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4FCEF" w14:textId="25144C0D" w:rsidR="00732312" w:rsidRPr="00121C6A" w:rsidRDefault="006A05B9" w:rsidP="00D61A25">
      <w:pPr>
        <w:widowControl/>
        <w:spacing w:after="0" w:line="240" w:lineRule="auto"/>
        <w:ind w:firstLine="851"/>
        <w:jc w:val="right"/>
        <w:rPr>
          <w:rFonts w:eastAsia="Times New Roman"/>
          <w:b/>
          <w:bCs/>
        </w:rPr>
      </w:pPr>
      <w:r w:rsidRPr="00121C6A">
        <w:rPr>
          <w:rFonts w:eastAsia="Times New Roman"/>
          <w:b/>
          <w:bCs/>
        </w:rPr>
        <w:t>/Pers. A/</w:t>
      </w:r>
      <w:r w:rsidR="00732312" w:rsidRPr="00121C6A">
        <w:rPr>
          <w:rFonts w:eastAsia="Times New Roman"/>
          <w:b/>
          <w:bCs/>
        </w:rPr>
        <w:t xml:space="preserve"> un </w:t>
      </w:r>
      <w:r w:rsidRPr="00121C6A">
        <w:rPr>
          <w:rFonts w:eastAsia="Times New Roman"/>
          <w:b/>
          <w:bCs/>
        </w:rPr>
        <w:t>/</w:t>
      </w:r>
      <w:r w:rsidR="00486B6A" w:rsidRPr="00121C6A">
        <w:rPr>
          <w:rFonts w:eastAsia="Times New Roman"/>
          <w:b/>
          <w:bCs/>
        </w:rPr>
        <w:t>pers. B</w:t>
      </w:r>
      <w:r w:rsidRPr="00121C6A">
        <w:rPr>
          <w:rFonts w:eastAsia="Times New Roman"/>
          <w:b/>
          <w:bCs/>
        </w:rPr>
        <w:t>/</w:t>
      </w:r>
    </w:p>
    <w:p w14:paraId="44A0E4F5" w14:textId="0EE7EE7D" w:rsidR="00D61A25" w:rsidRPr="00121C6A" w:rsidRDefault="00732312" w:rsidP="00D61A25">
      <w:pPr>
        <w:widowControl/>
        <w:spacing w:after="0" w:line="240" w:lineRule="auto"/>
        <w:ind w:firstLine="851"/>
        <w:jc w:val="right"/>
        <w:rPr>
          <w:rFonts w:eastAsia="Times New Roman"/>
          <w:b/>
          <w:bCs/>
        </w:rPr>
      </w:pPr>
      <w:r w:rsidRPr="00121C6A">
        <w:rPr>
          <w:rFonts w:eastAsia="Times New Roman"/>
        </w:rPr>
        <w:t xml:space="preserve"> </w:t>
      </w:r>
      <w:r w:rsidR="00D61A25" w:rsidRPr="00121C6A">
        <w:rPr>
          <w:rFonts w:eastAsia="Times New Roman"/>
          <w:b/>
          <w:bCs/>
        </w:rPr>
        <w:t>pilnvarotajam pārstāvim</w:t>
      </w:r>
    </w:p>
    <w:p w14:paraId="6B7C6165" w14:textId="6C9B61A7" w:rsidR="00D61A25" w:rsidRPr="00121C6A" w:rsidRDefault="00486B6A" w:rsidP="00D61A25">
      <w:pPr>
        <w:widowControl/>
        <w:spacing w:after="0" w:line="240" w:lineRule="auto"/>
        <w:ind w:firstLine="851"/>
        <w:jc w:val="right"/>
        <w:rPr>
          <w:rFonts w:eastAsia="Times New Roman"/>
          <w:b/>
          <w:bCs/>
        </w:rPr>
      </w:pPr>
      <w:r w:rsidRPr="00121C6A">
        <w:rPr>
          <w:rFonts w:eastAsia="Times New Roman"/>
          <w:b/>
          <w:bCs/>
        </w:rPr>
        <w:t>/pers. C/</w:t>
      </w:r>
    </w:p>
    <w:p w14:paraId="1DB14A18" w14:textId="32CB52BB" w:rsidR="00D61A25" w:rsidRPr="00121C6A" w:rsidRDefault="00D61A25" w:rsidP="00D61A25">
      <w:pPr>
        <w:jc w:val="right"/>
        <w:rPr>
          <w:rFonts w:ascii="Palatino Linotype" w:hAnsi="Palatino Linotype"/>
          <w:i/>
        </w:rPr>
      </w:pPr>
      <w:r w:rsidRPr="00121C6A">
        <w:rPr>
          <w:rFonts w:eastAsia="Times New Roman"/>
          <w:lang w:val="lt-LT"/>
        </w:rPr>
        <w:t xml:space="preserve"> E-pasts: </w:t>
      </w:r>
      <w:r w:rsidR="00486B6A" w:rsidRPr="00121C6A">
        <w:rPr>
          <w:iCs/>
        </w:rPr>
        <w:t>/elektroniskā pasta adrese/</w:t>
      </w:r>
    </w:p>
    <w:p w14:paraId="35742B7F" w14:textId="14DFE368" w:rsidR="00D61A25" w:rsidRPr="00121C6A" w:rsidRDefault="00D61A25" w:rsidP="00D61A25">
      <w:pPr>
        <w:widowControl/>
        <w:spacing w:after="0" w:line="240" w:lineRule="auto"/>
        <w:ind w:firstLine="851"/>
        <w:jc w:val="right"/>
        <w:rPr>
          <w:rFonts w:eastAsia="Times New Roman"/>
          <w:b/>
          <w:bCs/>
          <w:lang w:val="lt-LT"/>
        </w:rPr>
      </w:pPr>
      <w:r w:rsidRPr="00121C6A">
        <w:rPr>
          <w:rFonts w:eastAsia="Times New Roman"/>
          <w:b/>
          <w:bCs/>
          <w:lang w:val="lt-LT"/>
        </w:rPr>
        <w:t>Maksātnespējas procesa administrator</w:t>
      </w:r>
      <w:r w:rsidR="00FE6221" w:rsidRPr="00121C6A">
        <w:rPr>
          <w:rFonts w:eastAsia="Times New Roman"/>
          <w:b/>
          <w:bCs/>
          <w:lang w:val="lt-LT"/>
        </w:rPr>
        <w:t>am</w:t>
      </w:r>
    </w:p>
    <w:p w14:paraId="44B58A7E" w14:textId="4479B220" w:rsidR="00D61A25" w:rsidRPr="00121C6A" w:rsidRDefault="00486B6A" w:rsidP="00D61A25">
      <w:pPr>
        <w:widowControl/>
        <w:spacing w:after="0" w:line="240" w:lineRule="auto"/>
        <w:ind w:firstLine="851"/>
        <w:jc w:val="right"/>
        <w:rPr>
          <w:rFonts w:eastAsia="Times New Roman"/>
          <w:b/>
          <w:bCs/>
          <w:lang w:val="lt-LT"/>
        </w:rPr>
      </w:pPr>
      <w:r w:rsidRPr="00121C6A">
        <w:rPr>
          <w:rFonts w:eastAsia="Times New Roman"/>
          <w:b/>
          <w:bCs/>
          <w:lang w:val="lt-LT"/>
        </w:rPr>
        <w:t>/Administrators/</w:t>
      </w:r>
    </w:p>
    <w:p w14:paraId="038ED812" w14:textId="77777777" w:rsidR="00D61A25" w:rsidRPr="00121C6A" w:rsidRDefault="00D61A25" w:rsidP="00D61A25">
      <w:pPr>
        <w:widowControl/>
        <w:spacing w:after="0" w:line="240" w:lineRule="auto"/>
        <w:ind w:firstLine="709"/>
        <w:jc w:val="right"/>
        <w:rPr>
          <w:rFonts w:eastAsia="Times New Roman"/>
          <w:lang w:val="lt-LT"/>
        </w:rPr>
      </w:pPr>
      <w:r w:rsidRPr="00121C6A">
        <w:rPr>
          <w:rFonts w:eastAsia="Times New Roman"/>
          <w:lang w:val="lt-LT"/>
        </w:rPr>
        <w:t>Paziņošanai e-adresē</w:t>
      </w:r>
    </w:p>
    <w:p w14:paraId="7B17F929" w14:textId="77777777" w:rsidR="006F5FCD" w:rsidRPr="00121C6A" w:rsidRDefault="006F5FCD" w:rsidP="006F5FCD">
      <w:pPr>
        <w:widowControl/>
        <w:spacing w:after="0" w:line="240" w:lineRule="auto"/>
        <w:jc w:val="right"/>
        <w:rPr>
          <w:rFonts w:eastAsia="Times New Roman"/>
          <w:lang w:val="lt-LT"/>
        </w:rPr>
      </w:pPr>
    </w:p>
    <w:p w14:paraId="60AB9C09" w14:textId="500F0487" w:rsidR="00FF6F5B" w:rsidRPr="00121C6A" w:rsidRDefault="00FF6F5B" w:rsidP="00FF6F5B">
      <w:pPr>
        <w:widowControl/>
        <w:spacing w:after="0" w:line="240" w:lineRule="auto"/>
        <w:ind w:firstLine="851"/>
        <w:jc w:val="center"/>
        <w:rPr>
          <w:rFonts w:eastAsia="Times New Roman"/>
          <w:b/>
          <w:bCs/>
        </w:rPr>
      </w:pPr>
      <w:r w:rsidRPr="00121C6A">
        <w:rPr>
          <w:rFonts w:eastAsia="Times New Roman"/>
          <w:b/>
          <w:bCs/>
          <w:lang w:val="lt-LT"/>
        </w:rPr>
        <w:t xml:space="preserve">Par </w:t>
      </w:r>
      <w:r w:rsidR="00A01D15" w:rsidRPr="00121C6A">
        <w:rPr>
          <w:rFonts w:eastAsia="Times New Roman"/>
          <w:b/>
          <w:bCs/>
        </w:rPr>
        <w:t>/pers. A/</w:t>
      </w:r>
      <w:r w:rsidRPr="00121C6A">
        <w:rPr>
          <w:rFonts w:eastAsia="Times New Roman"/>
          <w:b/>
          <w:bCs/>
        </w:rPr>
        <w:t xml:space="preserve"> un </w:t>
      </w:r>
      <w:r w:rsidR="00A01D15" w:rsidRPr="00121C6A">
        <w:rPr>
          <w:rFonts w:eastAsia="Times New Roman"/>
          <w:b/>
          <w:bCs/>
        </w:rPr>
        <w:t>/pers. B/</w:t>
      </w:r>
    </w:p>
    <w:p w14:paraId="4B6B3DA7" w14:textId="1A2B048A" w:rsidR="00FF6F5B" w:rsidRPr="00121C6A" w:rsidRDefault="00FF6F5B" w:rsidP="00FF6F5B">
      <w:pPr>
        <w:widowControl/>
        <w:spacing w:after="0" w:line="240" w:lineRule="auto"/>
        <w:ind w:firstLine="851"/>
        <w:jc w:val="center"/>
        <w:rPr>
          <w:rFonts w:eastAsia="Times New Roman"/>
          <w:b/>
          <w:bCs/>
          <w:lang w:val="lt-LT"/>
        </w:rPr>
      </w:pPr>
      <w:r w:rsidRPr="00121C6A">
        <w:rPr>
          <w:rFonts w:eastAsia="Times New Roman"/>
          <w:b/>
          <w:bCs/>
        </w:rPr>
        <w:t xml:space="preserve">pilnvarotā pārstāvja </w:t>
      </w:r>
      <w:r w:rsidR="00A01D15" w:rsidRPr="00121C6A">
        <w:rPr>
          <w:rFonts w:eastAsia="Times New Roman"/>
          <w:b/>
          <w:bCs/>
        </w:rPr>
        <w:t>/pers. C/</w:t>
      </w:r>
      <w:r w:rsidRPr="00121C6A">
        <w:rPr>
          <w:rFonts w:eastAsia="Times New Roman"/>
          <w:b/>
          <w:bCs/>
        </w:rPr>
        <w:t xml:space="preserve"> </w:t>
      </w:r>
      <w:r w:rsidRPr="00121C6A">
        <w:rPr>
          <w:rFonts w:eastAsia="Times New Roman"/>
          <w:b/>
          <w:bCs/>
          <w:lang w:val="lt-LT"/>
        </w:rPr>
        <w:t>sūdzību</w:t>
      </w:r>
    </w:p>
    <w:p w14:paraId="7FEB148A" w14:textId="62582AC2" w:rsidR="00FF6F5B" w:rsidRPr="00121C6A" w:rsidRDefault="00FF6F5B" w:rsidP="00FF6F5B">
      <w:pPr>
        <w:widowControl/>
        <w:spacing w:after="0" w:line="240" w:lineRule="auto"/>
        <w:ind w:firstLine="851"/>
        <w:jc w:val="center"/>
        <w:rPr>
          <w:rFonts w:eastAsia="Times New Roman"/>
          <w:b/>
          <w:bCs/>
          <w:lang w:val="lt-LT"/>
        </w:rPr>
      </w:pPr>
      <w:r w:rsidRPr="00121C6A">
        <w:rPr>
          <w:rFonts w:eastAsia="Times New Roman"/>
          <w:b/>
          <w:bCs/>
          <w:lang w:val="lt-LT"/>
        </w:rPr>
        <w:t xml:space="preserve"> par maksātnespējas procesa administrator</w:t>
      </w:r>
      <w:r w:rsidR="00C74F17" w:rsidRPr="00121C6A">
        <w:rPr>
          <w:rFonts w:eastAsia="Times New Roman"/>
          <w:b/>
          <w:bCs/>
          <w:lang w:val="lt-LT"/>
        </w:rPr>
        <w:t>a</w:t>
      </w:r>
      <w:r w:rsidRPr="00121C6A">
        <w:rPr>
          <w:rFonts w:eastAsia="Times New Roman"/>
          <w:b/>
          <w:bCs/>
          <w:lang w:val="lt-LT"/>
        </w:rPr>
        <w:t xml:space="preserve"> </w:t>
      </w:r>
      <w:r w:rsidR="001D32A3" w:rsidRPr="00121C6A">
        <w:rPr>
          <w:rFonts w:eastAsia="Times New Roman"/>
          <w:b/>
          <w:bCs/>
          <w:lang w:val="lt-LT"/>
        </w:rPr>
        <w:t>/Administrators/</w:t>
      </w:r>
      <w:r w:rsidRPr="00121C6A">
        <w:rPr>
          <w:rFonts w:eastAsia="Times New Roman"/>
          <w:b/>
          <w:bCs/>
          <w:lang w:val="lt-LT"/>
        </w:rPr>
        <w:t xml:space="preserve"> rīcību</w:t>
      </w:r>
    </w:p>
    <w:p w14:paraId="173AD23D" w14:textId="01BE86C8" w:rsidR="006F5FCD" w:rsidRPr="00121C6A" w:rsidRDefault="00FF6F5B" w:rsidP="005C2485">
      <w:pPr>
        <w:widowControl/>
        <w:spacing w:after="0" w:line="240" w:lineRule="auto"/>
        <w:ind w:firstLine="851"/>
        <w:jc w:val="center"/>
        <w:rPr>
          <w:rFonts w:eastAsia="Times New Roman"/>
          <w:b/>
          <w:bCs/>
        </w:rPr>
      </w:pPr>
      <w:r w:rsidRPr="00121C6A">
        <w:rPr>
          <w:rFonts w:eastAsia="Times New Roman"/>
          <w:b/>
          <w:bCs/>
          <w:lang w:val="lt-LT"/>
        </w:rPr>
        <w:t xml:space="preserve"> </w:t>
      </w:r>
      <w:r w:rsidR="00D814C4" w:rsidRPr="00121C6A">
        <w:rPr>
          <w:rFonts w:eastAsia="Times New Roman"/>
          <w:b/>
          <w:bCs/>
        </w:rPr>
        <w:t>/pers. A/</w:t>
      </w:r>
      <w:r w:rsidR="00C74F17" w:rsidRPr="00121C6A">
        <w:rPr>
          <w:rFonts w:eastAsia="Times New Roman"/>
          <w:b/>
          <w:bCs/>
        </w:rPr>
        <w:t xml:space="preserve"> un </w:t>
      </w:r>
      <w:r w:rsidR="00D814C4" w:rsidRPr="00121C6A">
        <w:rPr>
          <w:rFonts w:eastAsia="Times New Roman"/>
          <w:b/>
          <w:bCs/>
        </w:rPr>
        <w:t>/pers. B/</w:t>
      </w:r>
      <w:r w:rsidR="00C74F17" w:rsidRPr="00121C6A">
        <w:rPr>
          <w:rFonts w:eastAsia="Times New Roman"/>
          <w:b/>
          <w:bCs/>
          <w:lang w:val="lt-LT"/>
        </w:rPr>
        <w:t xml:space="preserve"> </w:t>
      </w:r>
      <w:r w:rsidRPr="00121C6A">
        <w:rPr>
          <w:rFonts w:eastAsia="Times New Roman"/>
          <w:b/>
          <w:bCs/>
          <w:lang w:val="lt-LT"/>
        </w:rPr>
        <w:t>maksātnespējas proces</w:t>
      </w:r>
      <w:r w:rsidR="00604CB7" w:rsidRPr="00121C6A">
        <w:rPr>
          <w:rFonts w:eastAsia="Times New Roman"/>
          <w:b/>
          <w:bCs/>
          <w:lang w:val="lt-LT"/>
        </w:rPr>
        <w:t>os</w:t>
      </w:r>
    </w:p>
    <w:p w14:paraId="645E02F3" w14:textId="77777777" w:rsidR="00C74F17" w:rsidRPr="00121C6A" w:rsidRDefault="00C74F17" w:rsidP="00F71FE6">
      <w:pPr>
        <w:widowControl/>
        <w:spacing w:after="0" w:line="240" w:lineRule="auto"/>
        <w:ind w:firstLine="709"/>
        <w:jc w:val="both"/>
        <w:rPr>
          <w:rFonts w:eastAsia="Times New Roman"/>
        </w:rPr>
      </w:pPr>
    </w:p>
    <w:p w14:paraId="4D6CB6C5" w14:textId="181271DB" w:rsidR="006844CA" w:rsidRPr="00121C6A" w:rsidRDefault="006844CA" w:rsidP="004C2837">
      <w:pPr>
        <w:widowControl/>
        <w:spacing w:after="0" w:line="240" w:lineRule="auto"/>
        <w:ind w:firstLine="709"/>
        <w:jc w:val="both"/>
        <w:rPr>
          <w:rFonts w:eastAsia="Times New Roman"/>
          <w:b/>
          <w:bCs/>
        </w:rPr>
      </w:pPr>
      <w:bookmarkStart w:id="0" w:name="_Hlk19704423"/>
      <w:bookmarkStart w:id="1" w:name="_Hlk535490248"/>
      <w:bookmarkStart w:id="2" w:name="_Hlk83124885"/>
      <w:bookmarkStart w:id="3" w:name="_Hlk104991128"/>
      <w:bookmarkStart w:id="4" w:name="_Hlk124745969"/>
      <w:r w:rsidRPr="00121C6A">
        <w:rPr>
          <w:rFonts w:eastAsia="Times New Roman"/>
        </w:rPr>
        <w:t xml:space="preserve">Maksātnespējas kontroles dienestā 2026. gada 18. maijā saņemta </w:t>
      </w:r>
      <w:r w:rsidR="00450A30" w:rsidRPr="00121C6A">
        <w:rPr>
          <w:rFonts w:eastAsia="Times New Roman"/>
        </w:rPr>
        <w:t>/pers. A/</w:t>
      </w:r>
      <w:r w:rsidRPr="00121C6A">
        <w:rPr>
          <w:rFonts w:eastAsia="Times New Roman"/>
        </w:rPr>
        <w:t xml:space="preserve"> un </w:t>
      </w:r>
      <w:r w:rsidR="00450A30" w:rsidRPr="00121C6A">
        <w:rPr>
          <w:rFonts w:eastAsia="Times New Roman"/>
        </w:rPr>
        <w:t>/pers. B/</w:t>
      </w:r>
      <w:r w:rsidR="003432DA" w:rsidRPr="00121C6A">
        <w:rPr>
          <w:rFonts w:eastAsia="Times New Roman"/>
        </w:rPr>
        <w:t xml:space="preserve"> </w:t>
      </w:r>
      <w:r w:rsidRPr="00121C6A">
        <w:rPr>
          <w:rFonts w:eastAsia="Times New Roman"/>
        </w:rPr>
        <w:t xml:space="preserve">pilnvarotā pārstāvja </w:t>
      </w:r>
      <w:r w:rsidR="00450A30" w:rsidRPr="00121C6A">
        <w:rPr>
          <w:rFonts w:eastAsia="Times New Roman"/>
        </w:rPr>
        <w:t>/pers. C/</w:t>
      </w:r>
      <w:r w:rsidRPr="00121C6A">
        <w:rPr>
          <w:rFonts w:eastAsia="Times New Roman"/>
          <w:b/>
          <w:bCs/>
        </w:rPr>
        <w:t xml:space="preserve"> </w:t>
      </w:r>
      <w:r w:rsidRPr="00121C6A">
        <w:t>(turpmāk – Iesniedzējs)</w:t>
      </w:r>
      <w:r w:rsidRPr="00121C6A">
        <w:rPr>
          <w:rFonts w:eastAsia="Times New Roman"/>
        </w:rPr>
        <w:t xml:space="preserve"> 2026. gada 18. maija sūdzība (noformēta kā iesniegums) (turpmāk – Sūdzība) par </w:t>
      </w:r>
      <w:bookmarkEnd w:id="0"/>
      <w:bookmarkEnd w:id="1"/>
      <w:bookmarkEnd w:id="2"/>
      <w:bookmarkEnd w:id="3"/>
      <w:r w:rsidRPr="00121C6A">
        <w:rPr>
          <w:rFonts w:eastAsia="Times New Roman"/>
        </w:rPr>
        <w:t xml:space="preserve">maksātnespējas procesa administratora </w:t>
      </w:r>
      <w:r w:rsidR="00DD06AE" w:rsidRPr="00121C6A">
        <w:rPr>
          <w:rFonts w:eastAsia="Times New Roman"/>
        </w:rPr>
        <w:t>/Administrators/</w:t>
      </w:r>
      <w:r w:rsidRPr="00121C6A">
        <w:rPr>
          <w:rFonts w:eastAsia="Times New Roman"/>
        </w:rPr>
        <w:t xml:space="preserve">, </w:t>
      </w:r>
      <w:r w:rsidR="00DD06AE" w:rsidRPr="00121C6A">
        <w:rPr>
          <w:rFonts w:eastAsia="Times New Roman"/>
        </w:rPr>
        <w:t>/</w:t>
      </w:r>
      <w:r w:rsidRPr="00121C6A">
        <w:rPr>
          <w:rFonts w:eastAsia="Times New Roman"/>
        </w:rPr>
        <w:t xml:space="preserve">amata apliecības </w:t>
      </w:r>
      <w:r w:rsidR="00DD06AE" w:rsidRPr="00121C6A">
        <w:rPr>
          <w:rFonts w:eastAsia="Times New Roman"/>
        </w:rPr>
        <w:t>numurs/</w:t>
      </w:r>
      <w:r w:rsidRPr="00121C6A">
        <w:rPr>
          <w:rFonts w:eastAsia="Times New Roman"/>
        </w:rPr>
        <w:t xml:space="preserve"> (turpmāk – Administrators), rīcību </w:t>
      </w:r>
      <w:r w:rsidR="00DD06AE" w:rsidRPr="00121C6A">
        <w:rPr>
          <w:rFonts w:eastAsia="Times New Roman"/>
        </w:rPr>
        <w:t>/pers. A/</w:t>
      </w:r>
      <w:r w:rsidR="00B66DC4" w:rsidRPr="00121C6A">
        <w:rPr>
          <w:rFonts w:eastAsia="Times New Roman"/>
        </w:rPr>
        <w:t xml:space="preserve"> (turpmāk – Parādniece)</w:t>
      </w:r>
      <w:r w:rsidRPr="00121C6A">
        <w:rPr>
          <w:rFonts w:eastAsia="Times New Roman"/>
        </w:rPr>
        <w:t xml:space="preserve"> un </w:t>
      </w:r>
      <w:r w:rsidR="00DD06AE" w:rsidRPr="00121C6A">
        <w:rPr>
          <w:rFonts w:eastAsia="Times New Roman"/>
        </w:rPr>
        <w:t xml:space="preserve">/pers. B/ </w:t>
      </w:r>
      <w:r w:rsidRPr="00121C6A">
        <w:rPr>
          <w:rFonts w:eastAsia="Times New Roman"/>
        </w:rPr>
        <w:t>maksātnespējas procesos.</w:t>
      </w:r>
    </w:p>
    <w:bookmarkEnd w:id="4"/>
    <w:p w14:paraId="415A588E" w14:textId="178EBD62" w:rsidR="00A61C13" w:rsidRPr="00121C6A" w:rsidRDefault="00A61C13" w:rsidP="00A61C13">
      <w:pPr>
        <w:widowControl/>
        <w:tabs>
          <w:tab w:val="right" w:pos="9072"/>
        </w:tabs>
        <w:spacing w:after="0" w:line="240" w:lineRule="auto"/>
        <w:ind w:firstLine="709"/>
        <w:jc w:val="both"/>
        <w:rPr>
          <w:rFonts w:eastAsia="Times New Roman"/>
        </w:rPr>
      </w:pPr>
      <w:r w:rsidRPr="00121C6A">
        <w:rPr>
          <w:rFonts w:eastAsia="Times New Roman"/>
        </w:rPr>
        <w:t xml:space="preserve">Maksātnespējas kontroles dienests ar </w:t>
      </w:r>
      <w:r w:rsidR="00DD06AE" w:rsidRPr="00121C6A">
        <w:rPr>
          <w:rFonts w:eastAsia="Times New Roman"/>
        </w:rPr>
        <w:t>/datums/</w:t>
      </w:r>
      <w:r w:rsidRPr="00121C6A">
        <w:rPr>
          <w:rFonts w:eastAsia="Times New Roman"/>
        </w:rPr>
        <w:t xml:space="preserve"> lēmumu </w:t>
      </w:r>
      <w:r w:rsidR="00DD06AE" w:rsidRPr="00121C6A">
        <w:rPr>
          <w:rFonts w:eastAsia="Times New Roman"/>
        </w:rPr>
        <w:t>/numurs/</w:t>
      </w:r>
      <w:r w:rsidRPr="00121C6A">
        <w:rPr>
          <w:rFonts w:eastAsia="Times New Roman"/>
        </w:rPr>
        <w:t xml:space="preserve"> </w:t>
      </w:r>
      <w:r w:rsidR="003F5027" w:rsidRPr="00121C6A">
        <w:rPr>
          <w:rFonts w:eastAsia="Times New Roman"/>
        </w:rPr>
        <w:t>Sūdzību atstāja bez virzības, nosakot termiņu trūkumu novēršanai</w:t>
      </w:r>
      <w:r w:rsidR="00D922E6" w:rsidRPr="00121C6A">
        <w:rPr>
          <w:rFonts w:eastAsia="Times New Roman"/>
        </w:rPr>
        <w:t>.</w:t>
      </w:r>
      <w:r w:rsidR="003F5027" w:rsidRPr="00121C6A">
        <w:rPr>
          <w:rFonts w:eastAsia="Times New Roman"/>
        </w:rPr>
        <w:t xml:space="preserve"> </w:t>
      </w:r>
      <w:r w:rsidR="00D922E6" w:rsidRPr="00121C6A">
        <w:rPr>
          <w:rFonts w:eastAsia="Times New Roman"/>
        </w:rPr>
        <w:t xml:space="preserve">Proti, atbilstoši normatīvo aktu prasībām noformēta dokumenta, kas apliecina Iesniedzēja tiesības pārstāvēt </w:t>
      </w:r>
      <w:r w:rsidR="00E76B80" w:rsidRPr="00121C6A">
        <w:rPr>
          <w:rFonts w:eastAsia="Times New Roman"/>
        </w:rPr>
        <w:t>Parādnieces</w:t>
      </w:r>
      <w:r w:rsidR="00D922E6" w:rsidRPr="00121C6A">
        <w:rPr>
          <w:rFonts w:eastAsia="Times New Roman"/>
        </w:rPr>
        <w:t xml:space="preserve"> un </w:t>
      </w:r>
      <w:r w:rsidR="00DD06AE" w:rsidRPr="00121C6A">
        <w:rPr>
          <w:rFonts w:eastAsia="Times New Roman"/>
        </w:rPr>
        <w:t xml:space="preserve">/pers. </w:t>
      </w:r>
      <w:r w:rsidR="002B5EB4" w:rsidRPr="00121C6A">
        <w:rPr>
          <w:rFonts w:eastAsia="Times New Roman"/>
        </w:rPr>
        <w:t>B</w:t>
      </w:r>
      <w:r w:rsidR="00DD06AE" w:rsidRPr="00121C6A">
        <w:rPr>
          <w:rFonts w:eastAsia="Times New Roman"/>
        </w:rPr>
        <w:t xml:space="preserve">/ </w:t>
      </w:r>
      <w:r w:rsidR="00D922E6" w:rsidRPr="00121C6A">
        <w:rPr>
          <w:rFonts w:eastAsia="Times New Roman"/>
        </w:rPr>
        <w:t>intereses</w:t>
      </w:r>
      <w:r w:rsidR="00E76B80" w:rsidRPr="00121C6A">
        <w:rPr>
          <w:rFonts w:eastAsia="Times New Roman"/>
        </w:rPr>
        <w:t>,</w:t>
      </w:r>
      <w:r w:rsidR="000F0DE2" w:rsidRPr="00121C6A">
        <w:rPr>
          <w:rFonts w:eastAsia="Times New Roman"/>
        </w:rPr>
        <w:t xml:space="preserve"> iesniegšanai Maksātnespējas kontroles dienestā.</w:t>
      </w:r>
    </w:p>
    <w:p w14:paraId="7E5A25FD" w14:textId="621C2071" w:rsidR="00C74F17" w:rsidRPr="00121C6A" w:rsidRDefault="00F755CA" w:rsidP="00722C66">
      <w:pPr>
        <w:widowControl/>
        <w:tabs>
          <w:tab w:val="right" w:pos="9072"/>
        </w:tabs>
        <w:spacing w:after="0" w:line="240" w:lineRule="auto"/>
        <w:ind w:firstLine="709"/>
        <w:jc w:val="both"/>
        <w:rPr>
          <w:rFonts w:eastAsia="Times New Roman"/>
        </w:rPr>
      </w:pPr>
      <w:r w:rsidRPr="00121C6A">
        <w:rPr>
          <w:rFonts w:eastAsia="Times New Roman"/>
        </w:rPr>
        <w:t>Maksātnespējas kontroles dienestā 2026. gada 2</w:t>
      </w:r>
      <w:r w:rsidR="000D5706" w:rsidRPr="00121C6A">
        <w:rPr>
          <w:rFonts w:eastAsia="Times New Roman"/>
        </w:rPr>
        <w:t>0</w:t>
      </w:r>
      <w:r w:rsidRPr="00121C6A">
        <w:rPr>
          <w:rFonts w:eastAsia="Times New Roman"/>
        </w:rPr>
        <w:t>. </w:t>
      </w:r>
      <w:r w:rsidR="000D5706" w:rsidRPr="00121C6A">
        <w:rPr>
          <w:rFonts w:eastAsia="Times New Roman"/>
        </w:rPr>
        <w:t>maijā</w:t>
      </w:r>
      <w:r w:rsidR="00B46989" w:rsidRPr="00121C6A">
        <w:rPr>
          <w:rFonts w:eastAsia="Times New Roman"/>
        </w:rPr>
        <w:t xml:space="preserve"> no Iesniedzēja</w:t>
      </w:r>
      <w:r w:rsidRPr="00121C6A">
        <w:rPr>
          <w:rFonts w:eastAsia="Times New Roman"/>
        </w:rPr>
        <w:t xml:space="preserve"> saņemt</w:t>
      </w:r>
      <w:r w:rsidR="00B46989" w:rsidRPr="00121C6A">
        <w:rPr>
          <w:rFonts w:eastAsia="Times New Roman"/>
        </w:rPr>
        <w:t>i</w:t>
      </w:r>
      <w:r w:rsidRPr="00121C6A">
        <w:rPr>
          <w:rFonts w:eastAsia="Times New Roman"/>
        </w:rPr>
        <w:t xml:space="preserve"> </w:t>
      </w:r>
      <w:r w:rsidR="0020694E" w:rsidRPr="00121C6A">
        <w:rPr>
          <w:rFonts w:eastAsia="Times New Roman"/>
        </w:rPr>
        <w:t xml:space="preserve">atbilstoši normatīvo aktu prasībām noformēti dokumenti, kas apliecina Iesniedzēja tiesības pārstāvēt </w:t>
      </w:r>
      <w:r w:rsidR="00E76B80" w:rsidRPr="00121C6A">
        <w:rPr>
          <w:rFonts w:eastAsia="Times New Roman"/>
        </w:rPr>
        <w:t>Parādnieces</w:t>
      </w:r>
      <w:r w:rsidR="0020694E" w:rsidRPr="00121C6A">
        <w:rPr>
          <w:rFonts w:eastAsia="Times New Roman"/>
        </w:rPr>
        <w:t xml:space="preserve"> un </w:t>
      </w:r>
      <w:r w:rsidR="002B5EB4" w:rsidRPr="00121C6A">
        <w:rPr>
          <w:rFonts w:eastAsia="Times New Roman"/>
        </w:rPr>
        <w:t xml:space="preserve">/pers. </w:t>
      </w:r>
      <w:r w:rsidR="00233332" w:rsidRPr="00121C6A">
        <w:rPr>
          <w:rFonts w:eastAsia="Times New Roman"/>
        </w:rPr>
        <w:t>B</w:t>
      </w:r>
      <w:r w:rsidR="002B5EB4" w:rsidRPr="00121C6A">
        <w:rPr>
          <w:rFonts w:eastAsia="Times New Roman"/>
        </w:rPr>
        <w:t xml:space="preserve">/ </w:t>
      </w:r>
      <w:r w:rsidR="0020694E" w:rsidRPr="00121C6A">
        <w:rPr>
          <w:rFonts w:eastAsia="Times New Roman"/>
        </w:rPr>
        <w:t>intereses.</w:t>
      </w:r>
    </w:p>
    <w:p w14:paraId="0A6202EE" w14:textId="6324EB91" w:rsidR="006F5FCD" w:rsidRPr="00121C6A" w:rsidRDefault="00FC67AF" w:rsidP="00F71FE6">
      <w:pPr>
        <w:widowControl/>
        <w:spacing w:after="0" w:line="240" w:lineRule="auto"/>
        <w:ind w:firstLine="709"/>
        <w:jc w:val="both"/>
        <w:rPr>
          <w:rFonts w:eastAsia="Times New Roman"/>
        </w:rPr>
      </w:pPr>
      <w:r w:rsidRPr="00121C6A">
        <w:rPr>
          <w:rFonts w:eastAsia="Times New Roman"/>
        </w:rPr>
        <w:t>[1] </w:t>
      </w:r>
      <w:r w:rsidR="006F5FCD" w:rsidRPr="00121C6A">
        <w:rPr>
          <w:rFonts w:eastAsia="Times New Roman"/>
        </w:rPr>
        <w:t xml:space="preserve">Izskatot Maksātnespējas kontroles dienesta rīcībā esošo informāciju par </w:t>
      </w:r>
      <w:r w:rsidR="00E76B80" w:rsidRPr="00121C6A">
        <w:rPr>
          <w:rFonts w:eastAsia="Times New Roman"/>
        </w:rPr>
        <w:t>Parādnieces</w:t>
      </w:r>
      <w:r w:rsidR="001C6D36" w:rsidRPr="00121C6A">
        <w:rPr>
          <w:rFonts w:eastAsia="Times New Roman"/>
        </w:rPr>
        <w:t xml:space="preserve"> un </w:t>
      </w:r>
      <w:r w:rsidR="00233332" w:rsidRPr="00121C6A">
        <w:rPr>
          <w:rFonts w:eastAsia="Times New Roman"/>
        </w:rPr>
        <w:t xml:space="preserve">/pers. B/ </w:t>
      </w:r>
      <w:r w:rsidR="006F5FCD" w:rsidRPr="00121C6A">
        <w:rPr>
          <w:rFonts w:eastAsia="Times New Roman"/>
        </w:rPr>
        <w:t>maksātnespējas proces</w:t>
      </w:r>
      <w:r w:rsidR="001C6D36" w:rsidRPr="00121C6A">
        <w:rPr>
          <w:rFonts w:eastAsia="Times New Roman"/>
        </w:rPr>
        <w:t>u</w:t>
      </w:r>
      <w:r w:rsidR="006F5FCD" w:rsidRPr="00121C6A">
        <w:rPr>
          <w:rFonts w:eastAsia="Times New Roman"/>
        </w:rPr>
        <w:t xml:space="preserve"> gaitu, </w:t>
      </w:r>
      <w:r w:rsidR="006F5FCD" w:rsidRPr="00121C6A">
        <w:rPr>
          <w:rFonts w:eastAsia="Times New Roman"/>
          <w:b/>
        </w:rPr>
        <w:t xml:space="preserve">konstatēts </w:t>
      </w:r>
      <w:r w:rsidR="006F5FCD" w:rsidRPr="00121C6A">
        <w:rPr>
          <w:rFonts w:eastAsia="Times New Roman"/>
        </w:rPr>
        <w:t>turpmāk minētais.</w:t>
      </w:r>
    </w:p>
    <w:p w14:paraId="6D1721C0" w14:textId="09C48B34" w:rsidR="006F5FCD" w:rsidRPr="00121C6A" w:rsidRDefault="00FC67AF" w:rsidP="00E75244">
      <w:pPr>
        <w:autoSpaceDE w:val="0"/>
        <w:autoSpaceDN w:val="0"/>
        <w:adjustRightInd w:val="0"/>
        <w:spacing w:after="0" w:line="240" w:lineRule="auto"/>
        <w:ind w:firstLine="709"/>
        <w:jc w:val="both"/>
        <w:rPr>
          <w:rFonts w:eastAsia="Times New Roman"/>
        </w:rPr>
      </w:pPr>
      <w:r w:rsidRPr="00121C6A">
        <w:rPr>
          <w:rFonts w:eastAsia="Times New Roman"/>
        </w:rPr>
        <w:t>[1.1] </w:t>
      </w:r>
      <w:r w:rsidR="006F5FCD" w:rsidRPr="00121C6A">
        <w:rPr>
          <w:rFonts w:eastAsia="Times New Roman"/>
        </w:rPr>
        <w:t xml:space="preserve">Ar </w:t>
      </w:r>
      <w:r w:rsidR="00DB01F7" w:rsidRPr="00121C6A">
        <w:rPr>
          <w:rFonts w:eastAsia="Times New Roman"/>
        </w:rPr>
        <w:t>/</w:t>
      </w:r>
      <w:r w:rsidR="00E3718A" w:rsidRPr="00121C6A">
        <w:rPr>
          <w:rFonts w:eastAsia="Times New Roman"/>
        </w:rPr>
        <w:t>tiesas</w:t>
      </w:r>
      <w:r w:rsidR="00DB01F7" w:rsidRPr="00121C6A">
        <w:rPr>
          <w:rFonts w:eastAsia="Times New Roman"/>
        </w:rPr>
        <w:t xml:space="preserve"> nosaukums/</w:t>
      </w:r>
      <w:r w:rsidR="006F5FCD" w:rsidRPr="00121C6A">
        <w:rPr>
          <w:rFonts w:eastAsia="Times New Roman"/>
        </w:rPr>
        <w:t xml:space="preserve"> </w:t>
      </w:r>
      <w:r w:rsidR="00DB01F7" w:rsidRPr="00121C6A">
        <w:rPr>
          <w:rFonts w:eastAsia="Times New Roman"/>
        </w:rPr>
        <w:t>/datums/</w:t>
      </w:r>
      <w:r w:rsidR="006F5FCD" w:rsidRPr="00121C6A">
        <w:rPr>
          <w:rFonts w:eastAsia="Times New Roman"/>
        </w:rPr>
        <w:t xml:space="preserve"> spriedumu lietā </w:t>
      </w:r>
      <w:r w:rsidR="00DB01F7" w:rsidRPr="00121C6A">
        <w:rPr>
          <w:rFonts w:eastAsia="Times New Roman"/>
        </w:rPr>
        <w:t>/lietas numurs/</w:t>
      </w:r>
      <w:r w:rsidR="00373C69" w:rsidRPr="00121C6A">
        <w:rPr>
          <w:rFonts w:eastAsia="Times New Roman"/>
        </w:rPr>
        <w:t xml:space="preserve"> </w:t>
      </w:r>
      <w:r w:rsidR="006F5FCD" w:rsidRPr="00121C6A">
        <w:rPr>
          <w:rFonts w:eastAsia="Times New Roman"/>
        </w:rPr>
        <w:t xml:space="preserve">pasludināts </w:t>
      </w:r>
      <w:r w:rsidR="006D4845" w:rsidRPr="00121C6A">
        <w:rPr>
          <w:rFonts w:eastAsia="Times New Roman"/>
        </w:rPr>
        <w:t>Parādnieces</w:t>
      </w:r>
      <w:r w:rsidR="006F5FCD" w:rsidRPr="00121C6A">
        <w:rPr>
          <w:rFonts w:eastAsia="Times New Roman"/>
        </w:rPr>
        <w:t xml:space="preserve"> maksātnespējas process un par maksātnespējas procesa administratoru</w:t>
      </w:r>
      <w:r w:rsidR="00520FA0" w:rsidRPr="00121C6A">
        <w:rPr>
          <w:rFonts w:eastAsia="Times New Roman"/>
        </w:rPr>
        <w:t xml:space="preserve"> (turpmāk – administrators) </w:t>
      </w:r>
      <w:r w:rsidR="006F5FCD" w:rsidRPr="00121C6A">
        <w:rPr>
          <w:rFonts w:eastAsia="Times New Roman"/>
        </w:rPr>
        <w:t>iecelt</w:t>
      </w:r>
      <w:r w:rsidR="00520FA0" w:rsidRPr="00121C6A">
        <w:rPr>
          <w:rFonts w:eastAsia="Times New Roman"/>
        </w:rPr>
        <w:t>s</w:t>
      </w:r>
      <w:r w:rsidR="006F5FCD" w:rsidRPr="00121C6A">
        <w:rPr>
          <w:rFonts w:eastAsia="Times New Roman"/>
        </w:rPr>
        <w:t xml:space="preserve"> Administrator</w:t>
      </w:r>
      <w:r w:rsidR="00520FA0" w:rsidRPr="00121C6A">
        <w:rPr>
          <w:rFonts w:eastAsia="Times New Roman"/>
        </w:rPr>
        <w:t>s</w:t>
      </w:r>
      <w:r w:rsidR="006F5FCD" w:rsidRPr="00121C6A">
        <w:rPr>
          <w:rFonts w:eastAsia="Times New Roman"/>
        </w:rPr>
        <w:t>.</w:t>
      </w:r>
    </w:p>
    <w:p w14:paraId="2766F260" w14:textId="0DD6A3EB" w:rsidR="00373C69" w:rsidRPr="00121C6A" w:rsidRDefault="0093042F" w:rsidP="0093042F">
      <w:pPr>
        <w:autoSpaceDE w:val="0"/>
        <w:autoSpaceDN w:val="0"/>
        <w:adjustRightInd w:val="0"/>
        <w:spacing w:after="0" w:line="240" w:lineRule="auto"/>
        <w:ind w:firstLine="709"/>
        <w:jc w:val="both"/>
        <w:rPr>
          <w:rFonts w:eastAsia="Times New Roman"/>
        </w:rPr>
      </w:pPr>
      <w:r w:rsidRPr="00121C6A">
        <w:rPr>
          <w:rFonts w:eastAsia="Times New Roman"/>
        </w:rPr>
        <w:t>A</w:t>
      </w:r>
      <w:r w:rsidR="001612A8" w:rsidRPr="00121C6A">
        <w:rPr>
          <w:rFonts w:eastAsia="Times New Roman"/>
        </w:rPr>
        <w:t xml:space="preserve">r </w:t>
      </w:r>
      <w:r w:rsidR="00DB01F7" w:rsidRPr="00121C6A">
        <w:rPr>
          <w:rFonts w:eastAsia="Times New Roman"/>
        </w:rPr>
        <w:t>/</w:t>
      </w:r>
      <w:r w:rsidR="001612A8" w:rsidRPr="00121C6A">
        <w:rPr>
          <w:rFonts w:eastAsia="Times New Roman"/>
        </w:rPr>
        <w:t>tiesas</w:t>
      </w:r>
      <w:r w:rsidR="00DB01F7" w:rsidRPr="00121C6A">
        <w:rPr>
          <w:rFonts w:eastAsia="Times New Roman"/>
        </w:rPr>
        <w:t xml:space="preserve"> nosaukums/</w:t>
      </w:r>
      <w:r w:rsidR="001612A8" w:rsidRPr="00121C6A">
        <w:rPr>
          <w:rFonts w:eastAsia="Times New Roman"/>
        </w:rPr>
        <w:t xml:space="preserve"> </w:t>
      </w:r>
      <w:r w:rsidR="00DB01F7" w:rsidRPr="00121C6A">
        <w:rPr>
          <w:rFonts w:eastAsia="Times New Roman"/>
        </w:rPr>
        <w:t>/datums/</w:t>
      </w:r>
      <w:r w:rsidR="001612A8" w:rsidRPr="00121C6A">
        <w:rPr>
          <w:rFonts w:eastAsia="Times New Roman"/>
        </w:rPr>
        <w:t xml:space="preserve"> </w:t>
      </w:r>
      <w:r w:rsidR="00810702" w:rsidRPr="00121C6A">
        <w:rPr>
          <w:rFonts w:eastAsia="Times New Roman"/>
        </w:rPr>
        <w:t>lēmumu</w:t>
      </w:r>
      <w:r w:rsidR="001612A8" w:rsidRPr="00121C6A">
        <w:rPr>
          <w:rFonts w:eastAsia="Times New Roman"/>
        </w:rPr>
        <w:t xml:space="preserve"> lietā </w:t>
      </w:r>
      <w:r w:rsidR="00DB01F7" w:rsidRPr="00121C6A">
        <w:rPr>
          <w:rFonts w:eastAsia="Times New Roman"/>
        </w:rPr>
        <w:t>/lietas numurs/</w:t>
      </w:r>
      <w:r w:rsidR="00810702" w:rsidRPr="00121C6A">
        <w:rPr>
          <w:rFonts w:eastAsia="Times New Roman"/>
        </w:rPr>
        <w:t xml:space="preserve"> nolemts </w:t>
      </w:r>
      <w:r w:rsidR="00C34504" w:rsidRPr="00121C6A">
        <w:rPr>
          <w:rFonts w:eastAsia="Times New Roman"/>
        </w:rPr>
        <w:t xml:space="preserve">apmierināt pieteikumus par </w:t>
      </w:r>
      <w:r w:rsidR="006D4845" w:rsidRPr="00121C6A">
        <w:rPr>
          <w:rFonts w:eastAsia="Times New Roman"/>
        </w:rPr>
        <w:t>Parādnieces</w:t>
      </w:r>
      <w:r w:rsidR="00C34504" w:rsidRPr="00121C6A">
        <w:rPr>
          <w:rFonts w:eastAsia="Times New Roman"/>
        </w:rPr>
        <w:t xml:space="preserve"> bankrota procedūras pabeigšanu un saistību dzēšanas plāna apstiprināšanu, apstiprināt </w:t>
      </w:r>
      <w:r w:rsidR="006D4845" w:rsidRPr="00121C6A">
        <w:rPr>
          <w:rFonts w:eastAsia="Times New Roman"/>
        </w:rPr>
        <w:t>Parādnieces</w:t>
      </w:r>
      <w:r w:rsidR="00C34504" w:rsidRPr="00121C6A">
        <w:rPr>
          <w:rFonts w:eastAsia="Times New Roman"/>
        </w:rPr>
        <w:t xml:space="preserve"> bankrota procedūras pabeigšanu un apstiprināt saistību dzēšanas plānu 2023. gada 28. decembra redakcijā un pasludināt </w:t>
      </w:r>
      <w:r w:rsidR="006D4845" w:rsidRPr="00121C6A">
        <w:rPr>
          <w:rFonts w:eastAsia="Times New Roman"/>
        </w:rPr>
        <w:t>Parādnieces</w:t>
      </w:r>
      <w:r w:rsidR="00C34504" w:rsidRPr="00121C6A">
        <w:rPr>
          <w:rFonts w:eastAsia="Times New Roman"/>
        </w:rPr>
        <w:t xml:space="preserve"> saistību dzēšanas procedūru uz diviem gadiem.</w:t>
      </w:r>
    </w:p>
    <w:p w14:paraId="3A1CA4F5" w14:textId="5B8493E0" w:rsidR="0093042F" w:rsidRPr="00121C6A" w:rsidRDefault="00FA09E4" w:rsidP="005F35AD">
      <w:pPr>
        <w:autoSpaceDE w:val="0"/>
        <w:autoSpaceDN w:val="0"/>
        <w:adjustRightInd w:val="0"/>
        <w:spacing w:after="0" w:line="240" w:lineRule="auto"/>
        <w:ind w:firstLine="709"/>
        <w:jc w:val="both"/>
        <w:rPr>
          <w:rFonts w:eastAsia="Times New Roman"/>
        </w:rPr>
      </w:pPr>
      <w:r w:rsidRPr="00121C6A">
        <w:rPr>
          <w:rFonts w:eastAsia="Times New Roman"/>
        </w:rPr>
        <w:lastRenderedPageBreak/>
        <w:t xml:space="preserve">Savukārt </w:t>
      </w:r>
      <w:r w:rsidR="004A27F1" w:rsidRPr="00121C6A">
        <w:rPr>
          <w:rFonts w:eastAsia="Times New Roman"/>
        </w:rPr>
        <w:t xml:space="preserve">2026. gada 23. martā </w:t>
      </w:r>
      <w:r w:rsidR="0059316D" w:rsidRPr="00121C6A">
        <w:rPr>
          <w:rFonts w:eastAsia="Times New Roman"/>
        </w:rPr>
        <w:t>/tiesas nosaukums/</w:t>
      </w:r>
      <w:r w:rsidR="004A27F1" w:rsidRPr="00121C6A">
        <w:rPr>
          <w:rFonts w:eastAsia="Times New Roman"/>
        </w:rPr>
        <w:t xml:space="preserve"> (ar papildinājumiem trūkumu novēršanai 2026. gada 10. aprīlī un 2026. gada 29. aprīlī) saņemts </w:t>
      </w:r>
      <w:r w:rsidR="006D4845" w:rsidRPr="00121C6A">
        <w:rPr>
          <w:rFonts w:eastAsia="Times New Roman"/>
        </w:rPr>
        <w:t>Parādnieces</w:t>
      </w:r>
      <w:r w:rsidR="004A27F1" w:rsidRPr="00121C6A">
        <w:rPr>
          <w:rFonts w:eastAsia="Times New Roman"/>
        </w:rPr>
        <w:t xml:space="preserve"> pieteikums par saistību dzēšanas procedūras izbeigšanu un neizpildīto saistību dzēšanu (turpmāk – Pieteikums).</w:t>
      </w:r>
      <w:r w:rsidR="00521741" w:rsidRPr="00121C6A">
        <w:rPr>
          <w:rFonts w:eastAsia="Times New Roman"/>
        </w:rPr>
        <w:t xml:space="preserve"> </w:t>
      </w:r>
      <w:r w:rsidR="008C7038" w:rsidRPr="00121C6A">
        <w:rPr>
          <w:rFonts w:eastAsia="Times New Roman"/>
        </w:rPr>
        <w:t>A</w:t>
      </w:r>
      <w:r w:rsidR="0097151D" w:rsidRPr="00121C6A">
        <w:rPr>
          <w:rFonts w:eastAsia="Times New Roman"/>
        </w:rPr>
        <w:t xml:space="preserve">r </w:t>
      </w:r>
      <w:r w:rsidR="00534AA2" w:rsidRPr="00121C6A">
        <w:rPr>
          <w:rFonts w:eastAsia="Times New Roman"/>
        </w:rPr>
        <w:t>/</w:t>
      </w:r>
      <w:r w:rsidR="005F35AD" w:rsidRPr="00121C6A">
        <w:rPr>
          <w:rFonts w:eastAsia="Times New Roman"/>
        </w:rPr>
        <w:t>tiesas</w:t>
      </w:r>
      <w:r w:rsidR="00534AA2" w:rsidRPr="00121C6A">
        <w:rPr>
          <w:rFonts w:eastAsia="Times New Roman"/>
        </w:rPr>
        <w:t xml:space="preserve"> nosaukums/</w:t>
      </w:r>
      <w:r w:rsidR="005F35AD" w:rsidRPr="00121C6A">
        <w:rPr>
          <w:rFonts w:eastAsia="Times New Roman"/>
        </w:rPr>
        <w:t xml:space="preserve"> </w:t>
      </w:r>
      <w:r w:rsidR="00534AA2" w:rsidRPr="00121C6A">
        <w:rPr>
          <w:rFonts w:eastAsia="Times New Roman"/>
        </w:rPr>
        <w:t>/datums/</w:t>
      </w:r>
      <w:r w:rsidR="005F35AD" w:rsidRPr="00121C6A">
        <w:rPr>
          <w:rFonts w:eastAsia="Times New Roman"/>
        </w:rPr>
        <w:t xml:space="preserve"> lēmumu lietā </w:t>
      </w:r>
      <w:r w:rsidR="00534AA2" w:rsidRPr="00121C6A">
        <w:rPr>
          <w:rFonts w:eastAsia="Times New Roman"/>
        </w:rPr>
        <w:t>/numurs/</w:t>
      </w:r>
      <w:r w:rsidR="00521741" w:rsidRPr="00121C6A">
        <w:rPr>
          <w:rFonts w:eastAsia="Times New Roman"/>
        </w:rPr>
        <w:t xml:space="preserve"> nolemts </w:t>
      </w:r>
      <w:r w:rsidR="00B94727" w:rsidRPr="00121C6A">
        <w:rPr>
          <w:rFonts w:eastAsia="Times New Roman"/>
        </w:rPr>
        <w:t xml:space="preserve">noteikt </w:t>
      </w:r>
      <w:r w:rsidR="007C1344" w:rsidRPr="00121C6A">
        <w:rPr>
          <w:rFonts w:eastAsia="Times New Roman"/>
        </w:rPr>
        <w:t>Pieteikuma izskatīšan</w:t>
      </w:r>
      <w:r w:rsidR="00B94727" w:rsidRPr="00121C6A">
        <w:rPr>
          <w:rFonts w:eastAsia="Times New Roman"/>
        </w:rPr>
        <w:t>u</w:t>
      </w:r>
      <w:r w:rsidR="007C1344" w:rsidRPr="00121C6A">
        <w:rPr>
          <w:rFonts w:eastAsia="Times New Roman"/>
        </w:rPr>
        <w:t xml:space="preserve"> tiesas sēdē </w:t>
      </w:r>
      <w:r w:rsidR="00534AA2" w:rsidRPr="00121C6A">
        <w:rPr>
          <w:rFonts w:eastAsia="Times New Roman"/>
        </w:rPr>
        <w:t>/datums/</w:t>
      </w:r>
      <w:r w:rsidR="005A492F" w:rsidRPr="00121C6A">
        <w:rPr>
          <w:rFonts w:eastAsia="Times New Roman"/>
        </w:rPr>
        <w:t>,</w:t>
      </w:r>
      <w:r w:rsidR="007C1344" w:rsidRPr="00121C6A">
        <w:rPr>
          <w:rFonts w:eastAsia="Times New Roman"/>
        </w:rPr>
        <w:t xml:space="preserve"> plkst. 14.00.</w:t>
      </w:r>
    </w:p>
    <w:p w14:paraId="26788D6B" w14:textId="6CEB2971" w:rsidR="006A495D" w:rsidRPr="00121C6A" w:rsidRDefault="0030263C" w:rsidP="006A495D">
      <w:pPr>
        <w:autoSpaceDE w:val="0"/>
        <w:autoSpaceDN w:val="0"/>
        <w:adjustRightInd w:val="0"/>
        <w:spacing w:after="0" w:line="240" w:lineRule="auto"/>
        <w:ind w:firstLine="709"/>
        <w:jc w:val="both"/>
        <w:rPr>
          <w:rFonts w:eastAsia="Times New Roman"/>
        </w:rPr>
      </w:pPr>
      <w:r w:rsidRPr="00121C6A">
        <w:rPr>
          <w:rFonts w:eastAsia="Times New Roman"/>
        </w:rPr>
        <w:t>[1.2] </w:t>
      </w:r>
      <w:r w:rsidR="006A495D" w:rsidRPr="00121C6A">
        <w:rPr>
          <w:rFonts w:eastAsia="Times New Roman"/>
        </w:rPr>
        <w:t xml:space="preserve">Ar </w:t>
      </w:r>
      <w:r w:rsidR="00534AA2" w:rsidRPr="00121C6A">
        <w:rPr>
          <w:rFonts w:eastAsia="Times New Roman"/>
        </w:rPr>
        <w:t>/</w:t>
      </w:r>
      <w:r w:rsidR="006A495D" w:rsidRPr="00121C6A">
        <w:rPr>
          <w:rFonts w:eastAsia="Times New Roman"/>
        </w:rPr>
        <w:t>tiesas</w:t>
      </w:r>
      <w:r w:rsidR="00534AA2" w:rsidRPr="00121C6A">
        <w:rPr>
          <w:rFonts w:eastAsia="Times New Roman"/>
        </w:rPr>
        <w:t xml:space="preserve"> nosaukums/</w:t>
      </w:r>
      <w:r w:rsidR="006A495D" w:rsidRPr="00121C6A">
        <w:rPr>
          <w:rFonts w:eastAsia="Times New Roman"/>
        </w:rPr>
        <w:t xml:space="preserve"> </w:t>
      </w:r>
      <w:r w:rsidR="00534AA2" w:rsidRPr="00121C6A">
        <w:rPr>
          <w:rFonts w:eastAsia="Times New Roman"/>
        </w:rPr>
        <w:t>/datums/</w:t>
      </w:r>
      <w:r w:rsidR="006A495D" w:rsidRPr="00121C6A">
        <w:rPr>
          <w:rFonts w:eastAsia="Times New Roman"/>
        </w:rPr>
        <w:t xml:space="preserve"> spriedumu lietā </w:t>
      </w:r>
      <w:r w:rsidR="00534AA2" w:rsidRPr="00121C6A">
        <w:rPr>
          <w:rFonts w:eastAsia="Times New Roman"/>
        </w:rPr>
        <w:t>/numurs/</w:t>
      </w:r>
      <w:r w:rsidR="006A495D" w:rsidRPr="00121C6A">
        <w:rPr>
          <w:rFonts w:eastAsia="Times New Roman"/>
        </w:rPr>
        <w:t xml:space="preserve"> pasludināts </w:t>
      </w:r>
      <w:r w:rsidR="00534AA2" w:rsidRPr="00121C6A">
        <w:rPr>
          <w:rFonts w:eastAsia="Times New Roman"/>
        </w:rPr>
        <w:t xml:space="preserve">/pers. B/ </w:t>
      </w:r>
      <w:r w:rsidR="006A495D" w:rsidRPr="00121C6A">
        <w:rPr>
          <w:rFonts w:eastAsia="Times New Roman"/>
        </w:rPr>
        <w:t xml:space="preserve">maksātnespējas process un par administratoru iecelts Administrators. </w:t>
      </w:r>
    </w:p>
    <w:p w14:paraId="79657500" w14:textId="17266F85" w:rsidR="00810702" w:rsidRPr="00121C6A" w:rsidRDefault="006A495D" w:rsidP="005C2485">
      <w:pPr>
        <w:autoSpaceDE w:val="0"/>
        <w:autoSpaceDN w:val="0"/>
        <w:adjustRightInd w:val="0"/>
        <w:spacing w:after="0" w:line="240" w:lineRule="auto"/>
        <w:ind w:firstLine="709"/>
        <w:jc w:val="both"/>
        <w:rPr>
          <w:rFonts w:eastAsia="Times New Roman"/>
        </w:rPr>
      </w:pPr>
      <w:r w:rsidRPr="00121C6A">
        <w:rPr>
          <w:rFonts w:eastAsia="Times New Roman"/>
        </w:rPr>
        <w:t xml:space="preserve">Savukārt ar </w:t>
      </w:r>
      <w:r w:rsidR="00F72025" w:rsidRPr="00121C6A">
        <w:rPr>
          <w:rFonts w:eastAsia="Times New Roman"/>
        </w:rPr>
        <w:t>/</w:t>
      </w:r>
      <w:r w:rsidRPr="00121C6A">
        <w:rPr>
          <w:rFonts w:eastAsia="Times New Roman"/>
        </w:rPr>
        <w:t>tiesas</w:t>
      </w:r>
      <w:r w:rsidR="00F72025" w:rsidRPr="00121C6A">
        <w:rPr>
          <w:rFonts w:eastAsia="Times New Roman"/>
        </w:rPr>
        <w:t xml:space="preserve"> nosaukums/</w:t>
      </w:r>
      <w:r w:rsidRPr="00121C6A">
        <w:rPr>
          <w:rFonts w:eastAsia="Times New Roman"/>
        </w:rPr>
        <w:t xml:space="preserve"> </w:t>
      </w:r>
      <w:r w:rsidR="00F72025" w:rsidRPr="00121C6A">
        <w:rPr>
          <w:rFonts w:eastAsia="Times New Roman"/>
        </w:rPr>
        <w:t>/</w:t>
      </w:r>
      <w:r w:rsidR="00FA7BED" w:rsidRPr="00121C6A">
        <w:rPr>
          <w:rFonts w:eastAsia="Times New Roman"/>
        </w:rPr>
        <w:t>datums</w:t>
      </w:r>
      <w:r w:rsidR="00F72025" w:rsidRPr="00121C6A">
        <w:rPr>
          <w:rFonts w:eastAsia="Times New Roman"/>
        </w:rPr>
        <w:t>/</w:t>
      </w:r>
      <w:r w:rsidRPr="00121C6A">
        <w:rPr>
          <w:rFonts w:eastAsia="Times New Roman"/>
        </w:rPr>
        <w:t xml:space="preserve"> lēmumu lietā </w:t>
      </w:r>
      <w:r w:rsidR="00FA7BED" w:rsidRPr="00121C6A">
        <w:t>/numurs/</w:t>
      </w:r>
      <w:r w:rsidRPr="00121C6A">
        <w:t xml:space="preserve"> apstiprināta </w:t>
      </w:r>
      <w:r w:rsidR="00ED1AB7" w:rsidRPr="00121C6A">
        <w:rPr>
          <w:rFonts w:eastAsia="Times New Roman"/>
        </w:rPr>
        <w:t>/pers. B/</w:t>
      </w:r>
      <w:r w:rsidRPr="00121C6A">
        <w:t xml:space="preserve"> bankrota procedūras pabeigšana, neapstiprinot saistību dzēšanas plānu un izbeidzot</w:t>
      </w:r>
      <w:r w:rsidR="005C2485" w:rsidRPr="00121C6A">
        <w:t xml:space="preserve"> </w:t>
      </w:r>
      <w:r w:rsidR="00694623" w:rsidRPr="00121C6A">
        <w:rPr>
          <w:rFonts w:eastAsia="Times New Roman"/>
        </w:rPr>
        <w:t xml:space="preserve">/pers. B/ </w:t>
      </w:r>
      <w:r w:rsidRPr="00121C6A">
        <w:t>maksātnespējas procesu</w:t>
      </w:r>
      <w:r w:rsidR="005C2485" w:rsidRPr="00121C6A">
        <w:t>.</w:t>
      </w:r>
      <w:r w:rsidRPr="00121C6A">
        <w:t xml:space="preserve"> </w:t>
      </w:r>
    </w:p>
    <w:p w14:paraId="03BAB811" w14:textId="77777777" w:rsidR="006F5FCD" w:rsidRPr="00121C6A" w:rsidRDefault="006F5FCD" w:rsidP="00F71FE6">
      <w:pPr>
        <w:autoSpaceDE w:val="0"/>
        <w:autoSpaceDN w:val="0"/>
        <w:adjustRightInd w:val="0"/>
        <w:spacing w:after="0" w:line="240" w:lineRule="auto"/>
        <w:ind w:firstLine="709"/>
        <w:jc w:val="both"/>
        <w:rPr>
          <w:rFonts w:eastAsia="Times New Roman"/>
        </w:rPr>
      </w:pPr>
      <w:r w:rsidRPr="00121C6A">
        <w:rPr>
          <w:rFonts w:eastAsia="Times New Roman"/>
        </w:rPr>
        <w:t>[2] Sūdzībā norādīts turpmāk minētais.</w:t>
      </w:r>
    </w:p>
    <w:p w14:paraId="0DCD0033" w14:textId="1A37E537" w:rsidR="007C1344" w:rsidRPr="00121C6A" w:rsidRDefault="00484506" w:rsidP="0072562B">
      <w:pPr>
        <w:spacing w:after="0" w:line="240" w:lineRule="auto"/>
        <w:ind w:firstLine="720"/>
        <w:jc w:val="both"/>
        <w:rPr>
          <w:bCs/>
          <w:i/>
          <w:iCs/>
        </w:rPr>
      </w:pPr>
      <w:r w:rsidRPr="00121C6A">
        <w:rPr>
          <w:rFonts w:eastAsia="Times New Roman"/>
        </w:rPr>
        <w:t>[2.1]</w:t>
      </w:r>
      <w:r w:rsidR="009409CD" w:rsidRPr="00121C6A">
        <w:rPr>
          <w:rFonts w:eastAsia="Times New Roman"/>
        </w:rPr>
        <w:t> </w:t>
      </w:r>
      <w:r w:rsidRPr="00121C6A">
        <w:t>2026. gada 12. maijā Administrators nosūtīja tiesai viedokli par Pieteikumu</w:t>
      </w:r>
      <w:r w:rsidR="009409CD" w:rsidRPr="00121C6A">
        <w:t xml:space="preserve"> (turpmāk – Viedoklis)</w:t>
      </w:r>
      <w:r w:rsidR="00052927" w:rsidRPr="00121C6A">
        <w:t xml:space="preserve">, kurā norādīja, ka </w:t>
      </w:r>
      <w:r w:rsidR="001C4D88" w:rsidRPr="00121C6A">
        <w:rPr>
          <w:bCs/>
          <w:i/>
          <w:iCs/>
        </w:rPr>
        <w:t xml:space="preserve">Administrators arī kritiski vērtē to, ka </w:t>
      </w:r>
      <w:r w:rsidR="0014158D" w:rsidRPr="00121C6A">
        <w:rPr>
          <w:bCs/>
          <w:i/>
          <w:iCs/>
        </w:rPr>
        <w:t xml:space="preserve">/pers. A/ </w:t>
      </w:r>
      <w:r w:rsidR="001C4D88" w:rsidRPr="00121C6A">
        <w:rPr>
          <w:bCs/>
          <w:i/>
          <w:iCs/>
        </w:rPr>
        <w:t xml:space="preserve"> savā atbildes vēstulē administratoram norāda, ka ,,</w:t>
      </w:r>
      <w:r w:rsidR="0014158D" w:rsidRPr="00121C6A">
        <w:rPr>
          <w:bCs/>
          <w:i/>
          <w:iCs/>
        </w:rPr>
        <w:t xml:space="preserve">/pers. C/ </w:t>
      </w:r>
      <w:r w:rsidR="001C4D88" w:rsidRPr="00121C6A">
        <w:rPr>
          <w:bCs/>
          <w:i/>
          <w:iCs/>
        </w:rPr>
        <w:t xml:space="preserve">kā fiziskai personai nekādus maksājumus neesmu veikusi”, kas raisa šaubas par </w:t>
      </w:r>
      <w:r w:rsidR="00C616F9" w:rsidRPr="00121C6A">
        <w:rPr>
          <w:bCs/>
          <w:i/>
          <w:iCs/>
        </w:rPr>
        <w:t xml:space="preserve">/pers. A/ </w:t>
      </w:r>
      <w:r w:rsidR="001C4D88" w:rsidRPr="00121C6A">
        <w:rPr>
          <w:bCs/>
          <w:i/>
          <w:iCs/>
        </w:rPr>
        <w:t xml:space="preserve">godprātību kopumā, jo maz ticams ir tas, ka fiziska persona, kas nav viņas radinieks, nodarbotos ar maksātnespējas jautājumiem un veic darbu par velti. Šāda atbilde, iespējams,  ir izskaidrojama ar to, ka samaksa visticamāk ir notikusi skaidrā naudā, lai apietu valsts intereses nodokļu veidā. Turklāt no atbildēm elektroniskajā pastā administratoram radās pārliecība, ka </w:t>
      </w:r>
      <w:r w:rsidR="00EC1389" w:rsidRPr="00121C6A">
        <w:rPr>
          <w:bCs/>
          <w:i/>
          <w:iCs/>
        </w:rPr>
        <w:t xml:space="preserve">/pers. A/ </w:t>
      </w:r>
      <w:r w:rsidR="001C4D88" w:rsidRPr="00121C6A">
        <w:rPr>
          <w:bCs/>
          <w:i/>
          <w:iCs/>
        </w:rPr>
        <w:t xml:space="preserve">nepārvalda latviešu valodu tādā līmenī, kādā ir sniegtas atbildes vēstulēs administratoram, līdz ar to šīs ir tiešs pierādījums, ka atbildes gatavo cita persona, ar lielu ticamības pakāpi, iespējams, pilnvarotā persona (jo vēstulē norādīts elektroniskais pasts: </w:t>
      </w:r>
      <w:r w:rsidR="00EC1389" w:rsidRPr="00121C6A">
        <w:rPr>
          <w:bCs/>
          <w:i/>
          <w:iCs/>
        </w:rPr>
        <w:t>/elektroniskā pasta adrese/</w:t>
      </w:r>
      <w:r w:rsidR="001C4D88" w:rsidRPr="00121C6A">
        <w:rPr>
          <w:bCs/>
          <w:i/>
          <w:iCs/>
        </w:rPr>
        <w:t xml:space="preserve">, kas ir </w:t>
      </w:r>
      <w:r w:rsidR="00A16D05" w:rsidRPr="00121C6A">
        <w:rPr>
          <w:bCs/>
          <w:i/>
          <w:iCs/>
        </w:rPr>
        <w:t xml:space="preserve">/pers. C/ </w:t>
      </w:r>
      <w:r w:rsidR="001C4D88" w:rsidRPr="00121C6A">
        <w:rPr>
          <w:bCs/>
          <w:i/>
          <w:iCs/>
        </w:rPr>
        <w:t xml:space="preserve"> darba elektroniskais pasts (administrators to redz no citiem fizisku personu maksātnespējas procesiem), nevis </w:t>
      </w:r>
      <w:r w:rsidR="0035000A" w:rsidRPr="00121C6A">
        <w:rPr>
          <w:bCs/>
          <w:i/>
          <w:iCs/>
        </w:rPr>
        <w:t xml:space="preserve">/pers. A/ </w:t>
      </w:r>
      <w:r w:rsidR="001C4D88" w:rsidRPr="00121C6A">
        <w:rPr>
          <w:bCs/>
          <w:i/>
          <w:iCs/>
        </w:rPr>
        <w:t>pati. (Pielikums Nr.3, Pielikums Nr.4)</w:t>
      </w:r>
      <w:r w:rsidR="0072562B" w:rsidRPr="00121C6A">
        <w:rPr>
          <w:bCs/>
          <w:i/>
          <w:iCs/>
        </w:rPr>
        <w:t xml:space="preserve"> </w:t>
      </w:r>
      <w:r w:rsidR="001C4D88" w:rsidRPr="00121C6A">
        <w:rPr>
          <w:bCs/>
          <w:i/>
          <w:iCs/>
        </w:rPr>
        <w:t>Administratoram ir grūti iedomāties motīvu un pamatu, kāpēc pilnvarotā persona veic darbu bez samaksas</w:t>
      </w:r>
      <w:r w:rsidR="0072562B" w:rsidRPr="00121C6A">
        <w:rPr>
          <w:bCs/>
          <w:i/>
          <w:iCs/>
        </w:rPr>
        <w:t>.</w:t>
      </w:r>
    </w:p>
    <w:p w14:paraId="2A674261" w14:textId="3B3B33FD" w:rsidR="0089264A" w:rsidRPr="00121C6A" w:rsidRDefault="00011482" w:rsidP="0015231E">
      <w:pPr>
        <w:pStyle w:val="Sarakstarindkopa"/>
        <w:ind w:left="0" w:firstLine="720"/>
        <w:jc w:val="both"/>
        <w:rPr>
          <w:i/>
          <w:iCs/>
          <w:lang w:val="lv-LV"/>
        </w:rPr>
      </w:pPr>
      <w:r w:rsidRPr="00121C6A">
        <w:t xml:space="preserve">Iesniedzējs vērš uzmanību, ka Parādniece ir patiesi sniegusi atbildi uz </w:t>
      </w:r>
      <w:r w:rsidR="006C46EF" w:rsidRPr="00121C6A">
        <w:rPr>
          <w:lang w:val="lv-LV"/>
        </w:rPr>
        <w:t>A</w:t>
      </w:r>
      <w:r w:rsidRPr="00121C6A">
        <w:rPr>
          <w:lang w:val="lv-LV"/>
        </w:rPr>
        <w:t xml:space="preserve">dministratora pieprasījumu, kurā </w:t>
      </w:r>
      <w:r w:rsidR="0089264A" w:rsidRPr="00121C6A">
        <w:rPr>
          <w:lang w:val="lv-LV"/>
        </w:rPr>
        <w:t>A</w:t>
      </w:r>
      <w:r w:rsidRPr="00121C6A">
        <w:rPr>
          <w:lang w:val="lv-LV"/>
        </w:rPr>
        <w:t>dministrators piepras</w:t>
      </w:r>
      <w:r w:rsidR="006C46EF" w:rsidRPr="00121C6A">
        <w:rPr>
          <w:lang w:val="lv-LV"/>
        </w:rPr>
        <w:t>īja</w:t>
      </w:r>
      <w:r w:rsidRPr="00121C6A">
        <w:rPr>
          <w:lang w:val="lv-LV"/>
        </w:rPr>
        <w:t xml:space="preserve"> </w:t>
      </w:r>
      <w:r w:rsidR="006C46EF" w:rsidRPr="00121C6A">
        <w:rPr>
          <w:lang w:val="lv-LV"/>
        </w:rPr>
        <w:t>šādu</w:t>
      </w:r>
      <w:r w:rsidRPr="00121C6A">
        <w:rPr>
          <w:lang w:val="lv-LV"/>
        </w:rPr>
        <w:t xml:space="preserve"> informāciju</w:t>
      </w:r>
      <w:r w:rsidR="006C46EF" w:rsidRPr="00121C6A">
        <w:t xml:space="preserve"> – </w:t>
      </w:r>
      <w:r w:rsidR="0089264A" w:rsidRPr="00121C6A">
        <w:rPr>
          <w:i/>
          <w:iCs/>
          <w:lang w:val="lv-LV"/>
        </w:rPr>
        <w:t xml:space="preserve">Jūsu pilnvarotā persona uz pilnvaras pamata ir </w:t>
      </w:r>
      <w:r w:rsidR="000B61CE" w:rsidRPr="00121C6A">
        <w:rPr>
          <w:i/>
          <w:iCs/>
          <w:lang w:val="lv-LV"/>
        </w:rPr>
        <w:t>/pers. C/</w:t>
      </w:r>
      <w:r w:rsidR="0089264A" w:rsidRPr="00121C6A">
        <w:rPr>
          <w:i/>
          <w:iCs/>
          <w:lang w:val="lv-LV"/>
        </w:rPr>
        <w:t xml:space="preserve">, </w:t>
      </w:r>
      <w:r w:rsidR="000B61CE" w:rsidRPr="00121C6A">
        <w:rPr>
          <w:i/>
          <w:iCs/>
          <w:lang w:val="lv-LV"/>
        </w:rPr>
        <w:t>/</w:t>
      </w:r>
      <w:r w:rsidR="0089264A" w:rsidRPr="00121C6A">
        <w:rPr>
          <w:i/>
          <w:iCs/>
          <w:lang w:val="lv-LV"/>
        </w:rPr>
        <w:t>personas kod</w:t>
      </w:r>
      <w:r w:rsidR="000B61CE" w:rsidRPr="00121C6A">
        <w:rPr>
          <w:i/>
          <w:iCs/>
          <w:lang w:val="lv-LV"/>
        </w:rPr>
        <w:t>s/</w:t>
      </w:r>
      <w:r w:rsidR="0089264A" w:rsidRPr="00121C6A">
        <w:rPr>
          <w:i/>
          <w:iCs/>
          <w:lang w:val="lv-LV"/>
        </w:rPr>
        <w:t>. Lūdzu iesniedziet</w:t>
      </w:r>
      <w:r w:rsidR="0015231E" w:rsidRPr="00121C6A">
        <w:rPr>
          <w:i/>
          <w:iCs/>
          <w:lang w:val="lv-LV"/>
        </w:rPr>
        <w:t xml:space="preserve"> </w:t>
      </w:r>
      <w:r w:rsidR="000B61CE" w:rsidRPr="00121C6A">
        <w:rPr>
          <w:i/>
          <w:iCs/>
          <w:lang w:val="lv-LV"/>
        </w:rPr>
        <w:t xml:space="preserve">/pers. C/ </w:t>
      </w:r>
      <w:r w:rsidR="0089264A" w:rsidRPr="00121C6A">
        <w:rPr>
          <w:i/>
          <w:iCs/>
          <w:lang w:val="lv-LV"/>
        </w:rPr>
        <w:t>rēķinu, kas izrakstīti par pakalpojumiem</w:t>
      </w:r>
      <w:r w:rsidR="0015231E" w:rsidRPr="00121C6A">
        <w:rPr>
          <w:i/>
          <w:iCs/>
          <w:lang w:val="lv-LV"/>
        </w:rPr>
        <w:t xml:space="preserve"> un </w:t>
      </w:r>
      <w:r w:rsidR="001A071E" w:rsidRPr="00121C6A">
        <w:rPr>
          <w:i/>
          <w:iCs/>
          <w:lang w:val="lv-LV"/>
        </w:rPr>
        <w:t xml:space="preserve">/pers. A/ </w:t>
      </w:r>
      <w:r w:rsidR="0089264A" w:rsidRPr="00121C6A">
        <w:rPr>
          <w:i/>
          <w:iCs/>
          <w:lang w:val="lv-LV"/>
        </w:rPr>
        <w:t>maksājuma uzdevumus, par pakalpojumu apmaksu.</w:t>
      </w:r>
    </w:p>
    <w:p w14:paraId="5950C286" w14:textId="0C3C1EF3" w:rsidR="00203EE5" w:rsidRPr="00121C6A" w:rsidRDefault="00203EE5" w:rsidP="00203EE5">
      <w:pPr>
        <w:spacing w:after="0" w:line="240" w:lineRule="auto"/>
        <w:ind w:firstLine="720"/>
        <w:jc w:val="both"/>
      </w:pPr>
      <w:r w:rsidRPr="00121C6A">
        <w:t xml:space="preserve">Iesniedzēja ieskatā Administrators pieprasa informāciju nevis par to, vai ir veikta samaksa un kam par sniegtajiem juridiskajiem pakalpojumiem tā ir </w:t>
      </w:r>
      <w:r w:rsidR="0078147D" w:rsidRPr="00121C6A">
        <w:t>veikta</w:t>
      </w:r>
      <w:r w:rsidRPr="00121C6A">
        <w:t>, bet</w:t>
      </w:r>
      <w:r w:rsidR="0078147D" w:rsidRPr="00121C6A">
        <w:t xml:space="preserve"> gan pieprasa informāciju par to</w:t>
      </w:r>
      <w:r w:rsidR="006278FC" w:rsidRPr="00121C6A">
        <w:t xml:space="preserve">, vai </w:t>
      </w:r>
      <w:r w:rsidR="0078147D" w:rsidRPr="00121C6A">
        <w:t xml:space="preserve"> </w:t>
      </w:r>
      <w:r w:rsidRPr="00121C6A">
        <w:t xml:space="preserve">samaksa </w:t>
      </w:r>
      <w:r w:rsidR="006278FC" w:rsidRPr="00121C6A">
        <w:t>veikta tieši Iesniedzējam. Parādniece sniedza atbildi, ka samaksa Iesniedzējam</w:t>
      </w:r>
      <w:r w:rsidRPr="00121C6A">
        <w:t xml:space="preserve"> nav veikta.</w:t>
      </w:r>
    </w:p>
    <w:p w14:paraId="1966A1A4" w14:textId="075B926D" w:rsidR="00BA1566" w:rsidRPr="00121C6A" w:rsidRDefault="00FB4730" w:rsidP="00BA1566">
      <w:pPr>
        <w:spacing w:after="0" w:line="240" w:lineRule="auto"/>
        <w:ind w:firstLine="720"/>
        <w:jc w:val="both"/>
        <w:rPr>
          <w:bCs/>
        </w:rPr>
      </w:pPr>
      <w:r w:rsidRPr="00121C6A">
        <w:t>Neskatoties uz minēto, A</w:t>
      </w:r>
      <w:r w:rsidR="00203EE5" w:rsidRPr="00121C6A">
        <w:t>dministrators izdara secinājumus, ko pauž arī tiesai, ka</w:t>
      </w:r>
      <w:r w:rsidRPr="00121C6A">
        <w:t xml:space="preserve"> </w:t>
      </w:r>
      <w:r w:rsidR="00203EE5" w:rsidRPr="00121C6A">
        <w:rPr>
          <w:bCs/>
          <w:i/>
          <w:iCs/>
        </w:rPr>
        <w:t xml:space="preserve">raisa šaubas par </w:t>
      </w:r>
      <w:r w:rsidR="00087B95" w:rsidRPr="00121C6A">
        <w:rPr>
          <w:bCs/>
          <w:i/>
          <w:iCs/>
        </w:rPr>
        <w:t xml:space="preserve">/pers. A/ </w:t>
      </w:r>
      <w:r w:rsidR="00203EE5" w:rsidRPr="00121C6A">
        <w:rPr>
          <w:bCs/>
          <w:i/>
          <w:iCs/>
        </w:rPr>
        <w:t>godprātību kopumā, jo maz ticams ir tas, ka fiziska persona, kas nav viņas radinieks, nodarbotos ar maksātnespējas jautājumiem un veic darbu par velti. Šāda atbilde, iespējams, ir izskaidrojama ar to, ka samaksa visticamāk ir notikusi skaidrā naudā, lai apietu valsts intereses nodokļu veidā</w:t>
      </w:r>
      <w:r w:rsidR="00203EE5" w:rsidRPr="00121C6A">
        <w:rPr>
          <w:bCs/>
        </w:rPr>
        <w:t>.</w:t>
      </w:r>
    </w:p>
    <w:p w14:paraId="665F7B41" w14:textId="638868D0" w:rsidR="00BA1566" w:rsidRPr="00121C6A" w:rsidRDefault="00BA1566" w:rsidP="00BA1566">
      <w:pPr>
        <w:spacing w:after="0" w:line="240" w:lineRule="auto"/>
        <w:ind w:firstLine="720"/>
        <w:jc w:val="both"/>
        <w:rPr>
          <w:bCs/>
        </w:rPr>
      </w:pPr>
      <w:r w:rsidRPr="00121C6A">
        <w:t xml:space="preserve">Sūdzībā norādīts, ka Administrators, neuzzinot patiesos lietas apstākļus, izsaka tiesai nepatiesu viedokli gan par Parādnieci un viņas godprātību, gan par to, ka Parādniece un </w:t>
      </w:r>
      <w:r w:rsidR="00763AE2" w:rsidRPr="00121C6A">
        <w:t>Iesniedzējs</w:t>
      </w:r>
      <w:r w:rsidRPr="00121C6A">
        <w:t xml:space="preserve"> veic darbības, lai apietu valsts intereses nodokļu veidā.</w:t>
      </w:r>
    </w:p>
    <w:p w14:paraId="6699E4DC" w14:textId="68420ED9" w:rsidR="00BA1566" w:rsidRPr="00121C6A" w:rsidRDefault="00BA1566" w:rsidP="00BA1566">
      <w:pPr>
        <w:spacing w:after="0" w:line="240" w:lineRule="auto"/>
        <w:ind w:firstLine="720"/>
        <w:jc w:val="both"/>
      </w:pPr>
      <w:r w:rsidRPr="00121C6A">
        <w:t xml:space="preserve">Parādniece ir veikusi samaksu par juridiskajiem pakalpojumiem </w:t>
      </w:r>
      <w:r w:rsidR="00B620F6" w:rsidRPr="00121C6A">
        <w:t>/</w:t>
      </w:r>
      <w:r w:rsidRPr="00121C6A">
        <w:t xml:space="preserve">SIA </w:t>
      </w:r>
      <w:r w:rsidR="00763AE2" w:rsidRPr="00121C6A">
        <w:t>"</w:t>
      </w:r>
      <w:r w:rsidR="00B620F6" w:rsidRPr="00121C6A">
        <w:t>Nosaukums A</w:t>
      </w:r>
      <w:r w:rsidR="00C64A76" w:rsidRPr="00121C6A">
        <w:t>"</w:t>
      </w:r>
      <w:r w:rsidR="00B620F6" w:rsidRPr="00121C6A">
        <w:t>/</w:t>
      </w:r>
      <w:r w:rsidRPr="00121C6A">
        <w:t xml:space="preserve"> un </w:t>
      </w:r>
      <w:r w:rsidR="00B620F6" w:rsidRPr="00121C6A">
        <w:t>/</w:t>
      </w:r>
      <w:r w:rsidR="00C64A76" w:rsidRPr="00121C6A">
        <w:t>SIA "</w:t>
      </w:r>
      <w:r w:rsidR="00B620F6" w:rsidRPr="00121C6A">
        <w:t>Nosaukums A</w:t>
      </w:r>
      <w:r w:rsidR="00C64A76" w:rsidRPr="00121C6A">
        <w:t>"</w:t>
      </w:r>
      <w:r w:rsidR="00B620F6" w:rsidRPr="00121C6A">
        <w:t>/</w:t>
      </w:r>
      <w:r w:rsidR="00C64A76" w:rsidRPr="00121C6A">
        <w:t xml:space="preserve"> </w:t>
      </w:r>
      <w:r w:rsidRPr="00121C6A">
        <w:t xml:space="preserve">īpašnieks ir </w:t>
      </w:r>
      <w:r w:rsidR="007543CF" w:rsidRPr="00121C6A">
        <w:t>Iesniedzējs</w:t>
      </w:r>
      <w:r w:rsidRPr="00121C6A">
        <w:t xml:space="preserve">. </w:t>
      </w:r>
    </w:p>
    <w:p w14:paraId="6328F295" w14:textId="693B3011" w:rsidR="007543CF" w:rsidRPr="00121C6A" w:rsidRDefault="00B34702" w:rsidP="0080550B">
      <w:pPr>
        <w:spacing w:after="0" w:line="240" w:lineRule="auto"/>
        <w:ind w:firstLine="720"/>
        <w:jc w:val="both"/>
        <w:rPr>
          <w:bCs/>
        </w:rPr>
      </w:pPr>
      <w:r w:rsidRPr="00121C6A">
        <w:rPr>
          <w:bCs/>
        </w:rPr>
        <w:t xml:space="preserve">[2.2] Iesniedzējs norāda, ka </w:t>
      </w:r>
      <w:r w:rsidR="0080550B" w:rsidRPr="00121C6A">
        <w:t xml:space="preserve">šī nav pirmā reize, kad Administrators, nepārbaudot informāciju, sniedz nepatiesu informāciju tiesai, jo lietā </w:t>
      </w:r>
      <w:r w:rsidR="00E24399" w:rsidRPr="00121C6A">
        <w:rPr>
          <w:bCs/>
        </w:rPr>
        <w:t>/numurs/</w:t>
      </w:r>
      <w:r w:rsidR="0058632F" w:rsidRPr="00121C6A">
        <w:rPr>
          <w:bCs/>
        </w:rPr>
        <w:t xml:space="preserve"> Administrators</w:t>
      </w:r>
      <w:r w:rsidR="0080550B" w:rsidRPr="00121C6A">
        <w:rPr>
          <w:bCs/>
        </w:rPr>
        <w:t xml:space="preserve"> tiesai ir sniedzis arī līdzīgu nepatiesu informāciju</w:t>
      </w:r>
      <w:r w:rsidR="005D6AA8" w:rsidRPr="00121C6A">
        <w:rPr>
          <w:bCs/>
        </w:rPr>
        <w:t xml:space="preserve">. Proti, </w:t>
      </w:r>
      <w:r w:rsidR="005D6AA8" w:rsidRPr="00121C6A">
        <w:rPr>
          <w:bCs/>
          <w:i/>
          <w:iCs/>
        </w:rPr>
        <w:t>n</w:t>
      </w:r>
      <w:r w:rsidR="0080550B" w:rsidRPr="00121C6A">
        <w:rPr>
          <w:bCs/>
          <w:i/>
          <w:iCs/>
        </w:rPr>
        <w:t xml:space="preserve">o administratora iesniegtajiem dokumentiem ir redzams, ka </w:t>
      </w:r>
      <w:r w:rsidR="00A2768C" w:rsidRPr="00121C6A">
        <w:rPr>
          <w:bCs/>
          <w:i/>
          <w:iCs/>
        </w:rPr>
        <w:t>/pers. B/</w:t>
      </w:r>
      <w:r w:rsidR="0080550B" w:rsidRPr="00121C6A">
        <w:rPr>
          <w:bCs/>
          <w:i/>
          <w:iCs/>
        </w:rPr>
        <w:t xml:space="preserve"> maksātnespējas procesa lietu ir vedis </w:t>
      </w:r>
      <w:r w:rsidR="00A2768C" w:rsidRPr="00121C6A">
        <w:rPr>
          <w:bCs/>
          <w:i/>
          <w:iCs/>
        </w:rPr>
        <w:t>/pers. C/</w:t>
      </w:r>
      <w:r w:rsidR="0080550B" w:rsidRPr="00121C6A">
        <w:rPr>
          <w:rFonts w:eastAsiaTheme="minorEastAsia"/>
          <w:i/>
          <w:iCs/>
        </w:rPr>
        <w:t xml:space="preserve">, </w:t>
      </w:r>
      <w:r w:rsidR="00A2768C" w:rsidRPr="00121C6A">
        <w:rPr>
          <w:rFonts w:eastAsiaTheme="minorEastAsia"/>
          <w:i/>
          <w:iCs/>
        </w:rPr>
        <w:t>/</w:t>
      </w:r>
      <w:r w:rsidR="0080550B" w:rsidRPr="00121C6A">
        <w:rPr>
          <w:bCs/>
          <w:i/>
          <w:iCs/>
        </w:rPr>
        <w:t>personas kods</w:t>
      </w:r>
      <w:r w:rsidR="00A2768C" w:rsidRPr="00121C6A">
        <w:rPr>
          <w:bCs/>
          <w:i/>
          <w:iCs/>
        </w:rPr>
        <w:t>/</w:t>
      </w:r>
      <w:r w:rsidR="0080550B" w:rsidRPr="00121C6A">
        <w:rPr>
          <w:bCs/>
          <w:i/>
          <w:iCs/>
        </w:rPr>
        <w:t xml:space="preserve">, uz 2020.gada 13.oktobra ģenerālpilnvaras ar reģistra </w:t>
      </w:r>
      <w:r w:rsidR="00A2768C" w:rsidRPr="00121C6A">
        <w:rPr>
          <w:bCs/>
          <w:i/>
          <w:iCs/>
        </w:rPr>
        <w:t>/numurs/</w:t>
      </w:r>
      <w:r w:rsidR="0080550B" w:rsidRPr="00121C6A">
        <w:rPr>
          <w:bCs/>
          <w:i/>
          <w:iCs/>
        </w:rPr>
        <w:t xml:space="preserve"> pamata. No bankas konta pārskatiem nav konstatējams, ka par juridisku pakalpojumu būtu veikti oficiāli maksājumi pakalpojuma sniedzējam, tādējādi, visticamāk, apejot Valsts ieņēmumu dienestu samaksāto  nodokļu veidā un līdz ar to Latvijas Republikas intereses. Minētā darbība, visticamāk, liecina par darījumiem starp </w:t>
      </w:r>
      <w:r w:rsidR="00111146" w:rsidRPr="00121C6A">
        <w:rPr>
          <w:bCs/>
          <w:i/>
          <w:iCs/>
        </w:rPr>
        <w:t xml:space="preserve">/pers. B/ </w:t>
      </w:r>
      <w:r w:rsidR="0080550B" w:rsidRPr="00121C6A">
        <w:rPr>
          <w:bCs/>
          <w:i/>
          <w:iCs/>
        </w:rPr>
        <w:t xml:space="preserve">un </w:t>
      </w:r>
      <w:r w:rsidR="00111146" w:rsidRPr="00121C6A">
        <w:rPr>
          <w:bCs/>
          <w:i/>
          <w:iCs/>
        </w:rPr>
        <w:t>/pers. C/</w:t>
      </w:r>
      <w:r w:rsidR="0080550B" w:rsidRPr="00121C6A">
        <w:rPr>
          <w:bCs/>
          <w:i/>
          <w:iCs/>
        </w:rPr>
        <w:t>, kas sniedzas ārpus likumā noteiktās kārtības</w:t>
      </w:r>
      <w:r w:rsidR="0080550B" w:rsidRPr="00121C6A">
        <w:rPr>
          <w:bCs/>
        </w:rPr>
        <w:t>.</w:t>
      </w:r>
    </w:p>
    <w:p w14:paraId="2793B038" w14:textId="4CC61401" w:rsidR="00BA4755" w:rsidRPr="00121C6A" w:rsidRDefault="00DC1281" w:rsidP="00BA4755">
      <w:pPr>
        <w:spacing w:after="0" w:line="240" w:lineRule="auto"/>
        <w:ind w:firstLine="720"/>
        <w:jc w:val="both"/>
      </w:pPr>
      <w:r w:rsidRPr="00121C6A">
        <w:rPr>
          <w:bCs/>
        </w:rPr>
        <w:lastRenderedPageBreak/>
        <w:t>[2.3]</w:t>
      </w:r>
      <w:r w:rsidR="007F76F1" w:rsidRPr="00121C6A">
        <w:rPr>
          <w:bCs/>
        </w:rPr>
        <w:t> </w:t>
      </w:r>
      <w:r w:rsidR="000220B8" w:rsidRPr="00121C6A">
        <w:rPr>
          <w:bCs/>
        </w:rPr>
        <w:t xml:space="preserve">Sūdzībā norādītie apstākļi Iesniedzēja ieskatā liecina par to, ka Administrators  regulāri sniedz tiesai nepatiesu informāciju un </w:t>
      </w:r>
      <w:r w:rsidR="000220B8" w:rsidRPr="00121C6A">
        <w:t xml:space="preserve">nepatiesu apgalvojumu sniegšana tiesai no administratora puses kategoriski neatbilst ne jurista, ne </w:t>
      </w:r>
      <w:r w:rsidR="00455FA4" w:rsidRPr="00121C6A">
        <w:t>a</w:t>
      </w:r>
      <w:r w:rsidR="000220B8" w:rsidRPr="00121C6A">
        <w:t>dministratora profesionālās ētikas normām.</w:t>
      </w:r>
      <w:r w:rsidR="00BA4755" w:rsidRPr="00121C6A">
        <w:t xml:space="preserve"> Administrators nav vienkārši jurists, kurš pārstāv vienas puses intereses. Administrators ir tiesu sistēmai piederīga persona un valsts pilnvarota amatpersona. Tas nozīmē, ka viņam ir noteikti daudz stingrāki objektivitātes, godīguma un tiesiskuma standarti nekā parastam procesa dalībniekam.</w:t>
      </w:r>
    </w:p>
    <w:p w14:paraId="33D29F2C" w14:textId="77777777" w:rsidR="00A67BFD" w:rsidRPr="00121C6A" w:rsidRDefault="001808D9" w:rsidP="00A67BFD">
      <w:pPr>
        <w:spacing w:after="0" w:line="240" w:lineRule="auto"/>
        <w:ind w:firstLine="720"/>
        <w:jc w:val="both"/>
      </w:pPr>
      <w:r w:rsidRPr="00121C6A">
        <w:t>Iesniedzējs norāda uz</w:t>
      </w:r>
      <w:r w:rsidR="00312411" w:rsidRPr="00121C6A">
        <w:t xml:space="preserve"> galven</w:t>
      </w:r>
      <w:r w:rsidRPr="00121C6A">
        <w:t>ajiem</w:t>
      </w:r>
      <w:r w:rsidR="00312411" w:rsidRPr="00121C6A">
        <w:t xml:space="preserve"> tiesisk</w:t>
      </w:r>
      <w:r w:rsidRPr="00121C6A">
        <w:t>ajiem</w:t>
      </w:r>
      <w:r w:rsidR="00312411" w:rsidRPr="00121C6A">
        <w:t xml:space="preserve"> un ētisk</w:t>
      </w:r>
      <w:r w:rsidRPr="00121C6A">
        <w:t>ajiem</w:t>
      </w:r>
      <w:r w:rsidR="00312411" w:rsidRPr="00121C6A">
        <w:t xml:space="preserve"> aspekti</w:t>
      </w:r>
      <w:r w:rsidRPr="00121C6A">
        <w:t>em</w:t>
      </w:r>
      <w:r w:rsidR="00312411" w:rsidRPr="00121C6A">
        <w:t xml:space="preserve">, kas regulē </w:t>
      </w:r>
      <w:r w:rsidRPr="00121C6A">
        <w:t>A</w:t>
      </w:r>
      <w:r w:rsidR="00312411" w:rsidRPr="00121C6A">
        <w:t>dministratora rīcību šādā situācijā</w:t>
      </w:r>
      <w:r w:rsidRPr="00121C6A">
        <w:t>. Proti</w:t>
      </w:r>
      <w:r w:rsidR="00361EDF" w:rsidRPr="00121C6A">
        <w:t xml:space="preserve">, </w:t>
      </w:r>
      <w:r w:rsidR="00361EDF" w:rsidRPr="00121C6A">
        <w:rPr>
          <w:rFonts w:eastAsia="Times New Roman"/>
        </w:rPr>
        <w:t>Maksātnespējas procesa administratoru un tiesiskās aizsardzības procesa uzraugošo personu profesionālās ētikas kodekss (turpmāk – Ētikas kodekss)</w:t>
      </w:r>
      <w:r w:rsidR="00361EDF" w:rsidRPr="00121C6A">
        <w:t xml:space="preserve"> </w:t>
      </w:r>
      <w:r w:rsidR="00D93A49" w:rsidRPr="00121C6A">
        <w:t>izvirza augstas prasības viņa uzvedībai. Nepatiesu ziņu sniegšana tieši pārkāpj vairākus pamatprincipus.</w:t>
      </w:r>
      <w:r w:rsidR="002F4DD5" w:rsidRPr="00121C6A">
        <w:t xml:space="preserve"> Administratoram savā darbībā jābūt godīgam un patiesam. Apzināta tiesas maldināšana ir tiešs šī principa pārkāpums. Tāpat a</w:t>
      </w:r>
      <w:r w:rsidR="00D93A49" w:rsidRPr="00121C6A">
        <w:t>dministratoram jārīkojas objektīvi, viņš nedrīkst sagrozīt faktus par labu sev, parādniekam vai kādam konkrētam kreditoram.</w:t>
      </w:r>
      <w:r w:rsidR="00F00479" w:rsidRPr="00121C6A">
        <w:t xml:space="preserve"> </w:t>
      </w:r>
      <w:r w:rsidR="00A67BFD" w:rsidRPr="00121C6A">
        <w:t xml:space="preserve">Turklāt </w:t>
      </w:r>
      <w:r w:rsidR="00F00479" w:rsidRPr="00121C6A">
        <w:t>r</w:t>
      </w:r>
      <w:r w:rsidR="00D93A49" w:rsidRPr="00121C6A">
        <w:t>īcība, kas grauj uzticību tiesu varai un administratora institūtam, ir smags ētikas pārkāpums.</w:t>
      </w:r>
      <w:r w:rsidRPr="00121C6A">
        <w:t xml:space="preserve"> </w:t>
      </w:r>
    </w:p>
    <w:p w14:paraId="04A3FBD4" w14:textId="7184FD03" w:rsidR="00A67BFD" w:rsidRPr="00121C6A" w:rsidRDefault="00A67BFD" w:rsidP="00A67BFD">
      <w:pPr>
        <w:spacing w:after="0" w:line="240" w:lineRule="auto"/>
        <w:ind w:firstLine="720"/>
        <w:jc w:val="both"/>
      </w:pPr>
      <w:r w:rsidRPr="00121C6A">
        <w:t>Savukārt, Maksātnespējas likums skaidri nosaka administratora pienākumus un atbildību. Administrators nodrošina tiesisku un efektīvu maksātnespējas procesa norisi. Administratora sniegtajai informācijai un ziņojumiem tiesai (piemēram, par parādnieka mantas stāvokli, kreditoru prasījumiem vai procesa pabeigšanu) ir jābūt precīziem un pamatotiem ar faktiem.</w:t>
      </w:r>
    </w:p>
    <w:p w14:paraId="361A6E4B" w14:textId="65FA3E22" w:rsidR="00DB7E1E" w:rsidRPr="00121C6A" w:rsidRDefault="007F76F1" w:rsidP="00BD1445">
      <w:pPr>
        <w:spacing w:after="0" w:line="240" w:lineRule="auto"/>
        <w:ind w:firstLine="720"/>
        <w:jc w:val="both"/>
      </w:pPr>
      <w:r w:rsidRPr="00121C6A">
        <w:t>[2.4] </w:t>
      </w:r>
      <w:r w:rsidR="00DB7E1E" w:rsidRPr="00121C6A">
        <w:t>Saskaņā ar Sūdzībā norādīto un pamatojoties uz Maksātnespējas likuma 31.</w:t>
      </w:r>
      <w:r w:rsidR="00DB7E1E" w:rsidRPr="00121C6A">
        <w:rPr>
          <w:vertAlign w:val="superscript"/>
        </w:rPr>
        <w:t xml:space="preserve">1 </w:t>
      </w:r>
      <w:r w:rsidR="00DB7E1E" w:rsidRPr="00121C6A">
        <w:t>panta pirmo daļu un 31.</w:t>
      </w:r>
      <w:r w:rsidR="00DB7E1E" w:rsidRPr="00121C6A">
        <w:rPr>
          <w:vertAlign w:val="superscript"/>
        </w:rPr>
        <w:t xml:space="preserve">1 </w:t>
      </w:r>
      <w:r w:rsidR="00DB7E1E" w:rsidRPr="00121C6A">
        <w:t>panta otrās daļas 1. punktu, Iesniedzējs lūdz Maksātnespējas kontroles dienestu uzsākt disciplinārlietu pret Administratoru saistībā ar sistemātiskiem profesionālās ētikas normu pārkāpumiem.</w:t>
      </w:r>
    </w:p>
    <w:p w14:paraId="5D512A0F" w14:textId="77777777" w:rsidR="00B45014" w:rsidRPr="00121C6A" w:rsidRDefault="00B45014" w:rsidP="00B45014">
      <w:pPr>
        <w:spacing w:after="0" w:line="240" w:lineRule="auto"/>
        <w:ind w:right="13" w:firstLine="709"/>
        <w:jc w:val="both"/>
        <w:rPr>
          <w:iCs/>
        </w:rPr>
      </w:pPr>
      <w:r w:rsidRPr="00121C6A">
        <w:rPr>
          <w:iCs/>
        </w:rPr>
        <w:t>Sūdzībai pievienoti Iesniedzēja ieskatā to pamatojošie dokumenti.</w:t>
      </w:r>
    </w:p>
    <w:p w14:paraId="303752C8" w14:textId="03922A31" w:rsidR="00954B8E" w:rsidRPr="00121C6A" w:rsidRDefault="00954B8E" w:rsidP="00954B8E">
      <w:pPr>
        <w:spacing w:after="0" w:line="240" w:lineRule="auto"/>
        <w:ind w:right="13" w:firstLine="709"/>
        <w:jc w:val="both"/>
        <w:rPr>
          <w:lang w:eastAsia="en-US"/>
        </w:rPr>
      </w:pPr>
      <w:r w:rsidRPr="00121C6A">
        <w:rPr>
          <w:lang w:eastAsia="en-US"/>
        </w:rPr>
        <w:t>[3] Maksātnespējas kontroles dienests ar 2026. gada 2</w:t>
      </w:r>
      <w:r w:rsidR="00B92686" w:rsidRPr="00121C6A">
        <w:rPr>
          <w:lang w:eastAsia="en-US"/>
        </w:rPr>
        <w:t>1</w:t>
      </w:r>
      <w:r w:rsidRPr="00121C6A">
        <w:rPr>
          <w:lang w:eastAsia="en-US"/>
        </w:rPr>
        <w:t>. </w:t>
      </w:r>
      <w:r w:rsidR="00B92686" w:rsidRPr="00121C6A">
        <w:rPr>
          <w:lang w:eastAsia="en-US"/>
        </w:rPr>
        <w:t>maija</w:t>
      </w:r>
      <w:r w:rsidRPr="00121C6A">
        <w:rPr>
          <w:lang w:eastAsia="en-US"/>
        </w:rPr>
        <w:t xml:space="preserve"> vēstuli </w:t>
      </w:r>
      <w:r w:rsidR="0078099B" w:rsidRPr="00121C6A">
        <w:rPr>
          <w:lang w:eastAsia="en-US"/>
        </w:rPr>
        <w:t>/numurs</w:t>
      </w:r>
      <w:r w:rsidR="00A856A0" w:rsidRPr="00121C6A">
        <w:rPr>
          <w:lang w:eastAsia="en-US"/>
        </w:rPr>
        <w:t>/</w:t>
      </w:r>
      <w:r w:rsidRPr="00121C6A">
        <w:rPr>
          <w:lang w:eastAsia="en-US"/>
        </w:rPr>
        <w:t xml:space="preserve"> lūdza Administratoru līdz 2026. gada 3. </w:t>
      </w:r>
      <w:r w:rsidR="00D734BA" w:rsidRPr="00121C6A">
        <w:rPr>
          <w:lang w:eastAsia="en-US"/>
        </w:rPr>
        <w:t>jūnijam</w:t>
      </w:r>
      <w:r w:rsidRPr="00121C6A">
        <w:rPr>
          <w:lang w:eastAsia="en-US"/>
        </w:rPr>
        <w:t xml:space="preserve"> iesniegt rakstveida paskaidrojumus par Sūdzībā norādītajiem apstākļiem. </w:t>
      </w:r>
    </w:p>
    <w:p w14:paraId="556F95E7" w14:textId="6127CA18" w:rsidR="00954B8E" w:rsidRPr="00121C6A" w:rsidRDefault="00954B8E" w:rsidP="00954B8E">
      <w:pPr>
        <w:spacing w:after="0" w:line="240" w:lineRule="auto"/>
        <w:ind w:right="13" w:firstLine="709"/>
        <w:jc w:val="both"/>
        <w:rPr>
          <w:bCs/>
          <w:color w:val="212529"/>
          <w:shd w:val="clear" w:color="auto" w:fill="FFFFFF"/>
        </w:rPr>
      </w:pPr>
      <w:r w:rsidRPr="00121C6A">
        <w:rPr>
          <w:lang w:eastAsia="en-US"/>
        </w:rPr>
        <w:t>[4] </w:t>
      </w:r>
      <w:r w:rsidRPr="00121C6A">
        <w:rPr>
          <w:iCs/>
          <w:lang w:eastAsia="en-US"/>
        </w:rPr>
        <w:t xml:space="preserve">Maksātnespējas kontroles dienestā 2026. gada </w:t>
      </w:r>
      <w:r w:rsidR="00B92686" w:rsidRPr="00121C6A">
        <w:t>2</w:t>
      </w:r>
      <w:r w:rsidR="00CF224A" w:rsidRPr="00121C6A">
        <w:t>9</w:t>
      </w:r>
      <w:r w:rsidRPr="00121C6A">
        <w:t>. </w:t>
      </w:r>
      <w:r w:rsidR="00CF224A" w:rsidRPr="00121C6A">
        <w:t>maijā</w:t>
      </w:r>
      <w:r w:rsidRPr="00121C6A">
        <w:t xml:space="preserve"> saņemti Administratora </w:t>
      </w:r>
      <w:r w:rsidRPr="00121C6A">
        <w:rPr>
          <w:iCs/>
          <w:lang w:eastAsia="en-US"/>
        </w:rPr>
        <w:t xml:space="preserve">2026. gada </w:t>
      </w:r>
      <w:r w:rsidR="00CF224A" w:rsidRPr="00121C6A">
        <w:t>29</w:t>
      </w:r>
      <w:r w:rsidRPr="00121C6A">
        <w:t>. </w:t>
      </w:r>
      <w:r w:rsidR="00CF224A" w:rsidRPr="00121C6A">
        <w:t>maija</w:t>
      </w:r>
      <w:r w:rsidRPr="00121C6A">
        <w:t xml:space="preserve"> paskaidrojumi </w:t>
      </w:r>
      <w:r w:rsidR="00A856A0" w:rsidRPr="00121C6A">
        <w:t>/numurs/</w:t>
      </w:r>
      <w:r w:rsidR="00DA0536" w:rsidRPr="00121C6A">
        <w:rPr>
          <w:bCs/>
          <w:color w:val="212529"/>
          <w:shd w:val="clear" w:color="auto" w:fill="FFFFFF"/>
        </w:rPr>
        <w:t xml:space="preserve"> </w:t>
      </w:r>
      <w:r w:rsidRPr="00121C6A">
        <w:rPr>
          <w:bCs/>
          <w:color w:val="212529"/>
          <w:shd w:val="clear" w:color="auto" w:fill="FFFFFF"/>
        </w:rPr>
        <w:t>(turpmāk – Paskaidrojumi), kuros norādīts turpmāk minētais.</w:t>
      </w:r>
    </w:p>
    <w:p w14:paraId="5E5CFEEA" w14:textId="7B1C2E87" w:rsidR="000C4E9D" w:rsidRPr="00121C6A" w:rsidRDefault="00954B8E" w:rsidP="000C4E9D">
      <w:pPr>
        <w:suppressAutoHyphens/>
        <w:spacing w:after="0" w:line="240" w:lineRule="auto"/>
        <w:ind w:firstLine="720"/>
        <w:jc w:val="both"/>
        <w:rPr>
          <w:rFonts w:eastAsia="Times New Roman"/>
          <w:lang w:eastAsia="ar-SA"/>
        </w:rPr>
      </w:pPr>
      <w:r w:rsidRPr="00121C6A">
        <w:rPr>
          <w:bCs/>
          <w:color w:val="212529"/>
          <w:shd w:val="clear" w:color="auto" w:fill="FFFFFF"/>
        </w:rPr>
        <w:t>[4.1] Paskaidrojumos norādīts, ka Administrators Sūdzīb</w:t>
      </w:r>
      <w:r w:rsidR="000C4E9D" w:rsidRPr="00121C6A">
        <w:rPr>
          <w:bCs/>
          <w:color w:val="212529"/>
          <w:shd w:val="clear" w:color="auto" w:fill="FFFFFF"/>
        </w:rPr>
        <w:t>ai</w:t>
      </w:r>
      <w:r w:rsidRPr="00121C6A">
        <w:rPr>
          <w:bCs/>
          <w:color w:val="212529"/>
          <w:shd w:val="clear" w:color="auto" w:fill="FFFFFF"/>
        </w:rPr>
        <w:t xml:space="preserve"> </w:t>
      </w:r>
      <w:r w:rsidR="000C4E9D" w:rsidRPr="00121C6A">
        <w:rPr>
          <w:rFonts w:eastAsia="Times New Roman"/>
          <w:lang w:eastAsia="ar-SA"/>
        </w:rPr>
        <w:t>nepiekrīt, to pilnībā noraida un uzskatu to par nepamatotu.</w:t>
      </w:r>
    </w:p>
    <w:p w14:paraId="650688D9" w14:textId="55568A5A" w:rsidR="000D5C90" w:rsidRPr="00121C6A" w:rsidRDefault="000C4E9D" w:rsidP="00236EAB">
      <w:pPr>
        <w:suppressAutoHyphens/>
        <w:spacing w:after="0" w:line="240" w:lineRule="auto"/>
        <w:ind w:firstLine="720"/>
        <w:jc w:val="both"/>
        <w:rPr>
          <w:rFonts w:eastAsia="Times New Roman"/>
          <w:lang w:eastAsia="ar-SA"/>
        </w:rPr>
      </w:pPr>
      <w:r w:rsidRPr="00121C6A">
        <w:rPr>
          <w:rFonts w:eastAsia="Times New Roman"/>
          <w:lang w:eastAsia="ar-SA"/>
        </w:rPr>
        <w:t>[4.2] </w:t>
      </w:r>
      <w:r w:rsidR="00601A10" w:rsidRPr="00121C6A">
        <w:rPr>
          <w:rFonts w:eastAsia="Times New Roman"/>
          <w:lang w:eastAsia="ar-SA"/>
        </w:rPr>
        <w:t xml:space="preserve">Administrators vērš uzmanību, ka </w:t>
      </w:r>
      <w:r w:rsidR="00307BC9" w:rsidRPr="00121C6A">
        <w:rPr>
          <w:rFonts w:eastAsia="Times New Roman"/>
          <w:lang w:eastAsia="ar-SA"/>
        </w:rPr>
        <w:t>Par</w:t>
      </w:r>
      <w:r w:rsidR="00116101" w:rsidRPr="00121C6A">
        <w:rPr>
          <w:rFonts w:eastAsia="Times New Roman"/>
          <w:lang w:eastAsia="ar-SA"/>
        </w:rPr>
        <w:t>ādniece</w:t>
      </w:r>
      <w:r w:rsidR="00601A10" w:rsidRPr="00121C6A">
        <w:rPr>
          <w:rFonts w:eastAsia="Times New Roman"/>
          <w:lang w:eastAsia="ar-SA"/>
        </w:rPr>
        <w:t xml:space="preserve"> un viņa</w:t>
      </w:r>
      <w:r w:rsidR="00116101" w:rsidRPr="00121C6A">
        <w:rPr>
          <w:rFonts w:eastAsia="Times New Roman"/>
          <w:lang w:eastAsia="ar-SA"/>
        </w:rPr>
        <w:t>s</w:t>
      </w:r>
      <w:r w:rsidR="00601A10" w:rsidRPr="00121C6A">
        <w:rPr>
          <w:rFonts w:eastAsia="Times New Roman"/>
          <w:lang w:eastAsia="ar-SA"/>
        </w:rPr>
        <w:t xml:space="preserve"> pilnvarotais pārstāvis</w:t>
      </w:r>
      <w:r w:rsidR="00116101" w:rsidRPr="00121C6A">
        <w:rPr>
          <w:rFonts w:eastAsia="Times New Roman"/>
          <w:lang w:eastAsia="ar-SA"/>
        </w:rPr>
        <w:t>, proti, Iesniedzējs</w:t>
      </w:r>
      <w:r w:rsidR="00601A10" w:rsidRPr="00121C6A">
        <w:rPr>
          <w:rFonts w:eastAsia="Times New Roman"/>
          <w:lang w:eastAsia="ar-SA"/>
        </w:rPr>
        <w:t xml:space="preserve"> ir rīkojies pretēji Civilprocesa likuma 9.</w:t>
      </w:r>
      <w:r w:rsidR="00601A10" w:rsidRPr="00121C6A">
        <w:rPr>
          <w:rFonts w:eastAsia="Times New Roman"/>
          <w:vertAlign w:val="superscript"/>
          <w:lang w:eastAsia="ar-SA"/>
        </w:rPr>
        <w:t>1</w:t>
      </w:r>
      <w:r w:rsidR="00601A10" w:rsidRPr="00121C6A">
        <w:rPr>
          <w:rFonts w:eastAsia="Times New Roman"/>
          <w:lang w:eastAsia="ar-SA"/>
        </w:rPr>
        <w:t> pantam</w:t>
      </w:r>
      <w:r w:rsidR="00AC176C" w:rsidRPr="00121C6A">
        <w:rPr>
          <w:rFonts w:eastAsia="Times New Roman"/>
          <w:lang w:eastAsia="ar-SA"/>
        </w:rPr>
        <w:t>.</w:t>
      </w:r>
      <w:r w:rsidR="00601A10" w:rsidRPr="00121C6A">
        <w:rPr>
          <w:rFonts w:eastAsia="Times New Roman"/>
          <w:lang w:eastAsia="ar-SA"/>
        </w:rPr>
        <w:t xml:space="preserve"> </w:t>
      </w:r>
      <w:r w:rsidR="00AC176C" w:rsidRPr="00121C6A">
        <w:rPr>
          <w:rFonts w:eastAsia="Times New Roman"/>
          <w:lang w:eastAsia="ar-SA"/>
        </w:rPr>
        <w:t>P</w:t>
      </w:r>
      <w:r w:rsidR="00601A10" w:rsidRPr="00121C6A">
        <w:rPr>
          <w:rFonts w:eastAsia="Times New Roman"/>
          <w:lang w:eastAsia="ar-SA"/>
        </w:rPr>
        <w:t>roti, puses, trešās personas un pārstāvji pārstāvamo vārdā sniedz tiesai patiesas ziņas par faktiem un lietas apstākļiem.</w:t>
      </w:r>
      <w:r w:rsidR="008D6099" w:rsidRPr="00121C6A">
        <w:rPr>
          <w:rFonts w:eastAsia="Times New Roman"/>
          <w:lang w:eastAsia="ar-SA"/>
        </w:rPr>
        <w:t xml:space="preserve"> Administratora ieskatā v</w:t>
      </w:r>
      <w:r w:rsidR="000D5C90" w:rsidRPr="00121C6A">
        <w:rPr>
          <w:rFonts w:eastAsia="Times New Roman"/>
          <w:lang w:eastAsia="ar-SA"/>
        </w:rPr>
        <w:t>ārda</w:t>
      </w:r>
      <w:r w:rsidR="006704C1" w:rsidRPr="00121C6A">
        <w:t xml:space="preserve"> "</w:t>
      </w:r>
      <w:r w:rsidR="000D5C90" w:rsidRPr="00121C6A">
        <w:rPr>
          <w:rFonts w:eastAsia="Times New Roman"/>
          <w:lang w:eastAsia="ar-SA"/>
        </w:rPr>
        <w:t>tiesa</w:t>
      </w:r>
      <w:r w:rsidR="006704C1" w:rsidRPr="00121C6A">
        <w:t>"</w:t>
      </w:r>
      <w:r w:rsidR="000D5C90" w:rsidRPr="00121C6A">
        <w:rPr>
          <w:rFonts w:eastAsia="Times New Roman"/>
          <w:lang w:eastAsia="ar-SA"/>
        </w:rPr>
        <w:t xml:space="preserve"> tvērums ir jātulko teoloģiskā nozīmē, kas šajā gadījumā būtu attiecināms uz jebkuru</w:t>
      </w:r>
      <w:r w:rsidR="006704C1" w:rsidRPr="00121C6A">
        <w:rPr>
          <w:rFonts w:eastAsia="Times New Roman"/>
          <w:lang w:eastAsia="ar-SA"/>
        </w:rPr>
        <w:t xml:space="preserve"> no</w:t>
      </w:r>
      <w:r w:rsidR="000D5C90" w:rsidRPr="00121C6A">
        <w:rPr>
          <w:rFonts w:eastAsia="Times New Roman"/>
          <w:lang w:eastAsia="ar-SA"/>
        </w:rPr>
        <w:t xml:space="preserve"> iestādēm, t.sk., </w:t>
      </w:r>
      <w:r w:rsidR="006704C1" w:rsidRPr="00121C6A">
        <w:rPr>
          <w:rFonts w:eastAsia="Times New Roman"/>
          <w:lang w:eastAsia="ar-SA"/>
        </w:rPr>
        <w:t xml:space="preserve">arī uz </w:t>
      </w:r>
      <w:r w:rsidR="000D5C90" w:rsidRPr="00121C6A">
        <w:rPr>
          <w:rFonts w:eastAsia="Times New Roman"/>
          <w:lang w:eastAsia="ar-SA"/>
        </w:rPr>
        <w:t>administratorus vērtējošu iestādi.</w:t>
      </w:r>
      <w:r w:rsidR="00236EAB" w:rsidRPr="00121C6A">
        <w:rPr>
          <w:rFonts w:eastAsia="Times New Roman"/>
          <w:lang w:eastAsia="ar-SA"/>
        </w:rPr>
        <w:t xml:space="preserve"> </w:t>
      </w:r>
      <w:r w:rsidR="000D5C90" w:rsidRPr="00121C6A">
        <w:rPr>
          <w:rFonts w:eastAsia="Times New Roman"/>
          <w:lang w:eastAsia="ar-SA"/>
        </w:rPr>
        <w:t xml:space="preserve">Tāpat administrators vērš uzmanību, ka </w:t>
      </w:r>
      <w:r w:rsidR="006704C1" w:rsidRPr="00121C6A">
        <w:rPr>
          <w:rFonts w:eastAsia="Times New Roman"/>
          <w:lang w:eastAsia="ar-SA"/>
        </w:rPr>
        <w:t>Parādniece</w:t>
      </w:r>
      <w:r w:rsidR="000D5C90" w:rsidRPr="00121C6A">
        <w:rPr>
          <w:rFonts w:eastAsia="Times New Roman"/>
          <w:lang w:eastAsia="ar-SA"/>
        </w:rPr>
        <w:t xml:space="preserve"> un </w:t>
      </w:r>
      <w:r w:rsidR="006704C1" w:rsidRPr="00121C6A">
        <w:rPr>
          <w:rFonts w:eastAsia="Times New Roman"/>
          <w:lang w:eastAsia="ar-SA"/>
        </w:rPr>
        <w:t>Iesniedzējs</w:t>
      </w:r>
      <w:r w:rsidR="000D5C90" w:rsidRPr="00121C6A">
        <w:rPr>
          <w:rFonts w:eastAsia="Times New Roman"/>
          <w:lang w:eastAsia="ar-SA"/>
        </w:rPr>
        <w:t xml:space="preserve"> ir rīkoj</w:t>
      </w:r>
      <w:r w:rsidR="006704C1" w:rsidRPr="00121C6A">
        <w:rPr>
          <w:rFonts w:eastAsia="Times New Roman"/>
          <w:lang w:eastAsia="ar-SA"/>
        </w:rPr>
        <w:t>ušies</w:t>
      </w:r>
      <w:r w:rsidR="000D5C90" w:rsidRPr="00121C6A">
        <w:rPr>
          <w:rFonts w:eastAsia="Times New Roman"/>
          <w:lang w:eastAsia="ar-SA"/>
        </w:rPr>
        <w:t xml:space="preserve"> pretēji </w:t>
      </w:r>
      <w:r w:rsidR="006704C1" w:rsidRPr="00121C6A">
        <w:rPr>
          <w:rFonts w:eastAsia="Times New Roman"/>
          <w:lang w:eastAsia="ar-SA"/>
        </w:rPr>
        <w:t xml:space="preserve">arī </w:t>
      </w:r>
      <w:r w:rsidR="000D5C90" w:rsidRPr="00121C6A">
        <w:rPr>
          <w:rFonts w:eastAsia="Times New Roman"/>
          <w:lang w:eastAsia="ar-SA"/>
        </w:rPr>
        <w:t>Civillikuma 1.</w:t>
      </w:r>
      <w:r w:rsidR="006704C1" w:rsidRPr="00121C6A">
        <w:rPr>
          <w:rFonts w:eastAsia="Times New Roman"/>
          <w:lang w:eastAsia="ar-SA"/>
        </w:rPr>
        <w:t> </w:t>
      </w:r>
      <w:r w:rsidR="000D5C90" w:rsidRPr="00121C6A">
        <w:rPr>
          <w:rFonts w:eastAsia="Times New Roman"/>
          <w:lang w:eastAsia="ar-SA"/>
        </w:rPr>
        <w:t>pantam, kas noteic, ka pienākumi un tiesības ir pildāmi labā ticībā.</w:t>
      </w:r>
    </w:p>
    <w:p w14:paraId="46BCD1FC" w14:textId="383FDB3C" w:rsidR="000D5C90" w:rsidRPr="00121C6A" w:rsidRDefault="00501B03" w:rsidP="0030776E">
      <w:pPr>
        <w:suppressAutoHyphens/>
        <w:spacing w:after="0" w:line="240" w:lineRule="auto"/>
        <w:ind w:firstLine="720"/>
        <w:jc w:val="both"/>
        <w:rPr>
          <w:rFonts w:eastAsia="Times New Roman"/>
          <w:lang w:eastAsia="ar-SA"/>
        </w:rPr>
      </w:pPr>
      <w:r w:rsidRPr="00121C6A">
        <w:rPr>
          <w:rFonts w:eastAsia="Times New Roman"/>
          <w:lang w:eastAsia="ar-SA"/>
        </w:rPr>
        <w:t>[4.3] </w:t>
      </w:r>
      <w:r w:rsidR="000D5C90" w:rsidRPr="00121C6A">
        <w:rPr>
          <w:rFonts w:eastAsia="Times New Roman"/>
          <w:lang w:eastAsia="ar-SA"/>
        </w:rPr>
        <w:t xml:space="preserve">Administratora ieskatā lietā konstatēto apstākļu kopums objektīvi rada pamatotas šaubas par </w:t>
      </w:r>
      <w:r w:rsidRPr="00121C6A">
        <w:rPr>
          <w:rFonts w:eastAsia="Times New Roman"/>
          <w:lang w:eastAsia="ar-SA"/>
        </w:rPr>
        <w:t>P</w:t>
      </w:r>
      <w:r w:rsidR="000D5C90" w:rsidRPr="00121C6A">
        <w:rPr>
          <w:rFonts w:eastAsia="Times New Roman"/>
          <w:lang w:eastAsia="ar-SA"/>
        </w:rPr>
        <w:t xml:space="preserve">arādnieces un </w:t>
      </w:r>
      <w:r w:rsidRPr="00121C6A">
        <w:rPr>
          <w:rFonts w:eastAsia="Times New Roman"/>
          <w:lang w:eastAsia="ar-SA"/>
        </w:rPr>
        <w:t>Iesniedzēja</w:t>
      </w:r>
      <w:r w:rsidR="000D5C90" w:rsidRPr="00121C6A">
        <w:rPr>
          <w:rFonts w:eastAsia="Times New Roman"/>
          <w:lang w:eastAsia="ar-SA"/>
        </w:rPr>
        <w:t xml:space="preserve"> sniegtās informācijas pilnīgumu un faktiskajām tiesiskajām attiecībām.</w:t>
      </w:r>
    </w:p>
    <w:p w14:paraId="527720A3" w14:textId="77777777" w:rsidR="000B2BFD" w:rsidRPr="00121C6A" w:rsidRDefault="000B2BFD" w:rsidP="0030776E">
      <w:pPr>
        <w:suppressAutoHyphens/>
        <w:spacing w:after="0" w:line="240" w:lineRule="auto"/>
        <w:ind w:firstLine="720"/>
        <w:jc w:val="both"/>
        <w:rPr>
          <w:rFonts w:eastAsia="Times New Roman"/>
          <w:lang w:eastAsia="ar-SA"/>
        </w:rPr>
      </w:pPr>
      <w:r w:rsidRPr="00121C6A">
        <w:rPr>
          <w:rFonts w:eastAsia="Times New Roman"/>
          <w:lang w:eastAsia="ar-SA"/>
        </w:rPr>
        <w:t>No lietā iesniegtajiem dokumentiem konstatējams, ka:</w:t>
      </w:r>
    </w:p>
    <w:p w14:paraId="3F2BDE5D" w14:textId="2825B3CC" w:rsidR="000B2BFD" w:rsidRPr="00121C6A" w:rsidRDefault="000B2BFD" w:rsidP="0030776E">
      <w:pPr>
        <w:suppressAutoHyphens/>
        <w:spacing w:after="0" w:line="240" w:lineRule="auto"/>
        <w:ind w:firstLine="720"/>
        <w:jc w:val="both"/>
        <w:rPr>
          <w:rFonts w:eastAsia="Times New Roman"/>
          <w:lang w:eastAsia="ar-SA"/>
        </w:rPr>
      </w:pPr>
      <w:r w:rsidRPr="00121C6A">
        <w:rPr>
          <w:rFonts w:eastAsia="Times New Roman"/>
          <w:lang w:eastAsia="ar-SA"/>
        </w:rPr>
        <w:t>1)</w:t>
      </w:r>
      <w:r w:rsidR="00AC3A14" w:rsidRPr="00121C6A">
        <w:rPr>
          <w:rFonts w:eastAsia="Times New Roman"/>
          <w:lang w:eastAsia="ar-SA"/>
        </w:rPr>
        <w:t xml:space="preserve"> Parādnieces </w:t>
      </w:r>
      <w:r w:rsidRPr="00121C6A">
        <w:rPr>
          <w:rFonts w:eastAsia="Times New Roman"/>
          <w:lang w:eastAsia="ar-SA"/>
        </w:rPr>
        <w:t xml:space="preserve">maksātnespējas procesa ietvaros visas procesuālās darbības faktiski organizēja un nodrošināja </w:t>
      </w:r>
      <w:r w:rsidR="00AC3A14" w:rsidRPr="00121C6A">
        <w:rPr>
          <w:rFonts w:eastAsia="Times New Roman"/>
          <w:lang w:eastAsia="ar-SA"/>
        </w:rPr>
        <w:t>Iesniedzējs</w:t>
      </w:r>
      <w:r w:rsidRPr="00121C6A">
        <w:rPr>
          <w:rFonts w:eastAsia="Times New Roman"/>
          <w:lang w:eastAsia="ar-SA"/>
        </w:rPr>
        <w:t>;</w:t>
      </w:r>
    </w:p>
    <w:p w14:paraId="10FE64C3" w14:textId="792C8663" w:rsidR="000B2BFD" w:rsidRPr="00121C6A" w:rsidRDefault="00AC3A14" w:rsidP="00AC3A14">
      <w:pPr>
        <w:suppressAutoHyphens/>
        <w:spacing w:after="0" w:line="240" w:lineRule="auto"/>
        <w:ind w:firstLine="720"/>
        <w:jc w:val="both"/>
        <w:rPr>
          <w:rFonts w:eastAsia="Times New Roman"/>
          <w:lang w:eastAsia="ar-SA"/>
        </w:rPr>
      </w:pPr>
      <w:r w:rsidRPr="00121C6A">
        <w:rPr>
          <w:rFonts w:eastAsia="Times New Roman"/>
          <w:lang w:eastAsia="ar-SA"/>
        </w:rPr>
        <w:t>2) </w:t>
      </w:r>
      <w:r w:rsidR="000B2BFD" w:rsidRPr="00121C6A">
        <w:rPr>
          <w:rFonts w:eastAsia="Times New Roman"/>
          <w:lang w:eastAsia="ar-SA"/>
        </w:rPr>
        <w:t>pilnvara izdota tieši</w:t>
      </w:r>
      <w:r w:rsidRPr="00121C6A">
        <w:rPr>
          <w:rFonts w:eastAsia="Times New Roman"/>
          <w:lang w:eastAsia="ar-SA"/>
        </w:rPr>
        <w:t xml:space="preserve"> Iesniedzējam kā</w:t>
      </w:r>
      <w:r w:rsidR="000B2BFD" w:rsidRPr="00121C6A">
        <w:rPr>
          <w:rFonts w:eastAsia="Times New Roman"/>
          <w:lang w:eastAsia="ar-SA"/>
        </w:rPr>
        <w:t xml:space="preserve"> fiziskai personai</w:t>
      </w:r>
      <w:r w:rsidRPr="00121C6A">
        <w:rPr>
          <w:rFonts w:eastAsia="Times New Roman"/>
          <w:lang w:eastAsia="ar-SA"/>
        </w:rPr>
        <w:t>;</w:t>
      </w:r>
    </w:p>
    <w:p w14:paraId="0A6C518D" w14:textId="3A9976E2" w:rsidR="000B2BFD" w:rsidRPr="00121C6A" w:rsidRDefault="00AC3A14" w:rsidP="00AC3A14">
      <w:pPr>
        <w:suppressAutoHyphens/>
        <w:spacing w:after="0" w:line="240" w:lineRule="auto"/>
        <w:ind w:firstLine="720"/>
        <w:jc w:val="both"/>
        <w:rPr>
          <w:rFonts w:eastAsia="Times New Roman"/>
          <w:bCs/>
          <w:lang w:eastAsia="ar-SA"/>
        </w:rPr>
      </w:pPr>
      <w:r w:rsidRPr="00121C6A">
        <w:rPr>
          <w:rFonts w:eastAsia="Times New Roman"/>
          <w:lang w:eastAsia="ar-SA"/>
        </w:rPr>
        <w:t>3) </w:t>
      </w:r>
      <w:r w:rsidR="000B7C4F" w:rsidRPr="00121C6A">
        <w:rPr>
          <w:rFonts w:eastAsia="Times New Roman"/>
          <w:lang w:eastAsia="ar-SA"/>
        </w:rPr>
        <w:t>/</w:t>
      </w:r>
      <w:r w:rsidR="000B2BFD" w:rsidRPr="00121C6A">
        <w:rPr>
          <w:rFonts w:eastAsia="Times New Roman"/>
          <w:lang w:eastAsia="ar-SA"/>
        </w:rPr>
        <w:t xml:space="preserve">SIA </w:t>
      </w:r>
      <w:r w:rsidRPr="00121C6A">
        <w:t>"</w:t>
      </w:r>
      <w:r w:rsidR="000B7C4F" w:rsidRPr="00121C6A">
        <w:rPr>
          <w:rFonts w:eastAsia="Times New Roman"/>
          <w:lang w:eastAsia="ar-SA"/>
        </w:rPr>
        <w:t>Nosaukums A</w:t>
      </w:r>
      <w:r w:rsidRPr="00121C6A">
        <w:t>"</w:t>
      </w:r>
      <w:r w:rsidR="000B7C4F" w:rsidRPr="00121C6A">
        <w:t>/</w:t>
      </w:r>
      <w:r w:rsidR="000B2BFD" w:rsidRPr="00121C6A">
        <w:rPr>
          <w:rFonts w:eastAsia="Times New Roman"/>
          <w:lang w:eastAsia="ar-SA"/>
        </w:rPr>
        <w:t xml:space="preserve"> nav pilnvarnieks civillietā </w:t>
      </w:r>
      <w:r w:rsidR="000B7C4F" w:rsidRPr="00121C6A">
        <w:rPr>
          <w:rFonts w:eastAsia="Times New Roman"/>
          <w:lang w:eastAsia="ar-SA"/>
        </w:rPr>
        <w:t>/numurs/</w:t>
      </w:r>
      <w:r w:rsidRPr="00121C6A">
        <w:rPr>
          <w:rFonts w:eastAsia="Times New Roman"/>
          <w:bCs/>
          <w:lang w:eastAsia="ar-SA"/>
        </w:rPr>
        <w:t>;</w:t>
      </w:r>
    </w:p>
    <w:p w14:paraId="78815759" w14:textId="368F2829" w:rsidR="000B2BFD" w:rsidRPr="00121C6A" w:rsidRDefault="00AC3A14" w:rsidP="00AC3A14">
      <w:pPr>
        <w:suppressAutoHyphens/>
        <w:spacing w:after="0" w:line="240" w:lineRule="auto"/>
        <w:ind w:firstLine="720"/>
        <w:jc w:val="both"/>
        <w:rPr>
          <w:rFonts w:eastAsia="Times New Roman"/>
          <w:bCs/>
          <w:lang w:eastAsia="ar-SA"/>
        </w:rPr>
      </w:pPr>
      <w:r w:rsidRPr="00121C6A">
        <w:rPr>
          <w:rFonts w:eastAsia="Times New Roman"/>
          <w:bCs/>
          <w:lang w:eastAsia="ar-SA"/>
        </w:rPr>
        <w:t>4) Iesniedzējs</w:t>
      </w:r>
      <w:r w:rsidR="000B2BFD" w:rsidRPr="00121C6A">
        <w:rPr>
          <w:rFonts w:eastAsia="Times New Roman"/>
          <w:bCs/>
          <w:lang w:eastAsia="ar-SA"/>
        </w:rPr>
        <w:t xml:space="preserve"> un </w:t>
      </w:r>
      <w:r w:rsidR="000B7C4F" w:rsidRPr="00121C6A">
        <w:rPr>
          <w:rFonts w:eastAsia="Times New Roman"/>
          <w:bCs/>
          <w:lang w:eastAsia="ar-SA"/>
        </w:rPr>
        <w:t>/</w:t>
      </w:r>
      <w:r w:rsidRPr="00121C6A">
        <w:rPr>
          <w:rFonts w:eastAsia="Times New Roman"/>
          <w:lang w:eastAsia="ar-SA"/>
        </w:rPr>
        <w:t xml:space="preserve">SIA </w:t>
      </w:r>
      <w:r w:rsidRPr="00121C6A">
        <w:t>"</w:t>
      </w:r>
      <w:r w:rsidR="000B7C4F" w:rsidRPr="00121C6A">
        <w:rPr>
          <w:rFonts w:eastAsia="Times New Roman"/>
          <w:lang w:eastAsia="ar-SA"/>
        </w:rPr>
        <w:t>Nosaukums A</w:t>
      </w:r>
      <w:r w:rsidRPr="00121C6A">
        <w:t>"</w:t>
      </w:r>
      <w:r w:rsidR="000B7C4F" w:rsidRPr="00121C6A">
        <w:t>/</w:t>
      </w:r>
      <w:r w:rsidRPr="00121C6A">
        <w:rPr>
          <w:rFonts w:eastAsia="Times New Roman"/>
          <w:lang w:eastAsia="ar-SA"/>
        </w:rPr>
        <w:t xml:space="preserve"> </w:t>
      </w:r>
      <w:r w:rsidR="000B2BFD" w:rsidRPr="00121C6A">
        <w:rPr>
          <w:rFonts w:eastAsia="Times New Roman"/>
          <w:bCs/>
          <w:lang w:eastAsia="ar-SA"/>
        </w:rPr>
        <w:t xml:space="preserve"> ir divas dažādas personas</w:t>
      </w:r>
      <w:r w:rsidRPr="00121C6A">
        <w:rPr>
          <w:rFonts w:eastAsia="Times New Roman"/>
          <w:bCs/>
          <w:lang w:eastAsia="ar-SA"/>
        </w:rPr>
        <w:t>;</w:t>
      </w:r>
    </w:p>
    <w:p w14:paraId="1500FC54" w14:textId="3171C839" w:rsidR="000B2BFD" w:rsidRPr="00121C6A" w:rsidRDefault="00AC3A14" w:rsidP="00AC3A14">
      <w:pPr>
        <w:suppressAutoHyphens/>
        <w:spacing w:after="0" w:line="240" w:lineRule="auto"/>
        <w:ind w:firstLine="720"/>
        <w:jc w:val="both"/>
        <w:rPr>
          <w:rFonts w:eastAsia="Times New Roman"/>
          <w:lang w:eastAsia="ar-SA"/>
        </w:rPr>
      </w:pPr>
      <w:r w:rsidRPr="00121C6A">
        <w:rPr>
          <w:rFonts w:eastAsia="Times New Roman"/>
          <w:bCs/>
          <w:lang w:eastAsia="ar-SA"/>
        </w:rPr>
        <w:t>5) </w:t>
      </w:r>
      <w:r w:rsidR="000B2BFD" w:rsidRPr="00121C6A">
        <w:rPr>
          <w:rFonts w:eastAsia="Times New Roman"/>
          <w:lang w:eastAsia="ar-SA"/>
        </w:rPr>
        <w:t xml:space="preserve">no </w:t>
      </w:r>
      <w:r w:rsidRPr="00121C6A">
        <w:rPr>
          <w:rFonts w:eastAsia="Times New Roman"/>
          <w:lang w:eastAsia="ar-SA"/>
        </w:rPr>
        <w:t xml:space="preserve">Parādnieces </w:t>
      </w:r>
      <w:r w:rsidR="000B2BFD" w:rsidRPr="00121C6A">
        <w:rPr>
          <w:rFonts w:eastAsia="Times New Roman"/>
          <w:lang w:eastAsia="ar-SA"/>
        </w:rPr>
        <w:t xml:space="preserve">maksātnespējas procesā iesniegtās pilnvaras ir redzams, ka tiesiskas attiecības </w:t>
      </w:r>
      <w:r w:rsidRPr="00121C6A">
        <w:rPr>
          <w:rFonts w:eastAsia="Times New Roman"/>
          <w:lang w:eastAsia="ar-SA"/>
        </w:rPr>
        <w:t>Parādniecei</w:t>
      </w:r>
      <w:r w:rsidR="000B2BFD" w:rsidRPr="00121C6A">
        <w:rPr>
          <w:rFonts w:eastAsia="Times New Roman"/>
          <w:lang w:eastAsia="ar-SA"/>
        </w:rPr>
        <w:t xml:space="preserve"> ir nodibinātas tieši ar </w:t>
      </w:r>
      <w:r w:rsidRPr="00121C6A">
        <w:rPr>
          <w:rFonts w:eastAsia="Times New Roman"/>
          <w:lang w:eastAsia="ar-SA"/>
        </w:rPr>
        <w:t>Iesniedzēju</w:t>
      </w:r>
      <w:r w:rsidR="000B2BFD" w:rsidRPr="00121C6A">
        <w:rPr>
          <w:rFonts w:eastAsia="Times New Roman"/>
          <w:lang w:eastAsia="ar-SA"/>
        </w:rPr>
        <w:t>;</w:t>
      </w:r>
    </w:p>
    <w:p w14:paraId="61DCD3E4" w14:textId="18F455B5" w:rsidR="000B2BFD" w:rsidRPr="00121C6A" w:rsidRDefault="00AC3A14" w:rsidP="006E2536">
      <w:pPr>
        <w:suppressAutoHyphens/>
        <w:spacing w:after="0" w:line="240" w:lineRule="auto"/>
        <w:ind w:firstLine="720"/>
        <w:jc w:val="both"/>
        <w:rPr>
          <w:rFonts w:eastAsia="Times New Roman"/>
          <w:lang w:eastAsia="ar-SA"/>
        </w:rPr>
      </w:pPr>
      <w:r w:rsidRPr="00121C6A">
        <w:rPr>
          <w:rFonts w:eastAsia="Times New Roman"/>
          <w:lang w:eastAsia="ar-SA"/>
        </w:rPr>
        <w:lastRenderedPageBreak/>
        <w:t>6)</w:t>
      </w:r>
      <w:r w:rsidR="006E2536" w:rsidRPr="00121C6A">
        <w:rPr>
          <w:rFonts w:eastAsia="Times New Roman"/>
          <w:lang w:eastAsia="ar-SA"/>
        </w:rPr>
        <w:t> </w:t>
      </w:r>
      <w:r w:rsidR="007940BE" w:rsidRPr="00121C6A">
        <w:rPr>
          <w:rFonts w:eastAsia="Times New Roman"/>
          <w:lang w:eastAsia="ar-SA"/>
        </w:rPr>
        <w:t>A</w:t>
      </w:r>
      <w:r w:rsidR="000B2BFD" w:rsidRPr="00121C6A">
        <w:rPr>
          <w:rFonts w:eastAsia="Times New Roman"/>
          <w:lang w:eastAsia="ar-SA"/>
        </w:rPr>
        <w:t xml:space="preserve">dministrators ir vērtējis rakstveida dokumentus, kas iesniegti </w:t>
      </w:r>
      <w:r w:rsidR="00A23BBF" w:rsidRPr="00121C6A">
        <w:rPr>
          <w:rFonts w:eastAsia="Times New Roman"/>
          <w:lang w:eastAsia="ar-SA"/>
        </w:rPr>
        <w:t xml:space="preserve">Parādnieces </w:t>
      </w:r>
      <w:r w:rsidR="000B2BFD" w:rsidRPr="00121C6A">
        <w:rPr>
          <w:rFonts w:eastAsia="Times New Roman"/>
          <w:lang w:eastAsia="ar-SA"/>
        </w:rPr>
        <w:t xml:space="preserve">maksātnespējas procesā tiesai e-lietā un </w:t>
      </w:r>
      <w:r w:rsidR="00A23BBF" w:rsidRPr="00121C6A">
        <w:rPr>
          <w:rFonts w:eastAsia="Times New Roman"/>
          <w:lang w:eastAsia="ar-SA"/>
        </w:rPr>
        <w:t>A</w:t>
      </w:r>
      <w:r w:rsidR="000B2BFD" w:rsidRPr="00121C6A">
        <w:rPr>
          <w:rFonts w:eastAsia="Times New Roman"/>
          <w:lang w:eastAsia="ar-SA"/>
        </w:rPr>
        <w:t>dministratoram</w:t>
      </w:r>
      <w:r w:rsidR="00A23BBF" w:rsidRPr="00121C6A">
        <w:rPr>
          <w:rFonts w:eastAsia="Times New Roman"/>
          <w:lang w:eastAsia="ar-SA"/>
        </w:rPr>
        <w:t>;</w:t>
      </w:r>
    </w:p>
    <w:p w14:paraId="6FB9C690" w14:textId="3E0022D1" w:rsidR="000B2BFD" w:rsidRPr="00121C6A" w:rsidRDefault="00A23BBF" w:rsidP="00A23BBF">
      <w:pPr>
        <w:suppressAutoHyphens/>
        <w:spacing w:after="0" w:line="240" w:lineRule="auto"/>
        <w:ind w:firstLine="720"/>
        <w:jc w:val="both"/>
        <w:rPr>
          <w:rFonts w:eastAsia="Times New Roman"/>
          <w:lang w:eastAsia="ar-SA"/>
        </w:rPr>
      </w:pPr>
      <w:r w:rsidRPr="00121C6A">
        <w:rPr>
          <w:rFonts w:eastAsia="Times New Roman"/>
          <w:lang w:eastAsia="ar-SA"/>
        </w:rPr>
        <w:t>7) </w:t>
      </w:r>
      <w:r w:rsidR="000B2BFD" w:rsidRPr="00121C6A">
        <w:rPr>
          <w:rFonts w:eastAsia="Times New Roman"/>
          <w:lang w:eastAsia="ar-SA"/>
        </w:rPr>
        <w:t xml:space="preserve">rakstveida pierādījumu apjoms ir pietiekošs, lai </w:t>
      </w:r>
      <w:r w:rsidRPr="00121C6A">
        <w:rPr>
          <w:rFonts w:eastAsia="Times New Roman"/>
          <w:lang w:eastAsia="ar-SA"/>
        </w:rPr>
        <w:t>A</w:t>
      </w:r>
      <w:r w:rsidR="000B2BFD" w:rsidRPr="00121C6A">
        <w:rPr>
          <w:rFonts w:eastAsia="Times New Roman"/>
          <w:lang w:eastAsia="ar-SA"/>
        </w:rPr>
        <w:t xml:space="preserve">dministrators varētu </w:t>
      </w:r>
      <w:r w:rsidRPr="00121C6A">
        <w:rPr>
          <w:rFonts w:eastAsia="Times New Roman"/>
          <w:lang w:eastAsia="ar-SA"/>
        </w:rPr>
        <w:t xml:space="preserve">sniegt </w:t>
      </w:r>
      <w:r w:rsidR="000B2BFD" w:rsidRPr="00121C6A">
        <w:rPr>
          <w:rFonts w:eastAsia="Times New Roman"/>
          <w:lang w:eastAsia="ar-SA"/>
        </w:rPr>
        <w:t>savu vērtējumu.</w:t>
      </w:r>
    </w:p>
    <w:p w14:paraId="5C662A5E" w14:textId="1C759C0F" w:rsidR="00D36863" w:rsidRPr="00121C6A" w:rsidRDefault="00D36863" w:rsidP="003E28F2">
      <w:pPr>
        <w:suppressAutoHyphens/>
        <w:spacing w:after="0" w:line="240" w:lineRule="auto"/>
        <w:ind w:firstLine="720"/>
        <w:jc w:val="both"/>
        <w:rPr>
          <w:rFonts w:eastAsia="Times New Roman"/>
          <w:lang w:eastAsia="ar-SA"/>
        </w:rPr>
      </w:pPr>
      <w:r w:rsidRPr="00121C6A">
        <w:rPr>
          <w:rFonts w:eastAsia="Times New Roman"/>
          <w:lang w:eastAsia="ar-SA"/>
        </w:rPr>
        <w:t>Administrators vērš uzmanību, ka saistībā ar Iesniedzēja profesionālo darbību netika iesniegti dokumenti (netika iesniegts neviens rēķins un maksājuma uzdevums), kas ļautu nepārprotami identificēt atlīdzības samaksas tiesisko modeli.</w:t>
      </w:r>
      <w:r w:rsidR="003E28F2" w:rsidRPr="00121C6A">
        <w:rPr>
          <w:rFonts w:eastAsia="Times New Roman"/>
          <w:lang w:eastAsia="ar-SA"/>
        </w:rPr>
        <w:t xml:space="preserve"> </w:t>
      </w:r>
      <w:r w:rsidRPr="00121C6A">
        <w:rPr>
          <w:rFonts w:eastAsia="Times New Roman"/>
          <w:lang w:eastAsia="ar-SA"/>
        </w:rPr>
        <w:t xml:space="preserve">Vienlaikus </w:t>
      </w:r>
      <w:r w:rsidR="003E28F2" w:rsidRPr="00121C6A">
        <w:rPr>
          <w:rFonts w:eastAsia="Times New Roman"/>
          <w:lang w:eastAsia="ar-SA"/>
        </w:rPr>
        <w:t>A</w:t>
      </w:r>
      <w:r w:rsidRPr="00121C6A">
        <w:rPr>
          <w:rFonts w:eastAsia="Times New Roman"/>
          <w:lang w:eastAsia="ar-SA"/>
        </w:rPr>
        <w:t xml:space="preserve">dministratora rīcībā nonāca </w:t>
      </w:r>
      <w:r w:rsidR="008B1580" w:rsidRPr="00121C6A">
        <w:rPr>
          <w:rFonts w:eastAsia="Times New Roman"/>
          <w:lang w:eastAsia="ar-SA"/>
        </w:rPr>
        <w:t>/</w:t>
      </w:r>
      <w:r w:rsidR="003E28F2" w:rsidRPr="00121C6A">
        <w:rPr>
          <w:rFonts w:eastAsia="Times New Roman"/>
          <w:lang w:eastAsia="ar-SA"/>
        </w:rPr>
        <w:t xml:space="preserve">SIA </w:t>
      </w:r>
      <w:r w:rsidR="003E28F2" w:rsidRPr="00121C6A">
        <w:t>"</w:t>
      </w:r>
      <w:r w:rsidR="008B1580" w:rsidRPr="00121C6A">
        <w:rPr>
          <w:rFonts w:eastAsia="Times New Roman"/>
          <w:lang w:eastAsia="ar-SA"/>
        </w:rPr>
        <w:t>Nosaukums A</w:t>
      </w:r>
      <w:r w:rsidR="003E28F2" w:rsidRPr="00121C6A">
        <w:t>"</w:t>
      </w:r>
      <w:r w:rsidR="008B1580" w:rsidRPr="00121C6A">
        <w:t>/</w:t>
      </w:r>
      <w:r w:rsidR="003E28F2" w:rsidRPr="00121C6A">
        <w:rPr>
          <w:rFonts w:eastAsia="Times New Roman"/>
          <w:lang w:eastAsia="ar-SA"/>
        </w:rPr>
        <w:t xml:space="preserve"> </w:t>
      </w:r>
      <w:r w:rsidRPr="00121C6A">
        <w:rPr>
          <w:rFonts w:eastAsia="Times New Roman"/>
          <w:lang w:eastAsia="ar-SA"/>
        </w:rPr>
        <w:t>izrakstīts rēķins 200</w:t>
      </w:r>
      <w:r w:rsidR="003E28F2" w:rsidRPr="00121C6A">
        <w:rPr>
          <w:rFonts w:eastAsia="Times New Roman"/>
          <w:lang w:eastAsia="ar-SA"/>
        </w:rPr>
        <w:t xml:space="preserve"> </w:t>
      </w:r>
      <w:r w:rsidR="003E28F2" w:rsidRPr="00121C6A">
        <w:rPr>
          <w:rFonts w:eastAsia="Times New Roman"/>
          <w:i/>
          <w:iCs/>
          <w:lang w:eastAsia="ar-SA"/>
        </w:rPr>
        <w:t>euro</w:t>
      </w:r>
      <w:r w:rsidR="003E28F2" w:rsidRPr="00121C6A">
        <w:rPr>
          <w:rFonts w:eastAsia="Times New Roman"/>
          <w:lang w:eastAsia="ar-SA"/>
        </w:rPr>
        <w:t xml:space="preserve"> </w:t>
      </w:r>
      <w:r w:rsidRPr="00121C6A">
        <w:rPr>
          <w:rFonts w:eastAsia="Times New Roman"/>
          <w:lang w:eastAsia="ar-SA"/>
        </w:rPr>
        <w:t xml:space="preserve">apmērā par juridiskām konsultācijām, kas </w:t>
      </w:r>
      <w:r w:rsidR="003E28F2" w:rsidRPr="00121C6A">
        <w:rPr>
          <w:rFonts w:eastAsia="Times New Roman"/>
          <w:lang w:eastAsia="ar-SA"/>
        </w:rPr>
        <w:t>A</w:t>
      </w:r>
      <w:r w:rsidRPr="00121C6A">
        <w:rPr>
          <w:rFonts w:eastAsia="Times New Roman"/>
          <w:lang w:eastAsia="ar-SA"/>
        </w:rPr>
        <w:t xml:space="preserve">dministratora ieskatā objektīvi nerada pilnīgu un patiesu priekšstatu par faktiskā darba apjomu </w:t>
      </w:r>
      <w:r w:rsidR="006D6BAC" w:rsidRPr="00121C6A">
        <w:rPr>
          <w:rFonts w:eastAsia="Times New Roman"/>
          <w:lang w:eastAsia="ar-SA"/>
        </w:rPr>
        <w:t xml:space="preserve">Parādnieces </w:t>
      </w:r>
      <w:r w:rsidRPr="00121C6A">
        <w:rPr>
          <w:rFonts w:eastAsia="Times New Roman"/>
          <w:lang w:eastAsia="ar-SA"/>
        </w:rPr>
        <w:t>maksātnespējas procesa ietvaros.</w:t>
      </w:r>
    </w:p>
    <w:p w14:paraId="45240C42" w14:textId="648A1B5B" w:rsidR="00D36863" w:rsidRPr="00121C6A" w:rsidRDefault="00D36863" w:rsidP="00AD72DA">
      <w:pPr>
        <w:suppressAutoHyphens/>
        <w:spacing w:after="0" w:line="240" w:lineRule="auto"/>
        <w:ind w:firstLine="720"/>
        <w:jc w:val="both"/>
        <w:rPr>
          <w:rFonts w:eastAsia="Times New Roman"/>
          <w:bCs/>
          <w:lang w:eastAsia="ar-SA"/>
        </w:rPr>
      </w:pPr>
      <w:r w:rsidRPr="00121C6A">
        <w:rPr>
          <w:rFonts w:eastAsia="Times New Roman"/>
          <w:lang w:eastAsia="ar-SA"/>
        </w:rPr>
        <w:t>Ņemot vērā</w:t>
      </w:r>
      <w:r w:rsidR="006D6BAC" w:rsidRPr="00121C6A">
        <w:rPr>
          <w:rFonts w:eastAsia="Times New Roman"/>
          <w:lang w:eastAsia="ar-SA"/>
        </w:rPr>
        <w:t xml:space="preserve"> </w:t>
      </w:r>
      <w:r w:rsidRPr="00121C6A">
        <w:rPr>
          <w:rFonts w:eastAsia="Times New Roman"/>
          <w:lang w:eastAsia="ar-SA"/>
        </w:rPr>
        <w:t xml:space="preserve"> veikto procesuālo darbību apjomu</w:t>
      </w:r>
      <w:r w:rsidR="006D6BAC" w:rsidRPr="00121C6A">
        <w:rPr>
          <w:rFonts w:eastAsia="Times New Roman"/>
          <w:lang w:eastAsia="ar-SA"/>
        </w:rPr>
        <w:t xml:space="preserve"> Parādnieces maksātnespējas procesā</w:t>
      </w:r>
      <w:r w:rsidRPr="00121C6A">
        <w:rPr>
          <w:rFonts w:eastAsia="Times New Roman"/>
          <w:lang w:eastAsia="ar-SA"/>
        </w:rPr>
        <w:t xml:space="preserve">, </w:t>
      </w:r>
      <w:r w:rsidR="006D6BAC" w:rsidRPr="00121C6A">
        <w:rPr>
          <w:rFonts w:eastAsia="Times New Roman"/>
          <w:lang w:eastAsia="ar-SA"/>
        </w:rPr>
        <w:t>A</w:t>
      </w:r>
      <w:r w:rsidRPr="00121C6A">
        <w:rPr>
          <w:rFonts w:eastAsia="Times New Roman"/>
          <w:lang w:eastAsia="ar-SA"/>
        </w:rPr>
        <w:t xml:space="preserve">dministratoram radās pamatotas šaubas par to, vai lietā ir atspoguļotas visas faktiskās tiesiskās un ekonomiskās attiecības starp </w:t>
      </w:r>
      <w:r w:rsidR="00AD72DA" w:rsidRPr="00121C6A">
        <w:rPr>
          <w:rFonts w:eastAsia="Times New Roman"/>
          <w:lang w:eastAsia="ar-SA"/>
        </w:rPr>
        <w:t>P</w:t>
      </w:r>
      <w:r w:rsidRPr="00121C6A">
        <w:rPr>
          <w:rFonts w:eastAsia="Times New Roman"/>
          <w:lang w:eastAsia="ar-SA"/>
        </w:rPr>
        <w:t xml:space="preserve">arādnieci un </w:t>
      </w:r>
      <w:r w:rsidR="00AD72DA" w:rsidRPr="00121C6A">
        <w:rPr>
          <w:rFonts w:eastAsia="Times New Roman"/>
          <w:lang w:eastAsia="ar-SA"/>
        </w:rPr>
        <w:t>Iesniedzēju</w:t>
      </w:r>
      <w:r w:rsidRPr="00121C6A">
        <w:rPr>
          <w:rFonts w:eastAsia="Times New Roman"/>
          <w:lang w:eastAsia="ar-SA"/>
        </w:rPr>
        <w:t>.</w:t>
      </w:r>
      <w:r w:rsidR="00AD72DA" w:rsidRPr="00121C6A">
        <w:rPr>
          <w:rFonts w:eastAsia="Times New Roman"/>
          <w:lang w:eastAsia="ar-SA"/>
        </w:rPr>
        <w:t xml:space="preserve"> </w:t>
      </w:r>
      <w:r w:rsidRPr="00121C6A">
        <w:rPr>
          <w:rFonts w:eastAsia="Times New Roman"/>
          <w:lang w:eastAsia="ar-SA"/>
        </w:rPr>
        <w:t>Administrators</w:t>
      </w:r>
      <w:r w:rsidR="00AD72DA" w:rsidRPr="00121C6A">
        <w:rPr>
          <w:rFonts w:eastAsia="Times New Roman"/>
          <w:lang w:eastAsia="ar-SA"/>
        </w:rPr>
        <w:t>,</w:t>
      </w:r>
      <w:r w:rsidRPr="00121C6A">
        <w:rPr>
          <w:rFonts w:eastAsia="Times New Roman"/>
          <w:lang w:eastAsia="ar-SA"/>
        </w:rPr>
        <w:t xml:space="preserve"> joprojām</w:t>
      </w:r>
      <w:r w:rsidR="00AD72DA" w:rsidRPr="00121C6A">
        <w:rPr>
          <w:rFonts w:eastAsia="Times New Roman"/>
          <w:lang w:eastAsia="ar-SA"/>
        </w:rPr>
        <w:t>,</w:t>
      </w:r>
      <w:r w:rsidRPr="00121C6A">
        <w:rPr>
          <w:rFonts w:eastAsia="Times New Roman"/>
          <w:lang w:eastAsia="ar-SA"/>
        </w:rPr>
        <w:t xml:space="preserve"> ar </w:t>
      </w:r>
      <w:r w:rsidRPr="00121C6A">
        <w:rPr>
          <w:rFonts w:eastAsia="Times New Roman"/>
          <w:bCs/>
          <w:lang w:eastAsia="ar-SA"/>
        </w:rPr>
        <w:t xml:space="preserve">lielu ticamības pakāpi secina, ka norēķins par darbu starp </w:t>
      </w:r>
      <w:r w:rsidR="00AD72DA" w:rsidRPr="00121C6A">
        <w:rPr>
          <w:rFonts w:eastAsia="Times New Roman"/>
          <w:bCs/>
          <w:lang w:eastAsia="ar-SA"/>
        </w:rPr>
        <w:t>Parādnieci</w:t>
      </w:r>
      <w:r w:rsidRPr="00121C6A">
        <w:rPr>
          <w:rFonts w:eastAsia="Times New Roman"/>
          <w:bCs/>
          <w:lang w:eastAsia="ar-SA"/>
        </w:rPr>
        <w:t xml:space="preserve"> un </w:t>
      </w:r>
      <w:r w:rsidR="00AD72DA" w:rsidRPr="00121C6A">
        <w:rPr>
          <w:rFonts w:eastAsia="Times New Roman"/>
          <w:bCs/>
          <w:lang w:eastAsia="ar-SA"/>
        </w:rPr>
        <w:t>Iesniedzēju</w:t>
      </w:r>
      <w:r w:rsidRPr="00121C6A">
        <w:rPr>
          <w:rFonts w:eastAsia="Times New Roman"/>
          <w:bCs/>
          <w:lang w:eastAsia="ar-SA"/>
        </w:rPr>
        <w:t xml:space="preserve"> ir bijis</w:t>
      </w:r>
      <w:r w:rsidR="00AD72DA" w:rsidRPr="00121C6A">
        <w:rPr>
          <w:rFonts w:eastAsia="Times New Roman"/>
          <w:bCs/>
          <w:lang w:eastAsia="ar-SA"/>
        </w:rPr>
        <w:t>,</w:t>
      </w:r>
      <w:r w:rsidRPr="00121C6A">
        <w:rPr>
          <w:rFonts w:eastAsia="Times New Roman"/>
          <w:bCs/>
          <w:lang w:eastAsia="ar-SA"/>
        </w:rPr>
        <w:t xml:space="preserve"> visticamāk</w:t>
      </w:r>
      <w:r w:rsidR="00AD72DA" w:rsidRPr="00121C6A">
        <w:rPr>
          <w:rFonts w:eastAsia="Times New Roman"/>
          <w:bCs/>
          <w:lang w:eastAsia="ar-SA"/>
        </w:rPr>
        <w:t>,</w:t>
      </w:r>
      <w:r w:rsidRPr="00121C6A">
        <w:rPr>
          <w:rFonts w:eastAsia="Times New Roman"/>
          <w:bCs/>
          <w:lang w:eastAsia="ar-SA"/>
        </w:rPr>
        <w:t xml:space="preserve"> skaidrā naudā, lai apietu valsts intereses nodokļu veidā.</w:t>
      </w:r>
    </w:p>
    <w:p w14:paraId="1BA3A5A3" w14:textId="789E7748" w:rsidR="005F5120" w:rsidRPr="00121C6A" w:rsidRDefault="00AD72DA" w:rsidP="005F5120">
      <w:pPr>
        <w:suppressAutoHyphens/>
        <w:spacing w:after="0" w:line="240" w:lineRule="auto"/>
        <w:ind w:firstLine="720"/>
        <w:jc w:val="both"/>
        <w:rPr>
          <w:rFonts w:eastAsia="Times New Roman"/>
          <w:lang w:eastAsia="ar-SA"/>
        </w:rPr>
      </w:pPr>
      <w:r w:rsidRPr="00121C6A">
        <w:rPr>
          <w:rFonts w:eastAsia="Times New Roman"/>
          <w:bCs/>
          <w:lang w:eastAsia="ar-SA"/>
        </w:rPr>
        <w:t>[4.4]</w:t>
      </w:r>
      <w:r w:rsidR="005F5120" w:rsidRPr="00121C6A">
        <w:rPr>
          <w:rFonts w:eastAsia="Times New Roman"/>
          <w:lang w:eastAsia="ar-SA"/>
        </w:rPr>
        <w:t> Administratoram ir ne tikai tiesības, bet arī pienākums vērtēt parādnieka godprātību, sniegtās informācijas pilnīgumu un faktisko ekonomisko attiecību saturu.</w:t>
      </w:r>
    </w:p>
    <w:p w14:paraId="701618E2" w14:textId="71720DD6" w:rsidR="005F5120" w:rsidRPr="00121C6A" w:rsidRDefault="005F5120" w:rsidP="005F5120">
      <w:pPr>
        <w:suppressAutoHyphens/>
        <w:spacing w:after="0" w:line="240" w:lineRule="auto"/>
        <w:ind w:firstLine="720"/>
        <w:jc w:val="both"/>
        <w:rPr>
          <w:rFonts w:eastAsia="Times New Roman"/>
          <w:lang w:eastAsia="ar-SA"/>
        </w:rPr>
      </w:pPr>
      <w:r w:rsidRPr="00121C6A">
        <w:rPr>
          <w:rFonts w:eastAsia="Times New Roman"/>
          <w:lang w:eastAsia="ar-SA"/>
        </w:rPr>
        <w:t xml:space="preserve">Attiecībā </w:t>
      </w:r>
      <w:r w:rsidR="0040307A" w:rsidRPr="00121C6A">
        <w:rPr>
          <w:rFonts w:eastAsia="Times New Roman"/>
          <w:lang w:eastAsia="ar-SA"/>
        </w:rPr>
        <w:t>par P</w:t>
      </w:r>
      <w:r w:rsidRPr="00121C6A">
        <w:rPr>
          <w:rFonts w:eastAsia="Times New Roman"/>
          <w:lang w:eastAsia="ar-SA"/>
        </w:rPr>
        <w:t xml:space="preserve">arādnieces sniegtajām ziņām par banku kontiem </w:t>
      </w:r>
      <w:r w:rsidR="0040307A" w:rsidRPr="00121C6A">
        <w:rPr>
          <w:rFonts w:eastAsia="Times New Roman"/>
          <w:lang w:eastAsia="ar-SA"/>
        </w:rPr>
        <w:t>A</w:t>
      </w:r>
      <w:r w:rsidRPr="00121C6A">
        <w:rPr>
          <w:rFonts w:eastAsia="Times New Roman"/>
          <w:lang w:eastAsia="ar-SA"/>
        </w:rPr>
        <w:t xml:space="preserve">dministrators norāda, ka </w:t>
      </w:r>
      <w:r w:rsidR="0040307A" w:rsidRPr="00121C6A">
        <w:rPr>
          <w:rFonts w:eastAsia="Times New Roman"/>
          <w:lang w:eastAsia="ar-SA"/>
        </w:rPr>
        <w:t>P</w:t>
      </w:r>
      <w:r w:rsidRPr="00121C6A">
        <w:rPr>
          <w:rFonts w:eastAsia="Times New Roman"/>
          <w:lang w:eastAsia="ar-SA"/>
        </w:rPr>
        <w:t xml:space="preserve">arādniece sākotnēji nesniedza pilnīgu informāciju par visiem </w:t>
      </w:r>
      <w:r w:rsidR="0040307A" w:rsidRPr="00121C6A">
        <w:rPr>
          <w:rFonts w:eastAsia="Times New Roman"/>
          <w:lang w:eastAsia="ar-SA"/>
        </w:rPr>
        <w:t>viņas</w:t>
      </w:r>
      <w:r w:rsidRPr="00121C6A">
        <w:rPr>
          <w:rFonts w:eastAsia="Times New Roman"/>
          <w:lang w:eastAsia="ar-SA"/>
        </w:rPr>
        <w:t xml:space="preserve"> rīcībā esošajiem kontiem, kā arī apliecināja, ka </w:t>
      </w:r>
      <w:r w:rsidR="0040307A" w:rsidRPr="00121C6A">
        <w:rPr>
          <w:rFonts w:eastAsia="Times New Roman"/>
          <w:lang w:eastAsia="ar-SA"/>
        </w:rPr>
        <w:t>viņai</w:t>
      </w:r>
      <w:r w:rsidRPr="00121C6A">
        <w:rPr>
          <w:rFonts w:eastAsia="Times New Roman"/>
          <w:lang w:eastAsia="ar-SA"/>
        </w:rPr>
        <w:t xml:space="preserve"> nav kontu elektronisko maksājumu platformās, lai gan vēlāk tika konstatēta UAB</w:t>
      </w:r>
      <w:r w:rsidR="00E12AC1" w:rsidRPr="00121C6A">
        <w:rPr>
          <w:rFonts w:eastAsia="Times New Roman"/>
          <w:lang w:eastAsia="ar-SA"/>
        </w:rPr>
        <w:t xml:space="preserve"> </w:t>
      </w:r>
      <w:r w:rsidR="0040307A" w:rsidRPr="00121C6A">
        <w:t>"</w:t>
      </w:r>
      <w:r w:rsidRPr="00121C6A">
        <w:rPr>
          <w:rFonts w:eastAsia="Times New Roman"/>
          <w:lang w:eastAsia="ar-SA"/>
        </w:rPr>
        <w:t>Paysera</w:t>
      </w:r>
      <w:r w:rsidR="0040307A" w:rsidRPr="00121C6A">
        <w:t>"</w:t>
      </w:r>
      <w:r w:rsidRPr="00121C6A">
        <w:rPr>
          <w:rFonts w:eastAsia="Times New Roman"/>
          <w:lang w:eastAsia="ar-SA"/>
        </w:rPr>
        <w:t xml:space="preserve"> konta esamība</w:t>
      </w:r>
      <w:r w:rsidR="0040307A" w:rsidRPr="00121C6A">
        <w:rPr>
          <w:rFonts w:eastAsia="Times New Roman"/>
          <w:lang w:eastAsia="ar-SA"/>
        </w:rPr>
        <w:t>.</w:t>
      </w:r>
      <w:r w:rsidRPr="00121C6A">
        <w:rPr>
          <w:rFonts w:eastAsia="Times New Roman"/>
          <w:lang w:eastAsia="ar-SA"/>
        </w:rPr>
        <w:t xml:space="preserve"> </w:t>
      </w:r>
      <w:r w:rsidR="0040307A" w:rsidRPr="00121C6A">
        <w:rPr>
          <w:rFonts w:eastAsia="Times New Roman"/>
          <w:lang w:eastAsia="ar-SA"/>
        </w:rPr>
        <w:t xml:space="preserve">Šāda </w:t>
      </w:r>
      <w:r w:rsidRPr="00121C6A">
        <w:rPr>
          <w:rFonts w:eastAsia="Times New Roman"/>
          <w:lang w:eastAsia="ar-SA"/>
        </w:rPr>
        <w:t>informācij</w:t>
      </w:r>
      <w:r w:rsidR="0077356A" w:rsidRPr="00121C6A">
        <w:rPr>
          <w:rFonts w:eastAsia="Times New Roman"/>
          <w:lang w:eastAsia="ar-SA"/>
        </w:rPr>
        <w:t>a izrietēja no</w:t>
      </w:r>
      <w:r w:rsidRPr="00121C6A">
        <w:rPr>
          <w:rFonts w:eastAsia="Times New Roman"/>
          <w:lang w:eastAsia="ar-SA"/>
        </w:rPr>
        <w:t xml:space="preserve"> Kontu reģistr</w:t>
      </w:r>
      <w:r w:rsidR="0077356A" w:rsidRPr="00121C6A">
        <w:rPr>
          <w:rFonts w:eastAsia="Times New Roman"/>
          <w:lang w:eastAsia="ar-SA"/>
        </w:rPr>
        <w:t>a</w:t>
      </w:r>
      <w:r w:rsidRPr="00121C6A">
        <w:rPr>
          <w:rFonts w:eastAsia="Times New Roman"/>
          <w:lang w:eastAsia="ar-SA"/>
        </w:rPr>
        <w:t>. Savukārt, bankrota procedūras laikā šād</w:t>
      </w:r>
      <w:r w:rsidR="0077356A" w:rsidRPr="00121C6A">
        <w:rPr>
          <w:rFonts w:eastAsia="Times New Roman"/>
          <w:lang w:eastAsia="ar-SA"/>
        </w:rPr>
        <w:t>a</w:t>
      </w:r>
      <w:r w:rsidRPr="00121C6A">
        <w:rPr>
          <w:rFonts w:eastAsia="Times New Roman"/>
          <w:lang w:eastAsia="ar-SA"/>
        </w:rPr>
        <w:t xml:space="preserve"> informācij</w:t>
      </w:r>
      <w:r w:rsidR="0077356A" w:rsidRPr="00121C6A">
        <w:rPr>
          <w:rFonts w:eastAsia="Times New Roman"/>
          <w:lang w:eastAsia="ar-SA"/>
        </w:rPr>
        <w:t>a</w:t>
      </w:r>
      <w:r w:rsidRPr="00121C6A">
        <w:rPr>
          <w:rFonts w:eastAsia="Times New Roman"/>
          <w:lang w:eastAsia="ar-SA"/>
        </w:rPr>
        <w:t xml:space="preserve"> Kontu reģistr</w:t>
      </w:r>
      <w:r w:rsidR="0077356A" w:rsidRPr="00121C6A">
        <w:rPr>
          <w:rFonts w:eastAsia="Times New Roman"/>
          <w:lang w:eastAsia="ar-SA"/>
        </w:rPr>
        <w:t xml:space="preserve">ā netika </w:t>
      </w:r>
      <w:r w:rsidRPr="00121C6A">
        <w:rPr>
          <w:rFonts w:eastAsia="Times New Roman"/>
          <w:lang w:eastAsia="ar-SA"/>
        </w:rPr>
        <w:t>atspoguļo</w:t>
      </w:r>
      <w:r w:rsidR="0077356A" w:rsidRPr="00121C6A">
        <w:rPr>
          <w:rFonts w:eastAsia="Times New Roman"/>
          <w:lang w:eastAsia="ar-SA"/>
        </w:rPr>
        <w:t>ta</w:t>
      </w:r>
      <w:r w:rsidRPr="00121C6A">
        <w:rPr>
          <w:rFonts w:eastAsia="Times New Roman"/>
          <w:lang w:eastAsia="ar-SA"/>
        </w:rPr>
        <w:t xml:space="preserve">. Līdz ar to </w:t>
      </w:r>
      <w:r w:rsidR="0077356A" w:rsidRPr="00121C6A">
        <w:rPr>
          <w:rFonts w:eastAsia="Times New Roman"/>
          <w:lang w:eastAsia="ar-SA"/>
        </w:rPr>
        <w:t>Parādniece</w:t>
      </w:r>
      <w:r w:rsidRPr="00121C6A">
        <w:rPr>
          <w:rFonts w:eastAsia="Times New Roman"/>
          <w:lang w:eastAsia="ar-SA"/>
        </w:rPr>
        <w:t xml:space="preserve"> nonāca neērtā situācija, kas liek apšaubīt viņas godprātību.</w:t>
      </w:r>
    </w:p>
    <w:p w14:paraId="24AED381" w14:textId="7F095E6C" w:rsidR="005F5120" w:rsidRPr="00121C6A" w:rsidRDefault="0060510F" w:rsidP="00974C63">
      <w:pPr>
        <w:suppressAutoHyphens/>
        <w:spacing w:after="0" w:line="240" w:lineRule="auto"/>
        <w:ind w:firstLine="720"/>
        <w:jc w:val="both"/>
        <w:rPr>
          <w:rFonts w:eastAsia="Times New Roman"/>
          <w:lang w:eastAsia="ar-SA"/>
        </w:rPr>
      </w:pPr>
      <w:r w:rsidRPr="00121C6A">
        <w:rPr>
          <w:rFonts w:eastAsia="Times New Roman"/>
          <w:lang w:eastAsia="ar-SA"/>
        </w:rPr>
        <w:t xml:space="preserve">Paskaidrojumos norādīts, ka </w:t>
      </w:r>
      <w:r w:rsidR="005F5120" w:rsidRPr="00121C6A">
        <w:rPr>
          <w:rFonts w:eastAsia="Times New Roman"/>
          <w:lang w:eastAsia="ar-SA"/>
        </w:rPr>
        <w:t>pārdomas raisa</w:t>
      </w:r>
      <w:r w:rsidRPr="00121C6A">
        <w:rPr>
          <w:rFonts w:eastAsia="Times New Roman"/>
          <w:lang w:eastAsia="ar-SA"/>
        </w:rPr>
        <w:t xml:space="preserve"> arī tas</w:t>
      </w:r>
      <w:r w:rsidR="005F5120" w:rsidRPr="00121C6A">
        <w:rPr>
          <w:rFonts w:eastAsia="Times New Roman"/>
          <w:lang w:eastAsia="ar-SA"/>
        </w:rPr>
        <w:t>, ka uzsākot bankrota procedūru</w:t>
      </w:r>
      <w:r w:rsidR="00134F1B" w:rsidRPr="00121C6A">
        <w:rPr>
          <w:rFonts w:eastAsia="Times New Roman"/>
          <w:lang w:eastAsia="ar-SA"/>
        </w:rPr>
        <w:t>,</w:t>
      </w:r>
      <w:r w:rsidR="005F5120" w:rsidRPr="00121C6A">
        <w:rPr>
          <w:rFonts w:eastAsia="Times New Roman"/>
          <w:lang w:eastAsia="ar-SA"/>
        </w:rPr>
        <w:t xml:space="preserve"> </w:t>
      </w:r>
      <w:r w:rsidR="004C16B3" w:rsidRPr="00121C6A">
        <w:rPr>
          <w:rFonts w:eastAsia="Times New Roman"/>
          <w:lang w:eastAsia="ar-SA"/>
        </w:rPr>
        <w:t>P</w:t>
      </w:r>
      <w:r w:rsidR="005F5120" w:rsidRPr="00121C6A">
        <w:rPr>
          <w:rFonts w:eastAsia="Times New Roman"/>
          <w:lang w:eastAsia="ar-SA"/>
        </w:rPr>
        <w:t xml:space="preserve">arādniecei nebija naudas līdzekļu, kurus nodot </w:t>
      </w:r>
      <w:r w:rsidR="004C16B3" w:rsidRPr="00121C6A">
        <w:rPr>
          <w:rFonts w:eastAsia="Times New Roman"/>
          <w:lang w:eastAsia="ar-SA"/>
        </w:rPr>
        <w:t>A</w:t>
      </w:r>
      <w:r w:rsidR="005F5120" w:rsidRPr="00121C6A">
        <w:rPr>
          <w:rFonts w:eastAsia="Times New Roman"/>
          <w:lang w:eastAsia="ar-SA"/>
        </w:rPr>
        <w:t>dministratoram, bet saistību dzēšanas procedūras laikā naudas līdzekļu apjoms, kurus</w:t>
      </w:r>
      <w:r w:rsidR="004C16B3" w:rsidRPr="00121C6A">
        <w:rPr>
          <w:rFonts w:eastAsia="Times New Roman"/>
          <w:lang w:eastAsia="ar-SA"/>
        </w:rPr>
        <w:t xml:space="preserve"> Parādniece</w:t>
      </w:r>
      <w:r w:rsidR="005F5120" w:rsidRPr="00121C6A">
        <w:rPr>
          <w:rFonts w:eastAsia="Times New Roman"/>
          <w:lang w:eastAsia="ar-SA"/>
        </w:rPr>
        <w:t xml:space="preserve"> iemaksāja kreditoriem</w:t>
      </w:r>
      <w:r w:rsidR="00974C63" w:rsidRPr="00121C6A">
        <w:rPr>
          <w:rFonts w:eastAsia="Times New Roman"/>
          <w:lang w:eastAsia="ar-SA"/>
        </w:rPr>
        <w:t>,</w:t>
      </w:r>
      <w:r w:rsidR="005F5120" w:rsidRPr="00121C6A">
        <w:rPr>
          <w:rFonts w:eastAsia="Times New Roman"/>
          <w:lang w:eastAsia="ar-SA"/>
        </w:rPr>
        <w:t xml:space="preserve"> viena mēneša laikā sasniedza vairākus tūkstošus </w:t>
      </w:r>
      <w:r w:rsidR="005F5120" w:rsidRPr="00121C6A">
        <w:rPr>
          <w:rFonts w:eastAsia="Times New Roman"/>
          <w:i/>
          <w:iCs/>
          <w:lang w:eastAsia="ar-SA"/>
        </w:rPr>
        <w:t>e</w:t>
      </w:r>
      <w:r w:rsidR="00974C63" w:rsidRPr="00121C6A">
        <w:rPr>
          <w:rFonts w:eastAsia="Times New Roman"/>
          <w:i/>
          <w:iCs/>
          <w:lang w:eastAsia="ar-SA"/>
        </w:rPr>
        <w:t>u</w:t>
      </w:r>
      <w:r w:rsidR="005F5120" w:rsidRPr="00121C6A">
        <w:rPr>
          <w:rFonts w:eastAsia="Times New Roman"/>
          <w:i/>
          <w:iCs/>
          <w:lang w:eastAsia="ar-SA"/>
        </w:rPr>
        <w:t>ro</w:t>
      </w:r>
      <w:r w:rsidR="005F5120" w:rsidRPr="00121C6A">
        <w:rPr>
          <w:rFonts w:eastAsia="Times New Roman"/>
          <w:lang w:eastAsia="ar-SA"/>
        </w:rPr>
        <w:t>.</w:t>
      </w:r>
      <w:r w:rsidR="00974C63" w:rsidRPr="00121C6A">
        <w:rPr>
          <w:rFonts w:eastAsia="Times New Roman"/>
          <w:lang w:eastAsia="ar-SA"/>
        </w:rPr>
        <w:t xml:space="preserve"> </w:t>
      </w:r>
      <w:r w:rsidR="005F5120" w:rsidRPr="00121C6A">
        <w:rPr>
          <w:rFonts w:eastAsia="Times New Roman"/>
          <w:lang w:eastAsia="ar-SA"/>
        </w:rPr>
        <w:t>Šāda situācija fizisku personu maksātnespējas procesos saistību dzēšanas procedūr</w:t>
      </w:r>
      <w:r w:rsidR="00422D46" w:rsidRPr="00121C6A">
        <w:rPr>
          <w:rFonts w:eastAsia="Times New Roman"/>
          <w:lang w:eastAsia="ar-SA"/>
        </w:rPr>
        <w:t>as</w:t>
      </w:r>
      <w:r w:rsidR="005F5120" w:rsidRPr="00121C6A">
        <w:rPr>
          <w:rFonts w:eastAsia="Times New Roman"/>
          <w:lang w:eastAsia="ar-SA"/>
        </w:rPr>
        <w:t xml:space="preserve"> laikā nav raksturīga.</w:t>
      </w:r>
    </w:p>
    <w:p w14:paraId="348761B6" w14:textId="4DB1DE9A" w:rsidR="005D26C2" w:rsidRPr="00121C6A" w:rsidRDefault="005D26C2" w:rsidP="005D26C2">
      <w:pPr>
        <w:suppressAutoHyphens/>
        <w:spacing w:after="0" w:line="240" w:lineRule="auto"/>
        <w:ind w:firstLine="720"/>
        <w:jc w:val="both"/>
        <w:rPr>
          <w:rFonts w:eastAsia="Times New Roman"/>
          <w:lang w:eastAsia="ar-SA"/>
        </w:rPr>
      </w:pPr>
      <w:r w:rsidRPr="00121C6A">
        <w:rPr>
          <w:rFonts w:eastAsia="Times New Roman"/>
          <w:lang w:eastAsia="ar-SA"/>
        </w:rPr>
        <w:t>Administratora ieskatā Parādnieces nepatiesas informācijas paušana ir pierādīta ar rakstveida pierādījumiem. Minētie apstākļi objektīvi ietekmē Administratora vērtējumu par Parādnieces un Iesniedzēja sniegtās informācijas ticamību un pilnīgumu.</w:t>
      </w:r>
    </w:p>
    <w:p w14:paraId="1A59A996" w14:textId="5560E286" w:rsidR="00331328" w:rsidRPr="00121C6A" w:rsidRDefault="005D26C2" w:rsidP="008F2895">
      <w:pPr>
        <w:suppressAutoHyphens/>
        <w:spacing w:after="0" w:line="240" w:lineRule="auto"/>
        <w:ind w:firstLine="720"/>
        <w:jc w:val="both"/>
        <w:rPr>
          <w:rFonts w:eastAsia="Times New Roman"/>
          <w:lang w:eastAsia="ar-SA"/>
        </w:rPr>
      </w:pPr>
      <w:r w:rsidRPr="00121C6A">
        <w:rPr>
          <w:rFonts w:eastAsia="Times New Roman"/>
          <w:lang w:eastAsia="ar-SA"/>
        </w:rPr>
        <w:t>[4.5] </w:t>
      </w:r>
      <w:r w:rsidR="00331328" w:rsidRPr="00121C6A">
        <w:rPr>
          <w:rFonts w:eastAsia="Times New Roman"/>
          <w:lang w:eastAsia="ar-SA"/>
        </w:rPr>
        <w:t>Administrators noliedz, ka būtu apzināti sniedzis tiesai jebkādas nepatiesas vai nepilnīgas ziņas vai rīkojies pretēji administrator</w:t>
      </w:r>
      <w:r w:rsidR="00B63FB4" w:rsidRPr="00121C6A">
        <w:rPr>
          <w:rFonts w:eastAsia="Times New Roman"/>
          <w:lang w:eastAsia="ar-SA"/>
        </w:rPr>
        <w:t>u</w:t>
      </w:r>
      <w:r w:rsidR="00331328" w:rsidRPr="00121C6A">
        <w:rPr>
          <w:rFonts w:eastAsia="Times New Roman"/>
          <w:lang w:eastAsia="ar-SA"/>
        </w:rPr>
        <w:t xml:space="preserve"> profesionālās ētikas</w:t>
      </w:r>
      <w:r w:rsidR="00B63FB4" w:rsidRPr="00121C6A">
        <w:rPr>
          <w:rFonts w:eastAsia="Times New Roman"/>
          <w:lang w:eastAsia="ar-SA"/>
        </w:rPr>
        <w:t xml:space="preserve"> normu</w:t>
      </w:r>
      <w:r w:rsidR="00331328" w:rsidRPr="00121C6A">
        <w:rPr>
          <w:rFonts w:eastAsia="Times New Roman"/>
          <w:lang w:eastAsia="ar-SA"/>
        </w:rPr>
        <w:t xml:space="preserve"> prasībām.</w:t>
      </w:r>
      <w:r w:rsidR="008F2895" w:rsidRPr="00121C6A">
        <w:rPr>
          <w:rFonts w:eastAsia="Times New Roman"/>
          <w:lang w:eastAsia="ar-SA"/>
        </w:rPr>
        <w:t xml:space="preserve"> </w:t>
      </w:r>
      <w:r w:rsidR="00331328" w:rsidRPr="00121C6A">
        <w:rPr>
          <w:rFonts w:eastAsia="Times New Roman"/>
          <w:lang w:eastAsia="ar-SA"/>
        </w:rPr>
        <w:t xml:space="preserve">Tieši pretēji, </w:t>
      </w:r>
      <w:r w:rsidR="008F2895" w:rsidRPr="00121C6A">
        <w:rPr>
          <w:rFonts w:eastAsia="Times New Roman"/>
          <w:lang w:eastAsia="ar-SA"/>
        </w:rPr>
        <w:t>A</w:t>
      </w:r>
      <w:r w:rsidR="00331328" w:rsidRPr="00121C6A">
        <w:rPr>
          <w:rFonts w:eastAsia="Times New Roman"/>
          <w:lang w:eastAsia="ar-SA"/>
        </w:rPr>
        <w:t>dministrators,</w:t>
      </w:r>
      <w:r w:rsidR="008F2895" w:rsidRPr="00121C6A">
        <w:rPr>
          <w:rFonts w:eastAsia="Times New Roman"/>
          <w:lang w:eastAsia="ar-SA"/>
        </w:rPr>
        <w:t xml:space="preserve"> gan kā </w:t>
      </w:r>
      <w:r w:rsidR="00FC03B1" w:rsidRPr="00121C6A">
        <w:rPr>
          <w:rFonts w:eastAsia="Times New Roman"/>
          <w:lang w:eastAsia="ar-SA"/>
        </w:rPr>
        <w:t xml:space="preserve">administrators, </w:t>
      </w:r>
      <w:r w:rsidR="00331328" w:rsidRPr="00121C6A">
        <w:rPr>
          <w:rFonts w:eastAsia="Times New Roman"/>
          <w:lang w:eastAsia="ar-SA"/>
        </w:rPr>
        <w:t>gan arī kā zvērināts advokāts, dara visu iespējamo, lai profesijas prestižs tiktu celts godā sabiedrībā.</w:t>
      </w:r>
    </w:p>
    <w:p w14:paraId="7CCB9A88" w14:textId="44D36A9B" w:rsidR="00331328" w:rsidRPr="00121C6A" w:rsidRDefault="00FC03B1" w:rsidP="00FC03B1">
      <w:pPr>
        <w:suppressAutoHyphens/>
        <w:spacing w:after="0" w:line="240" w:lineRule="auto"/>
        <w:ind w:firstLine="720"/>
        <w:jc w:val="both"/>
        <w:rPr>
          <w:rFonts w:eastAsia="Times New Roman"/>
          <w:lang w:eastAsia="ar-SA"/>
        </w:rPr>
      </w:pPr>
      <w:r w:rsidRPr="00121C6A">
        <w:rPr>
          <w:rFonts w:eastAsia="Times New Roman"/>
          <w:lang w:eastAsia="ar-SA"/>
        </w:rPr>
        <w:t>Administratora ieskatā S</w:t>
      </w:r>
      <w:r w:rsidR="00331328" w:rsidRPr="00121C6A">
        <w:rPr>
          <w:rFonts w:eastAsia="Times New Roman"/>
          <w:lang w:eastAsia="ar-SA"/>
        </w:rPr>
        <w:t xml:space="preserve">ūdzība </w:t>
      </w:r>
      <w:r w:rsidRPr="00121C6A">
        <w:rPr>
          <w:rFonts w:eastAsia="Times New Roman"/>
          <w:lang w:eastAsia="ar-SA"/>
        </w:rPr>
        <w:t>Iesniedzēja</w:t>
      </w:r>
      <w:r w:rsidR="00331328" w:rsidRPr="00121C6A">
        <w:rPr>
          <w:rFonts w:eastAsia="Times New Roman"/>
          <w:lang w:eastAsia="ar-SA"/>
        </w:rPr>
        <w:t xml:space="preserve"> </w:t>
      </w:r>
      <w:r w:rsidR="00331328" w:rsidRPr="00121C6A">
        <w:rPr>
          <w:rFonts w:eastAsia="Times New Roman"/>
          <w:i/>
          <w:iCs/>
          <w:lang w:eastAsia="ar-SA"/>
        </w:rPr>
        <w:t>atriebības akts</w:t>
      </w:r>
      <w:r w:rsidR="00331328" w:rsidRPr="00121C6A">
        <w:rPr>
          <w:rFonts w:eastAsia="Times New Roman"/>
          <w:lang w:eastAsia="ar-SA"/>
        </w:rPr>
        <w:t xml:space="preserve"> par to, ka</w:t>
      </w:r>
      <w:r w:rsidRPr="00121C6A">
        <w:rPr>
          <w:rFonts w:eastAsia="Times New Roman"/>
          <w:lang w:eastAsia="ar-SA"/>
        </w:rPr>
        <w:t xml:space="preserve"> Administrators</w:t>
      </w:r>
      <w:r w:rsidR="00331328" w:rsidRPr="00121C6A">
        <w:rPr>
          <w:rFonts w:eastAsia="Times New Roman"/>
          <w:lang w:eastAsia="ar-SA"/>
        </w:rPr>
        <w:t xml:space="preserve"> atļauj</w:t>
      </w:r>
      <w:r w:rsidRPr="00121C6A">
        <w:rPr>
          <w:rFonts w:eastAsia="Times New Roman"/>
          <w:lang w:eastAsia="ar-SA"/>
        </w:rPr>
        <w:t xml:space="preserve">as </w:t>
      </w:r>
      <w:r w:rsidR="00331328" w:rsidRPr="00121C6A">
        <w:rPr>
          <w:rFonts w:eastAsia="Times New Roman"/>
          <w:lang w:eastAsia="ar-SA"/>
        </w:rPr>
        <w:t xml:space="preserve">norādīt uz </w:t>
      </w:r>
      <w:r w:rsidRPr="00121C6A">
        <w:rPr>
          <w:rFonts w:eastAsia="Times New Roman"/>
          <w:lang w:eastAsia="ar-SA"/>
        </w:rPr>
        <w:t>Par</w:t>
      </w:r>
      <w:r w:rsidR="00373523" w:rsidRPr="00121C6A">
        <w:rPr>
          <w:rFonts w:eastAsia="Times New Roman"/>
          <w:lang w:eastAsia="ar-SA"/>
        </w:rPr>
        <w:t>ā</w:t>
      </w:r>
      <w:r w:rsidRPr="00121C6A">
        <w:rPr>
          <w:rFonts w:eastAsia="Times New Roman"/>
          <w:lang w:eastAsia="ar-SA"/>
        </w:rPr>
        <w:t>dnieces</w:t>
      </w:r>
      <w:r w:rsidR="00331328" w:rsidRPr="00121C6A">
        <w:rPr>
          <w:rFonts w:eastAsia="Times New Roman"/>
          <w:lang w:eastAsia="ar-SA"/>
        </w:rPr>
        <w:t xml:space="preserve"> un </w:t>
      </w:r>
      <w:r w:rsidR="00737396" w:rsidRPr="00121C6A">
        <w:rPr>
          <w:rFonts w:eastAsia="Times New Roman"/>
          <w:lang w:eastAsia="ar-SA"/>
        </w:rPr>
        <w:t>Iesniedzēja</w:t>
      </w:r>
      <w:r w:rsidR="00331328" w:rsidRPr="00121C6A">
        <w:rPr>
          <w:rFonts w:eastAsia="Times New Roman"/>
          <w:lang w:eastAsia="ar-SA"/>
        </w:rPr>
        <w:t xml:space="preserve"> rīcību, kas pārkāpj jurista profesionāl</w:t>
      </w:r>
      <w:r w:rsidR="00737396" w:rsidRPr="00121C6A">
        <w:rPr>
          <w:rFonts w:eastAsia="Times New Roman"/>
          <w:lang w:eastAsia="ar-SA"/>
        </w:rPr>
        <w:t>o</w:t>
      </w:r>
      <w:r w:rsidR="00331328" w:rsidRPr="00121C6A">
        <w:rPr>
          <w:rFonts w:eastAsia="Times New Roman"/>
          <w:lang w:eastAsia="ar-SA"/>
        </w:rPr>
        <w:t xml:space="preserve"> ētiku</w:t>
      </w:r>
      <w:r w:rsidR="00737396" w:rsidRPr="00121C6A">
        <w:rPr>
          <w:rFonts w:eastAsia="Times New Roman"/>
          <w:lang w:eastAsia="ar-SA"/>
        </w:rPr>
        <w:t>,</w:t>
      </w:r>
      <w:r w:rsidR="00331328" w:rsidRPr="00121C6A">
        <w:rPr>
          <w:rFonts w:eastAsia="Times New Roman"/>
          <w:lang w:eastAsia="ar-SA"/>
        </w:rPr>
        <w:t xml:space="preserve"> vērtējot to kopsakarā ar Civillikuma 1.</w:t>
      </w:r>
      <w:r w:rsidR="00737396" w:rsidRPr="00121C6A">
        <w:rPr>
          <w:rFonts w:eastAsia="Times New Roman"/>
          <w:lang w:eastAsia="ar-SA"/>
        </w:rPr>
        <w:t> </w:t>
      </w:r>
      <w:r w:rsidR="00331328" w:rsidRPr="00121C6A">
        <w:rPr>
          <w:rFonts w:eastAsia="Times New Roman"/>
          <w:lang w:eastAsia="ar-SA"/>
        </w:rPr>
        <w:t>pantu, Civilprocesa 9.</w:t>
      </w:r>
      <w:r w:rsidR="00331328" w:rsidRPr="00121C6A">
        <w:rPr>
          <w:rFonts w:eastAsia="Times New Roman"/>
          <w:vertAlign w:val="superscript"/>
          <w:lang w:eastAsia="ar-SA"/>
        </w:rPr>
        <w:t>1</w:t>
      </w:r>
      <w:r w:rsidR="00331328" w:rsidRPr="00121C6A">
        <w:rPr>
          <w:rFonts w:eastAsia="Times New Roman"/>
          <w:lang w:eastAsia="ar-SA"/>
        </w:rPr>
        <w:t xml:space="preserve"> pantu un izdoto pilnvarojumu, kurā ir noteikts </w:t>
      </w:r>
      <w:r w:rsidR="00331328" w:rsidRPr="00121C6A">
        <w:rPr>
          <w:rFonts w:eastAsia="Times New Roman"/>
          <w:i/>
          <w:iCs/>
          <w:lang w:eastAsia="ar-SA"/>
        </w:rPr>
        <w:t>sniegt tikai patiesas ziņas</w:t>
      </w:r>
      <w:r w:rsidR="00026272" w:rsidRPr="00121C6A">
        <w:rPr>
          <w:rFonts w:eastAsia="Times New Roman"/>
          <w:lang w:eastAsia="ar-SA"/>
        </w:rPr>
        <w:t>.</w:t>
      </w:r>
      <w:r w:rsidR="00331328" w:rsidRPr="00121C6A">
        <w:rPr>
          <w:rFonts w:eastAsia="Times New Roman"/>
          <w:lang w:eastAsia="ar-SA"/>
        </w:rPr>
        <w:t xml:space="preserve"> </w:t>
      </w:r>
      <w:r w:rsidR="00026272" w:rsidRPr="00121C6A">
        <w:rPr>
          <w:rFonts w:eastAsia="Times New Roman"/>
          <w:lang w:eastAsia="ar-SA"/>
        </w:rPr>
        <w:t>T</w:t>
      </w:r>
      <w:r w:rsidR="00331328" w:rsidRPr="00121C6A">
        <w:rPr>
          <w:rFonts w:eastAsia="Times New Roman"/>
          <w:lang w:eastAsia="ar-SA"/>
        </w:rPr>
        <w:t xml:space="preserve">ieši profesionālā integritāte un godīgums ir tas apstāklis, kāpēc tiesa </w:t>
      </w:r>
      <w:r w:rsidR="00026272" w:rsidRPr="00121C6A">
        <w:rPr>
          <w:rFonts w:eastAsia="Times New Roman"/>
          <w:lang w:eastAsia="ar-SA"/>
        </w:rPr>
        <w:t>Parādnieces</w:t>
      </w:r>
      <w:r w:rsidR="00331328" w:rsidRPr="00121C6A">
        <w:rPr>
          <w:rFonts w:eastAsia="Times New Roman"/>
          <w:lang w:eastAsia="ar-SA"/>
        </w:rPr>
        <w:t xml:space="preserve"> </w:t>
      </w:r>
      <w:r w:rsidR="00B71C88" w:rsidRPr="00121C6A">
        <w:rPr>
          <w:rFonts w:eastAsia="Times New Roman"/>
          <w:lang w:eastAsia="ar-SA"/>
        </w:rPr>
        <w:t>P</w:t>
      </w:r>
      <w:r w:rsidR="00331328" w:rsidRPr="00121C6A">
        <w:rPr>
          <w:rFonts w:eastAsia="Times New Roman"/>
          <w:lang w:eastAsia="ar-SA"/>
        </w:rPr>
        <w:t>ieteikuma izskatīšanu ir atlikusi divas reizes.</w:t>
      </w:r>
      <w:r w:rsidR="00D84BD4" w:rsidRPr="00121C6A">
        <w:rPr>
          <w:rFonts w:eastAsia="Times New Roman"/>
          <w:lang w:eastAsia="ar-SA"/>
        </w:rPr>
        <w:t xml:space="preserve"> </w:t>
      </w:r>
    </w:p>
    <w:p w14:paraId="29F458B5" w14:textId="5653EC71" w:rsidR="00331328" w:rsidRPr="00121C6A" w:rsidRDefault="00D84BD4" w:rsidP="00331328">
      <w:pPr>
        <w:suppressAutoHyphens/>
        <w:spacing w:after="0" w:line="240" w:lineRule="auto"/>
        <w:ind w:firstLine="720"/>
        <w:jc w:val="both"/>
        <w:rPr>
          <w:rFonts w:eastAsia="Times New Roman"/>
          <w:lang w:eastAsia="ar-SA"/>
        </w:rPr>
      </w:pPr>
      <w:r w:rsidRPr="00121C6A">
        <w:rPr>
          <w:rFonts w:eastAsia="Times New Roman"/>
          <w:lang w:eastAsia="ar-SA"/>
        </w:rPr>
        <w:t>Iesniedzējs</w:t>
      </w:r>
      <w:r w:rsidR="00331328" w:rsidRPr="00121C6A">
        <w:rPr>
          <w:rFonts w:eastAsia="Times New Roman"/>
          <w:lang w:eastAsia="ar-SA"/>
        </w:rPr>
        <w:t xml:space="preserve"> nedrīkst sagrozīt faktus, t.sk., informāciju par </w:t>
      </w:r>
      <w:r w:rsidRPr="00121C6A">
        <w:rPr>
          <w:rFonts w:eastAsia="Times New Roman"/>
          <w:lang w:eastAsia="ar-SA"/>
        </w:rPr>
        <w:t>Parādnieces</w:t>
      </w:r>
      <w:r w:rsidR="00331328" w:rsidRPr="00121C6A">
        <w:rPr>
          <w:rFonts w:eastAsia="Times New Roman"/>
          <w:lang w:eastAsia="ar-SA"/>
        </w:rPr>
        <w:t xml:space="preserve"> naudas izcelsmi</w:t>
      </w:r>
      <w:r w:rsidRPr="00121C6A">
        <w:rPr>
          <w:rFonts w:eastAsia="Times New Roman"/>
          <w:lang w:eastAsia="ar-SA"/>
        </w:rPr>
        <w:t xml:space="preserve"> un</w:t>
      </w:r>
      <w:r w:rsidR="00331328" w:rsidRPr="00121C6A">
        <w:rPr>
          <w:rFonts w:eastAsia="Times New Roman"/>
          <w:lang w:eastAsia="ar-SA"/>
        </w:rPr>
        <w:t xml:space="preserve"> savstarpējiem norēķiniem ar </w:t>
      </w:r>
      <w:r w:rsidRPr="00121C6A">
        <w:rPr>
          <w:rFonts w:eastAsia="Times New Roman"/>
          <w:lang w:eastAsia="ar-SA"/>
        </w:rPr>
        <w:t>Parādnieci</w:t>
      </w:r>
      <w:r w:rsidR="00331328" w:rsidRPr="00121C6A">
        <w:rPr>
          <w:rFonts w:eastAsia="Times New Roman"/>
          <w:lang w:eastAsia="ar-SA"/>
        </w:rPr>
        <w:t>.</w:t>
      </w:r>
    </w:p>
    <w:p w14:paraId="607F5ECB" w14:textId="1B4B3EED" w:rsidR="00331328" w:rsidRPr="00121C6A" w:rsidRDefault="00D84BD4" w:rsidP="00A173BA">
      <w:pPr>
        <w:suppressAutoHyphens/>
        <w:spacing w:after="0" w:line="240" w:lineRule="auto"/>
        <w:ind w:firstLine="720"/>
        <w:jc w:val="both"/>
        <w:rPr>
          <w:rFonts w:eastAsia="Times New Roman"/>
          <w:bCs/>
          <w:lang w:eastAsia="ar-SA"/>
        </w:rPr>
      </w:pPr>
      <w:r w:rsidRPr="00121C6A">
        <w:rPr>
          <w:rFonts w:eastAsia="Times New Roman"/>
          <w:lang w:eastAsia="ar-SA"/>
        </w:rPr>
        <w:t>[4.6] </w:t>
      </w:r>
      <w:r w:rsidR="006F0C2A" w:rsidRPr="00121C6A">
        <w:rPr>
          <w:rFonts w:eastAsia="Times New Roman"/>
          <w:lang w:eastAsia="ar-SA"/>
        </w:rPr>
        <w:t xml:space="preserve">Attiecībā par Sūdzībā norādīto saistībā ar </w:t>
      </w:r>
      <w:r w:rsidR="005A51F1" w:rsidRPr="00121C6A">
        <w:rPr>
          <w:rFonts w:eastAsia="Times New Roman"/>
          <w:lang w:eastAsia="ar-SA"/>
        </w:rPr>
        <w:t xml:space="preserve">/pers. B/ </w:t>
      </w:r>
      <w:r w:rsidR="006F0C2A" w:rsidRPr="00121C6A">
        <w:rPr>
          <w:rFonts w:eastAsia="Times New Roman"/>
          <w:lang w:eastAsia="ar-SA"/>
        </w:rPr>
        <w:t>maksātnespējas procesu</w:t>
      </w:r>
      <w:r w:rsidR="005837DA" w:rsidRPr="00121C6A">
        <w:rPr>
          <w:rFonts w:eastAsia="Times New Roman"/>
          <w:lang w:eastAsia="ar-SA"/>
        </w:rPr>
        <w:t xml:space="preserve"> </w:t>
      </w:r>
      <w:r w:rsidR="006F0C2A" w:rsidRPr="00121C6A">
        <w:rPr>
          <w:rFonts w:eastAsia="Times New Roman"/>
          <w:lang w:eastAsia="ar-SA"/>
        </w:rPr>
        <w:t xml:space="preserve">Administrators norāda, ka </w:t>
      </w:r>
      <w:r w:rsidR="00A173BA" w:rsidRPr="00121C6A">
        <w:rPr>
          <w:rFonts w:eastAsia="Times New Roman"/>
          <w:bCs/>
          <w:lang w:eastAsia="ar-SA"/>
        </w:rPr>
        <w:t>A</w:t>
      </w:r>
      <w:r w:rsidR="00331328" w:rsidRPr="00121C6A">
        <w:rPr>
          <w:rFonts w:eastAsia="Times New Roman"/>
          <w:bCs/>
          <w:lang w:eastAsia="ar-SA"/>
        </w:rPr>
        <w:t>dministrators tiesai norādīja tādu apstākļu kopumu, kas kalpoja par pamatu tiesai konstatēt un atzīt saistību dzēšanas procedūras ierobežojumus. Maksātnespējas process tika izbeigts un saistību dzēšanas procedūra pasludināta netika.</w:t>
      </w:r>
      <w:r w:rsidR="00A173BA" w:rsidRPr="00121C6A">
        <w:rPr>
          <w:rFonts w:eastAsia="Times New Roman"/>
          <w:lang w:eastAsia="ar-SA"/>
        </w:rPr>
        <w:t xml:space="preserve"> </w:t>
      </w:r>
      <w:r w:rsidR="00A173BA" w:rsidRPr="00121C6A">
        <w:rPr>
          <w:rFonts w:eastAsia="Times New Roman"/>
          <w:bCs/>
          <w:lang w:eastAsia="ar-SA"/>
        </w:rPr>
        <w:t>A</w:t>
      </w:r>
      <w:r w:rsidR="00331328" w:rsidRPr="00121C6A">
        <w:rPr>
          <w:rFonts w:eastAsia="Times New Roman"/>
          <w:bCs/>
          <w:lang w:eastAsia="ar-SA"/>
        </w:rPr>
        <w:t xml:space="preserve">rī </w:t>
      </w:r>
      <w:r w:rsidR="00CF54D3" w:rsidRPr="00121C6A">
        <w:rPr>
          <w:rFonts w:eastAsia="Times New Roman"/>
          <w:bCs/>
          <w:lang w:eastAsia="ar-SA"/>
        </w:rPr>
        <w:t>/pers. B/</w:t>
      </w:r>
      <w:r w:rsidR="00331328" w:rsidRPr="00121C6A">
        <w:rPr>
          <w:rFonts w:eastAsia="Times New Roman"/>
          <w:bCs/>
          <w:lang w:eastAsia="ar-SA"/>
        </w:rPr>
        <w:t xml:space="preserve"> maksātnespējas procesā </w:t>
      </w:r>
      <w:r w:rsidR="00A173BA" w:rsidRPr="00121C6A">
        <w:rPr>
          <w:rFonts w:eastAsia="Times New Roman"/>
          <w:bCs/>
          <w:lang w:eastAsia="ar-SA"/>
        </w:rPr>
        <w:t xml:space="preserve">Iesniedzējs vērsās ar sūdzību Maksātnespējas kontroles dienestā, </w:t>
      </w:r>
      <w:r w:rsidR="00331328" w:rsidRPr="00121C6A">
        <w:rPr>
          <w:rFonts w:eastAsia="Times New Roman"/>
          <w:bCs/>
          <w:lang w:eastAsia="ar-SA"/>
        </w:rPr>
        <w:t>kas tika noraidīta.</w:t>
      </w:r>
    </w:p>
    <w:p w14:paraId="33A85CD8" w14:textId="5D4D9619" w:rsidR="0030776E" w:rsidRPr="00121C6A" w:rsidRDefault="0030776E" w:rsidP="0030776E">
      <w:pPr>
        <w:spacing w:after="0" w:line="240" w:lineRule="auto"/>
        <w:ind w:right="13" w:firstLine="709"/>
        <w:jc w:val="both"/>
        <w:rPr>
          <w:iCs/>
        </w:rPr>
      </w:pPr>
      <w:r w:rsidRPr="00121C6A">
        <w:rPr>
          <w:iCs/>
        </w:rPr>
        <w:t>Paskaidrojumiem pievienoti Administratora ieskatā tos pamatojošie dokumenti.</w:t>
      </w:r>
    </w:p>
    <w:p w14:paraId="487676D1" w14:textId="25B098E0" w:rsidR="005430CE" w:rsidRPr="00121C6A" w:rsidRDefault="005430CE" w:rsidP="005430CE">
      <w:pPr>
        <w:spacing w:after="0" w:line="240" w:lineRule="auto"/>
        <w:ind w:right="13" w:firstLine="709"/>
        <w:jc w:val="both"/>
      </w:pPr>
      <w:r w:rsidRPr="00121C6A">
        <w:rPr>
          <w:lang w:eastAsia="en-US"/>
        </w:rPr>
        <w:t xml:space="preserve"> [5] </w:t>
      </w:r>
      <w:r w:rsidRPr="00121C6A">
        <w:rPr>
          <w:rFonts w:eastAsia="Times New Roman"/>
        </w:rPr>
        <w:t xml:space="preserve">Izvērtējot Sūdzību, Administratora sniegtos paskaidrojumus, kā arī maksātnespējas procesu reglamentējošās tiesību normas, </w:t>
      </w:r>
      <w:r w:rsidRPr="00121C6A">
        <w:rPr>
          <w:rFonts w:eastAsia="Times New Roman"/>
          <w:b/>
        </w:rPr>
        <w:t xml:space="preserve">secināms </w:t>
      </w:r>
      <w:r w:rsidRPr="00121C6A">
        <w:rPr>
          <w:rFonts w:eastAsia="Times New Roman"/>
        </w:rPr>
        <w:t>turpmāk minētais.</w:t>
      </w:r>
    </w:p>
    <w:p w14:paraId="03B9177B" w14:textId="77777777" w:rsidR="005430CE" w:rsidRPr="00121C6A" w:rsidRDefault="005430CE" w:rsidP="005430CE">
      <w:pPr>
        <w:spacing w:after="0" w:line="240" w:lineRule="auto"/>
        <w:ind w:firstLine="709"/>
        <w:jc w:val="both"/>
        <w:rPr>
          <w:rFonts w:eastAsia="Times New Roman"/>
        </w:rPr>
      </w:pPr>
      <w:r w:rsidRPr="00121C6A">
        <w:rPr>
          <w:shd w:val="clear" w:color="auto" w:fill="FFFFFF"/>
        </w:rPr>
        <w:t> </w:t>
      </w:r>
      <w:r w:rsidRPr="00121C6A">
        <w:rPr>
          <w:rFonts w:eastAsia="Times New Roman"/>
        </w:rPr>
        <w:t>Maksātnespējas likuma 174.</w:t>
      </w:r>
      <w:r w:rsidRPr="00121C6A">
        <w:rPr>
          <w:rFonts w:eastAsia="Times New Roman"/>
          <w:vertAlign w:val="superscript"/>
        </w:rPr>
        <w:t>1 </w:t>
      </w:r>
      <w:r w:rsidRPr="00121C6A">
        <w:rPr>
          <w:rFonts w:eastAsia="Times New Roman"/>
        </w:rPr>
        <w:t xml:space="preserve">panta 1. un 2. punktā noteikts, ka Maksātnespējas </w:t>
      </w:r>
      <w:r w:rsidRPr="00121C6A">
        <w:rPr>
          <w:rFonts w:eastAsia="Times New Roman"/>
        </w:rPr>
        <w:lastRenderedPageBreak/>
        <w:t>kontroles dienests veic administratoru uzraudzību un izskata sūdzības par administratoru rīcību, izņemot tos likumā noteiktos gadījumus, kad sūdzības par administratoru lēmumiem izskatāmas tiesā, kurā ierosināta attiecīgā maksātnespējas procesa lieta.</w:t>
      </w:r>
    </w:p>
    <w:p w14:paraId="6EC67E35" w14:textId="77777777" w:rsidR="005430CE" w:rsidRPr="00121C6A" w:rsidRDefault="005430CE" w:rsidP="005430CE">
      <w:pPr>
        <w:tabs>
          <w:tab w:val="left" w:pos="993"/>
          <w:tab w:val="left" w:pos="1134"/>
        </w:tabs>
        <w:spacing w:after="0" w:line="240" w:lineRule="auto"/>
        <w:ind w:firstLine="709"/>
        <w:jc w:val="both"/>
        <w:rPr>
          <w:iCs/>
          <w:lang w:eastAsia="en-US"/>
        </w:rPr>
      </w:pPr>
      <w:r w:rsidRPr="00121C6A">
        <w:t xml:space="preserve">Savukārt Maksātnespējas likuma 176. panta pirmajā daļā noteikts, ka </w:t>
      </w:r>
      <w:r w:rsidRPr="00121C6A">
        <w:rPr>
          <w:shd w:val="clear" w:color="auto" w:fill="FFFFFF"/>
        </w:rPr>
        <w:t>kreditors, komercsabiedrība (tiesiskās aizsardzības procesā), fiziskā persona (šīs personas maksātnespējas procesā), parādnieka pārstāvis (juridiskās personas maksātnespējas procesā) vai trešā persona, kuras likumiskās tiesības ir aizskartas, var iesniegt Maksātnespējas kontroles dienestam sūdzību par administratora vai tiesiskās aizsardzības procesa uzraugošās personas rīcību.</w:t>
      </w:r>
      <w:r w:rsidRPr="00121C6A">
        <w:rPr>
          <w:iCs/>
          <w:lang w:eastAsia="en-US"/>
        </w:rPr>
        <w:t xml:space="preserve"> </w:t>
      </w:r>
    </w:p>
    <w:p w14:paraId="216F4B8E" w14:textId="79E1365B" w:rsidR="00A26BE2" w:rsidRPr="00121C6A" w:rsidRDefault="005430CE" w:rsidP="0013291D">
      <w:pPr>
        <w:spacing w:after="0" w:line="240" w:lineRule="auto"/>
        <w:ind w:firstLine="720"/>
        <w:jc w:val="both"/>
      </w:pPr>
      <w:r w:rsidRPr="00121C6A">
        <w:rPr>
          <w:iCs/>
          <w:lang w:eastAsia="en-US"/>
        </w:rPr>
        <w:t>[5.1] Sūdzībā izteikta pretenzija par Administrator</w:t>
      </w:r>
      <w:r w:rsidR="007B5F86" w:rsidRPr="00121C6A">
        <w:rPr>
          <w:iCs/>
          <w:lang w:eastAsia="en-US"/>
        </w:rPr>
        <w:t>a</w:t>
      </w:r>
      <w:r w:rsidRPr="00121C6A">
        <w:rPr>
          <w:iCs/>
          <w:lang w:eastAsia="en-US"/>
        </w:rPr>
        <w:t xml:space="preserve"> rīcību, </w:t>
      </w:r>
      <w:r w:rsidR="00A26BE2" w:rsidRPr="00121C6A">
        <w:rPr>
          <w:iCs/>
          <w:lang w:eastAsia="en-US"/>
        </w:rPr>
        <w:t xml:space="preserve">sniedzot tiesai nepatiesu informāciju </w:t>
      </w:r>
      <w:r w:rsidR="00A26BE2" w:rsidRPr="00121C6A">
        <w:rPr>
          <w:bCs/>
        </w:rPr>
        <w:t xml:space="preserve">Parādnieces un </w:t>
      </w:r>
      <w:r w:rsidR="00CA0994" w:rsidRPr="00121C6A">
        <w:rPr>
          <w:bCs/>
        </w:rPr>
        <w:t xml:space="preserve">/pers. B/ </w:t>
      </w:r>
      <w:r w:rsidR="00A26BE2" w:rsidRPr="00121C6A">
        <w:rPr>
          <w:bCs/>
        </w:rPr>
        <w:t xml:space="preserve">maksātnespējas procesā, līdz ar to pieļaujot sistemātiskus </w:t>
      </w:r>
      <w:r w:rsidR="00A26BE2" w:rsidRPr="00121C6A">
        <w:t>profesionālās ētikas normu pārkāpumus.</w:t>
      </w:r>
    </w:p>
    <w:p w14:paraId="5A2719FB" w14:textId="3184FCAF" w:rsidR="00A26BE2" w:rsidRPr="00121C6A" w:rsidRDefault="00A26BE2" w:rsidP="0013291D">
      <w:pPr>
        <w:spacing w:after="0" w:line="240" w:lineRule="auto"/>
        <w:ind w:firstLine="720"/>
        <w:jc w:val="both"/>
      </w:pPr>
      <w:r w:rsidRPr="00121C6A">
        <w:t>Vienlaikus Sūdzībā izteikts lūgums</w:t>
      </w:r>
      <w:r w:rsidR="0013291D" w:rsidRPr="00121C6A">
        <w:t xml:space="preserve"> Maksātnespējas kontroles dienestam</w:t>
      </w:r>
      <w:r w:rsidRPr="00121C6A">
        <w:t xml:space="preserve"> </w:t>
      </w:r>
      <w:r w:rsidR="0013291D" w:rsidRPr="00121C6A">
        <w:t xml:space="preserve">ierosināt disciplinārlietu pret Administratoru saistībā ar </w:t>
      </w:r>
      <w:r w:rsidR="0013291D" w:rsidRPr="00121C6A">
        <w:rPr>
          <w:bCs/>
        </w:rPr>
        <w:t xml:space="preserve">sistemātiskiem </w:t>
      </w:r>
      <w:r w:rsidR="0013291D" w:rsidRPr="00121C6A">
        <w:t>profesionālās ētikas normu pārkāpumiem.</w:t>
      </w:r>
    </w:p>
    <w:p w14:paraId="54CD183D" w14:textId="1456A0D8" w:rsidR="005430CE" w:rsidRPr="00121C6A" w:rsidRDefault="005430CE" w:rsidP="005430CE">
      <w:pPr>
        <w:tabs>
          <w:tab w:val="left" w:pos="993"/>
          <w:tab w:val="left" w:pos="1134"/>
        </w:tabs>
        <w:spacing w:after="0" w:line="240" w:lineRule="auto"/>
        <w:ind w:firstLine="709"/>
        <w:jc w:val="both"/>
        <w:rPr>
          <w:iCs/>
          <w:lang w:eastAsia="en-US"/>
        </w:rPr>
      </w:pPr>
      <w:r w:rsidRPr="00121C6A">
        <w:rPr>
          <w:iCs/>
          <w:lang w:eastAsia="en-US"/>
        </w:rPr>
        <w:t>[5.</w:t>
      </w:r>
      <w:r w:rsidR="007B5F86" w:rsidRPr="00121C6A">
        <w:rPr>
          <w:iCs/>
          <w:lang w:eastAsia="en-US"/>
        </w:rPr>
        <w:t>1.1</w:t>
      </w:r>
      <w:r w:rsidRPr="00121C6A">
        <w:rPr>
          <w:iCs/>
          <w:lang w:eastAsia="en-US"/>
        </w:rPr>
        <w:t xml:space="preserve">] Attiecībā </w:t>
      </w:r>
      <w:r w:rsidRPr="00121C6A">
        <w:t>par</w:t>
      </w:r>
      <w:r w:rsidRPr="00121C6A">
        <w:rPr>
          <w:iCs/>
          <w:lang w:eastAsia="en-US"/>
        </w:rPr>
        <w:t> </w:t>
      </w:r>
      <w:r w:rsidRPr="00121C6A">
        <w:t xml:space="preserve">Sūdzībā izteikto pretenziju </w:t>
      </w:r>
      <w:r w:rsidR="007B5F86" w:rsidRPr="00121C6A">
        <w:rPr>
          <w:iCs/>
          <w:lang w:eastAsia="en-US"/>
        </w:rPr>
        <w:t xml:space="preserve">par Administratora rīcību, sniedzot tiesai nepatiesu informāciju </w:t>
      </w:r>
      <w:r w:rsidR="007B5F86" w:rsidRPr="00121C6A">
        <w:rPr>
          <w:bCs/>
        </w:rPr>
        <w:t>Parādnieces maksātnespējas procesā</w:t>
      </w:r>
      <w:r w:rsidRPr="00121C6A">
        <w:rPr>
          <w:iCs/>
          <w:lang w:eastAsia="en-US"/>
        </w:rPr>
        <w:t xml:space="preserve">, secināms turpmāk minētais. </w:t>
      </w:r>
    </w:p>
    <w:p w14:paraId="3636F864" w14:textId="77777777" w:rsidR="004C5156" w:rsidRPr="00121C6A" w:rsidRDefault="004C5156" w:rsidP="004C5156">
      <w:pPr>
        <w:tabs>
          <w:tab w:val="left" w:pos="993"/>
          <w:tab w:val="left" w:pos="1134"/>
        </w:tabs>
        <w:spacing w:after="0" w:line="240" w:lineRule="auto"/>
        <w:ind w:firstLine="720"/>
        <w:jc w:val="both"/>
        <w:rPr>
          <w:rFonts w:eastAsia="SimSun"/>
        </w:rPr>
      </w:pPr>
      <w:r w:rsidRPr="00121C6A">
        <w:rPr>
          <w:rFonts w:eastAsia="SimSun"/>
        </w:rPr>
        <w:t>Fiziskās personas maksātnespējas process ir tiesiska rakstura pasākumu kopums, kura mērķis ir pēc iespējas pilnīgāk apmierināt kreditoru prasījumus no parādnieka mantas un dot iespēju parādniekam, kura manta un ienākumi nav pietiekami visu saistību segšanai, tikt atbrīvotam no neizpildītajām saistībām un atjaunot maksātspēju.</w:t>
      </w:r>
      <w:r w:rsidRPr="00121C6A">
        <w:rPr>
          <w:rStyle w:val="Vresatsauce"/>
          <w:rFonts w:eastAsia="SimSun"/>
        </w:rPr>
        <w:footnoteReference w:id="1"/>
      </w:r>
      <w:r w:rsidRPr="00121C6A">
        <w:rPr>
          <w:rFonts w:eastAsia="SimSun"/>
        </w:rPr>
        <w:t xml:space="preserve"> </w:t>
      </w:r>
    </w:p>
    <w:p w14:paraId="75E3EE04" w14:textId="77777777" w:rsidR="004C5156" w:rsidRPr="00121C6A" w:rsidRDefault="004C5156" w:rsidP="004C5156">
      <w:pPr>
        <w:tabs>
          <w:tab w:val="left" w:pos="993"/>
          <w:tab w:val="left" w:pos="1134"/>
        </w:tabs>
        <w:spacing w:after="0" w:line="240" w:lineRule="auto"/>
        <w:ind w:firstLine="720"/>
        <w:jc w:val="both"/>
        <w:rPr>
          <w:rFonts w:eastAsia="SimSun"/>
        </w:rPr>
      </w:pPr>
      <w:r w:rsidRPr="00121C6A">
        <w:rPr>
          <w:rFonts w:eastAsia="SimSun"/>
        </w:rPr>
        <w:t>Fiziskās personas maksātnespējas process ir veids, kā persona administratora uzraudzībā un maksātnespējas procesu reglamentējošo normatīvo aktu noteiktajā kārtībā var atjaunot maksātspēju un pēc saistību dzēšanas procedūras beigām tikt atbrīvota no parādsaistībām. Jānorāda, ka šādu tiesisko aizsardzību var baudīt persona, kura ir bijusi godprātīga un uz kuru nevar attiecināt Maksātnespējas likumā noteiktos ierobežojumus.</w:t>
      </w:r>
    </w:p>
    <w:p w14:paraId="58F303F0" w14:textId="442EF98D" w:rsidR="00ED4366" w:rsidRPr="00121C6A" w:rsidRDefault="004C5156" w:rsidP="004C5156">
      <w:pPr>
        <w:tabs>
          <w:tab w:val="left" w:pos="993"/>
          <w:tab w:val="left" w:pos="1134"/>
        </w:tabs>
        <w:spacing w:after="0" w:line="240" w:lineRule="auto"/>
        <w:ind w:firstLine="709"/>
        <w:jc w:val="both"/>
        <w:rPr>
          <w:rFonts w:eastAsia="Times New Roman"/>
        </w:rPr>
      </w:pPr>
      <w:r w:rsidRPr="00121C6A">
        <w:rPr>
          <w:rFonts w:eastAsia="Times New Roman"/>
        </w:rPr>
        <w:t>Savukārt administrators ir parādnieka maksātnespējas procesa vadītājs un virzītājs, kura ekskluzīvā kompetencē ietilpst pēc būtības izvērtēt visus maksātnespējas procesa ietvaros konstatētos faktus un iegūto informāciju to kopsakarībā. Pēc attiecīgās informācijas izvērtēšanas administrators var pieņemt pamatotus lēmumus par turpmāko parādnieka maksātnespējas procesa norisi.</w:t>
      </w:r>
    </w:p>
    <w:p w14:paraId="4AFC7472" w14:textId="7C638BEE" w:rsidR="00987C52" w:rsidRPr="00121C6A" w:rsidRDefault="00987C52" w:rsidP="004C5156">
      <w:pPr>
        <w:tabs>
          <w:tab w:val="left" w:pos="993"/>
          <w:tab w:val="left" w:pos="1134"/>
        </w:tabs>
        <w:spacing w:after="0" w:line="240" w:lineRule="auto"/>
        <w:ind w:firstLine="709"/>
        <w:jc w:val="both"/>
        <w:rPr>
          <w:iCs/>
          <w:lang w:eastAsia="en-US"/>
        </w:rPr>
      </w:pPr>
      <w:r w:rsidRPr="00121C6A">
        <w:rPr>
          <w:rFonts w:eastAsia="Times New Roman"/>
        </w:rPr>
        <w:t xml:space="preserve">Tāpat </w:t>
      </w:r>
      <w:r w:rsidR="001669FA" w:rsidRPr="00121C6A">
        <w:rPr>
          <w:rFonts w:eastAsia="Times New Roman"/>
        </w:rPr>
        <w:t>administratoram ir pienākums sniegt informāciju par juridiskās personas maksātnespējas procesa un fiziskās personas maksātnespējas procesa norisi tiesai, kreditoriem, Maksātnespējas kontroles dienestam un citām normatīvajos aktos noteiktajām personām un institūcijām.</w:t>
      </w:r>
      <w:r w:rsidR="001669FA" w:rsidRPr="00121C6A">
        <w:rPr>
          <w:rStyle w:val="Vresatsauce"/>
          <w:rFonts w:eastAsia="Times New Roman"/>
        </w:rPr>
        <w:footnoteReference w:id="2"/>
      </w:r>
    </w:p>
    <w:p w14:paraId="1F7566D5" w14:textId="2EBDFDFC" w:rsidR="00E01757" w:rsidRPr="00121C6A" w:rsidRDefault="00BE08C0" w:rsidP="00BE08C0">
      <w:pPr>
        <w:tabs>
          <w:tab w:val="left" w:pos="993"/>
          <w:tab w:val="left" w:pos="1134"/>
        </w:tabs>
        <w:spacing w:after="0" w:line="240" w:lineRule="auto"/>
        <w:ind w:firstLine="709"/>
        <w:jc w:val="both"/>
        <w:rPr>
          <w:iCs/>
          <w:color w:val="000000" w:themeColor="text1"/>
          <w:lang w:eastAsia="en-US"/>
        </w:rPr>
      </w:pPr>
      <w:r w:rsidRPr="00121C6A">
        <w:rPr>
          <w:iCs/>
          <w:color w:val="000000" w:themeColor="text1"/>
          <w:lang w:eastAsia="en-US"/>
        </w:rPr>
        <w:t xml:space="preserve">No Maksātnespējas kontroles dienesta rīcībā pieejamās informācijas </w:t>
      </w:r>
      <w:r w:rsidR="002F3445" w:rsidRPr="00121C6A">
        <w:rPr>
          <w:iCs/>
          <w:color w:val="000000" w:themeColor="text1"/>
          <w:lang w:eastAsia="en-US"/>
        </w:rPr>
        <w:t>konstatējams, ka</w:t>
      </w:r>
      <w:r w:rsidR="00851442" w:rsidRPr="00121C6A">
        <w:rPr>
          <w:iCs/>
          <w:color w:val="000000" w:themeColor="text1"/>
          <w:lang w:eastAsia="en-US"/>
        </w:rPr>
        <w:t xml:space="preserve"> </w:t>
      </w:r>
      <w:r w:rsidR="00851442" w:rsidRPr="00121C6A">
        <w:rPr>
          <w:rFonts w:eastAsia="Times New Roman"/>
          <w:color w:val="000000" w:themeColor="text1"/>
        </w:rPr>
        <w:t>2026. gada 23. martā (ar papildinājumiem trūkumu novēršanai 2026. gada 10. aprīlī un 2026. gada 29. aprīlī)</w:t>
      </w:r>
      <w:r w:rsidR="003E4694" w:rsidRPr="00121C6A">
        <w:rPr>
          <w:rFonts w:eastAsia="Times New Roman"/>
          <w:color w:val="000000" w:themeColor="text1"/>
        </w:rPr>
        <w:t xml:space="preserve"> Parādniece vērsusies tiesā ar Pieteikumu</w:t>
      </w:r>
      <w:r w:rsidR="002E7DDA" w:rsidRPr="00121C6A">
        <w:rPr>
          <w:rFonts w:eastAsia="Times New Roman"/>
          <w:color w:val="000000" w:themeColor="text1"/>
        </w:rPr>
        <w:t>.</w:t>
      </w:r>
      <w:r w:rsidR="003E4694" w:rsidRPr="00121C6A">
        <w:rPr>
          <w:rFonts w:eastAsia="Times New Roman"/>
          <w:color w:val="000000" w:themeColor="text1"/>
        </w:rPr>
        <w:t xml:space="preserve"> </w:t>
      </w:r>
      <w:r w:rsidR="008C0481" w:rsidRPr="00121C6A">
        <w:rPr>
          <w:iCs/>
          <w:color w:val="000000" w:themeColor="text1"/>
          <w:lang w:eastAsia="en-US"/>
        </w:rPr>
        <w:t>Savukārt 2026.</w:t>
      </w:r>
      <w:r w:rsidR="006F1D71" w:rsidRPr="00121C6A">
        <w:rPr>
          <w:iCs/>
          <w:color w:val="000000" w:themeColor="text1"/>
          <w:lang w:eastAsia="en-US"/>
        </w:rPr>
        <w:t> </w:t>
      </w:r>
      <w:r w:rsidR="008C0481" w:rsidRPr="00121C6A">
        <w:rPr>
          <w:iCs/>
          <w:color w:val="000000" w:themeColor="text1"/>
          <w:lang w:eastAsia="en-US"/>
        </w:rPr>
        <w:t>gada</w:t>
      </w:r>
      <w:r w:rsidR="004F5F84" w:rsidRPr="00121C6A">
        <w:rPr>
          <w:iCs/>
          <w:color w:val="000000" w:themeColor="text1"/>
          <w:lang w:eastAsia="en-US"/>
        </w:rPr>
        <w:t xml:space="preserve"> 5.</w:t>
      </w:r>
      <w:r w:rsidR="00FB5407" w:rsidRPr="00121C6A">
        <w:rPr>
          <w:iCs/>
          <w:color w:val="000000" w:themeColor="text1"/>
          <w:lang w:eastAsia="en-US"/>
        </w:rPr>
        <w:t> </w:t>
      </w:r>
      <w:r w:rsidR="004F5F84" w:rsidRPr="00121C6A">
        <w:rPr>
          <w:iCs/>
          <w:color w:val="000000" w:themeColor="text1"/>
          <w:lang w:eastAsia="en-US"/>
        </w:rPr>
        <w:t>maijā</w:t>
      </w:r>
      <w:r w:rsidR="00FB5407" w:rsidRPr="00121C6A">
        <w:rPr>
          <w:iCs/>
          <w:color w:val="000000" w:themeColor="text1"/>
          <w:lang w:eastAsia="en-US"/>
        </w:rPr>
        <w:t xml:space="preserve"> </w:t>
      </w:r>
      <w:r w:rsidR="008C0481" w:rsidRPr="00121C6A">
        <w:rPr>
          <w:iCs/>
          <w:color w:val="000000" w:themeColor="text1"/>
          <w:lang w:eastAsia="en-US"/>
        </w:rPr>
        <w:t>tiesa</w:t>
      </w:r>
      <w:r w:rsidR="00FB5407" w:rsidRPr="00121C6A">
        <w:rPr>
          <w:iCs/>
          <w:color w:val="000000" w:themeColor="text1"/>
          <w:lang w:eastAsia="en-US"/>
        </w:rPr>
        <w:t xml:space="preserve">, norādot, ka </w:t>
      </w:r>
      <w:r w:rsidR="006F1D71" w:rsidRPr="00121C6A">
        <w:rPr>
          <w:color w:val="000000" w:themeColor="text1"/>
        </w:rPr>
        <w:t xml:space="preserve">Administratoram uzlikts pienākums sniegt viedokli par </w:t>
      </w:r>
      <w:r w:rsidR="00FB5407" w:rsidRPr="00121C6A">
        <w:rPr>
          <w:color w:val="000000" w:themeColor="text1"/>
        </w:rPr>
        <w:t>P</w:t>
      </w:r>
      <w:r w:rsidR="006F1D71" w:rsidRPr="00121C6A">
        <w:rPr>
          <w:color w:val="000000" w:themeColor="text1"/>
        </w:rPr>
        <w:t>ieteikumu</w:t>
      </w:r>
      <w:r w:rsidR="00FB5407" w:rsidRPr="00121C6A">
        <w:rPr>
          <w:color w:val="000000" w:themeColor="text1"/>
        </w:rPr>
        <w:t xml:space="preserve">, </w:t>
      </w:r>
      <w:r w:rsidR="00290F25" w:rsidRPr="00121C6A">
        <w:rPr>
          <w:color w:val="000000" w:themeColor="text1"/>
        </w:rPr>
        <w:t>pieprasījusi to sniegt</w:t>
      </w:r>
      <w:r w:rsidR="006F1D71" w:rsidRPr="00121C6A">
        <w:rPr>
          <w:color w:val="000000" w:themeColor="text1"/>
        </w:rPr>
        <w:t xml:space="preserve"> līdz 2026.</w:t>
      </w:r>
      <w:r w:rsidR="00290F25" w:rsidRPr="00121C6A">
        <w:rPr>
          <w:color w:val="000000" w:themeColor="text1"/>
        </w:rPr>
        <w:t> </w:t>
      </w:r>
      <w:r w:rsidR="006F1D71" w:rsidRPr="00121C6A">
        <w:rPr>
          <w:color w:val="000000" w:themeColor="text1"/>
        </w:rPr>
        <w:t>gada 12.</w:t>
      </w:r>
      <w:r w:rsidR="00290F25" w:rsidRPr="00121C6A">
        <w:rPr>
          <w:color w:val="000000" w:themeColor="text1"/>
        </w:rPr>
        <w:t> </w:t>
      </w:r>
      <w:r w:rsidR="006F1D71" w:rsidRPr="00121C6A">
        <w:rPr>
          <w:color w:val="000000" w:themeColor="text1"/>
        </w:rPr>
        <w:t>maijam.</w:t>
      </w:r>
    </w:p>
    <w:p w14:paraId="5002F28E" w14:textId="0CF0D6F7" w:rsidR="00BE08C0" w:rsidRPr="00121C6A" w:rsidRDefault="00B01755" w:rsidP="00BE08C0">
      <w:pPr>
        <w:tabs>
          <w:tab w:val="left" w:pos="993"/>
          <w:tab w:val="left" w:pos="1134"/>
        </w:tabs>
        <w:spacing w:after="0" w:line="240" w:lineRule="auto"/>
        <w:ind w:firstLine="709"/>
        <w:jc w:val="both"/>
      </w:pPr>
      <w:r w:rsidRPr="00121C6A">
        <w:rPr>
          <w:iCs/>
          <w:color w:val="000000" w:themeColor="text1"/>
          <w:lang w:eastAsia="en-US"/>
        </w:rPr>
        <w:t xml:space="preserve">Lietā nav strīda, ka </w:t>
      </w:r>
      <w:r w:rsidRPr="00121C6A">
        <w:rPr>
          <w:color w:val="000000" w:themeColor="text1"/>
        </w:rPr>
        <w:t>2026. gada 12. maijā Administrators nosūtīja tiesai viedokli par Pieteikumu (turpmāk – Viedoklis), kurā norādījis, ka</w:t>
      </w:r>
      <w:r w:rsidR="00E47EF9" w:rsidRPr="00121C6A">
        <w:rPr>
          <w:color w:val="000000" w:themeColor="text1"/>
        </w:rPr>
        <w:t xml:space="preserve"> ir konstatējis apstākļus, kuri liecina par to, ka </w:t>
      </w:r>
      <w:r w:rsidR="00F3599B" w:rsidRPr="00121C6A">
        <w:rPr>
          <w:color w:val="000000" w:themeColor="text1"/>
        </w:rPr>
        <w:t xml:space="preserve">Parādniece </w:t>
      </w:r>
      <w:r w:rsidR="00F3599B" w:rsidRPr="00121C6A">
        <w:t>saistību</w:t>
      </w:r>
      <w:r w:rsidR="004C226F" w:rsidRPr="00121C6A">
        <w:t xml:space="preserve"> dzēšanas</w:t>
      </w:r>
      <w:r w:rsidR="00F3599B" w:rsidRPr="00121C6A">
        <w:t xml:space="preserve"> procedūras laikā nav bijusi godprātīga</w:t>
      </w:r>
      <w:r w:rsidR="00E47EF9" w:rsidRPr="00121C6A">
        <w:t>. L</w:t>
      </w:r>
      <w:r w:rsidR="00F3599B" w:rsidRPr="00121C6A">
        <w:t>īdz ar to</w:t>
      </w:r>
      <w:r w:rsidR="00FB3425" w:rsidRPr="00121C6A">
        <w:t xml:space="preserve"> Administratora ieskatā, </w:t>
      </w:r>
      <w:r w:rsidR="00CA0D36" w:rsidRPr="00121C6A">
        <w:t xml:space="preserve">pabeidzot Parādnieces saistību dzēšanas procedūru un </w:t>
      </w:r>
      <w:r w:rsidR="00FB3425" w:rsidRPr="00121C6A">
        <w:t>izbeidzot maksātnespējas procesu,</w:t>
      </w:r>
      <w:r w:rsidR="00F3599B" w:rsidRPr="00121C6A">
        <w:t xml:space="preserve"> pastāv pamats </w:t>
      </w:r>
      <w:r w:rsidR="00FB3425" w:rsidRPr="00121C6A">
        <w:t xml:space="preserve">Parādnieces neatbrīvošanai no </w:t>
      </w:r>
      <w:r w:rsidR="00CA0D36" w:rsidRPr="00121C6A">
        <w:t xml:space="preserve">atlikušajām </w:t>
      </w:r>
      <w:r w:rsidR="008016C9" w:rsidRPr="00121C6A">
        <w:t xml:space="preserve">saistībām. </w:t>
      </w:r>
    </w:p>
    <w:p w14:paraId="16CCA574" w14:textId="47DFB494" w:rsidR="00463616" w:rsidRPr="00121C6A" w:rsidRDefault="000D75CC" w:rsidP="00463616">
      <w:pPr>
        <w:tabs>
          <w:tab w:val="left" w:pos="993"/>
          <w:tab w:val="left" w:pos="1134"/>
        </w:tabs>
        <w:spacing w:after="0" w:line="240" w:lineRule="auto"/>
        <w:ind w:firstLine="709"/>
        <w:jc w:val="both"/>
      </w:pPr>
      <w:r w:rsidRPr="00121C6A">
        <w:t xml:space="preserve">Ņemot vērā to, ka </w:t>
      </w:r>
      <w:r w:rsidR="00D5716F" w:rsidRPr="00121C6A">
        <w:t>Administrators</w:t>
      </w:r>
      <w:r w:rsidR="002C6F7D" w:rsidRPr="00121C6A">
        <w:t>, izpildot Maksātnespējas likuma</w:t>
      </w:r>
      <w:r w:rsidR="008A1032" w:rsidRPr="00121C6A">
        <w:t xml:space="preserve"> 26. panta trešās daļas 2. punktā noteikto pienākumu, </w:t>
      </w:r>
      <w:r w:rsidR="00D5716F" w:rsidRPr="00121C6A">
        <w:t>ir sniedzis tiesai</w:t>
      </w:r>
      <w:r w:rsidR="00E34D0A" w:rsidRPr="00121C6A">
        <w:t xml:space="preserve"> </w:t>
      </w:r>
      <w:r w:rsidR="00D5716F" w:rsidRPr="00121C6A">
        <w:t xml:space="preserve">Viedokli </w:t>
      </w:r>
      <w:r w:rsidR="005E3FB1" w:rsidRPr="00121C6A">
        <w:t>par Pieteikumu</w:t>
      </w:r>
      <w:r w:rsidR="007F174E" w:rsidRPr="00121C6A">
        <w:t xml:space="preserve"> un spēj to pamatot</w:t>
      </w:r>
      <w:r w:rsidR="00F2570F" w:rsidRPr="00121C6A">
        <w:t>,</w:t>
      </w:r>
      <w:r w:rsidR="00F8673A" w:rsidRPr="00121C6A">
        <w:t xml:space="preserve"> </w:t>
      </w:r>
      <w:r w:rsidR="007F174E" w:rsidRPr="00121C6A">
        <w:t>M</w:t>
      </w:r>
      <w:r w:rsidR="008A1032" w:rsidRPr="00121C6A">
        <w:t xml:space="preserve">aksātnespējas kontroles dienestam nav pamata atzīt </w:t>
      </w:r>
      <w:r w:rsidR="00463616" w:rsidRPr="00121C6A">
        <w:t>Administratora rīcības neatbilstību normatīvo aktu prasībām</w:t>
      </w:r>
      <w:r w:rsidR="000577C5" w:rsidRPr="00121C6A">
        <w:t xml:space="preserve">. </w:t>
      </w:r>
      <w:r w:rsidR="00463616" w:rsidRPr="00121C6A">
        <w:t>Tas vien apstāklis, ka Administratora un Parādnieces starpā pastāv atšķirīgi viedokļi par Parādnieces godprātību saistību dzēšanas procedūras laikā</w:t>
      </w:r>
      <w:r w:rsidR="00E01757" w:rsidRPr="00121C6A">
        <w:t xml:space="preserve"> </w:t>
      </w:r>
      <w:r w:rsidR="002F4AD0" w:rsidRPr="00121C6A">
        <w:t xml:space="preserve">pats par sevi </w:t>
      </w:r>
      <w:r w:rsidR="00463616" w:rsidRPr="00121C6A">
        <w:lastRenderedPageBreak/>
        <w:t xml:space="preserve">nav </w:t>
      </w:r>
      <w:r w:rsidR="002F4AD0" w:rsidRPr="00121C6A">
        <w:t xml:space="preserve">pamats, lai Administratora rīcībā  atzītu normatīvo aktu pārkāpumu, pie apstākļiem, ka </w:t>
      </w:r>
      <w:r w:rsidR="00773317" w:rsidRPr="00121C6A">
        <w:t xml:space="preserve">pieteikuma par saistību dzēšanas procedūras </w:t>
      </w:r>
      <w:r w:rsidR="00B72ACE" w:rsidRPr="00121C6A">
        <w:t>izbeigšanu pamatotības</w:t>
      </w:r>
      <w:r w:rsidR="00126C5D" w:rsidRPr="00121C6A">
        <w:t>,</w:t>
      </w:r>
      <w:r w:rsidR="00B72ACE" w:rsidRPr="00121C6A">
        <w:t xml:space="preserve"> </w:t>
      </w:r>
      <w:r w:rsidR="00987A46" w:rsidRPr="00121C6A">
        <w:t>kopsakarā ar lietā esošajiem pierādījumiem</w:t>
      </w:r>
      <w:r w:rsidR="00494493" w:rsidRPr="00121C6A">
        <w:t xml:space="preserve"> un Viedoklī norādīto informāciju</w:t>
      </w:r>
      <w:r w:rsidR="00126C5D" w:rsidRPr="00121C6A">
        <w:t>,</w:t>
      </w:r>
      <w:r w:rsidR="00A40DA7" w:rsidRPr="00121C6A">
        <w:t xml:space="preserve"> </w:t>
      </w:r>
      <w:r w:rsidR="00987A46" w:rsidRPr="00121C6A">
        <w:t xml:space="preserve">izvērtēšana </w:t>
      </w:r>
      <w:r w:rsidR="00B72ACE" w:rsidRPr="00121C6A">
        <w:t>ietilpst tiesas</w:t>
      </w:r>
      <w:r w:rsidR="00C03584" w:rsidRPr="00121C6A">
        <w:t>, nevis Maksātnespējas kontroles dienesta</w:t>
      </w:r>
      <w:r w:rsidR="00B72ACE" w:rsidRPr="00121C6A">
        <w:t xml:space="preserve"> kompetencē. </w:t>
      </w:r>
    </w:p>
    <w:p w14:paraId="0CF67072" w14:textId="4D96D94C" w:rsidR="00D87093" w:rsidRPr="00121C6A" w:rsidRDefault="00B72ACE" w:rsidP="008676F3">
      <w:pPr>
        <w:spacing w:after="0" w:line="240" w:lineRule="auto"/>
        <w:ind w:firstLine="709"/>
        <w:jc w:val="both"/>
      </w:pPr>
      <w:r w:rsidRPr="00121C6A">
        <w:t>Proti, s</w:t>
      </w:r>
      <w:r w:rsidR="00D87093" w:rsidRPr="00121C6A">
        <w:t>aistību dzēšanas procedūru nepiemēro vai to pārtrauc, ja parādnieks ir sniedzis apzināti nepatiesu informāciju par savu mantisko stāvokli un slēpis savus patiesos ienākumus.</w:t>
      </w:r>
      <w:r w:rsidR="00562DB3" w:rsidRPr="00121C6A">
        <w:rPr>
          <w:rStyle w:val="Vresatsauce"/>
        </w:rPr>
        <w:footnoteReference w:id="3"/>
      </w:r>
      <w:r w:rsidR="00D87093" w:rsidRPr="00121C6A">
        <w:t xml:space="preserve"> </w:t>
      </w:r>
      <w:r w:rsidR="005678B9" w:rsidRPr="00121C6A">
        <w:t>Lēmumu par parādnieka atbrīvošanu no saistībām pieņem tiesa, pabeidzot saistību dzēšanas procedūru.</w:t>
      </w:r>
      <w:r w:rsidR="005678B9" w:rsidRPr="00121C6A">
        <w:rPr>
          <w:rStyle w:val="Vresatsauce"/>
        </w:rPr>
        <w:footnoteReference w:id="4"/>
      </w:r>
      <w:r w:rsidR="005678B9" w:rsidRPr="00121C6A">
        <w:t xml:space="preserve"> </w:t>
      </w:r>
      <w:r w:rsidR="00D6060E" w:rsidRPr="00121C6A">
        <w:t xml:space="preserve">Savukārt, </w:t>
      </w:r>
      <w:r w:rsidR="00D87093" w:rsidRPr="00121C6A">
        <w:t>izbeidzot saistību dzēšanas procedūru, tiesa vienlaikus izbeidz fiziskās personas maksātnespējas procesu.</w:t>
      </w:r>
      <w:r w:rsidR="004B496F" w:rsidRPr="00121C6A">
        <w:rPr>
          <w:rStyle w:val="Vresatsauce"/>
        </w:rPr>
        <w:footnoteReference w:id="5"/>
      </w:r>
      <w:r w:rsidR="003928AA" w:rsidRPr="00121C6A">
        <w:t xml:space="preserve"> </w:t>
      </w:r>
    </w:p>
    <w:p w14:paraId="720D4537" w14:textId="77777777" w:rsidR="00584E21" w:rsidRPr="00121C6A" w:rsidRDefault="00F62D03" w:rsidP="00FA6372">
      <w:pPr>
        <w:spacing w:after="0" w:line="240" w:lineRule="auto"/>
        <w:ind w:firstLine="709"/>
        <w:jc w:val="both"/>
      </w:pPr>
      <w:r w:rsidRPr="00121C6A">
        <w:t>Izskatot pieteikumu par saistību dzēšanas procedūras izbeigšanu,</w:t>
      </w:r>
      <w:r w:rsidR="0051323B" w:rsidRPr="00121C6A">
        <w:t xml:space="preserve"> tiesa</w:t>
      </w:r>
      <w:r w:rsidRPr="00121C6A">
        <w:t xml:space="preserve"> izvērtē, vai parādnieks veicis fiziskās personas saistību dzēšanas plānā noteiktās darbības (godprātīgi izpildījis saistību dzēšanas plānu).</w:t>
      </w:r>
      <w:r w:rsidR="00C26962" w:rsidRPr="00121C6A">
        <w:t xml:space="preserve"> Savukārt,</w:t>
      </w:r>
      <w:r w:rsidRPr="00121C6A">
        <w:t xml:space="preserve"> </w:t>
      </w:r>
      <w:r w:rsidR="00C26962" w:rsidRPr="00121C6A">
        <w:t>i</w:t>
      </w:r>
      <w:r w:rsidRPr="00121C6A">
        <w:t xml:space="preserve">zlemjot jautājumu par to, vai atbrīvot parādnieku no atlikušajām parādsaistībām, tiesa, pārbaudot pierādījumus lietā, </w:t>
      </w:r>
      <w:r w:rsidR="00C26962" w:rsidRPr="00121C6A">
        <w:t>vērtē</w:t>
      </w:r>
      <w:r w:rsidRPr="00121C6A">
        <w:t>, vai pastāv Maksātnespējas likumā noteiktais pamats parādnieka atbrīvošanai no parādsaistībām.</w:t>
      </w:r>
      <w:r w:rsidR="00FF6C75" w:rsidRPr="00121C6A">
        <w:t xml:space="preserve"> </w:t>
      </w:r>
    </w:p>
    <w:p w14:paraId="08436AAC" w14:textId="070F53C4" w:rsidR="002968C1" w:rsidRPr="00121C6A" w:rsidRDefault="002968C1" w:rsidP="00FA6372">
      <w:pPr>
        <w:spacing w:after="0" w:line="240" w:lineRule="auto"/>
        <w:ind w:firstLine="709"/>
        <w:jc w:val="both"/>
      </w:pPr>
      <w:r w:rsidRPr="00121C6A">
        <w:rPr>
          <w:rFonts w:eastAsia="Times New Roman"/>
        </w:rPr>
        <w:t>Līdz ar to gala vērtējumu par to, vai</w:t>
      </w:r>
      <w:r w:rsidR="00FF6C75" w:rsidRPr="00121C6A">
        <w:rPr>
          <w:rFonts w:eastAsia="Times New Roman"/>
        </w:rPr>
        <w:t xml:space="preserve"> saistību dzēšanas procedūra ir izbeidzama</w:t>
      </w:r>
      <w:r w:rsidR="00BF21E6" w:rsidRPr="00121C6A">
        <w:rPr>
          <w:rFonts w:eastAsia="Times New Roman"/>
        </w:rPr>
        <w:t xml:space="preserve"> un izbeidzams maksātnespējas process, atbrīvojot parādnieku no atlikušajām saistībām</w:t>
      </w:r>
      <w:r w:rsidR="00F049B3" w:rsidRPr="00121C6A">
        <w:rPr>
          <w:rFonts w:eastAsia="Times New Roman"/>
        </w:rPr>
        <w:t>,</w:t>
      </w:r>
      <w:r w:rsidRPr="00121C6A">
        <w:rPr>
          <w:rFonts w:eastAsia="Times New Roman"/>
        </w:rPr>
        <w:t xml:space="preserve"> sniedz tiesa, izskatot pieteikumu par </w:t>
      </w:r>
      <w:r w:rsidR="00F049B3" w:rsidRPr="00121C6A">
        <w:t>saistību dzēšanas procedūras izbeigšanu.</w:t>
      </w:r>
    </w:p>
    <w:p w14:paraId="630F6D13" w14:textId="00C1EFEA" w:rsidR="00666F14" w:rsidRPr="00121C6A" w:rsidRDefault="00666F14" w:rsidP="00666F14">
      <w:pPr>
        <w:tabs>
          <w:tab w:val="left" w:pos="993"/>
          <w:tab w:val="left" w:pos="1134"/>
        </w:tabs>
        <w:spacing w:after="0" w:line="240" w:lineRule="auto"/>
        <w:ind w:firstLine="720"/>
        <w:jc w:val="both"/>
      </w:pPr>
      <w:r w:rsidRPr="00121C6A">
        <w:rPr>
          <w:rFonts w:eastAsia="Times New Roman"/>
        </w:rPr>
        <w:t xml:space="preserve">Vēršama uzmanība, ka </w:t>
      </w:r>
      <w:r w:rsidRPr="00121C6A">
        <w:t>tiesvedības ietvaros puses (tostarp maksātnespējīgā fiziskā persona), aizsargājot savas intereses, realizē savas procesuālās tiesības sacīkstes formā.</w:t>
      </w:r>
      <w:r w:rsidRPr="00121C6A">
        <w:rPr>
          <w:rStyle w:val="Vresatsauce"/>
        </w:rPr>
        <w:footnoteReference w:id="6"/>
      </w:r>
      <w:r w:rsidRPr="00121C6A">
        <w:t xml:space="preserve"> No minētā izriet, ka Parādnie</w:t>
      </w:r>
      <w:r w:rsidR="00503A2A" w:rsidRPr="00121C6A">
        <w:t>cei</w:t>
      </w:r>
      <w:r w:rsidRPr="00121C6A">
        <w:t xml:space="preserve"> uzskatot, ka Administratora </w:t>
      </w:r>
      <w:r w:rsidR="00503A2A" w:rsidRPr="00121C6A">
        <w:t>Viedoklī</w:t>
      </w:r>
      <w:r w:rsidRPr="00121C6A">
        <w:t xml:space="preserve"> tiesai sniegtā informācija ir nepilnīga vai neatbilstoša faktiskajai situācijai, aizsargājot savas intereses, ir tiesības tiesā iesniegt pierādījumus, kas apliecina, ka nav konstatējam</w:t>
      </w:r>
      <w:r w:rsidR="00DD78FF" w:rsidRPr="00121C6A">
        <w:t>a</w:t>
      </w:r>
      <w:r w:rsidRPr="00121C6A">
        <w:t xml:space="preserve"> </w:t>
      </w:r>
      <w:r w:rsidR="00DD78FF" w:rsidRPr="00121C6A">
        <w:t xml:space="preserve">Parādnieces negodprātīga </w:t>
      </w:r>
      <w:r w:rsidR="00384DAC" w:rsidRPr="00121C6A">
        <w:t>rīcība.</w:t>
      </w:r>
    </w:p>
    <w:p w14:paraId="3DF72741" w14:textId="2C27A8C3" w:rsidR="00ED4366" w:rsidRPr="00121C6A" w:rsidRDefault="00666F14" w:rsidP="002420CB">
      <w:pPr>
        <w:spacing w:after="0" w:line="240" w:lineRule="auto"/>
        <w:ind w:firstLine="709"/>
        <w:jc w:val="both"/>
      </w:pPr>
      <w:r w:rsidRPr="00121C6A">
        <w:t>Izvērtējot Sūdzībā norādīto, kopsakarā ar Paskaidrojumos norādīto un Maksātnespējas kontroles dienesta rīcībā esošo informāciju, Maksātnespējas kontroles dienests nekonstatē Administratora rīcības neatbilstību normatīvu aktu prasībām. Līdz ar to Sūdzība</w:t>
      </w:r>
      <w:r w:rsidR="00384DAC" w:rsidRPr="00121C6A">
        <w:t xml:space="preserve"> šajā daļā</w:t>
      </w:r>
      <w:r w:rsidRPr="00121C6A">
        <w:t xml:space="preserve"> ir noraidāma. </w:t>
      </w:r>
    </w:p>
    <w:p w14:paraId="79EC6F1C" w14:textId="1C524CEE" w:rsidR="00123E72" w:rsidRPr="00121C6A" w:rsidRDefault="00ED4366" w:rsidP="003E31ED">
      <w:pPr>
        <w:tabs>
          <w:tab w:val="left" w:pos="993"/>
          <w:tab w:val="left" w:pos="1134"/>
        </w:tabs>
        <w:spacing w:after="0" w:line="240" w:lineRule="auto"/>
        <w:ind w:firstLine="709"/>
        <w:jc w:val="both"/>
        <w:rPr>
          <w:iCs/>
          <w:color w:val="EE0000"/>
          <w:lang w:eastAsia="en-US"/>
        </w:rPr>
      </w:pPr>
      <w:r w:rsidRPr="00121C6A">
        <w:rPr>
          <w:iCs/>
          <w:lang w:eastAsia="en-US"/>
        </w:rPr>
        <w:t xml:space="preserve">[5.1.2] Attiecībā </w:t>
      </w:r>
      <w:r w:rsidRPr="00121C6A">
        <w:t>par</w:t>
      </w:r>
      <w:r w:rsidRPr="00121C6A">
        <w:rPr>
          <w:iCs/>
          <w:lang w:eastAsia="en-US"/>
        </w:rPr>
        <w:t> </w:t>
      </w:r>
      <w:r w:rsidRPr="00121C6A">
        <w:t xml:space="preserve">Sūdzībā izteikto pretenziju </w:t>
      </w:r>
      <w:r w:rsidRPr="00121C6A">
        <w:rPr>
          <w:iCs/>
          <w:lang w:eastAsia="en-US"/>
        </w:rPr>
        <w:t xml:space="preserve">par Administratora rīcību, sniedzot tiesai nepatiesu informāciju </w:t>
      </w:r>
      <w:r w:rsidR="00CC5274" w:rsidRPr="00121C6A">
        <w:rPr>
          <w:bCs/>
        </w:rPr>
        <w:t xml:space="preserve">/pers. B/ </w:t>
      </w:r>
      <w:r w:rsidRPr="00121C6A">
        <w:rPr>
          <w:bCs/>
        </w:rPr>
        <w:t>maksātnespējas procesā</w:t>
      </w:r>
      <w:r w:rsidRPr="00121C6A">
        <w:rPr>
          <w:iCs/>
          <w:lang w:eastAsia="en-US"/>
        </w:rPr>
        <w:t xml:space="preserve">, secināms turpmāk minētais. </w:t>
      </w:r>
    </w:p>
    <w:p w14:paraId="0CC5EC70" w14:textId="0F066435" w:rsidR="007B6490" w:rsidRPr="00121C6A" w:rsidRDefault="007B6490" w:rsidP="007B6490">
      <w:pPr>
        <w:pStyle w:val="Bezatstarpm"/>
        <w:ind w:firstLine="709"/>
        <w:jc w:val="both"/>
        <w:rPr>
          <w:rFonts w:ascii="Times New Roman" w:hAnsi="Times New Roman"/>
          <w:sz w:val="24"/>
          <w:szCs w:val="24"/>
        </w:rPr>
      </w:pPr>
      <w:r w:rsidRPr="00121C6A">
        <w:rPr>
          <w:rFonts w:ascii="Times New Roman" w:hAnsi="Times New Roman"/>
          <w:sz w:val="24"/>
          <w:szCs w:val="24"/>
        </w:rPr>
        <w:t>Maksātnespējas kontroles dienests vērš uzmanību, ka atbilstoši vispārējiem tiesību principiem, tiesības izmantojamas un pienākumi pildāmi labā ticībā un savlaicīgi. Maksātnespējas likuma 176. pantā ir noteikti konkrēti termiņi, kādos ir iesniedzamas sūdzības Maksātnespējas kontroles dienestā, ja personas likumiskās tiesības ir aizskārusi administratora rīcība. Proti, personas, kuras likumiskās tiesības ir aizskartas, sūdzību iesniedz triju mēnešu laikā no dienas, kad konstatēta rīcība, ar kuru aizskartas personas tiesības.</w:t>
      </w:r>
      <w:r w:rsidR="00783E8A" w:rsidRPr="00121C6A">
        <w:rPr>
          <w:rFonts w:ascii="Times New Roman" w:hAnsi="Times New Roman"/>
          <w:sz w:val="24"/>
          <w:szCs w:val="24"/>
        </w:rPr>
        <w:t xml:space="preserve"> Ja maksātnespējas process ir izbeigts, sūdzību var iesniegt ne vēlāk kā gada laikā no attiecīgā procesa izbeigšanas dienas.</w:t>
      </w:r>
      <w:r w:rsidRPr="00121C6A">
        <w:rPr>
          <w:rStyle w:val="Vresatsauce"/>
          <w:rFonts w:ascii="Times New Roman" w:hAnsi="Times New Roman"/>
          <w:sz w:val="24"/>
          <w:szCs w:val="24"/>
        </w:rPr>
        <w:footnoteReference w:id="7"/>
      </w:r>
      <w:r w:rsidRPr="00121C6A">
        <w:rPr>
          <w:rFonts w:ascii="Times New Roman" w:hAnsi="Times New Roman"/>
          <w:sz w:val="24"/>
          <w:szCs w:val="24"/>
        </w:rPr>
        <w:t xml:space="preserve"> </w:t>
      </w:r>
    </w:p>
    <w:p w14:paraId="200C2DE6" w14:textId="77777777" w:rsidR="007B6490" w:rsidRPr="00121C6A" w:rsidRDefault="007B6490" w:rsidP="007B6490">
      <w:pPr>
        <w:pStyle w:val="Bezatstarpm"/>
        <w:ind w:firstLine="709"/>
        <w:jc w:val="both"/>
        <w:rPr>
          <w:rStyle w:val="a"/>
          <w:rFonts w:ascii="Times New Roman" w:hAnsi="Times New Roman"/>
          <w:sz w:val="24"/>
          <w:szCs w:val="24"/>
        </w:rPr>
      </w:pPr>
      <w:r w:rsidRPr="00121C6A">
        <w:rPr>
          <w:rFonts w:ascii="Times New Roman" w:hAnsi="Times New Roman"/>
          <w:sz w:val="24"/>
          <w:szCs w:val="24"/>
        </w:rPr>
        <w:t xml:space="preserve">No minētās tiesību normas izriet, ka likumdevējs paredzējis noteiktu kārtību administratora rīcības un lēmumu pārsūdzēšanai un termiņu sūdzību iesniegšanai, lai tādējādi nodrošinātu tiesisko noteiktību. </w:t>
      </w:r>
    </w:p>
    <w:p w14:paraId="0E49A6A7" w14:textId="77777777" w:rsidR="007B6490" w:rsidRPr="00121C6A" w:rsidRDefault="007B6490" w:rsidP="007B6490">
      <w:pPr>
        <w:pStyle w:val="Bezatstarpm"/>
        <w:ind w:firstLine="709"/>
        <w:jc w:val="both"/>
        <w:rPr>
          <w:rFonts w:ascii="Times New Roman" w:hAnsi="Times New Roman"/>
          <w:sz w:val="24"/>
          <w:szCs w:val="24"/>
        </w:rPr>
      </w:pPr>
      <w:r w:rsidRPr="00121C6A">
        <w:rPr>
          <w:rFonts w:ascii="Times New Roman" w:eastAsia="Times New Roman" w:hAnsi="Times New Roman"/>
          <w:sz w:val="24"/>
          <w:szCs w:val="24"/>
        </w:rPr>
        <w:t>Maksātnespējas kontroles dienestam</w:t>
      </w:r>
      <w:r w:rsidRPr="00121C6A" w:rsidDel="008F7403">
        <w:rPr>
          <w:rFonts w:ascii="Times New Roman" w:eastAsia="Times New Roman" w:hAnsi="Times New Roman"/>
          <w:sz w:val="24"/>
          <w:szCs w:val="24"/>
        </w:rPr>
        <w:t>,</w:t>
      </w:r>
      <w:r w:rsidRPr="00121C6A" w:rsidDel="005B7E88">
        <w:rPr>
          <w:rFonts w:ascii="Times New Roman" w:eastAsia="Times New Roman" w:hAnsi="Times New Roman"/>
          <w:sz w:val="24"/>
          <w:szCs w:val="24"/>
        </w:rPr>
        <w:t xml:space="preserve"> </w:t>
      </w:r>
      <w:r w:rsidRPr="00121C6A">
        <w:rPr>
          <w:rFonts w:ascii="Times New Roman" w:eastAsia="Times New Roman" w:hAnsi="Times New Roman"/>
          <w:sz w:val="24"/>
          <w:szCs w:val="24"/>
        </w:rPr>
        <w:t xml:space="preserve">saņemot sūdzības, atbilstoši tā darbības mērķim ir jāizvērtē sūdzībās norādītā informācija kopsakarā ar tai pievienotajiem dokumentiem, kas sūdzībā norādītos faktus pamato, kā arī administratora sniegtajiem paskaidrojumiem un normatīvo regulējumu. Pēc sūdzības izskatīšanas Maksātnespējas kontroles dienestam ir jāpieņem lēmums, kas satur konkrētu administratora rīcības izvērtējumu tikai tad, ja tiek </w:t>
      </w:r>
      <w:r w:rsidRPr="00121C6A">
        <w:rPr>
          <w:rFonts w:ascii="Times New Roman" w:eastAsia="Times New Roman" w:hAnsi="Times New Roman"/>
          <w:sz w:val="24"/>
          <w:szCs w:val="24"/>
        </w:rPr>
        <w:lastRenderedPageBreak/>
        <w:t>ievērots likumā noteiktais sūdzības iesniegšanas termiņš.</w:t>
      </w:r>
      <w:r w:rsidRPr="00121C6A">
        <w:rPr>
          <w:rStyle w:val="Vresatsauce"/>
          <w:rFonts w:ascii="Times New Roman" w:eastAsia="Times New Roman" w:hAnsi="Times New Roman"/>
          <w:sz w:val="24"/>
          <w:szCs w:val="24"/>
        </w:rPr>
        <w:footnoteReference w:id="8"/>
      </w:r>
      <w:r w:rsidRPr="00121C6A">
        <w:rPr>
          <w:rFonts w:ascii="Times New Roman" w:eastAsia="Times New Roman" w:hAnsi="Times New Roman"/>
          <w:sz w:val="24"/>
          <w:szCs w:val="24"/>
        </w:rPr>
        <w:t xml:space="preserve"> </w:t>
      </w:r>
      <w:r w:rsidRPr="00121C6A">
        <w:rPr>
          <w:rFonts w:ascii="Times New Roman" w:hAnsi="Times New Roman"/>
          <w:sz w:val="24"/>
          <w:szCs w:val="24"/>
        </w:rPr>
        <w:t>Likumdevējs nav norādījis</w:t>
      </w:r>
      <w:r w:rsidRPr="00121C6A">
        <w:t xml:space="preserve"> </w:t>
      </w:r>
      <w:r w:rsidRPr="00121C6A">
        <w:rPr>
          <w:rFonts w:ascii="Times New Roman" w:hAnsi="Times New Roman"/>
          <w:sz w:val="24"/>
          <w:szCs w:val="24"/>
        </w:rPr>
        <w:t>uz to, ka šāds termiņš būtu pagarināms kādu citu apstākļu rašanās dēļ.</w:t>
      </w:r>
      <w:r w:rsidRPr="00121C6A">
        <w:rPr>
          <w:rStyle w:val="Vresatsauce"/>
          <w:rFonts w:ascii="Times New Roman" w:hAnsi="Times New Roman"/>
          <w:sz w:val="24"/>
          <w:szCs w:val="24"/>
        </w:rPr>
        <w:footnoteReference w:id="9"/>
      </w:r>
    </w:p>
    <w:p w14:paraId="3A8AFCD5" w14:textId="77777777" w:rsidR="007B6490" w:rsidRPr="00121C6A" w:rsidRDefault="007B6490" w:rsidP="007B6490">
      <w:pPr>
        <w:pStyle w:val="Bezatstarpm"/>
        <w:ind w:firstLine="709"/>
        <w:jc w:val="both"/>
        <w:rPr>
          <w:rFonts w:ascii="Times New Roman" w:hAnsi="Times New Roman"/>
          <w:sz w:val="24"/>
          <w:szCs w:val="24"/>
        </w:rPr>
      </w:pPr>
      <w:r w:rsidRPr="00121C6A">
        <w:rPr>
          <w:rFonts w:ascii="Times New Roman" w:hAnsi="Times New Roman"/>
          <w:sz w:val="24"/>
          <w:szCs w:val="24"/>
        </w:rPr>
        <w:t>Maksātnespējas likumā noteiktie sūdzības iesniegšanas termiņi pēc savas juridiskās dabas ir materiāltiesiski prekluzīvi termiņi, kas nozīmē to, ka tie ir subjektīvo tiesību izbeidzoši termiņi. Prekluzīvs termiņš iznīcina ne vien prasījumu (kā noilgums), bet arī pašu tiesību.</w:t>
      </w:r>
      <w:r w:rsidRPr="00121C6A">
        <w:rPr>
          <w:rStyle w:val="Vresatsauce"/>
          <w:rFonts w:ascii="Times New Roman" w:hAnsi="Times New Roman"/>
          <w:sz w:val="24"/>
          <w:szCs w:val="24"/>
        </w:rPr>
        <w:footnoteReference w:id="10"/>
      </w:r>
    </w:p>
    <w:p w14:paraId="011238A5" w14:textId="59C118B8" w:rsidR="007B6490" w:rsidRPr="00121C6A" w:rsidRDefault="007B6490" w:rsidP="007B6490">
      <w:pPr>
        <w:spacing w:after="0" w:line="240" w:lineRule="auto"/>
        <w:ind w:firstLine="709"/>
        <w:jc w:val="both"/>
      </w:pPr>
      <w:r w:rsidRPr="00121C6A">
        <w:tab/>
        <w:t>Ņemot vērā iepriekš minēto, Maksātnespējas kontroles dienests secina, ka Sūdzības daļā par Administrator</w:t>
      </w:r>
      <w:r w:rsidR="006A6947" w:rsidRPr="00121C6A">
        <w:t>a</w:t>
      </w:r>
      <w:r w:rsidRPr="00121C6A">
        <w:t xml:space="preserve"> rīcību, </w:t>
      </w:r>
      <w:r w:rsidR="006A6947" w:rsidRPr="00121C6A">
        <w:rPr>
          <w:iCs/>
          <w:lang w:eastAsia="en-US"/>
        </w:rPr>
        <w:t xml:space="preserve">sniedzot tiesai nepatiesu informāciju </w:t>
      </w:r>
      <w:r w:rsidR="00523F81" w:rsidRPr="00121C6A">
        <w:rPr>
          <w:bCs/>
        </w:rPr>
        <w:t xml:space="preserve">/pers. B/ </w:t>
      </w:r>
      <w:r w:rsidR="006A6947" w:rsidRPr="00121C6A">
        <w:rPr>
          <w:bCs/>
        </w:rPr>
        <w:t>maksātnespējas procesā</w:t>
      </w:r>
      <w:r w:rsidRPr="00121C6A">
        <w:rPr>
          <w:iCs/>
          <w:lang w:eastAsia="en-US"/>
        </w:rPr>
        <w:t>,</w:t>
      </w:r>
      <w:r w:rsidRPr="00121C6A">
        <w:t xml:space="preserve"> </w:t>
      </w:r>
      <w:r w:rsidRPr="00121C6A">
        <w:rPr>
          <w:iCs/>
        </w:rPr>
        <w:t xml:space="preserve">ir iestājies noilgums, jo </w:t>
      </w:r>
      <w:r w:rsidR="00523F81" w:rsidRPr="00121C6A">
        <w:t xml:space="preserve">/pers. B/ </w:t>
      </w:r>
      <w:r w:rsidRPr="00121C6A">
        <w:t>par Administrator</w:t>
      </w:r>
      <w:r w:rsidR="006A6947" w:rsidRPr="00121C6A">
        <w:t>a</w:t>
      </w:r>
      <w:r w:rsidRPr="00121C6A">
        <w:t xml:space="preserve"> rīcību bija zināms kopš</w:t>
      </w:r>
      <w:r w:rsidR="00CA2814" w:rsidRPr="00121C6A">
        <w:t xml:space="preserve"> 2024.</w:t>
      </w:r>
      <w:r w:rsidR="005635B4" w:rsidRPr="00121C6A">
        <w:t> </w:t>
      </w:r>
      <w:r w:rsidR="00CA2814" w:rsidRPr="00121C6A">
        <w:t>gada 12.</w:t>
      </w:r>
      <w:r w:rsidR="005635B4" w:rsidRPr="00121C6A">
        <w:t> </w:t>
      </w:r>
      <w:r w:rsidR="00CA2814" w:rsidRPr="00121C6A">
        <w:t xml:space="preserve">februāra pieteikuma par </w:t>
      </w:r>
      <w:r w:rsidR="008528A9" w:rsidRPr="00121C6A">
        <w:rPr>
          <w:bCs/>
        </w:rPr>
        <w:t>bankrota procedūras pabeigšanu un maksātnespējas procesa izbeigšanu</w:t>
      </w:r>
      <w:r w:rsidR="00F40BDC" w:rsidRPr="00121C6A">
        <w:rPr>
          <w:bCs/>
        </w:rPr>
        <w:t xml:space="preserve"> </w:t>
      </w:r>
      <w:r w:rsidR="008528A9" w:rsidRPr="00121C6A">
        <w:rPr>
          <w:bCs/>
        </w:rPr>
        <w:t>iesniegšanas tiesā.</w:t>
      </w:r>
      <w:r w:rsidR="00AD0B64" w:rsidRPr="00121C6A">
        <w:t xml:space="preserve"> </w:t>
      </w:r>
      <w:r w:rsidRPr="00121C6A">
        <w:t xml:space="preserve">Tas ir, </w:t>
      </w:r>
      <w:r w:rsidR="003C60C3" w:rsidRPr="00121C6A">
        <w:t xml:space="preserve">/pers. B/ </w:t>
      </w:r>
      <w:r w:rsidRPr="00121C6A">
        <w:t>Administrator</w:t>
      </w:r>
      <w:r w:rsidR="008528A9" w:rsidRPr="00121C6A">
        <w:t>a</w:t>
      </w:r>
      <w:r w:rsidRPr="00121C6A">
        <w:t xml:space="preserve"> rīcība bija zināma ilgāk nekā trīs mēnešus pirms Sūdzības iesniegšanas Maksātnespējas kontroles dienestā.</w:t>
      </w:r>
    </w:p>
    <w:p w14:paraId="2ADF211D" w14:textId="5A2EC58D" w:rsidR="002420CB" w:rsidRPr="00121C6A" w:rsidRDefault="008528A9" w:rsidP="004455D8">
      <w:pPr>
        <w:tabs>
          <w:tab w:val="left" w:pos="2450"/>
        </w:tabs>
        <w:spacing w:after="0" w:line="100" w:lineRule="atLeast"/>
        <w:ind w:firstLine="709"/>
        <w:jc w:val="both"/>
        <w:rPr>
          <w:bCs/>
          <w:shd w:val="clear" w:color="auto" w:fill="FFFFFF"/>
        </w:rPr>
      </w:pPr>
      <w:r w:rsidRPr="00121C6A">
        <w:t>Ņemot vērā minēto</w:t>
      </w:r>
      <w:r w:rsidR="007B6490" w:rsidRPr="00121C6A">
        <w:t xml:space="preserve">, </w:t>
      </w:r>
      <w:r w:rsidR="007B6490" w:rsidRPr="00121C6A">
        <w:rPr>
          <w:lang w:eastAsia="en-US"/>
        </w:rPr>
        <w:t>izskatot Sūdzību, ievērojot noilgumu, nav pamata vērtēt Administrator</w:t>
      </w:r>
      <w:r w:rsidRPr="00121C6A">
        <w:t xml:space="preserve">a </w:t>
      </w:r>
      <w:r w:rsidR="007B6490" w:rsidRPr="00121C6A">
        <w:rPr>
          <w:lang w:eastAsia="en-US"/>
        </w:rPr>
        <w:t>rīcību</w:t>
      </w:r>
      <w:r w:rsidRPr="00121C6A">
        <w:rPr>
          <w:lang w:eastAsia="en-US"/>
        </w:rPr>
        <w:t xml:space="preserve">, </w:t>
      </w:r>
      <w:r w:rsidRPr="00121C6A">
        <w:rPr>
          <w:iCs/>
          <w:lang w:eastAsia="en-US"/>
        </w:rPr>
        <w:t xml:space="preserve">sniedzot tiesai nepatiesu informāciju </w:t>
      </w:r>
      <w:r w:rsidR="00935DE1" w:rsidRPr="00121C6A">
        <w:rPr>
          <w:bCs/>
        </w:rPr>
        <w:t xml:space="preserve">/pers. B/ </w:t>
      </w:r>
      <w:r w:rsidRPr="00121C6A">
        <w:rPr>
          <w:bCs/>
        </w:rPr>
        <w:t xml:space="preserve"> maksātnespējas procesā. </w:t>
      </w:r>
      <w:r w:rsidR="004455D8" w:rsidRPr="00121C6A">
        <w:rPr>
          <w:bCs/>
        </w:rPr>
        <w:t xml:space="preserve">Līdz ar to Sūdzība šajā daļā ir noraidāma. </w:t>
      </w:r>
    </w:p>
    <w:p w14:paraId="63C68620" w14:textId="1260AA2D" w:rsidR="00CA0922" w:rsidRPr="00121C6A" w:rsidRDefault="00CA0922" w:rsidP="00CA0922">
      <w:pPr>
        <w:spacing w:after="0" w:line="240" w:lineRule="auto"/>
        <w:ind w:right="13" w:firstLine="709"/>
        <w:jc w:val="both"/>
      </w:pPr>
      <w:r w:rsidRPr="00121C6A">
        <w:rPr>
          <w:iCs/>
          <w:lang w:eastAsia="en-US"/>
        </w:rPr>
        <w:t>[</w:t>
      </w:r>
      <w:r w:rsidR="00761619" w:rsidRPr="00121C6A">
        <w:rPr>
          <w:iCs/>
          <w:lang w:eastAsia="en-US"/>
        </w:rPr>
        <w:t>5.</w:t>
      </w:r>
      <w:r w:rsidR="00AB72B0" w:rsidRPr="00121C6A">
        <w:rPr>
          <w:iCs/>
          <w:lang w:eastAsia="en-US"/>
        </w:rPr>
        <w:t>1.3</w:t>
      </w:r>
      <w:r w:rsidRPr="00121C6A">
        <w:rPr>
          <w:iCs/>
          <w:lang w:eastAsia="en-US"/>
        </w:rPr>
        <w:t>] Attiecībā par Sūdzībā norādītajiem</w:t>
      </w:r>
      <w:r w:rsidR="00AF410E" w:rsidRPr="00121C6A">
        <w:rPr>
          <w:iCs/>
          <w:lang w:eastAsia="en-US"/>
        </w:rPr>
        <w:t xml:space="preserve"> </w:t>
      </w:r>
      <w:r w:rsidR="004455D8" w:rsidRPr="00121C6A">
        <w:rPr>
          <w:iCs/>
          <w:lang w:eastAsia="en-US"/>
        </w:rPr>
        <w:t>Iesniedzēja</w:t>
      </w:r>
      <w:r w:rsidRPr="00121C6A">
        <w:rPr>
          <w:iCs/>
          <w:lang w:eastAsia="en-US"/>
        </w:rPr>
        <w:t xml:space="preserve"> ieskatā Administrator</w:t>
      </w:r>
      <w:r w:rsidR="00761619" w:rsidRPr="00121C6A">
        <w:rPr>
          <w:iCs/>
          <w:lang w:eastAsia="en-US"/>
        </w:rPr>
        <w:t xml:space="preserve">a </w:t>
      </w:r>
      <w:r w:rsidRPr="00121C6A">
        <w:t>pieļautajiem sistemātiskiem profesionālās ētikas normu pārkāpumiem</w:t>
      </w:r>
      <w:r w:rsidR="000E79B6" w:rsidRPr="00121C6A">
        <w:t xml:space="preserve"> un lūgumu ierosināt disciplinārlietu pret Administratoru saistībā ar </w:t>
      </w:r>
      <w:r w:rsidR="000E79B6" w:rsidRPr="00121C6A">
        <w:rPr>
          <w:bCs/>
        </w:rPr>
        <w:t xml:space="preserve">sistemātiskiem </w:t>
      </w:r>
      <w:r w:rsidR="000E79B6" w:rsidRPr="00121C6A">
        <w:t>profesionālās ētikas normu pārkāpumiem</w:t>
      </w:r>
      <w:r w:rsidRPr="00121C6A">
        <w:t xml:space="preserve">, secināms turpmāk minētais.  </w:t>
      </w:r>
    </w:p>
    <w:p w14:paraId="521463DF" w14:textId="77777777" w:rsidR="00CA0922" w:rsidRPr="00121C6A" w:rsidRDefault="00CA0922" w:rsidP="00CA0922">
      <w:pPr>
        <w:tabs>
          <w:tab w:val="left" w:pos="2450"/>
        </w:tabs>
        <w:spacing w:after="0" w:line="100" w:lineRule="atLeast"/>
        <w:ind w:firstLine="709"/>
        <w:jc w:val="both"/>
        <w:rPr>
          <w:iCs/>
          <w:lang w:eastAsia="en-US"/>
        </w:rPr>
      </w:pPr>
      <w:r w:rsidRPr="00121C6A">
        <w:rPr>
          <w:iCs/>
          <w:lang w:eastAsia="en-US"/>
        </w:rPr>
        <w:t>Nav strīda, ka ikvienam administratoram jāievēro administratora profesionālās ētikas normas, apzinoties, ka katra atsevišķa administratora rīcība veido administratora profesijas kopējo tēlu sabiedrībā.</w:t>
      </w:r>
      <w:r w:rsidRPr="00121C6A">
        <w:rPr>
          <w:rStyle w:val="Vresatsauce"/>
          <w:iCs/>
          <w:lang w:eastAsia="en-US"/>
        </w:rPr>
        <w:footnoteReference w:id="11"/>
      </w:r>
    </w:p>
    <w:p w14:paraId="73485194" w14:textId="77777777" w:rsidR="00CA0922" w:rsidRPr="00121C6A" w:rsidRDefault="00CA0922" w:rsidP="00CA0922">
      <w:pPr>
        <w:tabs>
          <w:tab w:val="left" w:pos="2450"/>
        </w:tabs>
        <w:spacing w:after="0" w:line="100" w:lineRule="atLeast"/>
        <w:ind w:firstLine="709"/>
        <w:jc w:val="both"/>
        <w:rPr>
          <w:bCs/>
          <w:shd w:val="clear" w:color="auto" w:fill="FFFFFF"/>
        </w:rPr>
      </w:pPr>
      <w:r w:rsidRPr="00121C6A">
        <w:rPr>
          <w:bCs/>
          <w:shd w:val="clear" w:color="auto" w:fill="FFFFFF"/>
        </w:rPr>
        <w:t>Savā profesionālajā un personiskajā rīcībā administratoram ir ne vien pienākums ievērot vispārējos tiesību principus, Latvijas Republikas un Latvijai saistošos starptautisko tiesību normatīvos aktus un profesionālās ētikas normas, bet arī vadīties no vispārējām uzvedības normām.</w:t>
      </w:r>
      <w:r w:rsidRPr="00121C6A">
        <w:rPr>
          <w:rStyle w:val="Vresatsauce"/>
          <w:bCs/>
          <w:shd w:val="clear" w:color="auto" w:fill="FFFFFF"/>
        </w:rPr>
        <w:footnoteReference w:id="12"/>
      </w:r>
    </w:p>
    <w:p w14:paraId="03257156" w14:textId="1F5CC8FC" w:rsidR="00CA0922" w:rsidRPr="00121C6A" w:rsidRDefault="00CA0922" w:rsidP="00CA0922">
      <w:pPr>
        <w:tabs>
          <w:tab w:val="left" w:pos="1560"/>
        </w:tabs>
        <w:spacing w:after="0" w:line="240" w:lineRule="auto"/>
        <w:ind w:firstLineChars="269" w:firstLine="646"/>
        <w:jc w:val="both"/>
        <w:rPr>
          <w:rFonts w:eastAsia="Times New Roman"/>
          <w:iCs/>
          <w:shd w:val="clear" w:color="auto" w:fill="FFFFFF"/>
          <w:lang w:eastAsia="en-US"/>
        </w:rPr>
      </w:pPr>
      <w:r w:rsidRPr="00121C6A">
        <w:rPr>
          <w:shd w:val="clear" w:color="auto" w:fill="FFFFFF"/>
        </w:rPr>
        <w:t xml:space="preserve">Līdz ar to administratoram profesionālajā darbībā ir jāizvairās no tādas rīcības un uzvedības, kas var radīt šaubas par viņa cieņu, godīgumu un taisnīgumu. </w:t>
      </w:r>
    </w:p>
    <w:p w14:paraId="049373CA" w14:textId="149994F4" w:rsidR="00E42B93" w:rsidRPr="00121C6A" w:rsidRDefault="0095279B" w:rsidP="00AC469D">
      <w:pPr>
        <w:autoSpaceDE w:val="0"/>
        <w:autoSpaceDN w:val="0"/>
        <w:adjustRightInd w:val="0"/>
        <w:spacing w:after="0" w:line="240" w:lineRule="auto"/>
        <w:ind w:firstLine="709"/>
        <w:jc w:val="both"/>
      </w:pPr>
      <w:r w:rsidRPr="00121C6A">
        <w:t>Iesniedzē</w:t>
      </w:r>
      <w:r w:rsidR="00E42B93" w:rsidRPr="00121C6A">
        <w:t xml:space="preserve">ja ieskatā Administrators Parādnieces un </w:t>
      </w:r>
      <w:r w:rsidR="00083B82" w:rsidRPr="00121C6A">
        <w:t xml:space="preserve">/pers. B/ </w:t>
      </w:r>
      <w:r w:rsidR="00E42B93" w:rsidRPr="00121C6A">
        <w:t>maksātnespējas pro</w:t>
      </w:r>
      <w:r w:rsidR="00373456" w:rsidRPr="00121C6A">
        <w:t>cesos</w:t>
      </w:r>
      <w:r w:rsidR="00E42B93" w:rsidRPr="00121C6A">
        <w:t xml:space="preserve"> ir sniedzis tiesai nepatiesas ziņas, līdz ar to</w:t>
      </w:r>
      <w:r w:rsidR="00373456" w:rsidRPr="00121C6A">
        <w:t xml:space="preserve"> ir pārkāpis profesionālās ētikas normu principus. </w:t>
      </w:r>
      <w:r w:rsidR="00E42B93" w:rsidRPr="00121C6A">
        <w:t xml:space="preserve">  </w:t>
      </w:r>
    </w:p>
    <w:p w14:paraId="28D5DAB0" w14:textId="291137CA" w:rsidR="00CA0922" w:rsidRPr="00121C6A" w:rsidRDefault="00CA0922" w:rsidP="00CA0922">
      <w:pPr>
        <w:widowControl/>
        <w:spacing w:after="0" w:line="240" w:lineRule="auto"/>
        <w:ind w:firstLine="709"/>
        <w:jc w:val="both"/>
      </w:pPr>
      <w:r w:rsidRPr="00121C6A">
        <w:rPr>
          <w:bCs/>
          <w:shd w:val="clear" w:color="auto" w:fill="FFFFFF"/>
        </w:rPr>
        <w:t xml:space="preserve">Tā kā Sūdzībā </w:t>
      </w:r>
      <w:r w:rsidR="002D5B87" w:rsidRPr="00121C6A">
        <w:rPr>
          <w:bCs/>
          <w:shd w:val="clear" w:color="auto" w:fill="FFFFFF"/>
        </w:rPr>
        <w:t>Iesniedzējs</w:t>
      </w:r>
      <w:r w:rsidRPr="00121C6A">
        <w:rPr>
          <w:bCs/>
          <w:shd w:val="clear" w:color="auto" w:fill="FFFFFF"/>
        </w:rPr>
        <w:t xml:space="preserve"> ir izteicis lūgumu</w:t>
      </w:r>
      <w:r w:rsidR="002D5B87" w:rsidRPr="00121C6A">
        <w:t xml:space="preserve"> ierosināt disciplinārlietu pret Administratoru saistībā ar </w:t>
      </w:r>
      <w:r w:rsidR="002D5B87" w:rsidRPr="00121C6A">
        <w:rPr>
          <w:bCs/>
        </w:rPr>
        <w:t xml:space="preserve">sistemātiskiem </w:t>
      </w:r>
      <w:r w:rsidR="002D5B87" w:rsidRPr="00121C6A">
        <w:t>profesionālās ētikas normu pārkāpumiem</w:t>
      </w:r>
      <w:r w:rsidRPr="00121C6A">
        <w:rPr>
          <w:bCs/>
          <w:shd w:val="clear" w:color="auto" w:fill="FFFFFF"/>
        </w:rPr>
        <w:t xml:space="preserve">, Maksātnespējas kontroles dienests vērš uzmanību, ka </w:t>
      </w:r>
      <w:r w:rsidRPr="00121C6A">
        <w:t>Maksātnespējas likumā ir noteikta atšķirīga kārtība, kādā tiek vērtēta administratora rīcības maksātnespējas procesā atbilstība normatīvo aktu prasībām,</w:t>
      </w:r>
      <w:r w:rsidRPr="00121C6A">
        <w:rPr>
          <w:rStyle w:val="Vresatsauce"/>
        </w:rPr>
        <w:footnoteReference w:id="13"/>
      </w:r>
      <w:r w:rsidRPr="00121C6A">
        <w:t xml:space="preserve"> un kādā tiek vērtēti administratora, iespējams, pieļautie profesionālās ētikas normu būtiski pārkāpumi.</w:t>
      </w:r>
      <w:r w:rsidRPr="00121C6A">
        <w:rPr>
          <w:rStyle w:val="Vresatsauce"/>
        </w:rPr>
        <w:footnoteReference w:id="14"/>
      </w:r>
      <w:r w:rsidRPr="00121C6A">
        <w:t xml:space="preserve"> </w:t>
      </w:r>
    </w:p>
    <w:p w14:paraId="2F3357B2" w14:textId="77777777" w:rsidR="00CA0922" w:rsidRPr="00121C6A" w:rsidRDefault="00CA0922" w:rsidP="00CA0922">
      <w:pPr>
        <w:widowControl/>
        <w:spacing w:after="0" w:line="240" w:lineRule="auto"/>
        <w:ind w:firstLine="709"/>
        <w:jc w:val="both"/>
      </w:pPr>
      <w:r w:rsidRPr="00121C6A">
        <w:rPr>
          <w:rFonts w:eastAsia="Times New Roman"/>
        </w:rPr>
        <w:t>Disciplinārlietu pret administratoru var ierosināt Maksātnespējas kontroles dienesta direktors pēc tiesneša vai prokurora, vai biedrības "Latvijas Maksātnespējas procesa administratoru asociācija" priekšlikuma vai pēc savas iniciatīvas.</w:t>
      </w:r>
      <w:r w:rsidRPr="00121C6A">
        <w:rPr>
          <w:rStyle w:val="Vresatsauce"/>
          <w:rFonts w:eastAsia="Times New Roman"/>
        </w:rPr>
        <w:footnoteReference w:id="15"/>
      </w:r>
      <w:r w:rsidRPr="00121C6A">
        <w:rPr>
          <w:rFonts w:eastAsia="Times New Roman"/>
        </w:rPr>
        <w:t xml:space="preserve"> Līdz ar to Maksātnespējas kontroles dienests, ņemot vērā tā rīcībā esošo informāciju, patstāvīgi izvērtē, vai ir pamats ierosināt disciplinārlietu pret administratoru. </w:t>
      </w:r>
      <w:r w:rsidRPr="00121C6A">
        <w:t>Disciplinārlietu pret un administratoru var ierosināt par normatīvo aktu būtisku pārkāpumu, kā arī par profesionālās ētikas normu būtisku pārkāpumu.</w:t>
      </w:r>
      <w:r w:rsidRPr="00121C6A">
        <w:rPr>
          <w:rStyle w:val="Vresatsauce"/>
        </w:rPr>
        <w:footnoteReference w:id="16"/>
      </w:r>
    </w:p>
    <w:p w14:paraId="5FB8259F" w14:textId="2E47AD5E" w:rsidR="00CA0922" w:rsidRPr="00121C6A" w:rsidRDefault="00CA0922" w:rsidP="00CA0922">
      <w:pPr>
        <w:autoSpaceDE w:val="0"/>
        <w:autoSpaceDN w:val="0"/>
        <w:adjustRightInd w:val="0"/>
        <w:spacing w:after="0" w:line="240" w:lineRule="auto"/>
        <w:ind w:firstLine="709"/>
        <w:jc w:val="both"/>
      </w:pPr>
      <w:r w:rsidRPr="00121C6A">
        <w:lastRenderedPageBreak/>
        <w:t>Par kritēriju būtiska ētikas pārkāpuma konstatēšanai varētu uzskatīt faktu, ka komunikācijā izmantoti rupji vārdi, necenzēta leksika, nekorekta komunikācija notikusi publiskā vidē un tādējādi mazinājusi sabiedrības uzticību maksātnespējas procesu profesionālai administrēšanai kopumā.</w:t>
      </w:r>
      <w:r w:rsidRPr="00121C6A">
        <w:rPr>
          <w:rStyle w:val="Vresatsauce"/>
        </w:rPr>
        <w:footnoteReference w:id="17"/>
      </w:r>
      <w:r w:rsidR="008D018C" w:rsidRPr="00121C6A">
        <w:t xml:space="preserve"> </w:t>
      </w:r>
      <w:r w:rsidRPr="00121C6A">
        <w:t>Maksātnespējas kontroles dienesta rīcībā nav pierādījumu, kas apliecinātu, ka Administrator</w:t>
      </w:r>
      <w:r w:rsidR="0028029E" w:rsidRPr="00121C6A">
        <w:t>s</w:t>
      </w:r>
      <w:r w:rsidRPr="00121C6A">
        <w:t xml:space="preserve"> </w:t>
      </w:r>
      <w:r w:rsidR="00A50B6B" w:rsidRPr="00121C6A">
        <w:t>ir veicis iepriekš minētās darbības.</w:t>
      </w:r>
      <w:r w:rsidR="008D018C" w:rsidRPr="00121C6A">
        <w:t xml:space="preserve"> </w:t>
      </w:r>
      <w:r w:rsidR="00B61F8F" w:rsidRPr="00121C6A">
        <w:t xml:space="preserve">Savukārt Administratora tiesai sniegtās informācijas izvērtēšana ietilpst tiesas kompetencē. </w:t>
      </w:r>
    </w:p>
    <w:p w14:paraId="2382D826" w14:textId="3E6278F4" w:rsidR="00CA0922" w:rsidRPr="00121C6A" w:rsidRDefault="00237A99" w:rsidP="00CA0922">
      <w:pPr>
        <w:spacing w:after="0" w:line="240" w:lineRule="auto"/>
        <w:ind w:firstLine="708"/>
        <w:jc w:val="both"/>
        <w:rPr>
          <w:rFonts w:eastAsia="Times New Roman"/>
        </w:rPr>
      </w:pPr>
      <w:r w:rsidRPr="00121C6A">
        <w:rPr>
          <w:rFonts w:eastAsia="Times New Roman"/>
        </w:rPr>
        <w:t>N</w:t>
      </w:r>
      <w:r w:rsidR="00CA0922" w:rsidRPr="00121C6A">
        <w:rPr>
          <w:rFonts w:eastAsia="Times New Roman"/>
        </w:rPr>
        <w:t>o tiesiskā regulējuma neizriet pamats personai lūgt vai iniciēt Maksātnespējas kontroles dienestam ierosināt disciplinārlietu pret administratoru.</w:t>
      </w:r>
    </w:p>
    <w:p w14:paraId="6DAAE645" w14:textId="77777777" w:rsidR="00CA0922" w:rsidRPr="00121C6A" w:rsidRDefault="00CA0922" w:rsidP="00CA0922">
      <w:pPr>
        <w:spacing w:after="0" w:line="240" w:lineRule="auto"/>
        <w:ind w:leftChars="5" w:left="12" w:firstLineChars="290" w:firstLine="696"/>
        <w:jc w:val="both"/>
        <w:rPr>
          <w:rFonts w:eastAsia="Times New Roman"/>
        </w:rPr>
      </w:pPr>
      <w:r w:rsidRPr="00121C6A">
        <w:rPr>
          <w:rFonts w:eastAsia="Times New Roman"/>
        </w:rPr>
        <w:t>Administratīvo tiesu praksē</w:t>
      </w:r>
      <w:r w:rsidRPr="00121C6A">
        <w:rPr>
          <w:rStyle w:val="Vresatsauce"/>
          <w:rFonts w:eastAsia="Times New Roman"/>
        </w:rPr>
        <w:footnoteReference w:id="18"/>
      </w:r>
      <w:r w:rsidRPr="00121C6A">
        <w:rPr>
          <w:rFonts w:eastAsia="Times New Roman"/>
        </w:rPr>
        <w:t xml:space="preserve"> atzīts, ka </w:t>
      </w:r>
      <w:r w:rsidRPr="00121C6A">
        <w:rPr>
          <w:rFonts w:eastAsia="Times New Roman"/>
          <w:i/>
          <w:iCs/>
        </w:rPr>
        <w:t>personai nav subjektīvo tiesību prasīt kādas konkrētas amatpersonas sodīšanu, un lēmums disciplinārlietā līdz ar to nevar aizskart šādas personas tiesības un tiesiskās intereses (piemēram, SKA-0161-06)</w:t>
      </w:r>
      <w:r w:rsidRPr="00121C6A">
        <w:rPr>
          <w:rFonts w:eastAsia="Times New Roman"/>
        </w:rPr>
        <w:t xml:space="preserve">. </w:t>
      </w:r>
    </w:p>
    <w:p w14:paraId="5050D54F" w14:textId="77777777" w:rsidR="00CA0922" w:rsidRPr="00121C6A" w:rsidRDefault="00CA0922" w:rsidP="00CA0922">
      <w:pPr>
        <w:tabs>
          <w:tab w:val="left" w:pos="993"/>
          <w:tab w:val="left" w:pos="1134"/>
        </w:tabs>
        <w:spacing w:after="0" w:line="240" w:lineRule="auto"/>
        <w:ind w:firstLineChars="290" w:firstLine="696"/>
        <w:jc w:val="both"/>
        <w:rPr>
          <w:rStyle w:val="eop"/>
        </w:rPr>
      </w:pPr>
      <w:r w:rsidRPr="00121C6A">
        <w:rPr>
          <w:rStyle w:val="eop"/>
        </w:rPr>
        <w:t xml:space="preserve">Minētais attiecināms arī uz administratora disciplārsodīšanu. </w:t>
      </w:r>
    </w:p>
    <w:p w14:paraId="70EF8E82" w14:textId="260343C1" w:rsidR="005C2485" w:rsidRPr="00121C6A" w:rsidRDefault="00CA0922" w:rsidP="00925439">
      <w:pPr>
        <w:widowControl/>
        <w:spacing w:after="0" w:line="240" w:lineRule="auto"/>
        <w:ind w:firstLineChars="290" w:firstLine="696"/>
        <w:jc w:val="both"/>
      </w:pPr>
      <w:r w:rsidRPr="00121C6A">
        <w:rPr>
          <w:rFonts w:eastAsia="Times New Roman"/>
        </w:rPr>
        <w:t>Ievērojot minēto, Maksātnespējas kontroles dienestam nav pamata, izskatot Sūdzību, pamatojoties uz Maksātnespējas likuma 175. panta pirmās daļas 2. punktu un 176. pantu, vērtēt Administrator</w:t>
      </w:r>
      <w:r w:rsidR="00342E72" w:rsidRPr="00121C6A">
        <w:rPr>
          <w:rFonts w:eastAsia="Times New Roman"/>
        </w:rPr>
        <w:t>a</w:t>
      </w:r>
      <w:r w:rsidRPr="00121C6A">
        <w:rPr>
          <w:rFonts w:eastAsia="Times New Roman"/>
        </w:rPr>
        <w:t xml:space="preserve"> iespējamos ētikas normu pārkāpumus. Tāpat, ņemot vērā minēto, ir noraidāms Sūdzībā izteiktais lūgums</w:t>
      </w:r>
      <w:r w:rsidRPr="00121C6A">
        <w:t xml:space="preserve"> </w:t>
      </w:r>
      <w:r w:rsidRPr="00121C6A">
        <w:rPr>
          <w:rFonts w:eastAsia="Times New Roman"/>
        </w:rPr>
        <w:t xml:space="preserve">Maksātnespējas kontroles dienestam </w:t>
      </w:r>
      <w:r w:rsidR="00925439" w:rsidRPr="00121C6A">
        <w:t xml:space="preserve">ierosināt disciplinārlietu pret Administratoru saistībā ar </w:t>
      </w:r>
      <w:r w:rsidR="00925439" w:rsidRPr="00121C6A">
        <w:rPr>
          <w:bCs/>
        </w:rPr>
        <w:t xml:space="preserve">sistemātiskiem </w:t>
      </w:r>
      <w:r w:rsidR="00925439" w:rsidRPr="00121C6A">
        <w:t>profesionālās ētikas normu pārkāpumiem.</w:t>
      </w:r>
    </w:p>
    <w:p w14:paraId="6D32103A" w14:textId="35FAD6F3" w:rsidR="00656FAF" w:rsidRPr="00121C6A" w:rsidRDefault="00656FAF" w:rsidP="00656FAF">
      <w:pPr>
        <w:tabs>
          <w:tab w:val="left" w:pos="993"/>
          <w:tab w:val="left" w:pos="1134"/>
        </w:tabs>
        <w:spacing w:after="0" w:line="240" w:lineRule="auto"/>
        <w:ind w:firstLine="709"/>
        <w:jc w:val="both"/>
        <w:rPr>
          <w:rFonts w:eastAsia="Times New Roman"/>
          <w:bCs/>
        </w:rPr>
      </w:pPr>
      <w:r w:rsidRPr="00121C6A">
        <w:rPr>
          <w:rFonts w:eastAsia="Times New Roman"/>
        </w:rPr>
        <w:t>[</w:t>
      </w:r>
      <w:r w:rsidR="00925439" w:rsidRPr="00121C6A">
        <w:rPr>
          <w:rFonts w:eastAsia="Times New Roman"/>
        </w:rPr>
        <w:t>6</w:t>
      </w:r>
      <w:r w:rsidRPr="00121C6A">
        <w:rPr>
          <w:rFonts w:eastAsia="Times New Roman"/>
        </w:rPr>
        <w:t xml:space="preserve">] Izvērtējot </w:t>
      </w:r>
      <w:r w:rsidRPr="00121C6A">
        <w:rPr>
          <w:rFonts w:eastAsia="Times New Roman"/>
          <w:bCs/>
        </w:rPr>
        <w:t>minēto un pamatojoties uz norādītajām tiesību normām, kā arī Maksātnespējas likuma</w:t>
      </w:r>
      <w:r w:rsidRPr="00121C6A">
        <w:t xml:space="preserve"> </w:t>
      </w:r>
      <w:r w:rsidRPr="00121C6A">
        <w:rPr>
          <w:rFonts w:eastAsia="Times New Roman"/>
          <w:bCs/>
        </w:rPr>
        <w:t>174.</w:t>
      </w:r>
      <w:r w:rsidRPr="00121C6A">
        <w:rPr>
          <w:rFonts w:eastAsia="Times New Roman"/>
          <w:bCs/>
          <w:vertAlign w:val="superscript"/>
        </w:rPr>
        <w:t>1</w:t>
      </w:r>
      <w:r w:rsidRPr="00121C6A">
        <w:rPr>
          <w:rFonts w:eastAsia="Times New Roman"/>
          <w:bCs/>
        </w:rPr>
        <w:t xml:space="preserve"> panta 2. punktu, 175. panta pirmās daļas 2. punktu, 176. panta pirmo un otro daļu,</w:t>
      </w:r>
    </w:p>
    <w:p w14:paraId="34A57CC7" w14:textId="77777777" w:rsidR="00656FAF" w:rsidRPr="00121C6A" w:rsidRDefault="00656FAF" w:rsidP="00656FAF">
      <w:pPr>
        <w:tabs>
          <w:tab w:val="left" w:pos="993"/>
          <w:tab w:val="left" w:pos="1134"/>
        </w:tabs>
        <w:spacing w:after="0" w:line="240" w:lineRule="auto"/>
        <w:ind w:firstLine="709"/>
        <w:jc w:val="both"/>
        <w:rPr>
          <w:rFonts w:eastAsia="Times New Roman"/>
          <w:bCs/>
        </w:rPr>
      </w:pPr>
    </w:p>
    <w:p w14:paraId="4BB0B3F0" w14:textId="23CD0A1E" w:rsidR="00656FAF" w:rsidRPr="00121C6A" w:rsidRDefault="00E5232C" w:rsidP="00656FAF">
      <w:pPr>
        <w:autoSpaceDE w:val="0"/>
        <w:autoSpaceDN w:val="0"/>
        <w:adjustRightInd w:val="0"/>
        <w:spacing w:after="0" w:line="240" w:lineRule="auto"/>
        <w:ind w:firstLine="709"/>
        <w:jc w:val="center"/>
        <w:rPr>
          <w:rFonts w:eastAsia="Times New Roman"/>
          <w:b/>
          <w:bCs/>
        </w:rPr>
      </w:pPr>
      <w:r w:rsidRPr="00121C6A">
        <w:rPr>
          <w:rFonts w:eastAsia="Times New Roman"/>
          <w:b/>
          <w:bCs/>
        </w:rPr>
        <w:t>nolēmu</w:t>
      </w:r>
      <w:r w:rsidR="00656FAF" w:rsidRPr="00121C6A">
        <w:rPr>
          <w:rFonts w:eastAsia="Times New Roman"/>
          <w:b/>
          <w:bCs/>
        </w:rPr>
        <w:t>:</w:t>
      </w:r>
    </w:p>
    <w:p w14:paraId="54F3C944" w14:textId="77777777" w:rsidR="00656FAF" w:rsidRPr="00121C6A" w:rsidRDefault="00656FAF" w:rsidP="00656FAF">
      <w:pPr>
        <w:autoSpaceDE w:val="0"/>
        <w:autoSpaceDN w:val="0"/>
        <w:adjustRightInd w:val="0"/>
        <w:spacing w:after="0" w:line="240" w:lineRule="auto"/>
        <w:ind w:firstLine="709"/>
        <w:jc w:val="center"/>
        <w:rPr>
          <w:rFonts w:eastAsia="Times New Roman"/>
          <w:b/>
          <w:bCs/>
        </w:rPr>
      </w:pPr>
    </w:p>
    <w:p w14:paraId="277D0FB2" w14:textId="0F45972B" w:rsidR="00656FAF" w:rsidRPr="00121C6A" w:rsidRDefault="000C2247" w:rsidP="001D62BE">
      <w:pPr>
        <w:widowControl/>
        <w:spacing w:after="0" w:line="240" w:lineRule="auto"/>
        <w:ind w:firstLine="709"/>
        <w:jc w:val="both"/>
        <w:rPr>
          <w:rFonts w:eastAsia="Times New Roman"/>
          <w:b/>
          <w:bCs/>
        </w:rPr>
      </w:pPr>
      <w:r w:rsidRPr="00121C6A">
        <w:rPr>
          <w:rFonts w:eastAsia="Times New Roman"/>
        </w:rPr>
        <w:t xml:space="preserve">/pers. A/ </w:t>
      </w:r>
      <w:r w:rsidR="001D62BE" w:rsidRPr="00121C6A">
        <w:rPr>
          <w:rFonts w:eastAsia="Times New Roman"/>
        </w:rPr>
        <w:t xml:space="preserve">un </w:t>
      </w:r>
      <w:r w:rsidRPr="00121C6A">
        <w:rPr>
          <w:rFonts w:eastAsia="Times New Roman"/>
        </w:rPr>
        <w:t xml:space="preserve">/pers. B/ </w:t>
      </w:r>
      <w:r w:rsidR="001D62BE" w:rsidRPr="00121C6A">
        <w:rPr>
          <w:rFonts w:eastAsia="Times New Roman"/>
        </w:rPr>
        <w:t xml:space="preserve">pilnvarotā pārstāvja </w:t>
      </w:r>
      <w:r w:rsidRPr="00121C6A">
        <w:rPr>
          <w:rFonts w:eastAsia="Times New Roman"/>
        </w:rPr>
        <w:t xml:space="preserve">/pers. C/ </w:t>
      </w:r>
      <w:r w:rsidR="001D62BE" w:rsidRPr="00121C6A">
        <w:rPr>
          <w:rFonts w:eastAsia="Times New Roman"/>
        </w:rPr>
        <w:t xml:space="preserve">2026. gada 18. maija sūdzību par maksātnespējas procesa administratora </w:t>
      </w:r>
      <w:r w:rsidRPr="00121C6A">
        <w:rPr>
          <w:rFonts w:eastAsia="Times New Roman"/>
        </w:rPr>
        <w:t>/Administrators/</w:t>
      </w:r>
      <w:r w:rsidR="001D62BE" w:rsidRPr="00121C6A">
        <w:rPr>
          <w:rFonts w:eastAsia="Times New Roman"/>
        </w:rPr>
        <w:t xml:space="preserve">, </w:t>
      </w:r>
      <w:r w:rsidR="00361F01" w:rsidRPr="00121C6A">
        <w:rPr>
          <w:rFonts w:eastAsia="Times New Roman"/>
        </w:rPr>
        <w:t>/</w:t>
      </w:r>
      <w:r w:rsidR="001D62BE" w:rsidRPr="00121C6A">
        <w:rPr>
          <w:rFonts w:eastAsia="Times New Roman"/>
        </w:rPr>
        <w:t xml:space="preserve">amata apliecības </w:t>
      </w:r>
      <w:r w:rsidR="00361F01" w:rsidRPr="00121C6A">
        <w:rPr>
          <w:rFonts w:eastAsia="Times New Roman"/>
        </w:rPr>
        <w:t>numurs/</w:t>
      </w:r>
      <w:r w:rsidR="001D62BE" w:rsidRPr="00121C6A">
        <w:rPr>
          <w:rFonts w:eastAsia="Times New Roman"/>
        </w:rPr>
        <w:t xml:space="preserve">, rīcību </w:t>
      </w:r>
      <w:r w:rsidR="00E62EBF" w:rsidRPr="00121C6A">
        <w:rPr>
          <w:rFonts w:eastAsia="Times New Roman"/>
        </w:rPr>
        <w:t xml:space="preserve">/pers. A/ </w:t>
      </w:r>
      <w:r w:rsidR="001D62BE" w:rsidRPr="00121C6A">
        <w:rPr>
          <w:rFonts w:eastAsia="Times New Roman"/>
        </w:rPr>
        <w:t xml:space="preserve">un </w:t>
      </w:r>
      <w:r w:rsidR="00E62EBF" w:rsidRPr="00121C6A">
        <w:rPr>
          <w:rFonts w:eastAsia="Times New Roman"/>
        </w:rPr>
        <w:t xml:space="preserve">/pers. B/ </w:t>
      </w:r>
      <w:r w:rsidR="001D62BE" w:rsidRPr="00121C6A">
        <w:rPr>
          <w:rFonts w:eastAsia="Times New Roman"/>
        </w:rPr>
        <w:t>maksātnespējas procesos</w:t>
      </w:r>
      <w:r w:rsidR="001D62BE" w:rsidRPr="00121C6A">
        <w:rPr>
          <w:rFonts w:eastAsia="Times New Roman"/>
          <w:b/>
          <w:bCs/>
        </w:rPr>
        <w:t xml:space="preserve"> </w:t>
      </w:r>
      <w:r w:rsidR="00656FAF" w:rsidRPr="00121C6A">
        <w:rPr>
          <w:rFonts w:eastAsia="Times New Roman"/>
          <w:b/>
          <w:bCs/>
        </w:rPr>
        <w:t>noraidīt</w:t>
      </w:r>
      <w:r w:rsidR="00656FAF" w:rsidRPr="00121C6A">
        <w:rPr>
          <w:rFonts w:eastAsia="Times New Roman"/>
        </w:rPr>
        <w:t>.</w:t>
      </w:r>
    </w:p>
    <w:p w14:paraId="5B6B975C" w14:textId="77777777" w:rsidR="00AC7C46" w:rsidRPr="00121C6A" w:rsidRDefault="00AC7C46" w:rsidP="00E6771D">
      <w:pPr>
        <w:widowControl/>
        <w:tabs>
          <w:tab w:val="left" w:pos="1080"/>
          <w:tab w:val="left" w:pos="1260"/>
        </w:tabs>
        <w:spacing w:after="0" w:line="240" w:lineRule="auto"/>
        <w:ind w:firstLine="709"/>
        <w:jc w:val="both"/>
      </w:pPr>
    </w:p>
    <w:p w14:paraId="360801D6" w14:textId="0146DFDE" w:rsidR="00E6771D" w:rsidRPr="00121C6A" w:rsidRDefault="00E6771D" w:rsidP="00E6771D">
      <w:pPr>
        <w:widowControl/>
        <w:tabs>
          <w:tab w:val="left" w:pos="1080"/>
          <w:tab w:val="left" w:pos="1260"/>
        </w:tabs>
        <w:spacing w:after="0" w:line="240" w:lineRule="auto"/>
        <w:ind w:firstLine="709"/>
        <w:jc w:val="both"/>
        <w:rPr>
          <w:rFonts w:eastAsia="Times New Roman"/>
        </w:rPr>
      </w:pPr>
      <w:r w:rsidRPr="00121C6A">
        <w:rPr>
          <w:rFonts w:eastAsia="Times New Roman"/>
        </w:rPr>
        <w:t xml:space="preserve">Lēmumu var pārsūdzēt </w:t>
      </w:r>
      <w:r w:rsidR="00E62EBF" w:rsidRPr="00121C6A">
        <w:rPr>
          <w:rFonts w:eastAsia="Times New Roman"/>
        </w:rPr>
        <w:t>/</w:t>
      </w:r>
      <w:r w:rsidR="00AC7C46" w:rsidRPr="00121C6A">
        <w:rPr>
          <w:rFonts w:eastAsia="Times New Roman"/>
        </w:rPr>
        <w:t>ties</w:t>
      </w:r>
      <w:r w:rsidR="00E62EBF" w:rsidRPr="00121C6A">
        <w:rPr>
          <w:rFonts w:eastAsia="Times New Roman"/>
        </w:rPr>
        <w:t>as nosaukums/</w:t>
      </w:r>
      <w:r w:rsidR="00AC7C46" w:rsidRPr="00121C6A">
        <w:rPr>
          <w:rFonts w:eastAsia="Times New Roman"/>
        </w:rPr>
        <w:t xml:space="preserve"> </w:t>
      </w:r>
      <w:r w:rsidRPr="00121C6A">
        <w:rPr>
          <w:rFonts w:eastAsia="Times New Roman"/>
        </w:rPr>
        <w:t>mēneša laikā no lēmuma saņemšanas dienas. Sūdzības iesniegšana tiesā neaptur šā lēmuma darbību.</w:t>
      </w:r>
    </w:p>
    <w:p w14:paraId="6C3B3373" w14:textId="77777777" w:rsidR="00E6771D" w:rsidRPr="00121C6A" w:rsidRDefault="00E6771D" w:rsidP="00E6771D">
      <w:pPr>
        <w:widowControl/>
        <w:tabs>
          <w:tab w:val="left" w:pos="1080"/>
          <w:tab w:val="left" w:pos="1260"/>
        </w:tabs>
        <w:spacing w:after="0" w:line="240" w:lineRule="auto"/>
        <w:ind w:firstLine="709"/>
        <w:jc w:val="both"/>
        <w:rPr>
          <w:rFonts w:eastAsia="Times New Roman"/>
        </w:rPr>
      </w:pPr>
    </w:p>
    <w:p w14:paraId="2B90E5B2" w14:textId="77777777" w:rsidR="00E6771D" w:rsidRPr="00121C6A" w:rsidRDefault="00E6771D" w:rsidP="00E6771D">
      <w:pPr>
        <w:widowControl/>
        <w:tabs>
          <w:tab w:val="left" w:pos="1080"/>
          <w:tab w:val="left" w:pos="1260"/>
        </w:tabs>
        <w:spacing w:after="0" w:line="240" w:lineRule="auto"/>
        <w:jc w:val="both"/>
        <w:rPr>
          <w:rFonts w:eastAsia="Times New Roman"/>
        </w:rPr>
      </w:pPr>
    </w:p>
    <w:p w14:paraId="70C8B554" w14:textId="77777777" w:rsidR="00E6771D" w:rsidRPr="00121C6A" w:rsidRDefault="00E6771D" w:rsidP="00E6771D">
      <w:pPr>
        <w:pStyle w:val="Galvene"/>
        <w:tabs>
          <w:tab w:val="clear" w:pos="8640"/>
          <w:tab w:val="left" w:pos="720"/>
          <w:tab w:val="right" w:pos="9214"/>
        </w:tabs>
        <w:jc w:val="both"/>
      </w:pPr>
      <w:r w:rsidRPr="00121C6A">
        <w:t>Direktora p.i.</w:t>
      </w:r>
      <w:r w:rsidRPr="00121C6A">
        <w:tab/>
      </w:r>
      <w:r w:rsidRPr="00121C6A">
        <w:tab/>
        <w:t>Baiba Banga</w:t>
      </w:r>
    </w:p>
    <w:p w14:paraId="032BDF69" w14:textId="77777777" w:rsidR="00E6771D" w:rsidRPr="00121C6A" w:rsidRDefault="00E6771D" w:rsidP="00E6771D">
      <w:pPr>
        <w:tabs>
          <w:tab w:val="left" w:pos="5940"/>
        </w:tabs>
        <w:spacing w:after="0" w:line="240" w:lineRule="auto"/>
        <w:jc w:val="both"/>
      </w:pPr>
    </w:p>
    <w:p w14:paraId="4526631C" w14:textId="15B254F6" w:rsidR="00E6771D" w:rsidRPr="00121C6A" w:rsidRDefault="00E6771D" w:rsidP="00E6771D">
      <w:pPr>
        <w:tabs>
          <w:tab w:val="left" w:pos="5940"/>
        </w:tabs>
        <w:spacing w:after="0" w:line="240" w:lineRule="auto"/>
        <w:jc w:val="both"/>
        <w:rPr>
          <w:sz w:val="20"/>
          <w:szCs w:val="20"/>
        </w:rPr>
      </w:pPr>
    </w:p>
    <w:p w14:paraId="6CB50A34" w14:textId="77777777" w:rsidR="00E6771D" w:rsidRPr="00121C6A" w:rsidRDefault="00E6771D" w:rsidP="00E6771D">
      <w:pPr>
        <w:tabs>
          <w:tab w:val="left" w:pos="5940"/>
        </w:tabs>
        <w:spacing w:after="0" w:line="240" w:lineRule="auto"/>
        <w:jc w:val="both"/>
      </w:pPr>
    </w:p>
    <w:p w14:paraId="78556659" w14:textId="77777777" w:rsidR="00E6771D" w:rsidRPr="00D9069B" w:rsidRDefault="00E6771D" w:rsidP="00E6771D">
      <w:pPr>
        <w:tabs>
          <w:tab w:val="left" w:pos="5940"/>
        </w:tabs>
        <w:jc w:val="center"/>
        <w:rPr>
          <w:iCs/>
          <w:sz w:val="20"/>
          <w:szCs w:val="20"/>
          <w:lang w:eastAsia="en-US"/>
        </w:rPr>
      </w:pPr>
      <w:r w:rsidRPr="00121C6A">
        <w:rPr>
          <w:sz w:val="20"/>
          <w:szCs w:val="20"/>
          <w:lang w:eastAsia="en-US"/>
        </w:rPr>
        <w:t>DOKUMENTS IR PARAKSTĪTS AR DROŠU ELEKTRONISKO PARAKSTU</w:t>
      </w:r>
    </w:p>
    <w:p w14:paraId="1B63B014" w14:textId="77777777" w:rsidR="00E6771D" w:rsidRPr="00D9069B" w:rsidRDefault="00E6771D" w:rsidP="00656FAF">
      <w:pPr>
        <w:widowControl/>
        <w:spacing w:after="0" w:line="240" w:lineRule="auto"/>
        <w:ind w:firstLine="709"/>
        <w:jc w:val="both"/>
        <w:rPr>
          <w:rFonts w:eastAsia="Times New Roman"/>
        </w:rPr>
      </w:pPr>
    </w:p>
    <w:p w14:paraId="57C133CA" w14:textId="77777777" w:rsidR="00656FAF" w:rsidRPr="00D9069B" w:rsidRDefault="00656FAF" w:rsidP="00656FAF">
      <w:pPr>
        <w:spacing w:after="0" w:line="100" w:lineRule="atLeast"/>
        <w:jc w:val="both"/>
        <w:rPr>
          <w:iCs/>
          <w:lang w:eastAsia="en-US"/>
        </w:rPr>
      </w:pPr>
    </w:p>
    <w:p w14:paraId="19DC7762" w14:textId="23FE1ED2" w:rsidR="00E22448" w:rsidRPr="00D9069B" w:rsidRDefault="00E22448" w:rsidP="00C063AA">
      <w:pPr>
        <w:tabs>
          <w:tab w:val="left" w:pos="5940"/>
        </w:tabs>
        <w:jc w:val="center"/>
        <w:rPr>
          <w:iCs/>
          <w:lang w:eastAsia="en-US"/>
        </w:rPr>
      </w:pPr>
    </w:p>
    <w:sectPr w:rsidR="00E22448" w:rsidRPr="00D9069B" w:rsidSect="00062CDB">
      <w:headerReference w:type="even" r:id="rId8"/>
      <w:headerReference w:type="default" r:id="rId9"/>
      <w:footerReference w:type="even" r:id="rId10"/>
      <w:footerReference w:type="default" r:id="rId11"/>
      <w:headerReference w:type="first" r:id="rId12"/>
      <w:footerReference w:type="first" r:id="rId13"/>
      <w:type w:val="continuous"/>
      <w:pgSz w:w="11920" w:h="16840"/>
      <w:pgMar w:top="1134" w:right="1134" w:bottom="1134" w:left="1701" w:header="284"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19CB4" w14:textId="77777777" w:rsidR="00D263D3" w:rsidRDefault="00D263D3">
      <w:pPr>
        <w:spacing w:after="0" w:line="240" w:lineRule="auto"/>
      </w:pPr>
      <w:r>
        <w:separator/>
      </w:r>
    </w:p>
  </w:endnote>
  <w:endnote w:type="continuationSeparator" w:id="0">
    <w:p w14:paraId="0403BCC7" w14:textId="77777777" w:rsidR="00D263D3" w:rsidRDefault="00D26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ndara">
    <w:panose1 w:val="020E0502030303020204"/>
    <w:charset w:val="BA"/>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alatino Linotype">
    <w:panose1 w:val="02040502050505030304"/>
    <w:charset w:val="BA"/>
    <w:family w:val="roman"/>
    <w:pitch w:val="variable"/>
    <w:sig w:usb0="E0000287" w:usb1="4000001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1CDC4" w14:textId="77777777" w:rsidR="00DA5C11" w:rsidRDefault="00DA5C1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467757"/>
      <w:docPartObj>
        <w:docPartGallery w:val="Page Numbers (Bottom of Page)"/>
        <w:docPartUnique/>
      </w:docPartObj>
    </w:sdtPr>
    <w:sdtEndPr/>
    <w:sdtContent>
      <w:p w14:paraId="52E88ED6" w14:textId="3F622C16" w:rsidR="00B27652" w:rsidRDefault="00B27652">
        <w:pPr>
          <w:pStyle w:val="Kjene"/>
          <w:jc w:val="center"/>
        </w:pPr>
        <w:r>
          <w:fldChar w:fldCharType="begin"/>
        </w:r>
        <w:r>
          <w:instrText>PAGE   \* MERGEFORMAT</w:instrText>
        </w:r>
        <w:r>
          <w:fldChar w:fldCharType="separate"/>
        </w:r>
        <w:r>
          <w:t>2</w:t>
        </w:r>
        <w:r>
          <w:fldChar w:fldCharType="end"/>
        </w:r>
      </w:p>
    </w:sdtContent>
  </w:sdt>
  <w:p w14:paraId="6CE1D256" w14:textId="77777777" w:rsidR="00FD0AF8" w:rsidRDefault="00FD0AF8">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8B6B2" w14:textId="1078F7E1" w:rsidR="00FD0AF8" w:rsidRDefault="00FD0AF8">
    <w:pPr>
      <w:pStyle w:val="Kjene"/>
      <w:jc w:val="center"/>
    </w:pPr>
  </w:p>
  <w:p w14:paraId="3E206704" w14:textId="77777777" w:rsidR="00FD0AF8" w:rsidRDefault="00FD0AF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1EC64" w14:textId="77777777" w:rsidR="00D263D3" w:rsidRDefault="00D263D3">
      <w:pPr>
        <w:spacing w:after="0" w:line="240" w:lineRule="auto"/>
      </w:pPr>
      <w:r>
        <w:separator/>
      </w:r>
    </w:p>
  </w:footnote>
  <w:footnote w:type="continuationSeparator" w:id="0">
    <w:p w14:paraId="1147DB60" w14:textId="77777777" w:rsidR="00D263D3" w:rsidRDefault="00D263D3">
      <w:pPr>
        <w:spacing w:after="0" w:line="240" w:lineRule="auto"/>
      </w:pPr>
      <w:r>
        <w:continuationSeparator/>
      </w:r>
    </w:p>
  </w:footnote>
  <w:footnote w:id="1">
    <w:p w14:paraId="592877DA" w14:textId="77777777" w:rsidR="004C5156" w:rsidRDefault="004C5156" w:rsidP="004C5156">
      <w:pPr>
        <w:pStyle w:val="Vresteksts"/>
      </w:pPr>
      <w:r>
        <w:rPr>
          <w:rStyle w:val="Vresatsauce"/>
        </w:rPr>
        <w:footnoteRef/>
      </w:r>
      <w:r>
        <w:t xml:space="preserve"> </w:t>
      </w:r>
      <w:r w:rsidRPr="00F92D30">
        <w:rPr>
          <w:rFonts w:eastAsia="SimSun"/>
        </w:rPr>
        <w:t>Maksātnespējas likuma 5. panta pirmā daļa</w:t>
      </w:r>
      <w:r>
        <w:rPr>
          <w:rFonts w:eastAsia="SimSun"/>
        </w:rPr>
        <w:t>.</w:t>
      </w:r>
    </w:p>
  </w:footnote>
  <w:footnote w:id="2">
    <w:p w14:paraId="11FC1F07" w14:textId="712E3C05" w:rsidR="001669FA" w:rsidRDefault="001669FA">
      <w:pPr>
        <w:pStyle w:val="Vresteksts"/>
      </w:pPr>
      <w:r>
        <w:rPr>
          <w:rStyle w:val="Vresatsauce"/>
        </w:rPr>
        <w:footnoteRef/>
      </w:r>
      <w:r>
        <w:t xml:space="preserve"> Maksātnespējas likuma </w:t>
      </w:r>
      <w:r w:rsidR="00774D9E">
        <w:t>26. panta trešās daļas 2. punkts.</w:t>
      </w:r>
    </w:p>
  </w:footnote>
  <w:footnote w:id="3">
    <w:p w14:paraId="730FD45B" w14:textId="346416C5" w:rsidR="00562DB3" w:rsidRDefault="00562DB3">
      <w:pPr>
        <w:pStyle w:val="Vresteksts"/>
      </w:pPr>
      <w:r>
        <w:rPr>
          <w:rStyle w:val="Vresatsauce"/>
        </w:rPr>
        <w:footnoteRef/>
      </w:r>
      <w:r>
        <w:t xml:space="preserve"> </w:t>
      </w:r>
      <w:r w:rsidRPr="00A828D9">
        <w:t>Maksātnespējas likuma 153. panta</w:t>
      </w:r>
      <w:r>
        <w:t xml:space="preserve"> pirmās daļas</w:t>
      </w:r>
      <w:r w:rsidRPr="00A828D9">
        <w:t xml:space="preserve"> 2. punkts</w:t>
      </w:r>
      <w:r w:rsidR="005678B9">
        <w:t>.</w:t>
      </w:r>
    </w:p>
  </w:footnote>
  <w:footnote w:id="4">
    <w:p w14:paraId="1EEE57D0" w14:textId="313012AB" w:rsidR="005678B9" w:rsidRDefault="005678B9">
      <w:pPr>
        <w:pStyle w:val="Vresteksts"/>
      </w:pPr>
      <w:r>
        <w:rPr>
          <w:rStyle w:val="Vresatsauce"/>
        </w:rPr>
        <w:footnoteRef/>
      </w:r>
      <w:r>
        <w:t xml:space="preserve"> </w:t>
      </w:r>
      <w:r w:rsidRPr="00A828D9">
        <w:t>Maksātnespējas likuma 1</w:t>
      </w:r>
      <w:r w:rsidR="00D6060E">
        <w:t>64</w:t>
      </w:r>
      <w:r w:rsidRPr="00A828D9">
        <w:t>. panta</w:t>
      </w:r>
      <w:r>
        <w:t xml:space="preserve"> </w:t>
      </w:r>
      <w:r w:rsidR="00D6060E">
        <w:t>trešā</w:t>
      </w:r>
      <w:r>
        <w:t xml:space="preserve"> daļa</w:t>
      </w:r>
      <w:r w:rsidR="00D6060E">
        <w:t xml:space="preserve">. </w:t>
      </w:r>
    </w:p>
  </w:footnote>
  <w:footnote w:id="5">
    <w:p w14:paraId="6CDDB12C" w14:textId="357C7A9D" w:rsidR="004B496F" w:rsidRDefault="004B496F">
      <w:pPr>
        <w:pStyle w:val="Vresteksts"/>
      </w:pPr>
      <w:r>
        <w:rPr>
          <w:rStyle w:val="Vresatsauce"/>
        </w:rPr>
        <w:footnoteRef/>
      </w:r>
      <w:r>
        <w:t xml:space="preserve"> Maksātnespējas likuma </w:t>
      </w:r>
      <w:r w:rsidRPr="00A828D9">
        <w:t>165.</w:t>
      </w:r>
      <w:r>
        <w:t> </w:t>
      </w:r>
      <w:r w:rsidRPr="00A828D9">
        <w:t>panta ceturtā daļa</w:t>
      </w:r>
      <w:r>
        <w:t>.</w:t>
      </w:r>
    </w:p>
  </w:footnote>
  <w:footnote w:id="6">
    <w:p w14:paraId="4417B017" w14:textId="77777777" w:rsidR="00666F14" w:rsidRDefault="00666F14" w:rsidP="00666F14">
      <w:pPr>
        <w:pStyle w:val="Vresteksts"/>
      </w:pPr>
      <w:r>
        <w:rPr>
          <w:rStyle w:val="Vresatsauce"/>
        </w:rPr>
        <w:footnoteRef/>
      </w:r>
      <w:r>
        <w:t xml:space="preserve"> </w:t>
      </w:r>
      <w:r w:rsidRPr="00B442DE">
        <w:t>Civilprocesa likuma 10. pants.</w:t>
      </w:r>
    </w:p>
  </w:footnote>
  <w:footnote w:id="7">
    <w:p w14:paraId="19BCFDB5" w14:textId="77777777" w:rsidR="007B6490" w:rsidRDefault="007B6490" w:rsidP="007B6490">
      <w:pPr>
        <w:pStyle w:val="Vresteksts"/>
      </w:pPr>
      <w:r>
        <w:rPr>
          <w:rStyle w:val="Vresatsauce"/>
        </w:rPr>
        <w:footnoteRef/>
      </w:r>
      <w:r>
        <w:t xml:space="preserve"> </w:t>
      </w:r>
      <w:r w:rsidRPr="008D2F88">
        <w:t>Maksātnespējas likuma 176. panta otrā daļa.</w:t>
      </w:r>
    </w:p>
  </w:footnote>
  <w:footnote w:id="8">
    <w:p w14:paraId="025DDAB1" w14:textId="77777777" w:rsidR="007B6490" w:rsidRPr="00FE3078" w:rsidRDefault="007B6490" w:rsidP="007B6490">
      <w:pPr>
        <w:pStyle w:val="Vresteksts"/>
        <w:jc w:val="both"/>
      </w:pPr>
      <w:r>
        <w:rPr>
          <w:rStyle w:val="Vresatsauce"/>
        </w:rPr>
        <w:footnoteRef/>
      </w:r>
      <w:r>
        <w:t xml:space="preserve"> </w:t>
      </w:r>
      <w:r w:rsidRPr="00FE3078">
        <w:rPr>
          <w:rFonts w:eastAsia="Times New Roman"/>
        </w:rPr>
        <w:t>Rīgas pilsētas Latgales priekšpilsētas tiesa</w:t>
      </w:r>
      <w:r>
        <w:rPr>
          <w:rFonts w:eastAsia="Times New Roman"/>
        </w:rPr>
        <w:t>s</w:t>
      </w:r>
      <w:r w:rsidRPr="00FE3078">
        <w:rPr>
          <w:rFonts w:eastAsia="Times New Roman"/>
        </w:rPr>
        <w:t xml:space="preserve"> 2019. gada 27. decembra lēmum</w:t>
      </w:r>
      <w:r>
        <w:rPr>
          <w:rFonts w:eastAsia="Times New Roman"/>
        </w:rPr>
        <w:t>s</w:t>
      </w:r>
      <w:r w:rsidRPr="00FE3078">
        <w:rPr>
          <w:rFonts w:eastAsia="Times New Roman"/>
        </w:rPr>
        <w:t xml:space="preserve"> lietā Nr. C29498519</w:t>
      </w:r>
      <w:r>
        <w:rPr>
          <w:rFonts w:eastAsia="Times New Roman"/>
        </w:rPr>
        <w:t>.</w:t>
      </w:r>
    </w:p>
  </w:footnote>
  <w:footnote w:id="9">
    <w:p w14:paraId="659B7088" w14:textId="77777777" w:rsidR="007B6490" w:rsidRDefault="007B6490" w:rsidP="007B6490">
      <w:pPr>
        <w:pStyle w:val="Vresteksts"/>
      </w:pPr>
      <w:r>
        <w:rPr>
          <w:rStyle w:val="Vresatsauce"/>
        </w:rPr>
        <w:footnoteRef/>
      </w:r>
      <w:r>
        <w:t xml:space="preserve"> Vidzemes rajona tiesas 2023. gada 27. jūnija lēmums lietā Nr. C71216823.</w:t>
      </w:r>
    </w:p>
  </w:footnote>
  <w:footnote w:id="10">
    <w:p w14:paraId="17390AC2" w14:textId="77777777" w:rsidR="007B6490" w:rsidRDefault="007B6490" w:rsidP="007B6490">
      <w:pPr>
        <w:pStyle w:val="Vresteksts"/>
      </w:pPr>
      <w:r>
        <w:rPr>
          <w:rStyle w:val="Vresatsauce"/>
        </w:rPr>
        <w:footnoteRef/>
      </w:r>
      <w:r>
        <w:t xml:space="preserve"> </w:t>
      </w:r>
      <w:r w:rsidRPr="00E9084E">
        <w:rPr>
          <w:lang w:eastAsia="en-US"/>
        </w:rPr>
        <w:t>Lēbers A. Par</w:t>
      </w:r>
      <w:r w:rsidRPr="00D14959">
        <w:t xml:space="preserve"> preklusiviem termiņiem. Tieslietu ministrijas Vēstnesis, 1924, Nr. 1, 36. lpp.</w:t>
      </w:r>
    </w:p>
  </w:footnote>
  <w:footnote w:id="11">
    <w:p w14:paraId="6CCCB68A" w14:textId="18ECAF2C" w:rsidR="00CA0922" w:rsidRDefault="00CA0922" w:rsidP="00597611">
      <w:pPr>
        <w:pStyle w:val="Vresteksts"/>
        <w:jc w:val="both"/>
      </w:pPr>
      <w:r>
        <w:rPr>
          <w:rStyle w:val="Vresatsauce"/>
        </w:rPr>
        <w:footnoteRef/>
      </w:r>
      <w:r>
        <w:t xml:space="preserve"> </w:t>
      </w:r>
      <w:r w:rsidR="00EF36D2" w:rsidRPr="00C75763">
        <w:rPr>
          <w:rFonts w:eastAsia="Times New Roman"/>
        </w:rPr>
        <w:t>Disciplinārlietu komisijas 2017. gada 14. jūlija sēdē apstiprinātā Maksātnespējas procesa administratoru un tiesiskās aizsardzības procesa uzraugošo personu profesionālās ētikas kodeksa</w:t>
      </w:r>
      <w:r w:rsidR="00EF36D2">
        <w:t xml:space="preserve"> </w:t>
      </w:r>
      <w:r>
        <w:t>1.2. punkts.</w:t>
      </w:r>
    </w:p>
  </w:footnote>
  <w:footnote w:id="12">
    <w:p w14:paraId="0483ADD8" w14:textId="0B05E453" w:rsidR="00CA0922" w:rsidRDefault="00CA0922" w:rsidP="00597611">
      <w:pPr>
        <w:pStyle w:val="Vresteksts"/>
        <w:jc w:val="both"/>
      </w:pPr>
      <w:r>
        <w:rPr>
          <w:rStyle w:val="Vresatsauce"/>
        </w:rPr>
        <w:footnoteRef/>
      </w:r>
      <w:r>
        <w:t xml:space="preserve"> </w:t>
      </w:r>
      <w:r w:rsidR="00597611" w:rsidRPr="00C75763">
        <w:rPr>
          <w:rFonts w:eastAsia="Times New Roman"/>
        </w:rPr>
        <w:t>Disciplinārlietu komisijas 2017. gada 14. jūlija sēdē apstiprinātā Maksātnespējas procesa administratoru un tiesiskās aizsardzības procesa uzraugošo personu profesionālās ētikas kodeksa</w:t>
      </w:r>
      <w:r w:rsidR="00597611">
        <w:t xml:space="preserve"> </w:t>
      </w:r>
      <w:r>
        <w:t>2.1. punkts.</w:t>
      </w:r>
    </w:p>
  </w:footnote>
  <w:footnote w:id="13">
    <w:p w14:paraId="7F6320E5" w14:textId="77777777" w:rsidR="00CA0922" w:rsidRDefault="00CA0922" w:rsidP="00CA0922">
      <w:pPr>
        <w:pStyle w:val="Vresteksts"/>
      </w:pPr>
      <w:r>
        <w:rPr>
          <w:rStyle w:val="Vresatsauce"/>
        </w:rPr>
        <w:footnoteRef/>
      </w:r>
      <w:r>
        <w:t xml:space="preserve"> </w:t>
      </w:r>
      <w:r w:rsidRPr="000E657E">
        <w:t>Maksātnespējas likuma 175. panta pirmās daļas 2. punkts.</w:t>
      </w:r>
    </w:p>
  </w:footnote>
  <w:footnote w:id="14">
    <w:p w14:paraId="18F1E6C2" w14:textId="77777777" w:rsidR="00CA0922" w:rsidRDefault="00CA0922" w:rsidP="00CA0922">
      <w:pPr>
        <w:pStyle w:val="Vresteksts"/>
      </w:pPr>
      <w:r>
        <w:rPr>
          <w:rStyle w:val="Vresatsauce"/>
        </w:rPr>
        <w:footnoteRef/>
      </w:r>
      <w:r>
        <w:t xml:space="preserve"> </w:t>
      </w:r>
      <w:r w:rsidRPr="000E657E">
        <w:t>Maksātnespējas likuma 31.</w:t>
      </w:r>
      <w:r w:rsidRPr="000E657E">
        <w:rPr>
          <w:vertAlign w:val="superscript"/>
        </w:rPr>
        <w:t>1</w:t>
      </w:r>
      <w:r w:rsidRPr="000E657E">
        <w:t> pants.</w:t>
      </w:r>
    </w:p>
  </w:footnote>
  <w:footnote w:id="15">
    <w:p w14:paraId="132E53CE" w14:textId="77777777" w:rsidR="00CA0922" w:rsidRDefault="00CA0922" w:rsidP="00CA0922">
      <w:pPr>
        <w:pStyle w:val="Vresteksts"/>
      </w:pPr>
      <w:r>
        <w:rPr>
          <w:rStyle w:val="Vresatsauce"/>
        </w:rPr>
        <w:footnoteRef/>
      </w:r>
      <w:r>
        <w:t xml:space="preserve"> </w:t>
      </w:r>
      <w:r w:rsidRPr="000E657E">
        <w:t>Maksātnespējas likuma 31.</w:t>
      </w:r>
      <w:r w:rsidRPr="000E657E">
        <w:rPr>
          <w:vertAlign w:val="superscript"/>
        </w:rPr>
        <w:t>1</w:t>
      </w:r>
      <w:r w:rsidRPr="000E657E">
        <w:t> pant</w:t>
      </w:r>
      <w:r>
        <w:t>a pirmā daļa.</w:t>
      </w:r>
    </w:p>
  </w:footnote>
  <w:footnote w:id="16">
    <w:p w14:paraId="7351C991" w14:textId="77777777" w:rsidR="00CA0922" w:rsidRDefault="00CA0922" w:rsidP="00CA0922">
      <w:pPr>
        <w:pStyle w:val="Vresteksts"/>
      </w:pPr>
      <w:r>
        <w:rPr>
          <w:rStyle w:val="Vresatsauce"/>
        </w:rPr>
        <w:footnoteRef/>
      </w:r>
      <w:r>
        <w:t xml:space="preserve"> </w:t>
      </w:r>
      <w:r w:rsidRPr="000E657E">
        <w:t>Maksātnespējas likuma 31.</w:t>
      </w:r>
      <w:r w:rsidRPr="000E657E">
        <w:rPr>
          <w:vertAlign w:val="superscript"/>
        </w:rPr>
        <w:t>1</w:t>
      </w:r>
      <w:r w:rsidRPr="000E657E">
        <w:t> pant</w:t>
      </w:r>
      <w:r>
        <w:t>a otrās daļas 1. un 2. punkts.</w:t>
      </w:r>
    </w:p>
  </w:footnote>
  <w:footnote w:id="17">
    <w:p w14:paraId="23AEC7AC" w14:textId="77777777" w:rsidR="00CA0922" w:rsidRDefault="00CA0922" w:rsidP="00CA0922">
      <w:pPr>
        <w:pStyle w:val="Vresteksts"/>
        <w:jc w:val="both"/>
      </w:pPr>
      <w:r>
        <w:rPr>
          <w:rStyle w:val="Vresatsauce"/>
        </w:rPr>
        <w:footnoteRef/>
      </w:r>
      <w:r>
        <w:t xml:space="preserve"> Maksātnespējas procesa administratoru un tiesiskās aizsardzības procesa uzraugošo personu disciplinārlietu ierosināšanas apkopojums, 9.lpp. Pieejams: </w:t>
      </w:r>
      <w:r w:rsidRPr="002F7003">
        <w:t>https://www.mkd.gov.lv/lv/media/2720/download</w:t>
      </w:r>
      <w:r>
        <w:t>.</w:t>
      </w:r>
    </w:p>
  </w:footnote>
  <w:footnote w:id="18">
    <w:p w14:paraId="382F3609" w14:textId="77777777" w:rsidR="00CA0922" w:rsidRDefault="00CA0922" w:rsidP="00CA0922">
      <w:pPr>
        <w:pStyle w:val="Vresteksts"/>
        <w:jc w:val="both"/>
      </w:pPr>
      <w:r>
        <w:rPr>
          <w:rStyle w:val="Vresatsauce"/>
        </w:rPr>
        <w:footnoteRef/>
      </w:r>
      <w:r>
        <w:t> S</w:t>
      </w:r>
      <w:r w:rsidRPr="007A0247">
        <w:t>katīt Augstākās tiesas Senāta Administratīvo lietu departaments un Judikatūras nodaļa. Tiesu prakses vispārinājums. Pieteikuma nepieņemšana vai tiesvedības izbeigšana lietā sakarā ar to, ka pieteikumu iesniegusi persona, kurai nav šādu tiesību. 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85966" w14:textId="77777777" w:rsidR="00DA5C11" w:rsidRDefault="00DA5C1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4FD89" w14:textId="77777777" w:rsidR="00DA5C11" w:rsidRDefault="00DA5C1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7FAE" w14:textId="77777777" w:rsidR="00B70C91" w:rsidRDefault="00F1756B" w:rsidP="00F1756B">
    <w:pPr>
      <w:pStyle w:val="Galvene"/>
      <w:jc w:val="center"/>
    </w:pPr>
    <w:r w:rsidRPr="00F1756B">
      <w:rPr>
        <w:noProof/>
        <w:sz w:val="22"/>
        <w:szCs w:val="22"/>
      </w:rPr>
      <w:drawing>
        <wp:inline distT="0" distB="0" distL="0" distR="0" wp14:anchorId="02CB991B" wp14:editId="57BD442C">
          <wp:extent cx="3947160" cy="1691640"/>
          <wp:effectExtent l="0" t="0" r="0" b="3810"/>
          <wp:docPr id="2102308916" name="Attēls 2102308916" descr="vienkarss_vienkrasu_rgb_h_LV-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arss_vienkrasu_rgb_h_LV-7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7160" cy="1691640"/>
                  </a:xfrm>
                  <a:prstGeom prst="rect">
                    <a:avLst/>
                  </a:prstGeom>
                  <a:noFill/>
                  <a:ln>
                    <a:noFill/>
                  </a:ln>
                </pic:spPr>
              </pic:pic>
            </a:graphicData>
          </a:graphic>
        </wp:inline>
      </w:drawing>
    </w:r>
  </w:p>
  <w:p w14:paraId="468FEB56" w14:textId="77777777" w:rsidR="00B70C91" w:rsidRDefault="00B70C91" w:rsidP="00B70C91">
    <w:pPr>
      <w:pStyle w:val="Galvene"/>
    </w:pPr>
  </w:p>
  <w:p w14:paraId="1A4413C4" w14:textId="77777777" w:rsidR="00B70C91" w:rsidRDefault="00B70C91" w:rsidP="00B70C91">
    <w:pPr>
      <w:pStyle w:val="Galvene"/>
    </w:pPr>
  </w:p>
  <w:p w14:paraId="40B711A8" w14:textId="77777777" w:rsidR="00B70C91" w:rsidRDefault="00B70C91" w:rsidP="00B70C91">
    <w:pPr>
      <w:pStyle w:val="Galvene"/>
    </w:pPr>
  </w:p>
  <w:p w14:paraId="4A2D3080" w14:textId="77777777" w:rsidR="00AE4050" w:rsidRDefault="00AE4050" w:rsidP="00AE4050">
    <w:pPr>
      <w:tabs>
        <w:tab w:val="left" w:pos="2296"/>
      </w:tabs>
      <w:jc w:val="center"/>
      <w:rPr>
        <w:b/>
        <w:sz w:val="28"/>
        <w:szCs w:val="28"/>
      </w:rPr>
    </w:pPr>
    <w:r w:rsidRPr="00232DFF">
      <w:rPr>
        <w:b/>
        <w:sz w:val="28"/>
        <w:szCs w:val="28"/>
      </w:rPr>
      <w:t>Lēmums</w:t>
    </w:r>
  </w:p>
  <w:p w14:paraId="42AA6981" w14:textId="77777777" w:rsidR="00AE4050" w:rsidRDefault="00AE4050" w:rsidP="00AE4050">
    <w:pPr>
      <w:tabs>
        <w:tab w:val="left" w:pos="2296"/>
      </w:tabs>
      <w:jc w:val="center"/>
    </w:pPr>
    <w:r w:rsidRPr="00232DFF">
      <w:t>Rīgā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535"/>
    </w:tblGrid>
    <w:tr w:rsidR="00D37331" w14:paraId="08348528" w14:textId="77777777" w:rsidTr="00D37331">
      <w:tc>
        <w:tcPr>
          <w:tcW w:w="4792" w:type="dxa"/>
        </w:tcPr>
        <w:p w14:paraId="1E9E4CE3" w14:textId="77777777" w:rsidR="00D37331" w:rsidRDefault="00D37331" w:rsidP="00D37331">
          <w:pPr>
            <w:tabs>
              <w:tab w:val="left" w:pos="2296"/>
            </w:tabs>
          </w:pPr>
          <w:r>
            <w:t>09.06.2026.</w:t>
          </w:r>
        </w:p>
      </w:tc>
      <w:tc>
        <w:tcPr>
          <w:tcW w:w="4792" w:type="dxa"/>
        </w:tcPr>
        <w:p w14:paraId="39F85DD5" w14:textId="26410286" w:rsidR="00D37331" w:rsidRPr="00121C6A" w:rsidRDefault="00DA5C11" w:rsidP="00D37331">
          <w:pPr>
            <w:tabs>
              <w:tab w:val="left" w:pos="2296"/>
            </w:tabs>
            <w:jc w:val="right"/>
          </w:pPr>
          <w:r w:rsidRPr="00121C6A">
            <w:t>/Lēmuma numurs/</w:t>
          </w:r>
        </w:p>
      </w:tc>
    </w:tr>
  </w:tbl>
  <w:p w14:paraId="61E4FBAA" w14:textId="77777777" w:rsidR="00AE4050" w:rsidRDefault="005033FF" w:rsidP="00F013C3">
    <w:pPr>
      <w:pStyle w:val="Galvene"/>
      <w:tabs>
        <w:tab w:val="clear" w:pos="4320"/>
        <w:tab w:val="clear" w:pos="8640"/>
        <w:tab w:val="right" w:pos="6237"/>
      </w:tabs>
    </w:pPr>
    <w:r>
      <w:rPr>
        <w:noProof/>
      </w:rPr>
      <mc:AlternateContent>
        <mc:Choice Requires="wps">
          <w:drawing>
            <wp:anchor distT="0" distB="0" distL="114300" distR="114300" simplePos="0" relativeHeight="251659264" behindDoc="1" locked="0" layoutInCell="1" allowOverlap="1" wp14:anchorId="12ED4200" wp14:editId="3309C7B4">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895F4" w14:textId="142882EC" w:rsidR="00B70C91" w:rsidRDefault="00B70C91" w:rsidP="00B70C91">
                          <w:pPr>
                            <w:spacing w:after="0" w:line="194" w:lineRule="exact"/>
                            <w:ind w:left="20" w:right="-45"/>
                            <w:jc w:val="center"/>
                            <w:rPr>
                              <w:rFonts w:eastAsia="Times New Roman"/>
                              <w:sz w:val="17"/>
                              <w:szCs w:val="17"/>
                            </w:rPr>
                          </w:pPr>
                          <w:r w:rsidRPr="004B47FB">
                            <w:rPr>
                              <w:rFonts w:eastAsia="Times New Roman"/>
                              <w:color w:val="231F20"/>
                              <w:sz w:val="17"/>
                              <w:szCs w:val="17"/>
                            </w:rPr>
                            <w:t xml:space="preserve">Mārstaļu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D4200"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1AC895F4" w14:textId="142882EC" w:rsidR="00B70C91" w:rsidRDefault="00B70C91" w:rsidP="00B70C91">
                    <w:pPr>
                      <w:spacing w:after="0" w:line="194" w:lineRule="exact"/>
                      <w:ind w:left="20" w:right="-45"/>
                      <w:jc w:val="center"/>
                      <w:rPr>
                        <w:rFonts w:eastAsia="Times New Roman"/>
                        <w:sz w:val="17"/>
                        <w:szCs w:val="17"/>
                      </w:rPr>
                    </w:pPr>
                    <w:r w:rsidRPr="004B47FB">
                      <w:rPr>
                        <w:rFonts w:eastAsia="Times New Roman"/>
                        <w:color w:val="231F20"/>
                        <w:sz w:val="17"/>
                        <w:szCs w:val="17"/>
                      </w:rPr>
                      <w:t xml:space="preserve">Mārstaļu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v:textbox>
              <w10:wrap anchorx="page" anchory="page"/>
            </v:shape>
          </w:pict>
        </mc:Fallback>
      </mc:AlternateContent>
    </w:r>
    <w:r>
      <w:rPr>
        <w:noProof/>
      </w:rPr>
      <mc:AlternateContent>
        <mc:Choice Requires="wpg">
          <w:drawing>
            <wp:anchor distT="0" distB="0" distL="114300" distR="114300" simplePos="0" relativeHeight="251657216" behindDoc="1" locked="0" layoutInCell="1" allowOverlap="1" wp14:anchorId="193F05BB" wp14:editId="21CB9966">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145.7pt;margin-top:149.85pt;width:346.25pt;height:.1pt;z-index:-251659264;mso-position-horizontal-relative:page;mso-position-vertical-relative:page" coordsize="6926,2" coordorigin="2915,2998" o:spid="_x0000_s1026" w14:anchorId="3FC868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853BB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FF72F3"/>
    <w:multiLevelType w:val="hybridMultilevel"/>
    <w:tmpl w:val="03BC9130"/>
    <w:lvl w:ilvl="0" w:tplc="44FCF9C4">
      <w:start w:val="1"/>
      <w:numFmt w:val="decimal"/>
      <w:lvlText w:val="%1."/>
      <w:lvlJc w:val="left"/>
      <w:pPr>
        <w:ind w:left="927" w:hanging="360"/>
      </w:pPr>
      <w:rPr>
        <w:rFonts w:hint="default"/>
        <w:b/>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06DF4745"/>
    <w:multiLevelType w:val="hybridMultilevel"/>
    <w:tmpl w:val="5EFC6C64"/>
    <w:lvl w:ilvl="0" w:tplc="BA34151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4" w15:restartNumberingAfterBreak="0">
    <w:nsid w:val="0CFA7B36"/>
    <w:multiLevelType w:val="hybridMultilevel"/>
    <w:tmpl w:val="1BB8C56E"/>
    <w:lvl w:ilvl="0" w:tplc="E83851B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13BC34AE"/>
    <w:multiLevelType w:val="hybridMultilevel"/>
    <w:tmpl w:val="77B0032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9FD3C7E"/>
    <w:multiLevelType w:val="hybridMultilevel"/>
    <w:tmpl w:val="301C0C4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1E863AF7"/>
    <w:multiLevelType w:val="hybridMultilevel"/>
    <w:tmpl w:val="EE722346"/>
    <w:lvl w:ilvl="0" w:tplc="9034A8A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0003334"/>
    <w:multiLevelType w:val="multilevel"/>
    <w:tmpl w:val="11D22A6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9" w15:restartNumberingAfterBreak="0">
    <w:nsid w:val="3E27127B"/>
    <w:multiLevelType w:val="hybridMultilevel"/>
    <w:tmpl w:val="C3E82506"/>
    <w:lvl w:ilvl="0" w:tplc="164833E2">
      <w:start w:val="1"/>
      <w:numFmt w:val="decimal"/>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4F390ECE"/>
    <w:multiLevelType w:val="hybridMultilevel"/>
    <w:tmpl w:val="23F4B046"/>
    <w:lvl w:ilvl="0" w:tplc="27F68C70">
      <w:start w:val="2024"/>
      <w:numFmt w:val="bullet"/>
      <w:lvlText w:val="-"/>
      <w:lvlJc w:val="left"/>
      <w:pPr>
        <w:ind w:left="1080" w:hanging="360"/>
      </w:pPr>
      <w:rPr>
        <w:rFonts w:ascii="Verdana" w:eastAsiaTheme="minorHAnsi"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0911DEC"/>
    <w:multiLevelType w:val="hybridMultilevel"/>
    <w:tmpl w:val="D6F2BB4C"/>
    <w:lvl w:ilvl="0" w:tplc="73C863B6">
      <w:start w:val="1"/>
      <w:numFmt w:val="decimal"/>
      <w:lvlText w:val="%1)"/>
      <w:lvlJc w:val="left"/>
      <w:pPr>
        <w:ind w:left="1287" w:hanging="360"/>
      </w:pPr>
      <w:rPr>
        <w:rFonts w:hint="default"/>
        <w:b/>
        <w:color w:val="000000"/>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2" w15:restartNumberingAfterBreak="0">
    <w:nsid w:val="5657CA50"/>
    <w:multiLevelType w:val="singleLevel"/>
    <w:tmpl w:val="5657CA50"/>
    <w:lvl w:ilvl="0">
      <w:start w:val="1"/>
      <w:numFmt w:val="decimal"/>
      <w:suff w:val="space"/>
      <w:lvlText w:val="[%1]"/>
      <w:lvlJc w:val="left"/>
      <w:pPr>
        <w:ind w:left="0" w:firstLine="0"/>
      </w:pPr>
    </w:lvl>
  </w:abstractNum>
  <w:abstractNum w:abstractNumId="23" w15:restartNumberingAfterBreak="0">
    <w:nsid w:val="65F12342"/>
    <w:multiLevelType w:val="multilevel"/>
    <w:tmpl w:val="A3F217E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061447192">
    <w:abstractNumId w:val="11"/>
  </w:num>
  <w:num w:numId="2" w16cid:durableId="1422333842">
    <w:abstractNumId w:val="9"/>
  </w:num>
  <w:num w:numId="3" w16cid:durableId="2096435578">
    <w:abstractNumId w:val="8"/>
  </w:num>
  <w:num w:numId="4" w16cid:durableId="233395750">
    <w:abstractNumId w:val="7"/>
  </w:num>
  <w:num w:numId="5" w16cid:durableId="74673530">
    <w:abstractNumId w:val="6"/>
  </w:num>
  <w:num w:numId="6" w16cid:durableId="1204563530">
    <w:abstractNumId w:val="10"/>
  </w:num>
  <w:num w:numId="7" w16cid:durableId="1326933675">
    <w:abstractNumId w:val="5"/>
  </w:num>
  <w:num w:numId="8" w16cid:durableId="1664167311">
    <w:abstractNumId w:val="4"/>
  </w:num>
  <w:num w:numId="9" w16cid:durableId="1369800234">
    <w:abstractNumId w:val="3"/>
  </w:num>
  <w:num w:numId="10" w16cid:durableId="1696426207">
    <w:abstractNumId w:val="2"/>
  </w:num>
  <w:num w:numId="11" w16cid:durableId="2019236316">
    <w:abstractNumId w:val="1"/>
  </w:num>
  <w:num w:numId="12" w16cid:durableId="18465536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7030618">
    <w:abstractNumId w:val="22"/>
    <w:lvlOverride w:ilvl="0">
      <w:startOverride w:val="1"/>
    </w:lvlOverride>
  </w:num>
  <w:num w:numId="14" w16cid:durableId="923218912">
    <w:abstractNumId w:val="18"/>
  </w:num>
  <w:num w:numId="15" w16cid:durableId="685255239">
    <w:abstractNumId w:val="17"/>
  </w:num>
  <w:num w:numId="16" w16cid:durableId="1137726869">
    <w:abstractNumId w:val="19"/>
  </w:num>
  <w:num w:numId="17" w16cid:durableId="1254900236">
    <w:abstractNumId w:val="23"/>
  </w:num>
  <w:num w:numId="18" w16cid:durableId="1145582589">
    <w:abstractNumId w:val="15"/>
  </w:num>
  <w:num w:numId="19" w16cid:durableId="456683376">
    <w:abstractNumId w:val="21"/>
  </w:num>
  <w:num w:numId="20" w16cid:durableId="1065879351">
    <w:abstractNumId w:val="16"/>
  </w:num>
  <w:num w:numId="21" w16cid:durableId="837113818">
    <w:abstractNumId w:val="12"/>
  </w:num>
  <w:num w:numId="22" w16cid:durableId="1197430759">
    <w:abstractNumId w:val="14"/>
  </w:num>
  <w:num w:numId="23" w16cid:durableId="1793404233">
    <w:abstractNumId w:val="20"/>
  </w:num>
  <w:num w:numId="24" w16cid:durableId="1527207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790"/>
    <w:rsid w:val="00000BD4"/>
    <w:rsid w:val="00001995"/>
    <w:rsid w:val="00001BC4"/>
    <w:rsid w:val="00001E9C"/>
    <w:rsid w:val="0000287A"/>
    <w:rsid w:val="0000314F"/>
    <w:rsid w:val="0000372A"/>
    <w:rsid w:val="00003ABE"/>
    <w:rsid w:val="00004CEC"/>
    <w:rsid w:val="00004D41"/>
    <w:rsid w:val="00005282"/>
    <w:rsid w:val="00005FC3"/>
    <w:rsid w:val="00006384"/>
    <w:rsid w:val="00006ADA"/>
    <w:rsid w:val="000070CA"/>
    <w:rsid w:val="0000778F"/>
    <w:rsid w:val="00007A55"/>
    <w:rsid w:val="000105EF"/>
    <w:rsid w:val="00011482"/>
    <w:rsid w:val="000114AE"/>
    <w:rsid w:val="0001160C"/>
    <w:rsid w:val="000117E0"/>
    <w:rsid w:val="00011C4E"/>
    <w:rsid w:val="000126F5"/>
    <w:rsid w:val="00012E04"/>
    <w:rsid w:val="0001309D"/>
    <w:rsid w:val="000137CE"/>
    <w:rsid w:val="00013CBF"/>
    <w:rsid w:val="000145EE"/>
    <w:rsid w:val="00014A3F"/>
    <w:rsid w:val="00014B05"/>
    <w:rsid w:val="00014DBD"/>
    <w:rsid w:val="00014E24"/>
    <w:rsid w:val="00015BCD"/>
    <w:rsid w:val="00015ED8"/>
    <w:rsid w:val="00016026"/>
    <w:rsid w:val="00016B04"/>
    <w:rsid w:val="00016E08"/>
    <w:rsid w:val="000178CF"/>
    <w:rsid w:val="00017E73"/>
    <w:rsid w:val="00020E29"/>
    <w:rsid w:val="000211F2"/>
    <w:rsid w:val="00021DBB"/>
    <w:rsid w:val="000220B8"/>
    <w:rsid w:val="00024737"/>
    <w:rsid w:val="00024E39"/>
    <w:rsid w:val="00025003"/>
    <w:rsid w:val="00025433"/>
    <w:rsid w:val="00026272"/>
    <w:rsid w:val="000265C0"/>
    <w:rsid w:val="00027611"/>
    <w:rsid w:val="00027ACB"/>
    <w:rsid w:val="00027C00"/>
    <w:rsid w:val="00030349"/>
    <w:rsid w:val="00030536"/>
    <w:rsid w:val="00030B9A"/>
    <w:rsid w:val="00030C0E"/>
    <w:rsid w:val="00031EB4"/>
    <w:rsid w:val="00032089"/>
    <w:rsid w:val="00033B2A"/>
    <w:rsid w:val="00033FE7"/>
    <w:rsid w:val="00034231"/>
    <w:rsid w:val="000342D4"/>
    <w:rsid w:val="00034451"/>
    <w:rsid w:val="000350D6"/>
    <w:rsid w:val="00035F61"/>
    <w:rsid w:val="00036E88"/>
    <w:rsid w:val="00037935"/>
    <w:rsid w:val="00040283"/>
    <w:rsid w:val="00040A82"/>
    <w:rsid w:val="00040F70"/>
    <w:rsid w:val="00041122"/>
    <w:rsid w:val="00041497"/>
    <w:rsid w:val="00041E96"/>
    <w:rsid w:val="000434FA"/>
    <w:rsid w:val="00043600"/>
    <w:rsid w:val="00043F44"/>
    <w:rsid w:val="00044109"/>
    <w:rsid w:val="00045095"/>
    <w:rsid w:val="000456A1"/>
    <w:rsid w:val="000461D9"/>
    <w:rsid w:val="00046C71"/>
    <w:rsid w:val="00046E71"/>
    <w:rsid w:val="00046F5A"/>
    <w:rsid w:val="000475BA"/>
    <w:rsid w:val="00050727"/>
    <w:rsid w:val="000511D8"/>
    <w:rsid w:val="000511F6"/>
    <w:rsid w:val="0005177C"/>
    <w:rsid w:val="00051EED"/>
    <w:rsid w:val="00052927"/>
    <w:rsid w:val="000534B5"/>
    <w:rsid w:val="00053843"/>
    <w:rsid w:val="00053B10"/>
    <w:rsid w:val="000545DE"/>
    <w:rsid w:val="0005507B"/>
    <w:rsid w:val="000550A6"/>
    <w:rsid w:val="000556DA"/>
    <w:rsid w:val="00056559"/>
    <w:rsid w:val="0005655E"/>
    <w:rsid w:val="00056747"/>
    <w:rsid w:val="00056DDF"/>
    <w:rsid w:val="000577C5"/>
    <w:rsid w:val="00060598"/>
    <w:rsid w:val="0006074F"/>
    <w:rsid w:val="000608A5"/>
    <w:rsid w:val="00060B2B"/>
    <w:rsid w:val="00060C89"/>
    <w:rsid w:val="00060CB9"/>
    <w:rsid w:val="0006100E"/>
    <w:rsid w:val="00061C78"/>
    <w:rsid w:val="00061DBD"/>
    <w:rsid w:val="00062CDB"/>
    <w:rsid w:val="00062DAD"/>
    <w:rsid w:val="0006327F"/>
    <w:rsid w:val="00063297"/>
    <w:rsid w:val="00063B0F"/>
    <w:rsid w:val="00063EBC"/>
    <w:rsid w:val="000640F9"/>
    <w:rsid w:val="00064222"/>
    <w:rsid w:val="000655BC"/>
    <w:rsid w:val="00065811"/>
    <w:rsid w:val="00065C8C"/>
    <w:rsid w:val="00065EA2"/>
    <w:rsid w:val="000663B7"/>
    <w:rsid w:val="000671FC"/>
    <w:rsid w:val="000678D2"/>
    <w:rsid w:val="00067CD7"/>
    <w:rsid w:val="00067CF0"/>
    <w:rsid w:val="00067FAC"/>
    <w:rsid w:val="00067FE8"/>
    <w:rsid w:val="0007060E"/>
    <w:rsid w:val="00070E62"/>
    <w:rsid w:val="00070EEB"/>
    <w:rsid w:val="0007166E"/>
    <w:rsid w:val="00071B6A"/>
    <w:rsid w:val="0007234B"/>
    <w:rsid w:val="000727CD"/>
    <w:rsid w:val="00072D17"/>
    <w:rsid w:val="00072D8E"/>
    <w:rsid w:val="00074080"/>
    <w:rsid w:val="00074E88"/>
    <w:rsid w:val="00075557"/>
    <w:rsid w:val="000764C8"/>
    <w:rsid w:val="00076DDE"/>
    <w:rsid w:val="00077EFA"/>
    <w:rsid w:val="00077F61"/>
    <w:rsid w:val="0008013D"/>
    <w:rsid w:val="000802D0"/>
    <w:rsid w:val="0008046B"/>
    <w:rsid w:val="00080621"/>
    <w:rsid w:val="00080D5E"/>
    <w:rsid w:val="000815A2"/>
    <w:rsid w:val="000818B6"/>
    <w:rsid w:val="00082426"/>
    <w:rsid w:val="00083B82"/>
    <w:rsid w:val="00084529"/>
    <w:rsid w:val="00084C59"/>
    <w:rsid w:val="000855F4"/>
    <w:rsid w:val="00085626"/>
    <w:rsid w:val="0008614D"/>
    <w:rsid w:val="0008681F"/>
    <w:rsid w:val="00087214"/>
    <w:rsid w:val="000873C2"/>
    <w:rsid w:val="00087837"/>
    <w:rsid w:val="00087B95"/>
    <w:rsid w:val="00090356"/>
    <w:rsid w:val="00090F6E"/>
    <w:rsid w:val="00091327"/>
    <w:rsid w:val="00091AA1"/>
    <w:rsid w:val="00092DB3"/>
    <w:rsid w:val="00093773"/>
    <w:rsid w:val="00093BCA"/>
    <w:rsid w:val="00094044"/>
    <w:rsid w:val="00094045"/>
    <w:rsid w:val="00094568"/>
    <w:rsid w:val="00095365"/>
    <w:rsid w:val="000965D4"/>
    <w:rsid w:val="00096E1C"/>
    <w:rsid w:val="00097D27"/>
    <w:rsid w:val="000A0297"/>
    <w:rsid w:val="000A0E62"/>
    <w:rsid w:val="000A1220"/>
    <w:rsid w:val="000A147E"/>
    <w:rsid w:val="000A1499"/>
    <w:rsid w:val="000A1975"/>
    <w:rsid w:val="000A1A20"/>
    <w:rsid w:val="000A1D25"/>
    <w:rsid w:val="000A1D50"/>
    <w:rsid w:val="000A2E5B"/>
    <w:rsid w:val="000A33DF"/>
    <w:rsid w:val="000A44CC"/>
    <w:rsid w:val="000A4A77"/>
    <w:rsid w:val="000A67D4"/>
    <w:rsid w:val="000A7863"/>
    <w:rsid w:val="000B03D6"/>
    <w:rsid w:val="000B1337"/>
    <w:rsid w:val="000B283E"/>
    <w:rsid w:val="000B2B77"/>
    <w:rsid w:val="000B2BFD"/>
    <w:rsid w:val="000B2EF1"/>
    <w:rsid w:val="000B3C95"/>
    <w:rsid w:val="000B454E"/>
    <w:rsid w:val="000B477A"/>
    <w:rsid w:val="000B508E"/>
    <w:rsid w:val="000B5886"/>
    <w:rsid w:val="000B5A8E"/>
    <w:rsid w:val="000B5B20"/>
    <w:rsid w:val="000B6183"/>
    <w:rsid w:val="000B61CE"/>
    <w:rsid w:val="000B6551"/>
    <w:rsid w:val="000B75EA"/>
    <w:rsid w:val="000B77EB"/>
    <w:rsid w:val="000B7C4F"/>
    <w:rsid w:val="000B7ECC"/>
    <w:rsid w:val="000C116E"/>
    <w:rsid w:val="000C1527"/>
    <w:rsid w:val="000C1ACB"/>
    <w:rsid w:val="000C2247"/>
    <w:rsid w:val="000C39FA"/>
    <w:rsid w:val="000C44C6"/>
    <w:rsid w:val="000C45D7"/>
    <w:rsid w:val="000C4E9D"/>
    <w:rsid w:val="000C5133"/>
    <w:rsid w:val="000C5A63"/>
    <w:rsid w:val="000C5D1C"/>
    <w:rsid w:val="000C7C03"/>
    <w:rsid w:val="000C7FAF"/>
    <w:rsid w:val="000D0DEB"/>
    <w:rsid w:val="000D1ACD"/>
    <w:rsid w:val="000D1C0E"/>
    <w:rsid w:val="000D1D3E"/>
    <w:rsid w:val="000D1E77"/>
    <w:rsid w:val="000D1F47"/>
    <w:rsid w:val="000D22BF"/>
    <w:rsid w:val="000D2378"/>
    <w:rsid w:val="000D36C7"/>
    <w:rsid w:val="000D4A81"/>
    <w:rsid w:val="000D4B39"/>
    <w:rsid w:val="000D4E06"/>
    <w:rsid w:val="000D50E0"/>
    <w:rsid w:val="000D5706"/>
    <w:rsid w:val="000D57C6"/>
    <w:rsid w:val="000D5C90"/>
    <w:rsid w:val="000D6C34"/>
    <w:rsid w:val="000D7019"/>
    <w:rsid w:val="000D75CC"/>
    <w:rsid w:val="000D797D"/>
    <w:rsid w:val="000E07C3"/>
    <w:rsid w:val="000E0870"/>
    <w:rsid w:val="000E1044"/>
    <w:rsid w:val="000E1998"/>
    <w:rsid w:val="000E2DED"/>
    <w:rsid w:val="000E30A6"/>
    <w:rsid w:val="000E34DB"/>
    <w:rsid w:val="000E365D"/>
    <w:rsid w:val="000E3C99"/>
    <w:rsid w:val="000E4B87"/>
    <w:rsid w:val="000E5036"/>
    <w:rsid w:val="000E59AC"/>
    <w:rsid w:val="000E611F"/>
    <w:rsid w:val="000E630D"/>
    <w:rsid w:val="000E66A6"/>
    <w:rsid w:val="000E6A6F"/>
    <w:rsid w:val="000E6AF9"/>
    <w:rsid w:val="000E747A"/>
    <w:rsid w:val="000E778E"/>
    <w:rsid w:val="000E79B6"/>
    <w:rsid w:val="000F0106"/>
    <w:rsid w:val="000F089E"/>
    <w:rsid w:val="000F0A81"/>
    <w:rsid w:val="000F0D55"/>
    <w:rsid w:val="000F0DE2"/>
    <w:rsid w:val="000F0EEC"/>
    <w:rsid w:val="000F1A80"/>
    <w:rsid w:val="000F2E4D"/>
    <w:rsid w:val="000F34E5"/>
    <w:rsid w:val="000F658A"/>
    <w:rsid w:val="000F7541"/>
    <w:rsid w:val="000F75E9"/>
    <w:rsid w:val="0010054E"/>
    <w:rsid w:val="00100815"/>
    <w:rsid w:val="00103597"/>
    <w:rsid w:val="0010414B"/>
    <w:rsid w:val="0010430F"/>
    <w:rsid w:val="00104F2E"/>
    <w:rsid w:val="001053E5"/>
    <w:rsid w:val="0010553F"/>
    <w:rsid w:val="00105619"/>
    <w:rsid w:val="00105D56"/>
    <w:rsid w:val="001064D6"/>
    <w:rsid w:val="00106DA1"/>
    <w:rsid w:val="001070F6"/>
    <w:rsid w:val="00107A4F"/>
    <w:rsid w:val="001107F8"/>
    <w:rsid w:val="00110CF1"/>
    <w:rsid w:val="00111146"/>
    <w:rsid w:val="001116FF"/>
    <w:rsid w:val="00112057"/>
    <w:rsid w:val="00113098"/>
    <w:rsid w:val="00113542"/>
    <w:rsid w:val="00114059"/>
    <w:rsid w:val="0011407C"/>
    <w:rsid w:val="00114721"/>
    <w:rsid w:val="00115487"/>
    <w:rsid w:val="0011551B"/>
    <w:rsid w:val="00115840"/>
    <w:rsid w:val="00115A3C"/>
    <w:rsid w:val="00116101"/>
    <w:rsid w:val="001161E0"/>
    <w:rsid w:val="00117795"/>
    <w:rsid w:val="00120537"/>
    <w:rsid w:val="00120B34"/>
    <w:rsid w:val="0012161A"/>
    <w:rsid w:val="00121C6A"/>
    <w:rsid w:val="00122153"/>
    <w:rsid w:val="00122586"/>
    <w:rsid w:val="001225A1"/>
    <w:rsid w:val="001229D5"/>
    <w:rsid w:val="00122A1C"/>
    <w:rsid w:val="00122C6F"/>
    <w:rsid w:val="00122F49"/>
    <w:rsid w:val="00123279"/>
    <w:rsid w:val="001233AF"/>
    <w:rsid w:val="00123C2C"/>
    <w:rsid w:val="00123E72"/>
    <w:rsid w:val="00123F45"/>
    <w:rsid w:val="00124173"/>
    <w:rsid w:val="00124AE8"/>
    <w:rsid w:val="0012579C"/>
    <w:rsid w:val="001258AE"/>
    <w:rsid w:val="00125916"/>
    <w:rsid w:val="00125A45"/>
    <w:rsid w:val="00125B22"/>
    <w:rsid w:val="00126A0F"/>
    <w:rsid w:val="00126C5D"/>
    <w:rsid w:val="00126EC3"/>
    <w:rsid w:val="001270B1"/>
    <w:rsid w:val="00127110"/>
    <w:rsid w:val="001271EF"/>
    <w:rsid w:val="00127B41"/>
    <w:rsid w:val="00127DEA"/>
    <w:rsid w:val="0013062B"/>
    <w:rsid w:val="00130C0F"/>
    <w:rsid w:val="001317CE"/>
    <w:rsid w:val="00131B52"/>
    <w:rsid w:val="00131BD7"/>
    <w:rsid w:val="0013205F"/>
    <w:rsid w:val="0013291D"/>
    <w:rsid w:val="0013297D"/>
    <w:rsid w:val="00134CF6"/>
    <w:rsid w:val="00134F1B"/>
    <w:rsid w:val="00134FB6"/>
    <w:rsid w:val="00135A2B"/>
    <w:rsid w:val="00135BC9"/>
    <w:rsid w:val="001361F0"/>
    <w:rsid w:val="00136871"/>
    <w:rsid w:val="00136CCA"/>
    <w:rsid w:val="001373C3"/>
    <w:rsid w:val="00137C1B"/>
    <w:rsid w:val="001409F5"/>
    <w:rsid w:val="00140EFE"/>
    <w:rsid w:val="0014155A"/>
    <w:rsid w:val="0014158D"/>
    <w:rsid w:val="001424AD"/>
    <w:rsid w:val="00142912"/>
    <w:rsid w:val="00142D23"/>
    <w:rsid w:val="00142F7E"/>
    <w:rsid w:val="001436D7"/>
    <w:rsid w:val="001437CC"/>
    <w:rsid w:val="001446F2"/>
    <w:rsid w:val="00144BA2"/>
    <w:rsid w:val="0014522A"/>
    <w:rsid w:val="00145C1C"/>
    <w:rsid w:val="00147454"/>
    <w:rsid w:val="00150015"/>
    <w:rsid w:val="001506FA"/>
    <w:rsid w:val="0015090E"/>
    <w:rsid w:val="00150A7A"/>
    <w:rsid w:val="00150F14"/>
    <w:rsid w:val="00150FBF"/>
    <w:rsid w:val="0015121F"/>
    <w:rsid w:val="001513C0"/>
    <w:rsid w:val="00151BC8"/>
    <w:rsid w:val="0015231E"/>
    <w:rsid w:val="00152815"/>
    <w:rsid w:val="00153336"/>
    <w:rsid w:val="00153823"/>
    <w:rsid w:val="00153A24"/>
    <w:rsid w:val="00153B81"/>
    <w:rsid w:val="00153C54"/>
    <w:rsid w:val="0015436D"/>
    <w:rsid w:val="001544B5"/>
    <w:rsid w:val="001545E5"/>
    <w:rsid w:val="001547B5"/>
    <w:rsid w:val="00154984"/>
    <w:rsid w:val="0015551A"/>
    <w:rsid w:val="0015566B"/>
    <w:rsid w:val="00155BAE"/>
    <w:rsid w:val="00155D83"/>
    <w:rsid w:val="00156C92"/>
    <w:rsid w:val="001571C5"/>
    <w:rsid w:val="00157F8C"/>
    <w:rsid w:val="001607F7"/>
    <w:rsid w:val="001612A8"/>
    <w:rsid w:val="00161359"/>
    <w:rsid w:val="0016151D"/>
    <w:rsid w:val="00161595"/>
    <w:rsid w:val="001622D3"/>
    <w:rsid w:val="001623DE"/>
    <w:rsid w:val="001626A7"/>
    <w:rsid w:val="001628D9"/>
    <w:rsid w:val="0016330E"/>
    <w:rsid w:val="0016384A"/>
    <w:rsid w:val="00163DCB"/>
    <w:rsid w:val="001648F9"/>
    <w:rsid w:val="00165433"/>
    <w:rsid w:val="0016606B"/>
    <w:rsid w:val="001662AC"/>
    <w:rsid w:val="0016656B"/>
    <w:rsid w:val="00166841"/>
    <w:rsid w:val="001669FA"/>
    <w:rsid w:val="00166B17"/>
    <w:rsid w:val="001675ED"/>
    <w:rsid w:val="001678D0"/>
    <w:rsid w:val="0017032D"/>
    <w:rsid w:val="001709F8"/>
    <w:rsid w:val="00170FA2"/>
    <w:rsid w:val="00171869"/>
    <w:rsid w:val="00171AA0"/>
    <w:rsid w:val="00171F4C"/>
    <w:rsid w:val="0017328E"/>
    <w:rsid w:val="00173622"/>
    <w:rsid w:val="00173A6A"/>
    <w:rsid w:val="00173B59"/>
    <w:rsid w:val="001751A7"/>
    <w:rsid w:val="00175A02"/>
    <w:rsid w:val="00175D53"/>
    <w:rsid w:val="001768A6"/>
    <w:rsid w:val="00177278"/>
    <w:rsid w:val="00177612"/>
    <w:rsid w:val="001801AE"/>
    <w:rsid w:val="001801D5"/>
    <w:rsid w:val="0018082F"/>
    <w:rsid w:val="001808D9"/>
    <w:rsid w:val="00180F5A"/>
    <w:rsid w:val="001814AC"/>
    <w:rsid w:val="00181B9A"/>
    <w:rsid w:val="00181C2A"/>
    <w:rsid w:val="001821A6"/>
    <w:rsid w:val="0018302A"/>
    <w:rsid w:val="001830AA"/>
    <w:rsid w:val="00183497"/>
    <w:rsid w:val="001845CE"/>
    <w:rsid w:val="00184BED"/>
    <w:rsid w:val="0018568D"/>
    <w:rsid w:val="001865CB"/>
    <w:rsid w:val="00190189"/>
    <w:rsid w:val="001901F7"/>
    <w:rsid w:val="001908A7"/>
    <w:rsid w:val="00191483"/>
    <w:rsid w:val="0019234D"/>
    <w:rsid w:val="001928DC"/>
    <w:rsid w:val="00192B3D"/>
    <w:rsid w:val="0019303B"/>
    <w:rsid w:val="0019332C"/>
    <w:rsid w:val="00193C8D"/>
    <w:rsid w:val="00194CA9"/>
    <w:rsid w:val="001966B8"/>
    <w:rsid w:val="00196DFB"/>
    <w:rsid w:val="001979D3"/>
    <w:rsid w:val="001A0257"/>
    <w:rsid w:val="001A071E"/>
    <w:rsid w:val="001A0958"/>
    <w:rsid w:val="001A0DF6"/>
    <w:rsid w:val="001A148B"/>
    <w:rsid w:val="001A2AC4"/>
    <w:rsid w:val="001A2F35"/>
    <w:rsid w:val="001A3630"/>
    <w:rsid w:val="001A398B"/>
    <w:rsid w:val="001A52E1"/>
    <w:rsid w:val="001A5B1D"/>
    <w:rsid w:val="001A5D2C"/>
    <w:rsid w:val="001A6CC3"/>
    <w:rsid w:val="001A7D3D"/>
    <w:rsid w:val="001A7DA3"/>
    <w:rsid w:val="001B0607"/>
    <w:rsid w:val="001B12BC"/>
    <w:rsid w:val="001B13DA"/>
    <w:rsid w:val="001B1419"/>
    <w:rsid w:val="001B1E18"/>
    <w:rsid w:val="001B1F77"/>
    <w:rsid w:val="001B229F"/>
    <w:rsid w:val="001B265D"/>
    <w:rsid w:val="001B30F9"/>
    <w:rsid w:val="001B35A4"/>
    <w:rsid w:val="001B4678"/>
    <w:rsid w:val="001B53BB"/>
    <w:rsid w:val="001B5763"/>
    <w:rsid w:val="001B62C7"/>
    <w:rsid w:val="001B64F8"/>
    <w:rsid w:val="001B661E"/>
    <w:rsid w:val="001B7848"/>
    <w:rsid w:val="001B79BA"/>
    <w:rsid w:val="001B7E32"/>
    <w:rsid w:val="001C0A05"/>
    <w:rsid w:val="001C148C"/>
    <w:rsid w:val="001C194B"/>
    <w:rsid w:val="001C1D0F"/>
    <w:rsid w:val="001C2020"/>
    <w:rsid w:val="001C2ABC"/>
    <w:rsid w:val="001C2E8D"/>
    <w:rsid w:val="001C3BC2"/>
    <w:rsid w:val="001C47A3"/>
    <w:rsid w:val="001C49CA"/>
    <w:rsid w:val="001C4AA4"/>
    <w:rsid w:val="001C4D88"/>
    <w:rsid w:val="001C5639"/>
    <w:rsid w:val="001C595E"/>
    <w:rsid w:val="001C5ADA"/>
    <w:rsid w:val="001C6C59"/>
    <w:rsid w:val="001C6D36"/>
    <w:rsid w:val="001C7430"/>
    <w:rsid w:val="001C7485"/>
    <w:rsid w:val="001D00B5"/>
    <w:rsid w:val="001D0D54"/>
    <w:rsid w:val="001D1302"/>
    <w:rsid w:val="001D2FFD"/>
    <w:rsid w:val="001D32A3"/>
    <w:rsid w:val="001D39F8"/>
    <w:rsid w:val="001D4DAF"/>
    <w:rsid w:val="001D501C"/>
    <w:rsid w:val="001D5614"/>
    <w:rsid w:val="001D5E4A"/>
    <w:rsid w:val="001D6167"/>
    <w:rsid w:val="001D62BE"/>
    <w:rsid w:val="001D665D"/>
    <w:rsid w:val="001D6B07"/>
    <w:rsid w:val="001D6CBA"/>
    <w:rsid w:val="001D6F9B"/>
    <w:rsid w:val="001D7B39"/>
    <w:rsid w:val="001E09E7"/>
    <w:rsid w:val="001E0DEB"/>
    <w:rsid w:val="001E2F63"/>
    <w:rsid w:val="001E47ED"/>
    <w:rsid w:val="001E5366"/>
    <w:rsid w:val="001E54C9"/>
    <w:rsid w:val="001E5AE2"/>
    <w:rsid w:val="001E5E93"/>
    <w:rsid w:val="001E655F"/>
    <w:rsid w:val="001E6562"/>
    <w:rsid w:val="001E6698"/>
    <w:rsid w:val="001E7B06"/>
    <w:rsid w:val="001E7D23"/>
    <w:rsid w:val="001F0BCE"/>
    <w:rsid w:val="001F0E9A"/>
    <w:rsid w:val="001F144C"/>
    <w:rsid w:val="001F162E"/>
    <w:rsid w:val="001F2383"/>
    <w:rsid w:val="001F2FAC"/>
    <w:rsid w:val="001F3049"/>
    <w:rsid w:val="001F316F"/>
    <w:rsid w:val="001F3DC6"/>
    <w:rsid w:val="001F4C6A"/>
    <w:rsid w:val="001F5A01"/>
    <w:rsid w:val="001F5B88"/>
    <w:rsid w:val="001F7894"/>
    <w:rsid w:val="001F7D02"/>
    <w:rsid w:val="00202C04"/>
    <w:rsid w:val="00203568"/>
    <w:rsid w:val="00203690"/>
    <w:rsid w:val="00203AAB"/>
    <w:rsid w:val="00203EE5"/>
    <w:rsid w:val="0020400C"/>
    <w:rsid w:val="00204594"/>
    <w:rsid w:val="0020471A"/>
    <w:rsid w:val="00204F36"/>
    <w:rsid w:val="00205E46"/>
    <w:rsid w:val="002063E3"/>
    <w:rsid w:val="0020694E"/>
    <w:rsid w:val="002076DD"/>
    <w:rsid w:val="00207A2C"/>
    <w:rsid w:val="0021028B"/>
    <w:rsid w:val="00210B4A"/>
    <w:rsid w:val="00210B7F"/>
    <w:rsid w:val="002112DA"/>
    <w:rsid w:val="00212494"/>
    <w:rsid w:val="00213165"/>
    <w:rsid w:val="00213BAD"/>
    <w:rsid w:val="00213C55"/>
    <w:rsid w:val="00213D77"/>
    <w:rsid w:val="002149D3"/>
    <w:rsid w:val="00214BB8"/>
    <w:rsid w:val="002152CD"/>
    <w:rsid w:val="00215308"/>
    <w:rsid w:val="0021555C"/>
    <w:rsid w:val="00215B90"/>
    <w:rsid w:val="00216419"/>
    <w:rsid w:val="002164D9"/>
    <w:rsid w:val="00216686"/>
    <w:rsid w:val="00217A44"/>
    <w:rsid w:val="0022021F"/>
    <w:rsid w:val="00220807"/>
    <w:rsid w:val="002215C1"/>
    <w:rsid w:val="002223E7"/>
    <w:rsid w:val="00222CAA"/>
    <w:rsid w:val="00223018"/>
    <w:rsid w:val="00223B5F"/>
    <w:rsid w:val="00225AA3"/>
    <w:rsid w:val="002274E6"/>
    <w:rsid w:val="002301D5"/>
    <w:rsid w:val="00230768"/>
    <w:rsid w:val="00231291"/>
    <w:rsid w:val="00231508"/>
    <w:rsid w:val="00231943"/>
    <w:rsid w:val="00231F09"/>
    <w:rsid w:val="0023238C"/>
    <w:rsid w:val="00232910"/>
    <w:rsid w:val="00232CF1"/>
    <w:rsid w:val="002331DE"/>
    <w:rsid w:val="00233332"/>
    <w:rsid w:val="00234296"/>
    <w:rsid w:val="00234A9A"/>
    <w:rsid w:val="00235809"/>
    <w:rsid w:val="002358C2"/>
    <w:rsid w:val="0023611A"/>
    <w:rsid w:val="002363CC"/>
    <w:rsid w:val="00236EAB"/>
    <w:rsid w:val="00237736"/>
    <w:rsid w:val="00237A99"/>
    <w:rsid w:val="0024052D"/>
    <w:rsid w:val="00240A8E"/>
    <w:rsid w:val="00241310"/>
    <w:rsid w:val="002420CB"/>
    <w:rsid w:val="00242329"/>
    <w:rsid w:val="002424F5"/>
    <w:rsid w:val="00243666"/>
    <w:rsid w:val="00243FDE"/>
    <w:rsid w:val="002442BF"/>
    <w:rsid w:val="00244F67"/>
    <w:rsid w:val="0024520C"/>
    <w:rsid w:val="00245461"/>
    <w:rsid w:val="0024574A"/>
    <w:rsid w:val="002457C8"/>
    <w:rsid w:val="00245D2C"/>
    <w:rsid w:val="00245DD4"/>
    <w:rsid w:val="002462A0"/>
    <w:rsid w:val="0024706B"/>
    <w:rsid w:val="00247971"/>
    <w:rsid w:val="00250CC0"/>
    <w:rsid w:val="00251004"/>
    <w:rsid w:val="00251508"/>
    <w:rsid w:val="002518BA"/>
    <w:rsid w:val="00251B61"/>
    <w:rsid w:val="002524DC"/>
    <w:rsid w:val="0025288E"/>
    <w:rsid w:val="00252E4D"/>
    <w:rsid w:val="002545A4"/>
    <w:rsid w:val="00254AE8"/>
    <w:rsid w:val="002552A3"/>
    <w:rsid w:val="00255898"/>
    <w:rsid w:val="00256514"/>
    <w:rsid w:val="002569F4"/>
    <w:rsid w:val="00256D4C"/>
    <w:rsid w:val="00256FB9"/>
    <w:rsid w:val="002572CA"/>
    <w:rsid w:val="002575A7"/>
    <w:rsid w:val="002601BE"/>
    <w:rsid w:val="00260693"/>
    <w:rsid w:val="00260A84"/>
    <w:rsid w:val="0026151D"/>
    <w:rsid w:val="0026174D"/>
    <w:rsid w:val="00261E01"/>
    <w:rsid w:val="0026227B"/>
    <w:rsid w:val="00262D67"/>
    <w:rsid w:val="00263FC0"/>
    <w:rsid w:val="00264A54"/>
    <w:rsid w:val="00264ACC"/>
    <w:rsid w:val="0026518F"/>
    <w:rsid w:val="00265582"/>
    <w:rsid w:val="00265924"/>
    <w:rsid w:val="00265DDD"/>
    <w:rsid w:val="002663B9"/>
    <w:rsid w:val="00266D7F"/>
    <w:rsid w:val="0027012D"/>
    <w:rsid w:val="00272033"/>
    <w:rsid w:val="00272C8C"/>
    <w:rsid w:val="00272D63"/>
    <w:rsid w:val="00272E22"/>
    <w:rsid w:val="00273579"/>
    <w:rsid w:val="00273FF3"/>
    <w:rsid w:val="00274CA2"/>
    <w:rsid w:val="00275B9E"/>
    <w:rsid w:val="00275CC0"/>
    <w:rsid w:val="0027703E"/>
    <w:rsid w:val="00277178"/>
    <w:rsid w:val="0027721A"/>
    <w:rsid w:val="00277A68"/>
    <w:rsid w:val="00277BAB"/>
    <w:rsid w:val="0028029E"/>
    <w:rsid w:val="00280760"/>
    <w:rsid w:val="00280FEA"/>
    <w:rsid w:val="00281B28"/>
    <w:rsid w:val="00281C61"/>
    <w:rsid w:val="00282AC6"/>
    <w:rsid w:val="002831AD"/>
    <w:rsid w:val="00283F26"/>
    <w:rsid w:val="0028553B"/>
    <w:rsid w:val="00285D88"/>
    <w:rsid w:val="00286666"/>
    <w:rsid w:val="0028666A"/>
    <w:rsid w:val="00286A12"/>
    <w:rsid w:val="00286E47"/>
    <w:rsid w:val="00287725"/>
    <w:rsid w:val="00287A23"/>
    <w:rsid w:val="00287DF0"/>
    <w:rsid w:val="00290207"/>
    <w:rsid w:val="002904D9"/>
    <w:rsid w:val="00290F25"/>
    <w:rsid w:val="002911E7"/>
    <w:rsid w:val="002914BB"/>
    <w:rsid w:val="0029192D"/>
    <w:rsid w:val="002923E5"/>
    <w:rsid w:val="00292475"/>
    <w:rsid w:val="00292909"/>
    <w:rsid w:val="002939B2"/>
    <w:rsid w:val="00293C72"/>
    <w:rsid w:val="00293FF8"/>
    <w:rsid w:val="00294C87"/>
    <w:rsid w:val="00294F7A"/>
    <w:rsid w:val="0029523F"/>
    <w:rsid w:val="002956F3"/>
    <w:rsid w:val="002959F9"/>
    <w:rsid w:val="002968C1"/>
    <w:rsid w:val="00297148"/>
    <w:rsid w:val="002A004A"/>
    <w:rsid w:val="002A03E6"/>
    <w:rsid w:val="002A0895"/>
    <w:rsid w:val="002A112E"/>
    <w:rsid w:val="002A2A2B"/>
    <w:rsid w:val="002A3D0E"/>
    <w:rsid w:val="002A3E24"/>
    <w:rsid w:val="002A504E"/>
    <w:rsid w:val="002A5E27"/>
    <w:rsid w:val="002A63BB"/>
    <w:rsid w:val="002A6711"/>
    <w:rsid w:val="002A6B3C"/>
    <w:rsid w:val="002B074C"/>
    <w:rsid w:val="002B10E2"/>
    <w:rsid w:val="002B1897"/>
    <w:rsid w:val="002B19E1"/>
    <w:rsid w:val="002B1C68"/>
    <w:rsid w:val="002B21F0"/>
    <w:rsid w:val="002B23A9"/>
    <w:rsid w:val="002B268B"/>
    <w:rsid w:val="002B2810"/>
    <w:rsid w:val="002B2CD0"/>
    <w:rsid w:val="002B33CF"/>
    <w:rsid w:val="002B3824"/>
    <w:rsid w:val="002B3CCD"/>
    <w:rsid w:val="002B5CE4"/>
    <w:rsid w:val="002B5EB4"/>
    <w:rsid w:val="002B62CB"/>
    <w:rsid w:val="002B6A38"/>
    <w:rsid w:val="002B6B8D"/>
    <w:rsid w:val="002B74B1"/>
    <w:rsid w:val="002B792B"/>
    <w:rsid w:val="002C0BF4"/>
    <w:rsid w:val="002C0D1F"/>
    <w:rsid w:val="002C0DC0"/>
    <w:rsid w:val="002C2AE4"/>
    <w:rsid w:val="002C4494"/>
    <w:rsid w:val="002C5C23"/>
    <w:rsid w:val="002C5CB1"/>
    <w:rsid w:val="002C5F53"/>
    <w:rsid w:val="002C6F7D"/>
    <w:rsid w:val="002C72B2"/>
    <w:rsid w:val="002D02C5"/>
    <w:rsid w:val="002D0717"/>
    <w:rsid w:val="002D0C83"/>
    <w:rsid w:val="002D0FF3"/>
    <w:rsid w:val="002D2653"/>
    <w:rsid w:val="002D328E"/>
    <w:rsid w:val="002D3458"/>
    <w:rsid w:val="002D367D"/>
    <w:rsid w:val="002D3E5C"/>
    <w:rsid w:val="002D4D7A"/>
    <w:rsid w:val="002D4E65"/>
    <w:rsid w:val="002D54BF"/>
    <w:rsid w:val="002D5B87"/>
    <w:rsid w:val="002D5D91"/>
    <w:rsid w:val="002D6356"/>
    <w:rsid w:val="002D667B"/>
    <w:rsid w:val="002D6D5E"/>
    <w:rsid w:val="002D6E25"/>
    <w:rsid w:val="002D73CD"/>
    <w:rsid w:val="002D7B66"/>
    <w:rsid w:val="002D7FF0"/>
    <w:rsid w:val="002E0125"/>
    <w:rsid w:val="002E0654"/>
    <w:rsid w:val="002E078D"/>
    <w:rsid w:val="002E09FA"/>
    <w:rsid w:val="002E0B64"/>
    <w:rsid w:val="002E1474"/>
    <w:rsid w:val="002E2F86"/>
    <w:rsid w:val="002E3863"/>
    <w:rsid w:val="002E4B26"/>
    <w:rsid w:val="002E5241"/>
    <w:rsid w:val="002E53D3"/>
    <w:rsid w:val="002E53DA"/>
    <w:rsid w:val="002E5459"/>
    <w:rsid w:val="002E56BE"/>
    <w:rsid w:val="002E5B01"/>
    <w:rsid w:val="002E6008"/>
    <w:rsid w:val="002E67E9"/>
    <w:rsid w:val="002E67EA"/>
    <w:rsid w:val="002E767A"/>
    <w:rsid w:val="002E7DDA"/>
    <w:rsid w:val="002F043A"/>
    <w:rsid w:val="002F0639"/>
    <w:rsid w:val="002F0A0F"/>
    <w:rsid w:val="002F1064"/>
    <w:rsid w:val="002F1FB8"/>
    <w:rsid w:val="002F20E0"/>
    <w:rsid w:val="002F2C3F"/>
    <w:rsid w:val="002F2CBB"/>
    <w:rsid w:val="002F30E0"/>
    <w:rsid w:val="002F3445"/>
    <w:rsid w:val="002F379E"/>
    <w:rsid w:val="002F41A3"/>
    <w:rsid w:val="002F461D"/>
    <w:rsid w:val="002F47E6"/>
    <w:rsid w:val="002F4AD0"/>
    <w:rsid w:val="002F4DD5"/>
    <w:rsid w:val="002F4EFF"/>
    <w:rsid w:val="002F50FE"/>
    <w:rsid w:val="002F54A7"/>
    <w:rsid w:val="002F56F0"/>
    <w:rsid w:val="002F5A81"/>
    <w:rsid w:val="002F5C2F"/>
    <w:rsid w:val="002F6063"/>
    <w:rsid w:val="002F6770"/>
    <w:rsid w:val="002F6D31"/>
    <w:rsid w:val="002F6F88"/>
    <w:rsid w:val="002F770A"/>
    <w:rsid w:val="003006F7"/>
    <w:rsid w:val="00301025"/>
    <w:rsid w:val="003011A4"/>
    <w:rsid w:val="003023D2"/>
    <w:rsid w:val="0030263C"/>
    <w:rsid w:val="00302F40"/>
    <w:rsid w:val="003035F0"/>
    <w:rsid w:val="00303704"/>
    <w:rsid w:val="0030398B"/>
    <w:rsid w:val="003048B7"/>
    <w:rsid w:val="003049D5"/>
    <w:rsid w:val="00304C38"/>
    <w:rsid w:val="00304D3B"/>
    <w:rsid w:val="0030550F"/>
    <w:rsid w:val="0030593E"/>
    <w:rsid w:val="003066DC"/>
    <w:rsid w:val="003074DD"/>
    <w:rsid w:val="0030776E"/>
    <w:rsid w:val="003077F8"/>
    <w:rsid w:val="00307BC9"/>
    <w:rsid w:val="003102B7"/>
    <w:rsid w:val="00311598"/>
    <w:rsid w:val="00311CA2"/>
    <w:rsid w:val="00312411"/>
    <w:rsid w:val="00312E09"/>
    <w:rsid w:val="00313A72"/>
    <w:rsid w:val="003142FA"/>
    <w:rsid w:val="00315A06"/>
    <w:rsid w:val="00315A1C"/>
    <w:rsid w:val="00315E7D"/>
    <w:rsid w:val="0031690B"/>
    <w:rsid w:val="00316C60"/>
    <w:rsid w:val="00317768"/>
    <w:rsid w:val="003178C3"/>
    <w:rsid w:val="00317E16"/>
    <w:rsid w:val="003202D4"/>
    <w:rsid w:val="0032098E"/>
    <w:rsid w:val="0032118A"/>
    <w:rsid w:val="0032153C"/>
    <w:rsid w:val="0032159D"/>
    <w:rsid w:val="00321A7A"/>
    <w:rsid w:val="00321AAE"/>
    <w:rsid w:val="00321B78"/>
    <w:rsid w:val="0032209C"/>
    <w:rsid w:val="00322D4A"/>
    <w:rsid w:val="003234AB"/>
    <w:rsid w:val="003234DE"/>
    <w:rsid w:val="00324029"/>
    <w:rsid w:val="00324442"/>
    <w:rsid w:val="00324C6C"/>
    <w:rsid w:val="00324CB0"/>
    <w:rsid w:val="00325253"/>
    <w:rsid w:val="00325643"/>
    <w:rsid w:val="003258C6"/>
    <w:rsid w:val="00325983"/>
    <w:rsid w:val="00325A4E"/>
    <w:rsid w:val="00331328"/>
    <w:rsid w:val="0033170C"/>
    <w:rsid w:val="003318EC"/>
    <w:rsid w:val="00331A80"/>
    <w:rsid w:val="003322AF"/>
    <w:rsid w:val="00332C79"/>
    <w:rsid w:val="00333633"/>
    <w:rsid w:val="00333D66"/>
    <w:rsid w:val="00334792"/>
    <w:rsid w:val="003350B2"/>
    <w:rsid w:val="003355AC"/>
    <w:rsid w:val="00335E5C"/>
    <w:rsid w:val="00336B5A"/>
    <w:rsid w:val="00336C25"/>
    <w:rsid w:val="00336C50"/>
    <w:rsid w:val="003374CD"/>
    <w:rsid w:val="00340472"/>
    <w:rsid w:val="00340495"/>
    <w:rsid w:val="00340B45"/>
    <w:rsid w:val="00341444"/>
    <w:rsid w:val="00341973"/>
    <w:rsid w:val="00342432"/>
    <w:rsid w:val="00342582"/>
    <w:rsid w:val="00342E72"/>
    <w:rsid w:val="003432DA"/>
    <w:rsid w:val="00343775"/>
    <w:rsid w:val="003440F5"/>
    <w:rsid w:val="0034426F"/>
    <w:rsid w:val="00344327"/>
    <w:rsid w:val="00344700"/>
    <w:rsid w:val="0034484E"/>
    <w:rsid w:val="00344963"/>
    <w:rsid w:val="00345287"/>
    <w:rsid w:val="003456F8"/>
    <w:rsid w:val="0034598C"/>
    <w:rsid w:val="00345E6B"/>
    <w:rsid w:val="003469B6"/>
    <w:rsid w:val="00346B2B"/>
    <w:rsid w:val="00346C18"/>
    <w:rsid w:val="00346C89"/>
    <w:rsid w:val="0035000A"/>
    <w:rsid w:val="00350FE4"/>
    <w:rsid w:val="00352007"/>
    <w:rsid w:val="00352B2F"/>
    <w:rsid w:val="00352C06"/>
    <w:rsid w:val="003533D1"/>
    <w:rsid w:val="00353751"/>
    <w:rsid w:val="00354A10"/>
    <w:rsid w:val="00354C2D"/>
    <w:rsid w:val="00354D29"/>
    <w:rsid w:val="0035509E"/>
    <w:rsid w:val="00355AC9"/>
    <w:rsid w:val="0035616B"/>
    <w:rsid w:val="00356D72"/>
    <w:rsid w:val="0035794C"/>
    <w:rsid w:val="0036073D"/>
    <w:rsid w:val="00361978"/>
    <w:rsid w:val="00361C6F"/>
    <w:rsid w:val="00361EDF"/>
    <w:rsid w:val="00361F01"/>
    <w:rsid w:val="00362225"/>
    <w:rsid w:val="003623FB"/>
    <w:rsid w:val="00362C52"/>
    <w:rsid w:val="00363608"/>
    <w:rsid w:val="003639CE"/>
    <w:rsid w:val="003645DB"/>
    <w:rsid w:val="003648D2"/>
    <w:rsid w:val="00364A53"/>
    <w:rsid w:val="00364B4C"/>
    <w:rsid w:val="0036572A"/>
    <w:rsid w:val="00366C76"/>
    <w:rsid w:val="00366CDA"/>
    <w:rsid w:val="00367176"/>
    <w:rsid w:val="003675DC"/>
    <w:rsid w:val="003676E6"/>
    <w:rsid w:val="0036777B"/>
    <w:rsid w:val="00367A7E"/>
    <w:rsid w:val="003701C7"/>
    <w:rsid w:val="00370E08"/>
    <w:rsid w:val="00370E8C"/>
    <w:rsid w:val="00371F4F"/>
    <w:rsid w:val="00373274"/>
    <w:rsid w:val="00373456"/>
    <w:rsid w:val="00373523"/>
    <w:rsid w:val="00373C69"/>
    <w:rsid w:val="00374151"/>
    <w:rsid w:val="003742E1"/>
    <w:rsid w:val="00374452"/>
    <w:rsid w:val="00375AEF"/>
    <w:rsid w:val="003761D5"/>
    <w:rsid w:val="00377EB4"/>
    <w:rsid w:val="00380267"/>
    <w:rsid w:val="003806A0"/>
    <w:rsid w:val="00380C89"/>
    <w:rsid w:val="003814A1"/>
    <w:rsid w:val="00381BF5"/>
    <w:rsid w:val="0038312C"/>
    <w:rsid w:val="00383EBD"/>
    <w:rsid w:val="00384A7C"/>
    <w:rsid w:val="00384DAC"/>
    <w:rsid w:val="00385077"/>
    <w:rsid w:val="003852A3"/>
    <w:rsid w:val="00385797"/>
    <w:rsid w:val="00385A34"/>
    <w:rsid w:val="00386608"/>
    <w:rsid w:val="003867AC"/>
    <w:rsid w:val="0038686E"/>
    <w:rsid w:val="00386E24"/>
    <w:rsid w:val="00386FF1"/>
    <w:rsid w:val="003871B8"/>
    <w:rsid w:val="003879CD"/>
    <w:rsid w:val="00391049"/>
    <w:rsid w:val="00391195"/>
    <w:rsid w:val="0039120B"/>
    <w:rsid w:val="00391B76"/>
    <w:rsid w:val="00391DC3"/>
    <w:rsid w:val="00392246"/>
    <w:rsid w:val="00392705"/>
    <w:rsid w:val="003928AA"/>
    <w:rsid w:val="00392A2F"/>
    <w:rsid w:val="003930FA"/>
    <w:rsid w:val="00393672"/>
    <w:rsid w:val="003939C8"/>
    <w:rsid w:val="00393F1D"/>
    <w:rsid w:val="00394580"/>
    <w:rsid w:val="003948FE"/>
    <w:rsid w:val="00394E31"/>
    <w:rsid w:val="00395824"/>
    <w:rsid w:val="00395937"/>
    <w:rsid w:val="0039596D"/>
    <w:rsid w:val="00395FCC"/>
    <w:rsid w:val="003960AA"/>
    <w:rsid w:val="00396FD3"/>
    <w:rsid w:val="003974A2"/>
    <w:rsid w:val="0039787A"/>
    <w:rsid w:val="00397A78"/>
    <w:rsid w:val="003A0425"/>
    <w:rsid w:val="003A06F4"/>
    <w:rsid w:val="003A094D"/>
    <w:rsid w:val="003A0EBA"/>
    <w:rsid w:val="003A1784"/>
    <w:rsid w:val="003A20B8"/>
    <w:rsid w:val="003A2212"/>
    <w:rsid w:val="003A2922"/>
    <w:rsid w:val="003A2FED"/>
    <w:rsid w:val="003A3983"/>
    <w:rsid w:val="003A590B"/>
    <w:rsid w:val="003A5A72"/>
    <w:rsid w:val="003A6122"/>
    <w:rsid w:val="003A65E6"/>
    <w:rsid w:val="003A699E"/>
    <w:rsid w:val="003A78F9"/>
    <w:rsid w:val="003A79BF"/>
    <w:rsid w:val="003B0099"/>
    <w:rsid w:val="003B013D"/>
    <w:rsid w:val="003B0655"/>
    <w:rsid w:val="003B1A86"/>
    <w:rsid w:val="003B1F0E"/>
    <w:rsid w:val="003B20D5"/>
    <w:rsid w:val="003B2750"/>
    <w:rsid w:val="003B2F6E"/>
    <w:rsid w:val="003B3035"/>
    <w:rsid w:val="003B341D"/>
    <w:rsid w:val="003B356F"/>
    <w:rsid w:val="003B4601"/>
    <w:rsid w:val="003B471D"/>
    <w:rsid w:val="003B4F3E"/>
    <w:rsid w:val="003B5A80"/>
    <w:rsid w:val="003B5FF0"/>
    <w:rsid w:val="003B6419"/>
    <w:rsid w:val="003C0561"/>
    <w:rsid w:val="003C0BB5"/>
    <w:rsid w:val="003C1823"/>
    <w:rsid w:val="003C1F60"/>
    <w:rsid w:val="003C2135"/>
    <w:rsid w:val="003C30AB"/>
    <w:rsid w:val="003C32FB"/>
    <w:rsid w:val="003C35A5"/>
    <w:rsid w:val="003C3B72"/>
    <w:rsid w:val="003C49AB"/>
    <w:rsid w:val="003C4B06"/>
    <w:rsid w:val="003C5858"/>
    <w:rsid w:val="003C5F7A"/>
    <w:rsid w:val="003C60C3"/>
    <w:rsid w:val="003C6EA5"/>
    <w:rsid w:val="003C6EC3"/>
    <w:rsid w:val="003C7265"/>
    <w:rsid w:val="003C72AA"/>
    <w:rsid w:val="003D09B6"/>
    <w:rsid w:val="003D0B21"/>
    <w:rsid w:val="003D0D75"/>
    <w:rsid w:val="003D1A58"/>
    <w:rsid w:val="003D21EC"/>
    <w:rsid w:val="003D3202"/>
    <w:rsid w:val="003D3420"/>
    <w:rsid w:val="003D3C58"/>
    <w:rsid w:val="003D4BE0"/>
    <w:rsid w:val="003D4DE4"/>
    <w:rsid w:val="003D4E09"/>
    <w:rsid w:val="003D58B8"/>
    <w:rsid w:val="003D65BE"/>
    <w:rsid w:val="003D67CA"/>
    <w:rsid w:val="003D68EC"/>
    <w:rsid w:val="003D751A"/>
    <w:rsid w:val="003E1411"/>
    <w:rsid w:val="003E28F2"/>
    <w:rsid w:val="003E2C92"/>
    <w:rsid w:val="003E31ED"/>
    <w:rsid w:val="003E3A0D"/>
    <w:rsid w:val="003E3D30"/>
    <w:rsid w:val="003E3D37"/>
    <w:rsid w:val="003E4694"/>
    <w:rsid w:val="003E5AA1"/>
    <w:rsid w:val="003E5D05"/>
    <w:rsid w:val="003E5E74"/>
    <w:rsid w:val="003F07BA"/>
    <w:rsid w:val="003F101D"/>
    <w:rsid w:val="003F1518"/>
    <w:rsid w:val="003F3625"/>
    <w:rsid w:val="003F3CE0"/>
    <w:rsid w:val="003F41C1"/>
    <w:rsid w:val="003F43C0"/>
    <w:rsid w:val="003F454C"/>
    <w:rsid w:val="003F462F"/>
    <w:rsid w:val="003F5027"/>
    <w:rsid w:val="003F52D6"/>
    <w:rsid w:val="003F7DB1"/>
    <w:rsid w:val="004007E6"/>
    <w:rsid w:val="00401DA1"/>
    <w:rsid w:val="004024DC"/>
    <w:rsid w:val="0040257E"/>
    <w:rsid w:val="00402977"/>
    <w:rsid w:val="00402DA4"/>
    <w:rsid w:val="00402DC4"/>
    <w:rsid w:val="0040307A"/>
    <w:rsid w:val="00403153"/>
    <w:rsid w:val="00403379"/>
    <w:rsid w:val="004035F2"/>
    <w:rsid w:val="004036DE"/>
    <w:rsid w:val="00403A94"/>
    <w:rsid w:val="00403EE1"/>
    <w:rsid w:val="00404374"/>
    <w:rsid w:val="00404473"/>
    <w:rsid w:val="0040620D"/>
    <w:rsid w:val="0040648C"/>
    <w:rsid w:val="004078FE"/>
    <w:rsid w:val="00407990"/>
    <w:rsid w:val="00407FB0"/>
    <w:rsid w:val="00410347"/>
    <w:rsid w:val="00410EA7"/>
    <w:rsid w:val="0041178E"/>
    <w:rsid w:val="00411E31"/>
    <w:rsid w:val="00412BB5"/>
    <w:rsid w:val="004138D6"/>
    <w:rsid w:val="004138E4"/>
    <w:rsid w:val="00413954"/>
    <w:rsid w:val="00413A73"/>
    <w:rsid w:val="00414947"/>
    <w:rsid w:val="00414B5E"/>
    <w:rsid w:val="0041513D"/>
    <w:rsid w:val="0041593E"/>
    <w:rsid w:val="004172CD"/>
    <w:rsid w:val="00420670"/>
    <w:rsid w:val="00420F37"/>
    <w:rsid w:val="0042236E"/>
    <w:rsid w:val="00422CD3"/>
    <w:rsid w:val="00422D46"/>
    <w:rsid w:val="00423179"/>
    <w:rsid w:val="00424B03"/>
    <w:rsid w:val="00425811"/>
    <w:rsid w:val="00425BAF"/>
    <w:rsid w:val="00426048"/>
    <w:rsid w:val="0042691B"/>
    <w:rsid w:val="00426FBB"/>
    <w:rsid w:val="00427272"/>
    <w:rsid w:val="004272D5"/>
    <w:rsid w:val="004272F2"/>
    <w:rsid w:val="00427A69"/>
    <w:rsid w:val="0043053F"/>
    <w:rsid w:val="00430F47"/>
    <w:rsid w:val="00431065"/>
    <w:rsid w:val="00431466"/>
    <w:rsid w:val="0043163D"/>
    <w:rsid w:val="0043167B"/>
    <w:rsid w:val="00431886"/>
    <w:rsid w:val="00431D22"/>
    <w:rsid w:val="00431DD4"/>
    <w:rsid w:val="00431ED7"/>
    <w:rsid w:val="00432186"/>
    <w:rsid w:val="0043250F"/>
    <w:rsid w:val="00433A67"/>
    <w:rsid w:val="004353C2"/>
    <w:rsid w:val="0043657E"/>
    <w:rsid w:val="004367D9"/>
    <w:rsid w:val="00436FB2"/>
    <w:rsid w:val="00437B72"/>
    <w:rsid w:val="00440E06"/>
    <w:rsid w:val="00441226"/>
    <w:rsid w:val="00441418"/>
    <w:rsid w:val="00442438"/>
    <w:rsid w:val="004429CA"/>
    <w:rsid w:val="004437C3"/>
    <w:rsid w:val="00443AD0"/>
    <w:rsid w:val="00444001"/>
    <w:rsid w:val="004445D2"/>
    <w:rsid w:val="00444C56"/>
    <w:rsid w:val="0044522E"/>
    <w:rsid w:val="004455D8"/>
    <w:rsid w:val="0044582E"/>
    <w:rsid w:val="00445D0F"/>
    <w:rsid w:val="00445D6A"/>
    <w:rsid w:val="004460CC"/>
    <w:rsid w:val="00446486"/>
    <w:rsid w:val="00446A06"/>
    <w:rsid w:val="00447396"/>
    <w:rsid w:val="00447753"/>
    <w:rsid w:val="0044796B"/>
    <w:rsid w:val="00447AC4"/>
    <w:rsid w:val="00447D6B"/>
    <w:rsid w:val="00450A30"/>
    <w:rsid w:val="00450FBF"/>
    <w:rsid w:val="00451E4D"/>
    <w:rsid w:val="00452889"/>
    <w:rsid w:val="0045320A"/>
    <w:rsid w:val="004532B1"/>
    <w:rsid w:val="004550F8"/>
    <w:rsid w:val="00455A78"/>
    <w:rsid w:val="00455E48"/>
    <w:rsid w:val="00455FA4"/>
    <w:rsid w:val="004575EE"/>
    <w:rsid w:val="004604DB"/>
    <w:rsid w:val="0046166D"/>
    <w:rsid w:val="00461758"/>
    <w:rsid w:val="00462032"/>
    <w:rsid w:val="00462550"/>
    <w:rsid w:val="004627DC"/>
    <w:rsid w:val="00462E5A"/>
    <w:rsid w:val="00463616"/>
    <w:rsid w:val="004644AD"/>
    <w:rsid w:val="004646C4"/>
    <w:rsid w:val="004652A9"/>
    <w:rsid w:val="004658A2"/>
    <w:rsid w:val="00465A29"/>
    <w:rsid w:val="00465D1A"/>
    <w:rsid w:val="00466DE2"/>
    <w:rsid w:val="004674E2"/>
    <w:rsid w:val="0046756E"/>
    <w:rsid w:val="00470402"/>
    <w:rsid w:val="00470F4F"/>
    <w:rsid w:val="004712E0"/>
    <w:rsid w:val="0047164F"/>
    <w:rsid w:val="0047175A"/>
    <w:rsid w:val="00471DC2"/>
    <w:rsid w:val="00472440"/>
    <w:rsid w:val="00473588"/>
    <w:rsid w:val="00473857"/>
    <w:rsid w:val="00474F62"/>
    <w:rsid w:val="00474F7B"/>
    <w:rsid w:val="00475559"/>
    <w:rsid w:val="0047584D"/>
    <w:rsid w:val="00475C24"/>
    <w:rsid w:val="00475F88"/>
    <w:rsid w:val="00477ABD"/>
    <w:rsid w:val="00477FF9"/>
    <w:rsid w:val="004800F7"/>
    <w:rsid w:val="004802B9"/>
    <w:rsid w:val="004810C5"/>
    <w:rsid w:val="004810F3"/>
    <w:rsid w:val="00481EE1"/>
    <w:rsid w:val="00481EE7"/>
    <w:rsid w:val="00482B50"/>
    <w:rsid w:val="00482D65"/>
    <w:rsid w:val="00483A55"/>
    <w:rsid w:val="00483B02"/>
    <w:rsid w:val="00484506"/>
    <w:rsid w:val="00484CC5"/>
    <w:rsid w:val="00484ED0"/>
    <w:rsid w:val="004854F7"/>
    <w:rsid w:val="004855AB"/>
    <w:rsid w:val="0048580A"/>
    <w:rsid w:val="00485915"/>
    <w:rsid w:val="0048607D"/>
    <w:rsid w:val="00486B6A"/>
    <w:rsid w:val="004872E9"/>
    <w:rsid w:val="00487334"/>
    <w:rsid w:val="00487371"/>
    <w:rsid w:val="00487458"/>
    <w:rsid w:val="0048747E"/>
    <w:rsid w:val="00487C27"/>
    <w:rsid w:val="004904C9"/>
    <w:rsid w:val="00490733"/>
    <w:rsid w:val="004910CF"/>
    <w:rsid w:val="004911D1"/>
    <w:rsid w:val="00491848"/>
    <w:rsid w:val="00491C65"/>
    <w:rsid w:val="00492EB9"/>
    <w:rsid w:val="00492F67"/>
    <w:rsid w:val="00493D5A"/>
    <w:rsid w:val="00494493"/>
    <w:rsid w:val="00494900"/>
    <w:rsid w:val="004954AD"/>
    <w:rsid w:val="00495764"/>
    <w:rsid w:val="00495ECB"/>
    <w:rsid w:val="004A09FD"/>
    <w:rsid w:val="004A0DA6"/>
    <w:rsid w:val="004A10D1"/>
    <w:rsid w:val="004A11F7"/>
    <w:rsid w:val="004A1A7F"/>
    <w:rsid w:val="004A25AA"/>
    <w:rsid w:val="004A27F1"/>
    <w:rsid w:val="004A4BF2"/>
    <w:rsid w:val="004A4D90"/>
    <w:rsid w:val="004A5269"/>
    <w:rsid w:val="004A52C0"/>
    <w:rsid w:val="004A5887"/>
    <w:rsid w:val="004A5B5E"/>
    <w:rsid w:val="004A5C21"/>
    <w:rsid w:val="004A68E7"/>
    <w:rsid w:val="004B15FB"/>
    <w:rsid w:val="004B47FB"/>
    <w:rsid w:val="004B48C2"/>
    <w:rsid w:val="004B496F"/>
    <w:rsid w:val="004B5B35"/>
    <w:rsid w:val="004B6E85"/>
    <w:rsid w:val="004B78F8"/>
    <w:rsid w:val="004C0849"/>
    <w:rsid w:val="004C162E"/>
    <w:rsid w:val="004C16B3"/>
    <w:rsid w:val="004C226F"/>
    <w:rsid w:val="004C2837"/>
    <w:rsid w:val="004C2D68"/>
    <w:rsid w:val="004C3149"/>
    <w:rsid w:val="004C3184"/>
    <w:rsid w:val="004C4BC0"/>
    <w:rsid w:val="004C4C06"/>
    <w:rsid w:val="004C5156"/>
    <w:rsid w:val="004C671F"/>
    <w:rsid w:val="004C6FF7"/>
    <w:rsid w:val="004C721E"/>
    <w:rsid w:val="004C7938"/>
    <w:rsid w:val="004C7FCD"/>
    <w:rsid w:val="004D0466"/>
    <w:rsid w:val="004D0ADF"/>
    <w:rsid w:val="004D0C64"/>
    <w:rsid w:val="004D1146"/>
    <w:rsid w:val="004D1EB0"/>
    <w:rsid w:val="004D200C"/>
    <w:rsid w:val="004D21CC"/>
    <w:rsid w:val="004D2308"/>
    <w:rsid w:val="004D2BAE"/>
    <w:rsid w:val="004D32B3"/>
    <w:rsid w:val="004D33B6"/>
    <w:rsid w:val="004D490F"/>
    <w:rsid w:val="004D4A6F"/>
    <w:rsid w:val="004D68E3"/>
    <w:rsid w:val="004D74AE"/>
    <w:rsid w:val="004D7F8B"/>
    <w:rsid w:val="004E0B40"/>
    <w:rsid w:val="004E0BC3"/>
    <w:rsid w:val="004E151D"/>
    <w:rsid w:val="004E1EA2"/>
    <w:rsid w:val="004E2FDF"/>
    <w:rsid w:val="004E3D67"/>
    <w:rsid w:val="004E4374"/>
    <w:rsid w:val="004E4571"/>
    <w:rsid w:val="004E487F"/>
    <w:rsid w:val="004E48B5"/>
    <w:rsid w:val="004E5274"/>
    <w:rsid w:val="004E52C6"/>
    <w:rsid w:val="004E5929"/>
    <w:rsid w:val="004E630A"/>
    <w:rsid w:val="004E6F81"/>
    <w:rsid w:val="004E7363"/>
    <w:rsid w:val="004E738A"/>
    <w:rsid w:val="004E75CD"/>
    <w:rsid w:val="004F0830"/>
    <w:rsid w:val="004F0B2E"/>
    <w:rsid w:val="004F0BA5"/>
    <w:rsid w:val="004F0C08"/>
    <w:rsid w:val="004F0EAF"/>
    <w:rsid w:val="004F1060"/>
    <w:rsid w:val="004F126D"/>
    <w:rsid w:val="004F1974"/>
    <w:rsid w:val="004F1AF2"/>
    <w:rsid w:val="004F1D80"/>
    <w:rsid w:val="004F2DF3"/>
    <w:rsid w:val="004F3E74"/>
    <w:rsid w:val="004F3EEC"/>
    <w:rsid w:val="004F4D5E"/>
    <w:rsid w:val="004F4FCF"/>
    <w:rsid w:val="004F5723"/>
    <w:rsid w:val="004F5F84"/>
    <w:rsid w:val="004F6424"/>
    <w:rsid w:val="004F667A"/>
    <w:rsid w:val="004F6803"/>
    <w:rsid w:val="004F79AF"/>
    <w:rsid w:val="004F7F18"/>
    <w:rsid w:val="00500998"/>
    <w:rsid w:val="00500BFB"/>
    <w:rsid w:val="00500D7D"/>
    <w:rsid w:val="0050133C"/>
    <w:rsid w:val="0050144D"/>
    <w:rsid w:val="0050157F"/>
    <w:rsid w:val="00501747"/>
    <w:rsid w:val="00501B03"/>
    <w:rsid w:val="005020AD"/>
    <w:rsid w:val="005027FD"/>
    <w:rsid w:val="005028D0"/>
    <w:rsid w:val="005033FF"/>
    <w:rsid w:val="00503A2A"/>
    <w:rsid w:val="00503B55"/>
    <w:rsid w:val="005044D1"/>
    <w:rsid w:val="0050556E"/>
    <w:rsid w:val="005059F7"/>
    <w:rsid w:val="0050673A"/>
    <w:rsid w:val="005069C5"/>
    <w:rsid w:val="005072DC"/>
    <w:rsid w:val="0050774B"/>
    <w:rsid w:val="00507B57"/>
    <w:rsid w:val="00510A90"/>
    <w:rsid w:val="00510B55"/>
    <w:rsid w:val="00512096"/>
    <w:rsid w:val="005125D3"/>
    <w:rsid w:val="00512867"/>
    <w:rsid w:val="0051323B"/>
    <w:rsid w:val="00513F49"/>
    <w:rsid w:val="00514AA6"/>
    <w:rsid w:val="00514B63"/>
    <w:rsid w:val="0051551D"/>
    <w:rsid w:val="00515ADB"/>
    <w:rsid w:val="00515CAC"/>
    <w:rsid w:val="005168ED"/>
    <w:rsid w:val="00520DFF"/>
    <w:rsid w:val="00520FA0"/>
    <w:rsid w:val="00521156"/>
    <w:rsid w:val="0052120B"/>
    <w:rsid w:val="00521507"/>
    <w:rsid w:val="0052156A"/>
    <w:rsid w:val="00521741"/>
    <w:rsid w:val="0052201B"/>
    <w:rsid w:val="0052266F"/>
    <w:rsid w:val="00522F3C"/>
    <w:rsid w:val="00523264"/>
    <w:rsid w:val="00523F81"/>
    <w:rsid w:val="005249EA"/>
    <w:rsid w:val="00524C4B"/>
    <w:rsid w:val="00525AF0"/>
    <w:rsid w:val="00525B3E"/>
    <w:rsid w:val="00525F6D"/>
    <w:rsid w:val="00526140"/>
    <w:rsid w:val="00526640"/>
    <w:rsid w:val="00527979"/>
    <w:rsid w:val="0052799A"/>
    <w:rsid w:val="00530077"/>
    <w:rsid w:val="00530235"/>
    <w:rsid w:val="00530F54"/>
    <w:rsid w:val="00531E23"/>
    <w:rsid w:val="00533617"/>
    <w:rsid w:val="00533838"/>
    <w:rsid w:val="005339E1"/>
    <w:rsid w:val="00533FC9"/>
    <w:rsid w:val="00534AA2"/>
    <w:rsid w:val="00535324"/>
    <w:rsid w:val="00535564"/>
    <w:rsid w:val="00536025"/>
    <w:rsid w:val="0053634E"/>
    <w:rsid w:val="00536560"/>
    <w:rsid w:val="00536612"/>
    <w:rsid w:val="00536700"/>
    <w:rsid w:val="00536D50"/>
    <w:rsid w:val="0053709C"/>
    <w:rsid w:val="00537235"/>
    <w:rsid w:val="00540BEE"/>
    <w:rsid w:val="00540FB0"/>
    <w:rsid w:val="005412C7"/>
    <w:rsid w:val="005417EB"/>
    <w:rsid w:val="00542C59"/>
    <w:rsid w:val="00542F3D"/>
    <w:rsid w:val="0054303A"/>
    <w:rsid w:val="005430CE"/>
    <w:rsid w:val="00543B93"/>
    <w:rsid w:val="00543BA1"/>
    <w:rsid w:val="00543BDE"/>
    <w:rsid w:val="00543E06"/>
    <w:rsid w:val="00543E41"/>
    <w:rsid w:val="005442A9"/>
    <w:rsid w:val="00544502"/>
    <w:rsid w:val="00544EF2"/>
    <w:rsid w:val="00544F57"/>
    <w:rsid w:val="00545268"/>
    <w:rsid w:val="00545302"/>
    <w:rsid w:val="0054585B"/>
    <w:rsid w:val="00545DE9"/>
    <w:rsid w:val="00546167"/>
    <w:rsid w:val="00546441"/>
    <w:rsid w:val="0054682A"/>
    <w:rsid w:val="00546C44"/>
    <w:rsid w:val="0054770C"/>
    <w:rsid w:val="00547888"/>
    <w:rsid w:val="0054792E"/>
    <w:rsid w:val="00547A61"/>
    <w:rsid w:val="00547FA6"/>
    <w:rsid w:val="00550233"/>
    <w:rsid w:val="005510A4"/>
    <w:rsid w:val="005519DB"/>
    <w:rsid w:val="005520A6"/>
    <w:rsid w:val="005529FE"/>
    <w:rsid w:val="00552BE7"/>
    <w:rsid w:val="00552C36"/>
    <w:rsid w:val="00552DC3"/>
    <w:rsid w:val="00553833"/>
    <w:rsid w:val="00553F2C"/>
    <w:rsid w:val="00553FF1"/>
    <w:rsid w:val="00554006"/>
    <w:rsid w:val="005541C2"/>
    <w:rsid w:val="005542A2"/>
    <w:rsid w:val="005555E4"/>
    <w:rsid w:val="0055570E"/>
    <w:rsid w:val="005572F3"/>
    <w:rsid w:val="005607FE"/>
    <w:rsid w:val="00560A05"/>
    <w:rsid w:val="00560CA4"/>
    <w:rsid w:val="00560D67"/>
    <w:rsid w:val="0056159F"/>
    <w:rsid w:val="005617BB"/>
    <w:rsid w:val="0056254D"/>
    <w:rsid w:val="00562941"/>
    <w:rsid w:val="00562DB3"/>
    <w:rsid w:val="0056316B"/>
    <w:rsid w:val="005631FA"/>
    <w:rsid w:val="005635B4"/>
    <w:rsid w:val="00563D0A"/>
    <w:rsid w:val="00563FE6"/>
    <w:rsid w:val="005642A1"/>
    <w:rsid w:val="005648B0"/>
    <w:rsid w:val="0056521A"/>
    <w:rsid w:val="00566072"/>
    <w:rsid w:val="0056627C"/>
    <w:rsid w:val="005666CC"/>
    <w:rsid w:val="0056769E"/>
    <w:rsid w:val="005678B9"/>
    <w:rsid w:val="00567A2A"/>
    <w:rsid w:val="00567FE7"/>
    <w:rsid w:val="00571198"/>
    <w:rsid w:val="00571580"/>
    <w:rsid w:val="005718F1"/>
    <w:rsid w:val="00571B38"/>
    <w:rsid w:val="00571E16"/>
    <w:rsid w:val="00572F8F"/>
    <w:rsid w:val="005737CD"/>
    <w:rsid w:val="005739A2"/>
    <w:rsid w:val="00573D4F"/>
    <w:rsid w:val="00573DC8"/>
    <w:rsid w:val="00575498"/>
    <w:rsid w:val="005755A2"/>
    <w:rsid w:val="00575A21"/>
    <w:rsid w:val="00576347"/>
    <w:rsid w:val="00576676"/>
    <w:rsid w:val="00577453"/>
    <w:rsid w:val="005805C5"/>
    <w:rsid w:val="00580B4E"/>
    <w:rsid w:val="00580E49"/>
    <w:rsid w:val="00581210"/>
    <w:rsid w:val="00581378"/>
    <w:rsid w:val="00583017"/>
    <w:rsid w:val="00583428"/>
    <w:rsid w:val="005837DA"/>
    <w:rsid w:val="00583813"/>
    <w:rsid w:val="00583F6E"/>
    <w:rsid w:val="00584973"/>
    <w:rsid w:val="00584ADF"/>
    <w:rsid w:val="00584E21"/>
    <w:rsid w:val="005856D0"/>
    <w:rsid w:val="0058632F"/>
    <w:rsid w:val="00586439"/>
    <w:rsid w:val="005865FF"/>
    <w:rsid w:val="00586C6E"/>
    <w:rsid w:val="00586EDA"/>
    <w:rsid w:val="00586EEF"/>
    <w:rsid w:val="0058708C"/>
    <w:rsid w:val="00587149"/>
    <w:rsid w:val="005873E5"/>
    <w:rsid w:val="00587A59"/>
    <w:rsid w:val="0059024D"/>
    <w:rsid w:val="00590304"/>
    <w:rsid w:val="00591FFC"/>
    <w:rsid w:val="0059280D"/>
    <w:rsid w:val="005928EB"/>
    <w:rsid w:val="00592C11"/>
    <w:rsid w:val="0059316D"/>
    <w:rsid w:val="00594091"/>
    <w:rsid w:val="005941E6"/>
    <w:rsid w:val="0059446D"/>
    <w:rsid w:val="00594554"/>
    <w:rsid w:val="00595784"/>
    <w:rsid w:val="00595924"/>
    <w:rsid w:val="00596743"/>
    <w:rsid w:val="00596908"/>
    <w:rsid w:val="00596E9A"/>
    <w:rsid w:val="00596EAB"/>
    <w:rsid w:val="00596F09"/>
    <w:rsid w:val="005971D5"/>
    <w:rsid w:val="0059736B"/>
    <w:rsid w:val="00597611"/>
    <w:rsid w:val="005A057A"/>
    <w:rsid w:val="005A05CC"/>
    <w:rsid w:val="005A0AE5"/>
    <w:rsid w:val="005A0C22"/>
    <w:rsid w:val="005A0CA9"/>
    <w:rsid w:val="005A14A8"/>
    <w:rsid w:val="005A3295"/>
    <w:rsid w:val="005A32FE"/>
    <w:rsid w:val="005A3F7C"/>
    <w:rsid w:val="005A492F"/>
    <w:rsid w:val="005A51F1"/>
    <w:rsid w:val="005A5DA4"/>
    <w:rsid w:val="005A6746"/>
    <w:rsid w:val="005A725F"/>
    <w:rsid w:val="005A796A"/>
    <w:rsid w:val="005A7F0A"/>
    <w:rsid w:val="005B027E"/>
    <w:rsid w:val="005B0621"/>
    <w:rsid w:val="005B0C32"/>
    <w:rsid w:val="005B0CD4"/>
    <w:rsid w:val="005B20B1"/>
    <w:rsid w:val="005B2228"/>
    <w:rsid w:val="005B2A4B"/>
    <w:rsid w:val="005B2FF4"/>
    <w:rsid w:val="005B4813"/>
    <w:rsid w:val="005B7758"/>
    <w:rsid w:val="005C07BC"/>
    <w:rsid w:val="005C12C2"/>
    <w:rsid w:val="005C1632"/>
    <w:rsid w:val="005C1696"/>
    <w:rsid w:val="005C1909"/>
    <w:rsid w:val="005C209F"/>
    <w:rsid w:val="005C2116"/>
    <w:rsid w:val="005C2485"/>
    <w:rsid w:val="005C3164"/>
    <w:rsid w:val="005C31F4"/>
    <w:rsid w:val="005C39FD"/>
    <w:rsid w:val="005C3B2C"/>
    <w:rsid w:val="005C472B"/>
    <w:rsid w:val="005C48A7"/>
    <w:rsid w:val="005C6618"/>
    <w:rsid w:val="005C68C0"/>
    <w:rsid w:val="005C7EAE"/>
    <w:rsid w:val="005D0094"/>
    <w:rsid w:val="005D011B"/>
    <w:rsid w:val="005D05A9"/>
    <w:rsid w:val="005D0B6D"/>
    <w:rsid w:val="005D0FAD"/>
    <w:rsid w:val="005D0FAF"/>
    <w:rsid w:val="005D131B"/>
    <w:rsid w:val="005D2617"/>
    <w:rsid w:val="005D26C2"/>
    <w:rsid w:val="005D2C3B"/>
    <w:rsid w:val="005D2CAB"/>
    <w:rsid w:val="005D35E5"/>
    <w:rsid w:val="005D379D"/>
    <w:rsid w:val="005D4848"/>
    <w:rsid w:val="005D51AF"/>
    <w:rsid w:val="005D5DF9"/>
    <w:rsid w:val="005D5FD3"/>
    <w:rsid w:val="005D67AB"/>
    <w:rsid w:val="005D6AA8"/>
    <w:rsid w:val="005D7378"/>
    <w:rsid w:val="005D76ED"/>
    <w:rsid w:val="005D777B"/>
    <w:rsid w:val="005D7F57"/>
    <w:rsid w:val="005E071C"/>
    <w:rsid w:val="005E0A21"/>
    <w:rsid w:val="005E1359"/>
    <w:rsid w:val="005E29A2"/>
    <w:rsid w:val="005E2A88"/>
    <w:rsid w:val="005E30C9"/>
    <w:rsid w:val="005E3FB1"/>
    <w:rsid w:val="005E42D0"/>
    <w:rsid w:val="005E481C"/>
    <w:rsid w:val="005E4DF8"/>
    <w:rsid w:val="005E6369"/>
    <w:rsid w:val="005E6883"/>
    <w:rsid w:val="005E6AE8"/>
    <w:rsid w:val="005E7FC9"/>
    <w:rsid w:val="005F00F9"/>
    <w:rsid w:val="005F06B2"/>
    <w:rsid w:val="005F07D2"/>
    <w:rsid w:val="005F0A0D"/>
    <w:rsid w:val="005F21AF"/>
    <w:rsid w:val="005F2599"/>
    <w:rsid w:val="005F27D3"/>
    <w:rsid w:val="005F2D31"/>
    <w:rsid w:val="005F35AD"/>
    <w:rsid w:val="005F38EC"/>
    <w:rsid w:val="005F3ADA"/>
    <w:rsid w:val="005F4229"/>
    <w:rsid w:val="005F4D1B"/>
    <w:rsid w:val="005F5120"/>
    <w:rsid w:val="005F5295"/>
    <w:rsid w:val="005F69B7"/>
    <w:rsid w:val="005F6A61"/>
    <w:rsid w:val="005F7B88"/>
    <w:rsid w:val="006003A2"/>
    <w:rsid w:val="00600E0A"/>
    <w:rsid w:val="00601646"/>
    <w:rsid w:val="00601A10"/>
    <w:rsid w:val="006028C3"/>
    <w:rsid w:val="0060358D"/>
    <w:rsid w:val="00603BCA"/>
    <w:rsid w:val="00604CB7"/>
    <w:rsid w:val="00604F72"/>
    <w:rsid w:val="00604F90"/>
    <w:rsid w:val="0060510F"/>
    <w:rsid w:val="006073F6"/>
    <w:rsid w:val="006074C3"/>
    <w:rsid w:val="0060768F"/>
    <w:rsid w:val="00610E0C"/>
    <w:rsid w:val="00611115"/>
    <w:rsid w:val="00611250"/>
    <w:rsid w:val="006119C3"/>
    <w:rsid w:val="00612ACB"/>
    <w:rsid w:val="00612B90"/>
    <w:rsid w:val="0061310E"/>
    <w:rsid w:val="00614257"/>
    <w:rsid w:val="00614D70"/>
    <w:rsid w:val="00614ECA"/>
    <w:rsid w:val="00617497"/>
    <w:rsid w:val="00617946"/>
    <w:rsid w:val="00617AD6"/>
    <w:rsid w:val="00620AA9"/>
    <w:rsid w:val="00620D94"/>
    <w:rsid w:val="0062143C"/>
    <w:rsid w:val="00621481"/>
    <w:rsid w:val="006216C9"/>
    <w:rsid w:val="00621A7C"/>
    <w:rsid w:val="00622B89"/>
    <w:rsid w:val="00622C0E"/>
    <w:rsid w:val="00623024"/>
    <w:rsid w:val="00623ED7"/>
    <w:rsid w:val="006241DE"/>
    <w:rsid w:val="00625C87"/>
    <w:rsid w:val="0062650C"/>
    <w:rsid w:val="00626759"/>
    <w:rsid w:val="006278FC"/>
    <w:rsid w:val="006303B9"/>
    <w:rsid w:val="00630424"/>
    <w:rsid w:val="0063071B"/>
    <w:rsid w:val="006312DA"/>
    <w:rsid w:val="0063168D"/>
    <w:rsid w:val="006317D9"/>
    <w:rsid w:val="00632113"/>
    <w:rsid w:val="006323FC"/>
    <w:rsid w:val="00632FA5"/>
    <w:rsid w:val="00632FAF"/>
    <w:rsid w:val="0063353C"/>
    <w:rsid w:val="006338A7"/>
    <w:rsid w:val="00633E85"/>
    <w:rsid w:val="00634BDB"/>
    <w:rsid w:val="00635E22"/>
    <w:rsid w:val="0063668C"/>
    <w:rsid w:val="00636AB5"/>
    <w:rsid w:val="006370BE"/>
    <w:rsid w:val="0064027C"/>
    <w:rsid w:val="0064095B"/>
    <w:rsid w:val="00641545"/>
    <w:rsid w:val="00641979"/>
    <w:rsid w:val="00641A5D"/>
    <w:rsid w:val="00641D95"/>
    <w:rsid w:val="00641E1A"/>
    <w:rsid w:val="00643FCF"/>
    <w:rsid w:val="00644400"/>
    <w:rsid w:val="00644746"/>
    <w:rsid w:val="0064475F"/>
    <w:rsid w:val="006449C9"/>
    <w:rsid w:val="00646740"/>
    <w:rsid w:val="00646788"/>
    <w:rsid w:val="0064769C"/>
    <w:rsid w:val="006500C4"/>
    <w:rsid w:val="0065042C"/>
    <w:rsid w:val="00651794"/>
    <w:rsid w:val="00652071"/>
    <w:rsid w:val="00652E9E"/>
    <w:rsid w:val="006532A5"/>
    <w:rsid w:val="00653362"/>
    <w:rsid w:val="006534D2"/>
    <w:rsid w:val="00653542"/>
    <w:rsid w:val="00653558"/>
    <w:rsid w:val="00653BF5"/>
    <w:rsid w:val="00654529"/>
    <w:rsid w:val="00654A74"/>
    <w:rsid w:val="00654CF1"/>
    <w:rsid w:val="00654FD4"/>
    <w:rsid w:val="00655238"/>
    <w:rsid w:val="00656843"/>
    <w:rsid w:val="006569B1"/>
    <w:rsid w:val="00656DAD"/>
    <w:rsid w:val="00656FAF"/>
    <w:rsid w:val="00660691"/>
    <w:rsid w:val="00660F3A"/>
    <w:rsid w:val="00661090"/>
    <w:rsid w:val="00661BB0"/>
    <w:rsid w:val="00662948"/>
    <w:rsid w:val="00663322"/>
    <w:rsid w:val="00663423"/>
    <w:rsid w:val="00663A8C"/>
    <w:rsid w:val="00663C3A"/>
    <w:rsid w:val="00663C95"/>
    <w:rsid w:val="006640F1"/>
    <w:rsid w:val="00664852"/>
    <w:rsid w:val="00664CCE"/>
    <w:rsid w:val="00666666"/>
    <w:rsid w:val="00666783"/>
    <w:rsid w:val="00666F14"/>
    <w:rsid w:val="006673A6"/>
    <w:rsid w:val="00667760"/>
    <w:rsid w:val="006679B3"/>
    <w:rsid w:val="00667EFC"/>
    <w:rsid w:val="006704C1"/>
    <w:rsid w:val="00670570"/>
    <w:rsid w:val="00670CE0"/>
    <w:rsid w:val="00671316"/>
    <w:rsid w:val="006725B8"/>
    <w:rsid w:val="0067432D"/>
    <w:rsid w:val="006747F1"/>
    <w:rsid w:val="006753D3"/>
    <w:rsid w:val="006769C9"/>
    <w:rsid w:val="006772BC"/>
    <w:rsid w:val="0067742A"/>
    <w:rsid w:val="00677492"/>
    <w:rsid w:val="0067759B"/>
    <w:rsid w:val="006802AA"/>
    <w:rsid w:val="0068038E"/>
    <w:rsid w:val="00680B5B"/>
    <w:rsid w:val="00681456"/>
    <w:rsid w:val="0068146F"/>
    <w:rsid w:val="0068162A"/>
    <w:rsid w:val="00682455"/>
    <w:rsid w:val="00682938"/>
    <w:rsid w:val="00682E03"/>
    <w:rsid w:val="00683026"/>
    <w:rsid w:val="006831D8"/>
    <w:rsid w:val="006836C2"/>
    <w:rsid w:val="00683AAE"/>
    <w:rsid w:val="00683B98"/>
    <w:rsid w:val="006844CA"/>
    <w:rsid w:val="00684E80"/>
    <w:rsid w:val="006860B7"/>
    <w:rsid w:val="006867E3"/>
    <w:rsid w:val="00686D05"/>
    <w:rsid w:val="00687477"/>
    <w:rsid w:val="00690407"/>
    <w:rsid w:val="00690823"/>
    <w:rsid w:val="006911DB"/>
    <w:rsid w:val="006923C7"/>
    <w:rsid w:val="006929A8"/>
    <w:rsid w:val="00692D6A"/>
    <w:rsid w:val="00692EE8"/>
    <w:rsid w:val="0069347D"/>
    <w:rsid w:val="006934C0"/>
    <w:rsid w:val="006936E4"/>
    <w:rsid w:val="00693A87"/>
    <w:rsid w:val="00694467"/>
    <w:rsid w:val="00694623"/>
    <w:rsid w:val="00695A95"/>
    <w:rsid w:val="00695F9B"/>
    <w:rsid w:val="00696740"/>
    <w:rsid w:val="00696893"/>
    <w:rsid w:val="00696DA5"/>
    <w:rsid w:val="00697702"/>
    <w:rsid w:val="006A01F9"/>
    <w:rsid w:val="006A05B9"/>
    <w:rsid w:val="006A06AC"/>
    <w:rsid w:val="006A0C53"/>
    <w:rsid w:val="006A0FFC"/>
    <w:rsid w:val="006A1020"/>
    <w:rsid w:val="006A2111"/>
    <w:rsid w:val="006A2281"/>
    <w:rsid w:val="006A24D6"/>
    <w:rsid w:val="006A2B3E"/>
    <w:rsid w:val="006A2FBB"/>
    <w:rsid w:val="006A3205"/>
    <w:rsid w:val="006A3AA5"/>
    <w:rsid w:val="006A40BE"/>
    <w:rsid w:val="006A4351"/>
    <w:rsid w:val="006A495D"/>
    <w:rsid w:val="006A4A5C"/>
    <w:rsid w:val="006A4EFA"/>
    <w:rsid w:val="006A5107"/>
    <w:rsid w:val="006A5CA5"/>
    <w:rsid w:val="006A5DA3"/>
    <w:rsid w:val="006A658C"/>
    <w:rsid w:val="006A6947"/>
    <w:rsid w:val="006A6CE2"/>
    <w:rsid w:val="006A6E4C"/>
    <w:rsid w:val="006A70DF"/>
    <w:rsid w:val="006A7434"/>
    <w:rsid w:val="006A7D01"/>
    <w:rsid w:val="006B0DC9"/>
    <w:rsid w:val="006B0EF0"/>
    <w:rsid w:val="006B10F5"/>
    <w:rsid w:val="006B1440"/>
    <w:rsid w:val="006B2773"/>
    <w:rsid w:val="006B2BA6"/>
    <w:rsid w:val="006B3EC2"/>
    <w:rsid w:val="006B463E"/>
    <w:rsid w:val="006B47C3"/>
    <w:rsid w:val="006B4C5C"/>
    <w:rsid w:val="006B549B"/>
    <w:rsid w:val="006B54FE"/>
    <w:rsid w:val="006B61E9"/>
    <w:rsid w:val="006B79AD"/>
    <w:rsid w:val="006C02D7"/>
    <w:rsid w:val="006C29A4"/>
    <w:rsid w:val="006C3E90"/>
    <w:rsid w:val="006C3FA8"/>
    <w:rsid w:val="006C469C"/>
    <w:rsid w:val="006C46EF"/>
    <w:rsid w:val="006C507F"/>
    <w:rsid w:val="006C5EF0"/>
    <w:rsid w:val="006C6D1F"/>
    <w:rsid w:val="006C6D3B"/>
    <w:rsid w:val="006C6D72"/>
    <w:rsid w:val="006C7850"/>
    <w:rsid w:val="006D0A9D"/>
    <w:rsid w:val="006D0E6A"/>
    <w:rsid w:val="006D1869"/>
    <w:rsid w:val="006D19E9"/>
    <w:rsid w:val="006D1F76"/>
    <w:rsid w:val="006D2052"/>
    <w:rsid w:val="006D2703"/>
    <w:rsid w:val="006D2BA6"/>
    <w:rsid w:val="006D34E1"/>
    <w:rsid w:val="006D37C0"/>
    <w:rsid w:val="006D3E25"/>
    <w:rsid w:val="006D4845"/>
    <w:rsid w:val="006D4DA8"/>
    <w:rsid w:val="006D586F"/>
    <w:rsid w:val="006D5EEE"/>
    <w:rsid w:val="006D6149"/>
    <w:rsid w:val="006D6555"/>
    <w:rsid w:val="006D66EC"/>
    <w:rsid w:val="006D698D"/>
    <w:rsid w:val="006D6BAC"/>
    <w:rsid w:val="006D78E7"/>
    <w:rsid w:val="006D7C52"/>
    <w:rsid w:val="006E0632"/>
    <w:rsid w:val="006E0CA0"/>
    <w:rsid w:val="006E1C69"/>
    <w:rsid w:val="006E2536"/>
    <w:rsid w:val="006E30CC"/>
    <w:rsid w:val="006E3C60"/>
    <w:rsid w:val="006E43E3"/>
    <w:rsid w:val="006E49E8"/>
    <w:rsid w:val="006E591D"/>
    <w:rsid w:val="006E7352"/>
    <w:rsid w:val="006E7E88"/>
    <w:rsid w:val="006F0034"/>
    <w:rsid w:val="006F033D"/>
    <w:rsid w:val="006F0382"/>
    <w:rsid w:val="006F0822"/>
    <w:rsid w:val="006F0C2A"/>
    <w:rsid w:val="006F0D30"/>
    <w:rsid w:val="006F0FF7"/>
    <w:rsid w:val="006F1A34"/>
    <w:rsid w:val="006F1D71"/>
    <w:rsid w:val="006F281A"/>
    <w:rsid w:val="006F3114"/>
    <w:rsid w:val="006F3F9B"/>
    <w:rsid w:val="006F410B"/>
    <w:rsid w:val="006F435C"/>
    <w:rsid w:val="006F446F"/>
    <w:rsid w:val="006F44E8"/>
    <w:rsid w:val="006F5FCD"/>
    <w:rsid w:val="006F6222"/>
    <w:rsid w:val="006F63A0"/>
    <w:rsid w:val="006F6E15"/>
    <w:rsid w:val="006F6F0B"/>
    <w:rsid w:val="006F7B47"/>
    <w:rsid w:val="006F7E16"/>
    <w:rsid w:val="006F7E59"/>
    <w:rsid w:val="006F7E87"/>
    <w:rsid w:val="007000CB"/>
    <w:rsid w:val="007006EB"/>
    <w:rsid w:val="00700B10"/>
    <w:rsid w:val="00700C83"/>
    <w:rsid w:val="007016DB"/>
    <w:rsid w:val="00701DBA"/>
    <w:rsid w:val="00702275"/>
    <w:rsid w:val="00702AE7"/>
    <w:rsid w:val="00703DA4"/>
    <w:rsid w:val="00703EFD"/>
    <w:rsid w:val="00704FC7"/>
    <w:rsid w:val="00705974"/>
    <w:rsid w:val="007059D9"/>
    <w:rsid w:val="007059F5"/>
    <w:rsid w:val="00705C61"/>
    <w:rsid w:val="00706608"/>
    <w:rsid w:val="00710070"/>
    <w:rsid w:val="007103E8"/>
    <w:rsid w:val="0071044A"/>
    <w:rsid w:val="00710F15"/>
    <w:rsid w:val="007110AD"/>
    <w:rsid w:val="0071144C"/>
    <w:rsid w:val="007117CA"/>
    <w:rsid w:val="00711926"/>
    <w:rsid w:val="00711A0F"/>
    <w:rsid w:val="0071212B"/>
    <w:rsid w:val="00712E63"/>
    <w:rsid w:val="00712E8F"/>
    <w:rsid w:val="00712F2D"/>
    <w:rsid w:val="0071336C"/>
    <w:rsid w:val="00713590"/>
    <w:rsid w:val="0071394E"/>
    <w:rsid w:val="00713F6E"/>
    <w:rsid w:val="00714F21"/>
    <w:rsid w:val="00715817"/>
    <w:rsid w:val="00715964"/>
    <w:rsid w:val="00715BD3"/>
    <w:rsid w:val="00715C00"/>
    <w:rsid w:val="00715D23"/>
    <w:rsid w:val="00716431"/>
    <w:rsid w:val="007169E0"/>
    <w:rsid w:val="00716A1D"/>
    <w:rsid w:val="00716A99"/>
    <w:rsid w:val="00716D3D"/>
    <w:rsid w:val="00716EA8"/>
    <w:rsid w:val="007170C5"/>
    <w:rsid w:val="007178A0"/>
    <w:rsid w:val="00717A02"/>
    <w:rsid w:val="00717DAE"/>
    <w:rsid w:val="007203F2"/>
    <w:rsid w:val="00720904"/>
    <w:rsid w:val="00721C29"/>
    <w:rsid w:val="00722C66"/>
    <w:rsid w:val="00723728"/>
    <w:rsid w:val="00723C1B"/>
    <w:rsid w:val="00723E56"/>
    <w:rsid w:val="007243A9"/>
    <w:rsid w:val="00724A53"/>
    <w:rsid w:val="00724B3B"/>
    <w:rsid w:val="00724DAF"/>
    <w:rsid w:val="007250CA"/>
    <w:rsid w:val="0072513C"/>
    <w:rsid w:val="0072562B"/>
    <w:rsid w:val="007265DE"/>
    <w:rsid w:val="00726AD2"/>
    <w:rsid w:val="0073020E"/>
    <w:rsid w:val="0073076F"/>
    <w:rsid w:val="007308CF"/>
    <w:rsid w:val="00731B04"/>
    <w:rsid w:val="00732312"/>
    <w:rsid w:val="007328CD"/>
    <w:rsid w:val="00732D75"/>
    <w:rsid w:val="00732DF2"/>
    <w:rsid w:val="00733F80"/>
    <w:rsid w:val="00734A72"/>
    <w:rsid w:val="00734B4A"/>
    <w:rsid w:val="00734E43"/>
    <w:rsid w:val="00735C7F"/>
    <w:rsid w:val="00735D5B"/>
    <w:rsid w:val="00736C5D"/>
    <w:rsid w:val="00736CF8"/>
    <w:rsid w:val="00737012"/>
    <w:rsid w:val="0073729E"/>
    <w:rsid w:val="00737396"/>
    <w:rsid w:val="007377D2"/>
    <w:rsid w:val="00737A32"/>
    <w:rsid w:val="00740FA6"/>
    <w:rsid w:val="0074105F"/>
    <w:rsid w:val="00741C33"/>
    <w:rsid w:val="00741DA3"/>
    <w:rsid w:val="0074246B"/>
    <w:rsid w:val="00742A22"/>
    <w:rsid w:val="00742B1E"/>
    <w:rsid w:val="00742C0F"/>
    <w:rsid w:val="00743B06"/>
    <w:rsid w:val="007440D4"/>
    <w:rsid w:val="007459A2"/>
    <w:rsid w:val="007461CA"/>
    <w:rsid w:val="007473F5"/>
    <w:rsid w:val="0074796D"/>
    <w:rsid w:val="00750442"/>
    <w:rsid w:val="007508D1"/>
    <w:rsid w:val="00751480"/>
    <w:rsid w:val="007525F5"/>
    <w:rsid w:val="00752BC4"/>
    <w:rsid w:val="007532B4"/>
    <w:rsid w:val="00754139"/>
    <w:rsid w:val="007543CF"/>
    <w:rsid w:val="007544C9"/>
    <w:rsid w:val="0075506B"/>
    <w:rsid w:val="00755D46"/>
    <w:rsid w:val="0075605D"/>
    <w:rsid w:val="007567E4"/>
    <w:rsid w:val="00756BE6"/>
    <w:rsid w:val="00756D18"/>
    <w:rsid w:val="00756F28"/>
    <w:rsid w:val="007570E5"/>
    <w:rsid w:val="0075740A"/>
    <w:rsid w:val="00757991"/>
    <w:rsid w:val="00760233"/>
    <w:rsid w:val="00760940"/>
    <w:rsid w:val="00761050"/>
    <w:rsid w:val="00761619"/>
    <w:rsid w:val="0076274A"/>
    <w:rsid w:val="00763331"/>
    <w:rsid w:val="00763AE2"/>
    <w:rsid w:val="007647A7"/>
    <w:rsid w:val="007655AA"/>
    <w:rsid w:val="007655E9"/>
    <w:rsid w:val="00767169"/>
    <w:rsid w:val="0076731A"/>
    <w:rsid w:val="0076738F"/>
    <w:rsid w:val="00770116"/>
    <w:rsid w:val="007704DF"/>
    <w:rsid w:val="00771242"/>
    <w:rsid w:val="00771C66"/>
    <w:rsid w:val="00771DCD"/>
    <w:rsid w:val="00771E28"/>
    <w:rsid w:val="00773317"/>
    <w:rsid w:val="0077356A"/>
    <w:rsid w:val="00773E22"/>
    <w:rsid w:val="007745D1"/>
    <w:rsid w:val="00774709"/>
    <w:rsid w:val="00774D9E"/>
    <w:rsid w:val="0077546C"/>
    <w:rsid w:val="00776B11"/>
    <w:rsid w:val="00776BC0"/>
    <w:rsid w:val="0078099B"/>
    <w:rsid w:val="0078147D"/>
    <w:rsid w:val="007815EB"/>
    <w:rsid w:val="0078184F"/>
    <w:rsid w:val="0078263A"/>
    <w:rsid w:val="0078342D"/>
    <w:rsid w:val="007836F2"/>
    <w:rsid w:val="00783775"/>
    <w:rsid w:val="00783B18"/>
    <w:rsid w:val="00783E1F"/>
    <w:rsid w:val="00783E82"/>
    <w:rsid w:val="00783E8A"/>
    <w:rsid w:val="00784564"/>
    <w:rsid w:val="00785DCA"/>
    <w:rsid w:val="00785F0C"/>
    <w:rsid w:val="00786021"/>
    <w:rsid w:val="00786176"/>
    <w:rsid w:val="007863AC"/>
    <w:rsid w:val="00786486"/>
    <w:rsid w:val="00786AE6"/>
    <w:rsid w:val="00786C2E"/>
    <w:rsid w:val="0078706D"/>
    <w:rsid w:val="007870D4"/>
    <w:rsid w:val="00787BF9"/>
    <w:rsid w:val="00787C4C"/>
    <w:rsid w:val="00787FEE"/>
    <w:rsid w:val="00790504"/>
    <w:rsid w:val="007906E0"/>
    <w:rsid w:val="00790858"/>
    <w:rsid w:val="00790E8C"/>
    <w:rsid w:val="007912A6"/>
    <w:rsid w:val="007922F7"/>
    <w:rsid w:val="00794013"/>
    <w:rsid w:val="007940BE"/>
    <w:rsid w:val="00794276"/>
    <w:rsid w:val="007958CE"/>
    <w:rsid w:val="00795D40"/>
    <w:rsid w:val="007960C5"/>
    <w:rsid w:val="0079688D"/>
    <w:rsid w:val="00796A0A"/>
    <w:rsid w:val="00796EC8"/>
    <w:rsid w:val="007A01BE"/>
    <w:rsid w:val="007A0E52"/>
    <w:rsid w:val="007A198B"/>
    <w:rsid w:val="007A20EC"/>
    <w:rsid w:val="007A332F"/>
    <w:rsid w:val="007A42EC"/>
    <w:rsid w:val="007A4FB3"/>
    <w:rsid w:val="007A5C95"/>
    <w:rsid w:val="007A5EBC"/>
    <w:rsid w:val="007A5F9B"/>
    <w:rsid w:val="007A62E3"/>
    <w:rsid w:val="007A66A6"/>
    <w:rsid w:val="007A726C"/>
    <w:rsid w:val="007A7571"/>
    <w:rsid w:val="007A78F0"/>
    <w:rsid w:val="007B0C5D"/>
    <w:rsid w:val="007B1062"/>
    <w:rsid w:val="007B1830"/>
    <w:rsid w:val="007B2792"/>
    <w:rsid w:val="007B2ABB"/>
    <w:rsid w:val="007B2E7A"/>
    <w:rsid w:val="007B3BA5"/>
    <w:rsid w:val="007B437E"/>
    <w:rsid w:val="007B4A74"/>
    <w:rsid w:val="007B4CF3"/>
    <w:rsid w:val="007B4DEA"/>
    <w:rsid w:val="007B5448"/>
    <w:rsid w:val="007B5658"/>
    <w:rsid w:val="007B5742"/>
    <w:rsid w:val="007B5F86"/>
    <w:rsid w:val="007B6490"/>
    <w:rsid w:val="007B68D5"/>
    <w:rsid w:val="007B69AB"/>
    <w:rsid w:val="007B70B9"/>
    <w:rsid w:val="007B732C"/>
    <w:rsid w:val="007C033C"/>
    <w:rsid w:val="007C11B0"/>
    <w:rsid w:val="007C12C6"/>
    <w:rsid w:val="007C1344"/>
    <w:rsid w:val="007C34F9"/>
    <w:rsid w:val="007C37A2"/>
    <w:rsid w:val="007C3D51"/>
    <w:rsid w:val="007C4284"/>
    <w:rsid w:val="007C4A7D"/>
    <w:rsid w:val="007C4FD3"/>
    <w:rsid w:val="007C6BCF"/>
    <w:rsid w:val="007C7566"/>
    <w:rsid w:val="007D0AC4"/>
    <w:rsid w:val="007D18C6"/>
    <w:rsid w:val="007D19F1"/>
    <w:rsid w:val="007D2AC4"/>
    <w:rsid w:val="007D34E8"/>
    <w:rsid w:val="007D3962"/>
    <w:rsid w:val="007D3A20"/>
    <w:rsid w:val="007D419F"/>
    <w:rsid w:val="007D45A8"/>
    <w:rsid w:val="007D4D95"/>
    <w:rsid w:val="007D5620"/>
    <w:rsid w:val="007D5890"/>
    <w:rsid w:val="007D753C"/>
    <w:rsid w:val="007D77D9"/>
    <w:rsid w:val="007E22ED"/>
    <w:rsid w:val="007E2A01"/>
    <w:rsid w:val="007E31F8"/>
    <w:rsid w:val="007E349F"/>
    <w:rsid w:val="007E3566"/>
    <w:rsid w:val="007E35A0"/>
    <w:rsid w:val="007E35D4"/>
    <w:rsid w:val="007E4D1F"/>
    <w:rsid w:val="007E5D20"/>
    <w:rsid w:val="007E692A"/>
    <w:rsid w:val="007E7D4C"/>
    <w:rsid w:val="007E7E73"/>
    <w:rsid w:val="007F000B"/>
    <w:rsid w:val="007F038F"/>
    <w:rsid w:val="007F0F6A"/>
    <w:rsid w:val="007F10E3"/>
    <w:rsid w:val="007F10F4"/>
    <w:rsid w:val="007F174E"/>
    <w:rsid w:val="007F1DB9"/>
    <w:rsid w:val="007F1DD4"/>
    <w:rsid w:val="007F2F09"/>
    <w:rsid w:val="007F3862"/>
    <w:rsid w:val="007F3C67"/>
    <w:rsid w:val="007F44D1"/>
    <w:rsid w:val="007F4652"/>
    <w:rsid w:val="007F488E"/>
    <w:rsid w:val="007F4A05"/>
    <w:rsid w:val="007F4BDD"/>
    <w:rsid w:val="007F4D6E"/>
    <w:rsid w:val="007F4F29"/>
    <w:rsid w:val="007F509C"/>
    <w:rsid w:val="007F63B7"/>
    <w:rsid w:val="007F6846"/>
    <w:rsid w:val="007F72A7"/>
    <w:rsid w:val="007F76F1"/>
    <w:rsid w:val="00800715"/>
    <w:rsid w:val="00801307"/>
    <w:rsid w:val="0080152A"/>
    <w:rsid w:val="008016C9"/>
    <w:rsid w:val="0080206E"/>
    <w:rsid w:val="008024D2"/>
    <w:rsid w:val="00802AE7"/>
    <w:rsid w:val="00802C2D"/>
    <w:rsid w:val="00803A21"/>
    <w:rsid w:val="008046B2"/>
    <w:rsid w:val="00804AC9"/>
    <w:rsid w:val="00804D16"/>
    <w:rsid w:val="008052C8"/>
    <w:rsid w:val="0080550B"/>
    <w:rsid w:val="008055AD"/>
    <w:rsid w:val="008079AB"/>
    <w:rsid w:val="008101FF"/>
    <w:rsid w:val="00810702"/>
    <w:rsid w:val="00810D8E"/>
    <w:rsid w:val="008118A0"/>
    <w:rsid w:val="00811DB1"/>
    <w:rsid w:val="00813614"/>
    <w:rsid w:val="008137A5"/>
    <w:rsid w:val="00813F1E"/>
    <w:rsid w:val="0081401B"/>
    <w:rsid w:val="00814AE0"/>
    <w:rsid w:val="00815277"/>
    <w:rsid w:val="0081558A"/>
    <w:rsid w:val="00815702"/>
    <w:rsid w:val="00815709"/>
    <w:rsid w:val="008160D2"/>
    <w:rsid w:val="00817A06"/>
    <w:rsid w:val="00820883"/>
    <w:rsid w:val="00820A2B"/>
    <w:rsid w:val="008211A5"/>
    <w:rsid w:val="008214B3"/>
    <w:rsid w:val="0082153E"/>
    <w:rsid w:val="00821D8B"/>
    <w:rsid w:val="00822220"/>
    <w:rsid w:val="00822D31"/>
    <w:rsid w:val="008236F3"/>
    <w:rsid w:val="00823BFB"/>
    <w:rsid w:val="0082483A"/>
    <w:rsid w:val="0082501F"/>
    <w:rsid w:val="0082520E"/>
    <w:rsid w:val="00825834"/>
    <w:rsid w:val="00825979"/>
    <w:rsid w:val="00825DFD"/>
    <w:rsid w:val="0082643A"/>
    <w:rsid w:val="00826B19"/>
    <w:rsid w:val="008278FA"/>
    <w:rsid w:val="008301DB"/>
    <w:rsid w:val="00830363"/>
    <w:rsid w:val="00830519"/>
    <w:rsid w:val="0083081C"/>
    <w:rsid w:val="008312B1"/>
    <w:rsid w:val="00831A97"/>
    <w:rsid w:val="00831C1C"/>
    <w:rsid w:val="00831D8D"/>
    <w:rsid w:val="008329C8"/>
    <w:rsid w:val="00832EBE"/>
    <w:rsid w:val="008333A6"/>
    <w:rsid w:val="00833B87"/>
    <w:rsid w:val="00833ED4"/>
    <w:rsid w:val="0083429B"/>
    <w:rsid w:val="008350C3"/>
    <w:rsid w:val="00835ADE"/>
    <w:rsid w:val="00835BE1"/>
    <w:rsid w:val="00835BE9"/>
    <w:rsid w:val="008364B0"/>
    <w:rsid w:val="008368B8"/>
    <w:rsid w:val="00837CAF"/>
    <w:rsid w:val="008402C4"/>
    <w:rsid w:val="00840684"/>
    <w:rsid w:val="008410A3"/>
    <w:rsid w:val="00841889"/>
    <w:rsid w:val="00841916"/>
    <w:rsid w:val="00841A9B"/>
    <w:rsid w:val="00842AE6"/>
    <w:rsid w:val="00842CA0"/>
    <w:rsid w:val="008433A5"/>
    <w:rsid w:val="00845755"/>
    <w:rsid w:val="0084627F"/>
    <w:rsid w:val="008463D4"/>
    <w:rsid w:val="008466D1"/>
    <w:rsid w:val="00847646"/>
    <w:rsid w:val="00847915"/>
    <w:rsid w:val="00851442"/>
    <w:rsid w:val="00851736"/>
    <w:rsid w:val="0085179D"/>
    <w:rsid w:val="008528A9"/>
    <w:rsid w:val="00853045"/>
    <w:rsid w:val="00853BBE"/>
    <w:rsid w:val="00853D31"/>
    <w:rsid w:val="00854603"/>
    <w:rsid w:val="0085540F"/>
    <w:rsid w:val="00855725"/>
    <w:rsid w:val="008558C8"/>
    <w:rsid w:val="00855FB9"/>
    <w:rsid w:val="00856144"/>
    <w:rsid w:val="00856D6E"/>
    <w:rsid w:val="00857208"/>
    <w:rsid w:val="00857341"/>
    <w:rsid w:val="008575E1"/>
    <w:rsid w:val="00860089"/>
    <w:rsid w:val="008601B7"/>
    <w:rsid w:val="008601DA"/>
    <w:rsid w:val="0086034F"/>
    <w:rsid w:val="0086068B"/>
    <w:rsid w:val="00860B95"/>
    <w:rsid w:val="00860CCE"/>
    <w:rsid w:val="00860ED9"/>
    <w:rsid w:val="0086190E"/>
    <w:rsid w:val="008623BE"/>
    <w:rsid w:val="008638E7"/>
    <w:rsid w:val="00864357"/>
    <w:rsid w:val="008645E6"/>
    <w:rsid w:val="00864E14"/>
    <w:rsid w:val="00866755"/>
    <w:rsid w:val="008676F3"/>
    <w:rsid w:val="00870914"/>
    <w:rsid w:val="008713F4"/>
    <w:rsid w:val="00872518"/>
    <w:rsid w:val="0087254E"/>
    <w:rsid w:val="008727CD"/>
    <w:rsid w:val="0087309F"/>
    <w:rsid w:val="0087376B"/>
    <w:rsid w:val="0087458D"/>
    <w:rsid w:val="00874B70"/>
    <w:rsid w:val="00875895"/>
    <w:rsid w:val="00875AB3"/>
    <w:rsid w:val="00876685"/>
    <w:rsid w:val="00876C21"/>
    <w:rsid w:val="00876C22"/>
    <w:rsid w:val="00877468"/>
    <w:rsid w:val="0088015E"/>
    <w:rsid w:val="0088026C"/>
    <w:rsid w:val="00880428"/>
    <w:rsid w:val="00880B2F"/>
    <w:rsid w:val="00880F65"/>
    <w:rsid w:val="00881243"/>
    <w:rsid w:val="008814FB"/>
    <w:rsid w:val="0088276B"/>
    <w:rsid w:val="00882B0A"/>
    <w:rsid w:val="0088385F"/>
    <w:rsid w:val="008842AF"/>
    <w:rsid w:val="00885186"/>
    <w:rsid w:val="00885DAA"/>
    <w:rsid w:val="008861CA"/>
    <w:rsid w:val="0088650C"/>
    <w:rsid w:val="00886568"/>
    <w:rsid w:val="008867A7"/>
    <w:rsid w:val="00886CDF"/>
    <w:rsid w:val="00886DA5"/>
    <w:rsid w:val="00890292"/>
    <w:rsid w:val="00891120"/>
    <w:rsid w:val="00891738"/>
    <w:rsid w:val="0089264A"/>
    <w:rsid w:val="00892DF4"/>
    <w:rsid w:val="00893155"/>
    <w:rsid w:val="00893E93"/>
    <w:rsid w:val="0089412B"/>
    <w:rsid w:val="00895036"/>
    <w:rsid w:val="00895629"/>
    <w:rsid w:val="00896329"/>
    <w:rsid w:val="008968D8"/>
    <w:rsid w:val="00896A4B"/>
    <w:rsid w:val="00896CA4"/>
    <w:rsid w:val="00896DC4"/>
    <w:rsid w:val="008977DA"/>
    <w:rsid w:val="00897C2F"/>
    <w:rsid w:val="00897F16"/>
    <w:rsid w:val="008A0630"/>
    <w:rsid w:val="008A08FB"/>
    <w:rsid w:val="008A0F77"/>
    <w:rsid w:val="008A1032"/>
    <w:rsid w:val="008A199D"/>
    <w:rsid w:val="008A19AF"/>
    <w:rsid w:val="008A1DBD"/>
    <w:rsid w:val="008A1F5D"/>
    <w:rsid w:val="008A292D"/>
    <w:rsid w:val="008A5B0E"/>
    <w:rsid w:val="008B0295"/>
    <w:rsid w:val="008B08D2"/>
    <w:rsid w:val="008B1580"/>
    <w:rsid w:val="008B1E38"/>
    <w:rsid w:val="008B2CEE"/>
    <w:rsid w:val="008B34C5"/>
    <w:rsid w:val="008B4183"/>
    <w:rsid w:val="008B4976"/>
    <w:rsid w:val="008B5346"/>
    <w:rsid w:val="008B5918"/>
    <w:rsid w:val="008B5D48"/>
    <w:rsid w:val="008B5E4F"/>
    <w:rsid w:val="008B79D8"/>
    <w:rsid w:val="008C0388"/>
    <w:rsid w:val="008C0397"/>
    <w:rsid w:val="008C0481"/>
    <w:rsid w:val="008C13CB"/>
    <w:rsid w:val="008C13F9"/>
    <w:rsid w:val="008C2092"/>
    <w:rsid w:val="008C20F8"/>
    <w:rsid w:val="008C2310"/>
    <w:rsid w:val="008C2CDA"/>
    <w:rsid w:val="008C3F36"/>
    <w:rsid w:val="008C3F69"/>
    <w:rsid w:val="008C3F82"/>
    <w:rsid w:val="008C45FF"/>
    <w:rsid w:val="008C5352"/>
    <w:rsid w:val="008C6132"/>
    <w:rsid w:val="008C7038"/>
    <w:rsid w:val="008C7323"/>
    <w:rsid w:val="008C78D7"/>
    <w:rsid w:val="008D018C"/>
    <w:rsid w:val="008D0A2F"/>
    <w:rsid w:val="008D0A52"/>
    <w:rsid w:val="008D0CCC"/>
    <w:rsid w:val="008D0E19"/>
    <w:rsid w:val="008D11A8"/>
    <w:rsid w:val="008D1EB8"/>
    <w:rsid w:val="008D2C94"/>
    <w:rsid w:val="008D3D7A"/>
    <w:rsid w:val="008D4293"/>
    <w:rsid w:val="008D5A2B"/>
    <w:rsid w:val="008D5C90"/>
    <w:rsid w:val="008D6099"/>
    <w:rsid w:val="008D68B3"/>
    <w:rsid w:val="008D6BEA"/>
    <w:rsid w:val="008D6C73"/>
    <w:rsid w:val="008D7603"/>
    <w:rsid w:val="008D7C93"/>
    <w:rsid w:val="008E09F2"/>
    <w:rsid w:val="008E0EE5"/>
    <w:rsid w:val="008E10D9"/>
    <w:rsid w:val="008E1159"/>
    <w:rsid w:val="008E1C68"/>
    <w:rsid w:val="008E26C6"/>
    <w:rsid w:val="008E29E1"/>
    <w:rsid w:val="008E3477"/>
    <w:rsid w:val="008E3BBC"/>
    <w:rsid w:val="008E3C74"/>
    <w:rsid w:val="008E4574"/>
    <w:rsid w:val="008E5523"/>
    <w:rsid w:val="008E62E1"/>
    <w:rsid w:val="008E6668"/>
    <w:rsid w:val="008E7003"/>
    <w:rsid w:val="008E7491"/>
    <w:rsid w:val="008E7B7E"/>
    <w:rsid w:val="008F0418"/>
    <w:rsid w:val="008F055C"/>
    <w:rsid w:val="008F1BF9"/>
    <w:rsid w:val="008F2571"/>
    <w:rsid w:val="008F2895"/>
    <w:rsid w:val="008F2A05"/>
    <w:rsid w:val="008F35E2"/>
    <w:rsid w:val="008F3A99"/>
    <w:rsid w:val="008F3BCD"/>
    <w:rsid w:val="008F3E36"/>
    <w:rsid w:val="008F49F6"/>
    <w:rsid w:val="008F4CA4"/>
    <w:rsid w:val="008F4D92"/>
    <w:rsid w:val="008F4F8F"/>
    <w:rsid w:val="008F58F1"/>
    <w:rsid w:val="008F5A82"/>
    <w:rsid w:val="008F60FA"/>
    <w:rsid w:val="008F71DF"/>
    <w:rsid w:val="008F73CC"/>
    <w:rsid w:val="008F7848"/>
    <w:rsid w:val="008F7B5A"/>
    <w:rsid w:val="00900079"/>
    <w:rsid w:val="009003F4"/>
    <w:rsid w:val="0090068F"/>
    <w:rsid w:val="00900EDB"/>
    <w:rsid w:val="00902349"/>
    <w:rsid w:val="00902641"/>
    <w:rsid w:val="00902E46"/>
    <w:rsid w:val="00903274"/>
    <w:rsid w:val="00903A12"/>
    <w:rsid w:val="00904E8E"/>
    <w:rsid w:val="00905444"/>
    <w:rsid w:val="00905C31"/>
    <w:rsid w:val="00906095"/>
    <w:rsid w:val="00906DF6"/>
    <w:rsid w:val="00906F28"/>
    <w:rsid w:val="00907D35"/>
    <w:rsid w:val="00907D96"/>
    <w:rsid w:val="00910510"/>
    <w:rsid w:val="00910B47"/>
    <w:rsid w:val="00910F80"/>
    <w:rsid w:val="009116E1"/>
    <w:rsid w:val="00911840"/>
    <w:rsid w:val="0091189D"/>
    <w:rsid w:val="00911C5E"/>
    <w:rsid w:val="009122FB"/>
    <w:rsid w:val="00912E26"/>
    <w:rsid w:val="00912E3D"/>
    <w:rsid w:val="00913F9F"/>
    <w:rsid w:val="009146C6"/>
    <w:rsid w:val="00914ADE"/>
    <w:rsid w:val="0091548A"/>
    <w:rsid w:val="00915838"/>
    <w:rsid w:val="00915D4B"/>
    <w:rsid w:val="00915D61"/>
    <w:rsid w:val="00916A30"/>
    <w:rsid w:val="00917590"/>
    <w:rsid w:val="009179E6"/>
    <w:rsid w:val="00917AFD"/>
    <w:rsid w:val="00920702"/>
    <w:rsid w:val="0092116E"/>
    <w:rsid w:val="0092176A"/>
    <w:rsid w:val="00921889"/>
    <w:rsid w:val="00922D4F"/>
    <w:rsid w:val="00923351"/>
    <w:rsid w:val="00923B7D"/>
    <w:rsid w:val="00923D5A"/>
    <w:rsid w:val="0092429D"/>
    <w:rsid w:val="00925439"/>
    <w:rsid w:val="009254B0"/>
    <w:rsid w:val="009257EC"/>
    <w:rsid w:val="0092626D"/>
    <w:rsid w:val="009263F5"/>
    <w:rsid w:val="00926C1C"/>
    <w:rsid w:val="00926CD4"/>
    <w:rsid w:val="009270E6"/>
    <w:rsid w:val="009277F3"/>
    <w:rsid w:val="00927A3C"/>
    <w:rsid w:val="0093042F"/>
    <w:rsid w:val="009307D3"/>
    <w:rsid w:val="00932878"/>
    <w:rsid w:val="009332AD"/>
    <w:rsid w:val="00933E56"/>
    <w:rsid w:val="00934ABF"/>
    <w:rsid w:val="0093594A"/>
    <w:rsid w:val="00935DE1"/>
    <w:rsid w:val="00935FED"/>
    <w:rsid w:val="00936045"/>
    <w:rsid w:val="009378F5"/>
    <w:rsid w:val="00937932"/>
    <w:rsid w:val="00937AA9"/>
    <w:rsid w:val="009409CD"/>
    <w:rsid w:val="0094100A"/>
    <w:rsid w:val="0094101F"/>
    <w:rsid w:val="00941EEB"/>
    <w:rsid w:val="00942323"/>
    <w:rsid w:val="00942691"/>
    <w:rsid w:val="00942853"/>
    <w:rsid w:val="00943530"/>
    <w:rsid w:val="00944145"/>
    <w:rsid w:val="00944306"/>
    <w:rsid w:val="00944707"/>
    <w:rsid w:val="009450C3"/>
    <w:rsid w:val="0094533B"/>
    <w:rsid w:val="00945777"/>
    <w:rsid w:val="00946289"/>
    <w:rsid w:val="00950068"/>
    <w:rsid w:val="009501BE"/>
    <w:rsid w:val="009522B3"/>
    <w:rsid w:val="0095279B"/>
    <w:rsid w:val="00953732"/>
    <w:rsid w:val="00953F18"/>
    <w:rsid w:val="00954049"/>
    <w:rsid w:val="0095407F"/>
    <w:rsid w:val="00954988"/>
    <w:rsid w:val="00954B8E"/>
    <w:rsid w:val="00954B9E"/>
    <w:rsid w:val="009552D8"/>
    <w:rsid w:val="009553C8"/>
    <w:rsid w:val="00956E78"/>
    <w:rsid w:val="00957288"/>
    <w:rsid w:val="009576AD"/>
    <w:rsid w:val="009577A1"/>
    <w:rsid w:val="0096063F"/>
    <w:rsid w:val="009609E8"/>
    <w:rsid w:val="00960C5E"/>
    <w:rsid w:val="009616E4"/>
    <w:rsid w:val="009616F5"/>
    <w:rsid w:val="00962029"/>
    <w:rsid w:val="0096235B"/>
    <w:rsid w:val="009632FA"/>
    <w:rsid w:val="00963CE5"/>
    <w:rsid w:val="00964E1A"/>
    <w:rsid w:val="00965494"/>
    <w:rsid w:val="0096577F"/>
    <w:rsid w:val="00965C21"/>
    <w:rsid w:val="009660C4"/>
    <w:rsid w:val="00966879"/>
    <w:rsid w:val="0096746A"/>
    <w:rsid w:val="00970174"/>
    <w:rsid w:val="009709A2"/>
    <w:rsid w:val="00970DBB"/>
    <w:rsid w:val="0097151D"/>
    <w:rsid w:val="009723E8"/>
    <w:rsid w:val="00972676"/>
    <w:rsid w:val="00972BE7"/>
    <w:rsid w:val="009730D3"/>
    <w:rsid w:val="009732B5"/>
    <w:rsid w:val="00973A8B"/>
    <w:rsid w:val="00973BF7"/>
    <w:rsid w:val="00973E70"/>
    <w:rsid w:val="00973FD2"/>
    <w:rsid w:val="00974356"/>
    <w:rsid w:val="00974377"/>
    <w:rsid w:val="00974472"/>
    <w:rsid w:val="0097456A"/>
    <w:rsid w:val="00974606"/>
    <w:rsid w:val="00974810"/>
    <w:rsid w:val="00974C63"/>
    <w:rsid w:val="00974E2C"/>
    <w:rsid w:val="00975E8A"/>
    <w:rsid w:val="0097632B"/>
    <w:rsid w:val="00976F9E"/>
    <w:rsid w:val="0097791E"/>
    <w:rsid w:val="00977D83"/>
    <w:rsid w:val="00977E5F"/>
    <w:rsid w:val="00977FF4"/>
    <w:rsid w:val="0098083E"/>
    <w:rsid w:val="00980E31"/>
    <w:rsid w:val="00981123"/>
    <w:rsid w:val="00981399"/>
    <w:rsid w:val="009818F3"/>
    <w:rsid w:val="00982302"/>
    <w:rsid w:val="009823E0"/>
    <w:rsid w:val="00982593"/>
    <w:rsid w:val="00982BB0"/>
    <w:rsid w:val="009832B8"/>
    <w:rsid w:val="009834B7"/>
    <w:rsid w:val="009842F6"/>
    <w:rsid w:val="0098442B"/>
    <w:rsid w:val="009848EC"/>
    <w:rsid w:val="00984C26"/>
    <w:rsid w:val="00984E84"/>
    <w:rsid w:val="00985647"/>
    <w:rsid w:val="00985D24"/>
    <w:rsid w:val="0098621A"/>
    <w:rsid w:val="00987003"/>
    <w:rsid w:val="0098712B"/>
    <w:rsid w:val="009874B0"/>
    <w:rsid w:val="00987694"/>
    <w:rsid w:val="00987A46"/>
    <w:rsid w:val="00987C52"/>
    <w:rsid w:val="009907F6"/>
    <w:rsid w:val="0099094F"/>
    <w:rsid w:val="00990D7D"/>
    <w:rsid w:val="00991007"/>
    <w:rsid w:val="009910CA"/>
    <w:rsid w:val="009910E9"/>
    <w:rsid w:val="009916FB"/>
    <w:rsid w:val="0099182A"/>
    <w:rsid w:val="00991F7C"/>
    <w:rsid w:val="00992393"/>
    <w:rsid w:val="009926D7"/>
    <w:rsid w:val="00992723"/>
    <w:rsid w:val="00992C20"/>
    <w:rsid w:val="009948E8"/>
    <w:rsid w:val="00994A11"/>
    <w:rsid w:val="00995370"/>
    <w:rsid w:val="00995747"/>
    <w:rsid w:val="00995AFB"/>
    <w:rsid w:val="00995CAC"/>
    <w:rsid w:val="00995E73"/>
    <w:rsid w:val="00995FA7"/>
    <w:rsid w:val="00995FAA"/>
    <w:rsid w:val="0099780A"/>
    <w:rsid w:val="00997D42"/>
    <w:rsid w:val="009A03AE"/>
    <w:rsid w:val="009A051F"/>
    <w:rsid w:val="009A0C4C"/>
    <w:rsid w:val="009A1255"/>
    <w:rsid w:val="009A2482"/>
    <w:rsid w:val="009A2A0B"/>
    <w:rsid w:val="009A2E28"/>
    <w:rsid w:val="009A2FB1"/>
    <w:rsid w:val="009A3DC3"/>
    <w:rsid w:val="009A4356"/>
    <w:rsid w:val="009A450A"/>
    <w:rsid w:val="009A46C7"/>
    <w:rsid w:val="009A4899"/>
    <w:rsid w:val="009A4B02"/>
    <w:rsid w:val="009A4C57"/>
    <w:rsid w:val="009A5483"/>
    <w:rsid w:val="009A54D5"/>
    <w:rsid w:val="009A6354"/>
    <w:rsid w:val="009A696D"/>
    <w:rsid w:val="009A6E64"/>
    <w:rsid w:val="009B0CF3"/>
    <w:rsid w:val="009B242F"/>
    <w:rsid w:val="009B3A66"/>
    <w:rsid w:val="009B4262"/>
    <w:rsid w:val="009B5A68"/>
    <w:rsid w:val="009B6A18"/>
    <w:rsid w:val="009B6CC9"/>
    <w:rsid w:val="009B7364"/>
    <w:rsid w:val="009B758E"/>
    <w:rsid w:val="009B7928"/>
    <w:rsid w:val="009B7A0D"/>
    <w:rsid w:val="009B7E49"/>
    <w:rsid w:val="009C0A8D"/>
    <w:rsid w:val="009C1DB7"/>
    <w:rsid w:val="009C1E9F"/>
    <w:rsid w:val="009C1EDE"/>
    <w:rsid w:val="009C2444"/>
    <w:rsid w:val="009C2732"/>
    <w:rsid w:val="009C2A6C"/>
    <w:rsid w:val="009C3657"/>
    <w:rsid w:val="009C3F2E"/>
    <w:rsid w:val="009C3FA6"/>
    <w:rsid w:val="009C43CE"/>
    <w:rsid w:val="009C46E5"/>
    <w:rsid w:val="009C4B69"/>
    <w:rsid w:val="009C4FC1"/>
    <w:rsid w:val="009C54EB"/>
    <w:rsid w:val="009C56CF"/>
    <w:rsid w:val="009C59AA"/>
    <w:rsid w:val="009C5B5B"/>
    <w:rsid w:val="009C65A6"/>
    <w:rsid w:val="009C664A"/>
    <w:rsid w:val="009C754A"/>
    <w:rsid w:val="009C79CF"/>
    <w:rsid w:val="009C7FC0"/>
    <w:rsid w:val="009D09BE"/>
    <w:rsid w:val="009D0F23"/>
    <w:rsid w:val="009D1C13"/>
    <w:rsid w:val="009D1E1D"/>
    <w:rsid w:val="009D1E82"/>
    <w:rsid w:val="009D223E"/>
    <w:rsid w:val="009D2654"/>
    <w:rsid w:val="009D3428"/>
    <w:rsid w:val="009D3EF0"/>
    <w:rsid w:val="009D3F44"/>
    <w:rsid w:val="009D4F7F"/>
    <w:rsid w:val="009D6225"/>
    <w:rsid w:val="009D6578"/>
    <w:rsid w:val="009D657B"/>
    <w:rsid w:val="009D6976"/>
    <w:rsid w:val="009D6B5E"/>
    <w:rsid w:val="009D73E2"/>
    <w:rsid w:val="009D767D"/>
    <w:rsid w:val="009D7773"/>
    <w:rsid w:val="009E0A95"/>
    <w:rsid w:val="009E1150"/>
    <w:rsid w:val="009E136D"/>
    <w:rsid w:val="009E18FC"/>
    <w:rsid w:val="009E1DA0"/>
    <w:rsid w:val="009E242B"/>
    <w:rsid w:val="009E35F2"/>
    <w:rsid w:val="009E3770"/>
    <w:rsid w:val="009E44E0"/>
    <w:rsid w:val="009E4A26"/>
    <w:rsid w:val="009E4BCD"/>
    <w:rsid w:val="009E549C"/>
    <w:rsid w:val="009E5D7A"/>
    <w:rsid w:val="009E608D"/>
    <w:rsid w:val="009E68D5"/>
    <w:rsid w:val="009E6A7A"/>
    <w:rsid w:val="009E6D23"/>
    <w:rsid w:val="009E6DEB"/>
    <w:rsid w:val="009E6F28"/>
    <w:rsid w:val="009E6FAE"/>
    <w:rsid w:val="009E79C2"/>
    <w:rsid w:val="009F0328"/>
    <w:rsid w:val="009F054F"/>
    <w:rsid w:val="009F1357"/>
    <w:rsid w:val="009F1C85"/>
    <w:rsid w:val="009F1F06"/>
    <w:rsid w:val="009F1F52"/>
    <w:rsid w:val="009F2152"/>
    <w:rsid w:val="009F24D6"/>
    <w:rsid w:val="009F2952"/>
    <w:rsid w:val="009F2F3C"/>
    <w:rsid w:val="009F2F77"/>
    <w:rsid w:val="009F4DDF"/>
    <w:rsid w:val="009F4E2F"/>
    <w:rsid w:val="009F4F3A"/>
    <w:rsid w:val="009F61E1"/>
    <w:rsid w:val="009F6659"/>
    <w:rsid w:val="009F6A01"/>
    <w:rsid w:val="009F7BC6"/>
    <w:rsid w:val="00A00488"/>
    <w:rsid w:val="00A00CC6"/>
    <w:rsid w:val="00A01357"/>
    <w:rsid w:val="00A013D5"/>
    <w:rsid w:val="00A01D15"/>
    <w:rsid w:val="00A02F5A"/>
    <w:rsid w:val="00A030D0"/>
    <w:rsid w:val="00A030EC"/>
    <w:rsid w:val="00A0343D"/>
    <w:rsid w:val="00A04A2A"/>
    <w:rsid w:val="00A058F0"/>
    <w:rsid w:val="00A05962"/>
    <w:rsid w:val="00A05EC9"/>
    <w:rsid w:val="00A06334"/>
    <w:rsid w:val="00A0693C"/>
    <w:rsid w:val="00A1018C"/>
    <w:rsid w:val="00A10BC3"/>
    <w:rsid w:val="00A11AEA"/>
    <w:rsid w:val="00A11C75"/>
    <w:rsid w:val="00A12EFB"/>
    <w:rsid w:val="00A12FBF"/>
    <w:rsid w:val="00A135D7"/>
    <w:rsid w:val="00A137CD"/>
    <w:rsid w:val="00A1493E"/>
    <w:rsid w:val="00A152C1"/>
    <w:rsid w:val="00A15599"/>
    <w:rsid w:val="00A16CDD"/>
    <w:rsid w:val="00A16D05"/>
    <w:rsid w:val="00A16E34"/>
    <w:rsid w:val="00A173BA"/>
    <w:rsid w:val="00A173BE"/>
    <w:rsid w:val="00A177E7"/>
    <w:rsid w:val="00A17E0B"/>
    <w:rsid w:val="00A200DF"/>
    <w:rsid w:val="00A20DA8"/>
    <w:rsid w:val="00A22EA5"/>
    <w:rsid w:val="00A23BBF"/>
    <w:rsid w:val="00A2403F"/>
    <w:rsid w:val="00A24A0C"/>
    <w:rsid w:val="00A24B08"/>
    <w:rsid w:val="00A24C2D"/>
    <w:rsid w:val="00A24D04"/>
    <w:rsid w:val="00A25057"/>
    <w:rsid w:val="00A25B67"/>
    <w:rsid w:val="00A25DFD"/>
    <w:rsid w:val="00A26BE2"/>
    <w:rsid w:val="00A2768C"/>
    <w:rsid w:val="00A302A3"/>
    <w:rsid w:val="00A32984"/>
    <w:rsid w:val="00A33344"/>
    <w:rsid w:val="00A3411A"/>
    <w:rsid w:val="00A34524"/>
    <w:rsid w:val="00A3459A"/>
    <w:rsid w:val="00A3527D"/>
    <w:rsid w:val="00A3556A"/>
    <w:rsid w:val="00A35746"/>
    <w:rsid w:val="00A358F7"/>
    <w:rsid w:val="00A35A44"/>
    <w:rsid w:val="00A3698D"/>
    <w:rsid w:val="00A36B2C"/>
    <w:rsid w:val="00A37629"/>
    <w:rsid w:val="00A37928"/>
    <w:rsid w:val="00A4015F"/>
    <w:rsid w:val="00A401BC"/>
    <w:rsid w:val="00A40DA7"/>
    <w:rsid w:val="00A40FFD"/>
    <w:rsid w:val="00A4211C"/>
    <w:rsid w:val="00A42830"/>
    <w:rsid w:val="00A42AA0"/>
    <w:rsid w:val="00A42B5C"/>
    <w:rsid w:val="00A42DA2"/>
    <w:rsid w:val="00A43609"/>
    <w:rsid w:val="00A4408A"/>
    <w:rsid w:val="00A44B04"/>
    <w:rsid w:val="00A45B99"/>
    <w:rsid w:val="00A46CB1"/>
    <w:rsid w:val="00A4788B"/>
    <w:rsid w:val="00A501B3"/>
    <w:rsid w:val="00A50B6B"/>
    <w:rsid w:val="00A50E7A"/>
    <w:rsid w:val="00A516F2"/>
    <w:rsid w:val="00A521E1"/>
    <w:rsid w:val="00A52683"/>
    <w:rsid w:val="00A533FB"/>
    <w:rsid w:val="00A535FE"/>
    <w:rsid w:val="00A5449F"/>
    <w:rsid w:val="00A54690"/>
    <w:rsid w:val="00A557EC"/>
    <w:rsid w:val="00A563B7"/>
    <w:rsid w:val="00A56424"/>
    <w:rsid w:val="00A567EE"/>
    <w:rsid w:val="00A56B9B"/>
    <w:rsid w:val="00A57351"/>
    <w:rsid w:val="00A57727"/>
    <w:rsid w:val="00A57FE4"/>
    <w:rsid w:val="00A604B6"/>
    <w:rsid w:val="00A60FFC"/>
    <w:rsid w:val="00A61C13"/>
    <w:rsid w:val="00A61E44"/>
    <w:rsid w:val="00A62D37"/>
    <w:rsid w:val="00A62E53"/>
    <w:rsid w:val="00A634ED"/>
    <w:rsid w:val="00A63BB5"/>
    <w:rsid w:val="00A6431F"/>
    <w:rsid w:val="00A65693"/>
    <w:rsid w:val="00A65C89"/>
    <w:rsid w:val="00A65D22"/>
    <w:rsid w:val="00A664C9"/>
    <w:rsid w:val="00A66FC9"/>
    <w:rsid w:val="00A677A6"/>
    <w:rsid w:val="00A67BFD"/>
    <w:rsid w:val="00A67F9B"/>
    <w:rsid w:val="00A7119B"/>
    <w:rsid w:val="00A71B50"/>
    <w:rsid w:val="00A71FE3"/>
    <w:rsid w:val="00A7203B"/>
    <w:rsid w:val="00A7222F"/>
    <w:rsid w:val="00A7260A"/>
    <w:rsid w:val="00A7309C"/>
    <w:rsid w:val="00A74981"/>
    <w:rsid w:val="00A7520C"/>
    <w:rsid w:val="00A75246"/>
    <w:rsid w:val="00A75D4B"/>
    <w:rsid w:val="00A75E6F"/>
    <w:rsid w:val="00A76952"/>
    <w:rsid w:val="00A76986"/>
    <w:rsid w:val="00A76C3F"/>
    <w:rsid w:val="00A772A2"/>
    <w:rsid w:val="00A773A7"/>
    <w:rsid w:val="00A77E44"/>
    <w:rsid w:val="00A80186"/>
    <w:rsid w:val="00A803C8"/>
    <w:rsid w:val="00A808CF"/>
    <w:rsid w:val="00A80A23"/>
    <w:rsid w:val="00A80C69"/>
    <w:rsid w:val="00A80E9B"/>
    <w:rsid w:val="00A81379"/>
    <w:rsid w:val="00A81E7F"/>
    <w:rsid w:val="00A83937"/>
    <w:rsid w:val="00A8510A"/>
    <w:rsid w:val="00A85307"/>
    <w:rsid w:val="00A856A0"/>
    <w:rsid w:val="00A8699F"/>
    <w:rsid w:val="00A906D9"/>
    <w:rsid w:val="00A9118C"/>
    <w:rsid w:val="00A92976"/>
    <w:rsid w:val="00A92AEF"/>
    <w:rsid w:val="00A92EC5"/>
    <w:rsid w:val="00A93A45"/>
    <w:rsid w:val="00A93D8C"/>
    <w:rsid w:val="00A945E0"/>
    <w:rsid w:val="00A94AD9"/>
    <w:rsid w:val="00A955A3"/>
    <w:rsid w:val="00A95BEA"/>
    <w:rsid w:val="00A96B7F"/>
    <w:rsid w:val="00A96DFC"/>
    <w:rsid w:val="00A97409"/>
    <w:rsid w:val="00AA0A40"/>
    <w:rsid w:val="00AA0BE7"/>
    <w:rsid w:val="00AA0FEB"/>
    <w:rsid w:val="00AA27C4"/>
    <w:rsid w:val="00AA2E91"/>
    <w:rsid w:val="00AA30F9"/>
    <w:rsid w:val="00AA35AE"/>
    <w:rsid w:val="00AA3D82"/>
    <w:rsid w:val="00AA4847"/>
    <w:rsid w:val="00AA4970"/>
    <w:rsid w:val="00AA521D"/>
    <w:rsid w:val="00AA5A43"/>
    <w:rsid w:val="00AA5D7C"/>
    <w:rsid w:val="00AB0530"/>
    <w:rsid w:val="00AB1F7D"/>
    <w:rsid w:val="00AB2F4E"/>
    <w:rsid w:val="00AB2FDC"/>
    <w:rsid w:val="00AB35D9"/>
    <w:rsid w:val="00AB492C"/>
    <w:rsid w:val="00AB5123"/>
    <w:rsid w:val="00AB529F"/>
    <w:rsid w:val="00AB57D4"/>
    <w:rsid w:val="00AB5D1F"/>
    <w:rsid w:val="00AB6CA1"/>
    <w:rsid w:val="00AB72B0"/>
    <w:rsid w:val="00AC0E00"/>
    <w:rsid w:val="00AC0FEF"/>
    <w:rsid w:val="00AC176C"/>
    <w:rsid w:val="00AC1810"/>
    <w:rsid w:val="00AC2D33"/>
    <w:rsid w:val="00AC31F6"/>
    <w:rsid w:val="00AC3A14"/>
    <w:rsid w:val="00AC3C94"/>
    <w:rsid w:val="00AC402C"/>
    <w:rsid w:val="00AC412D"/>
    <w:rsid w:val="00AC42A7"/>
    <w:rsid w:val="00AC469D"/>
    <w:rsid w:val="00AC5144"/>
    <w:rsid w:val="00AC6641"/>
    <w:rsid w:val="00AC69F2"/>
    <w:rsid w:val="00AC6DC6"/>
    <w:rsid w:val="00AC7145"/>
    <w:rsid w:val="00AC7C46"/>
    <w:rsid w:val="00AD01CE"/>
    <w:rsid w:val="00AD0593"/>
    <w:rsid w:val="00AD09B5"/>
    <w:rsid w:val="00AD0B64"/>
    <w:rsid w:val="00AD10C8"/>
    <w:rsid w:val="00AD182C"/>
    <w:rsid w:val="00AD1ECB"/>
    <w:rsid w:val="00AD2C34"/>
    <w:rsid w:val="00AD31E7"/>
    <w:rsid w:val="00AD3B79"/>
    <w:rsid w:val="00AD4B94"/>
    <w:rsid w:val="00AD5AD9"/>
    <w:rsid w:val="00AD6AA7"/>
    <w:rsid w:val="00AD72DA"/>
    <w:rsid w:val="00AD7C72"/>
    <w:rsid w:val="00AE0220"/>
    <w:rsid w:val="00AE0265"/>
    <w:rsid w:val="00AE0716"/>
    <w:rsid w:val="00AE1CFB"/>
    <w:rsid w:val="00AE202A"/>
    <w:rsid w:val="00AE305B"/>
    <w:rsid w:val="00AE3E7B"/>
    <w:rsid w:val="00AE4050"/>
    <w:rsid w:val="00AE4521"/>
    <w:rsid w:val="00AE4AB4"/>
    <w:rsid w:val="00AE4DD9"/>
    <w:rsid w:val="00AE5519"/>
    <w:rsid w:val="00AE5D71"/>
    <w:rsid w:val="00AE64A2"/>
    <w:rsid w:val="00AE74A2"/>
    <w:rsid w:val="00AE7667"/>
    <w:rsid w:val="00AE77F9"/>
    <w:rsid w:val="00AF017C"/>
    <w:rsid w:val="00AF1613"/>
    <w:rsid w:val="00AF17D7"/>
    <w:rsid w:val="00AF1E4B"/>
    <w:rsid w:val="00AF3073"/>
    <w:rsid w:val="00AF35C1"/>
    <w:rsid w:val="00AF3853"/>
    <w:rsid w:val="00AF410E"/>
    <w:rsid w:val="00AF4C99"/>
    <w:rsid w:val="00AF5304"/>
    <w:rsid w:val="00AF6E2A"/>
    <w:rsid w:val="00B001D2"/>
    <w:rsid w:val="00B00997"/>
    <w:rsid w:val="00B00E18"/>
    <w:rsid w:val="00B01755"/>
    <w:rsid w:val="00B01C5D"/>
    <w:rsid w:val="00B02110"/>
    <w:rsid w:val="00B02198"/>
    <w:rsid w:val="00B0228D"/>
    <w:rsid w:val="00B02A03"/>
    <w:rsid w:val="00B03C9D"/>
    <w:rsid w:val="00B03FAE"/>
    <w:rsid w:val="00B058BF"/>
    <w:rsid w:val="00B07D72"/>
    <w:rsid w:val="00B10385"/>
    <w:rsid w:val="00B1195E"/>
    <w:rsid w:val="00B128FE"/>
    <w:rsid w:val="00B12C26"/>
    <w:rsid w:val="00B130C1"/>
    <w:rsid w:val="00B13F51"/>
    <w:rsid w:val="00B14A49"/>
    <w:rsid w:val="00B152B2"/>
    <w:rsid w:val="00B15BCB"/>
    <w:rsid w:val="00B164A6"/>
    <w:rsid w:val="00B1680F"/>
    <w:rsid w:val="00B175C7"/>
    <w:rsid w:val="00B178BA"/>
    <w:rsid w:val="00B201AA"/>
    <w:rsid w:val="00B20CD1"/>
    <w:rsid w:val="00B212FF"/>
    <w:rsid w:val="00B21F5C"/>
    <w:rsid w:val="00B23727"/>
    <w:rsid w:val="00B23C9A"/>
    <w:rsid w:val="00B23F76"/>
    <w:rsid w:val="00B24DE9"/>
    <w:rsid w:val="00B24EDF"/>
    <w:rsid w:val="00B25146"/>
    <w:rsid w:val="00B257D4"/>
    <w:rsid w:val="00B268F3"/>
    <w:rsid w:val="00B27652"/>
    <w:rsid w:val="00B27A04"/>
    <w:rsid w:val="00B27E79"/>
    <w:rsid w:val="00B30218"/>
    <w:rsid w:val="00B309E3"/>
    <w:rsid w:val="00B30F24"/>
    <w:rsid w:val="00B30F63"/>
    <w:rsid w:val="00B311CD"/>
    <w:rsid w:val="00B31B24"/>
    <w:rsid w:val="00B31E3E"/>
    <w:rsid w:val="00B32051"/>
    <w:rsid w:val="00B32261"/>
    <w:rsid w:val="00B32906"/>
    <w:rsid w:val="00B33BEE"/>
    <w:rsid w:val="00B33D0C"/>
    <w:rsid w:val="00B345C3"/>
    <w:rsid w:val="00B346E1"/>
    <w:rsid w:val="00B34702"/>
    <w:rsid w:val="00B34DB1"/>
    <w:rsid w:val="00B35156"/>
    <w:rsid w:val="00B35FF2"/>
    <w:rsid w:val="00B36EB8"/>
    <w:rsid w:val="00B3765E"/>
    <w:rsid w:val="00B379FE"/>
    <w:rsid w:val="00B37D80"/>
    <w:rsid w:val="00B37F66"/>
    <w:rsid w:val="00B40EF8"/>
    <w:rsid w:val="00B419B0"/>
    <w:rsid w:val="00B43078"/>
    <w:rsid w:val="00B44223"/>
    <w:rsid w:val="00B442DE"/>
    <w:rsid w:val="00B4433F"/>
    <w:rsid w:val="00B446FA"/>
    <w:rsid w:val="00B45014"/>
    <w:rsid w:val="00B454C5"/>
    <w:rsid w:val="00B46989"/>
    <w:rsid w:val="00B46CF2"/>
    <w:rsid w:val="00B46D7A"/>
    <w:rsid w:val="00B475F7"/>
    <w:rsid w:val="00B5042E"/>
    <w:rsid w:val="00B511DA"/>
    <w:rsid w:val="00B51E99"/>
    <w:rsid w:val="00B52288"/>
    <w:rsid w:val="00B529D2"/>
    <w:rsid w:val="00B52A87"/>
    <w:rsid w:val="00B52C8A"/>
    <w:rsid w:val="00B52F2C"/>
    <w:rsid w:val="00B53887"/>
    <w:rsid w:val="00B53DE9"/>
    <w:rsid w:val="00B5515B"/>
    <w:rsid w:val="00B57D00"/>
    <w:rsid w:val="00B6097A"/>
    <w:rsid w:val="00B610EE"/>
    <w:rsid w:val="00B61200"/>
    <w:rsid w:val="00B61722"/>
    <w:rsid w:val="00B61836"/>
    <w:rsid w:val="00B61CF7"/>
    <w:rsid w:val="00B61F0B"/>
    <w:rsid w:val="00B61F8F"/>
    <w:rsid w:val="00B620F6"/>
    <w:rsid w:val="00B6246E"/>
    <w:rsid w:val="00B63237"/>
    <w:rsid w:val="00B6373E"/>
    <w:rsid w:val="00B63C8B"/>
    <w:rsid w:val="00B63FB4"/>
    <w:rsid w:val="00B64828"/>
    <w:rsid w:val="00B648B7"/>
    <w:rsid w:val="00B64D09"/>
    <w:rsid w:val="00B64F63"/>
    <w:rsid w:val="00B65569"/>
    <w:rsid w:val="00B65676"/>
    <w:rsid w:val="00B65AA8"/>
    <w:rsid w:val="00B6626E"/>
    <w:rsid w:val="00B66651"/>
    <w:rsid w:val="00B66ABD"/>
    <w:rsid w:val="00B66DC4"/>
    <w:rsid w:val="00B66E21"/>
    <w:rsid w:val="00B67433"/>
    <w:rsid w:val="00B67716"/>
    <w:rsid w:val="00B67B6F"/>
    <w:rsid w:val="00B7028D"/>
    <w:rsid w:val="00B70C91"/>
    <w:rsid w:val="00B71661"/>
    <w:rsid w:val="00B7175E"/>
    <w:rsid w:val="00B71B23"/>
    <w:rsid w:val="00B71C88"/>
    <w:rsid w:val="00B72170"/>
    <w:rsid w:val="00B72ACE"/>
    <w:rsid w:val="00B72B92"/>
    <w:rsid w:val="00B72B99"/>
    <w:rsid w:val="00B73487"/>
    <w:rsid w:val="00B74548"/>
    <w:rsid w:val="00B74F42"/>
    <w:rsid w:val="00B75273"/>
    <w:rsid w:val="00B75C22"/>
    <w:rsid w:val="00B7750C"/>
    <w:rsid w:val="00B775A5"/>
    <w:rsid w:val="00B8094E"/>
    <w:rsid w:val="00B80D48"/>
    <w:rsid w:val="00B80FFD"/>
    <w:rsid w:val="00B81198"/>
    <w:rsid w:val="00B81460"/>
    <w:rsid w:val="00B82F23"/>
    <w:rsid w:val="00B830F9"/>
    <w:rsid w:val="00B83B0E"/>
    <w:rsid w:val="00B840C3"/>
    <w:rsid w:val="00B84C19"/>
    <w:rsid w:val="00B8500C"/>
    <w:rsid w:val="00B8505B"/>
    <w:rsid w:val="00B85205"/>
    <w:rsid w:val="00B85597"/>
    <w:rsid w:val="00B85AD7"/>
    <w:rsid w:val="00B85C11"/>
    <w:rsid w:val="00B85E8C"/>
    <w:rsid w:val="00B86FEA"/>
    <w:rsid w:val="00B87055"/>
    <w:rsid w:val="00B87539"/>
    <w:rsid w:val="00B87E66"/>
    <w:rsid w:val="00B87FB0"/>
    <w:rsid w:val="00B901BE"/>
    <w:rsid w:val="00B908BC"/>
    <w:rsid w:val="00B909C8"/>
    <w:rsid w:val="00B90C6A"/>
    <w:rsid w:val="00B91026"/>
    <w:rsid w:val="00B914B2"/>
    <w:rsid w:val="00B91929"/>
    <w:rsid w:val="00B91A06"/>
    <w:rsid w:val="00B91BEE"/>
    <w:rsid w:val="00B92630"/>
    <w:rsid w:val="00B92686"/>
    <w:rsid w:val="00B92A21"/>
    <w:rsid w:val="00B93196"/>
    <w:rsid w:val="00B93BF7"/>
    <w:rsid w:val="00B93C93"/>
    <w:rsid w:val="00B93FD9"/>
    <w:rsid w:val="00B94727"/>
    <w:rsid w:val="00B9478A"/>
    <w:rsid w:val="00B94A6E"/>
    <w:rsid w:val="00B94A7D"/>
    <w:rsid w:val="00B973FD"/>
    <w:rsid w:val="00B9782B"/>
    <w:rsid w:val="00B97CE9"/>
    <w:rsid w:val="00BA016E"/>
    <w:rsid w:val="00BA03E3"/>
    <w:rsid w:val="00BA0A97"/>
    <w:rsid w:val="00BA1566"/>
    <w:rsid w:val="00BA23E6"/>
    <w:rsid w:val="00BA24EA"/>
    <w:rsid w:val="00BA32D0"/>
    <w:rsid w:val="00BA4755"/>
    <w:rsid w:val="00BA4925"/>
    <w:rsid w:val="00BA511B"/>
    <w:rsid w:val="00BA56D2"/>
    <w:rsid w:val="00BA5EEE"/>
    <w:rsid w:val="00BA6627"/>
    <w:rsid w:val="00BA6FB7"/>
    <w:rsid w:val="00BA74BE"/>
    <w:rsid w:val="00BA7B8F"/>
    <w:rsid w:val="00BA7F54"/>
    <w:rsid w:val="00BB0365"/>
    <w:rsid w:val="00BB0BE0"/>
    <w:rsid w:val="00BB0D22"/>
    <w:rsid w:val="00BB11C0"/>
    <w:rsid w:val="00BB12DD"/>
    <w:rsid w:val="00BB13F8"/>
    <w:rsid w:val="00BB14A8"/>
    <w:rsid w:val="00BB2BD7"/>
    <w:rsid w:val="00BB2E32"/>
    <w:rsid w:val="00BB328A"/>
    <w:rsid w:val="00BB329D"/>
    <w:rsid w:val="00BB3483"/>
    <w:rsid w:val="00BB3589"/>
    <w:rsid w:val="00BB39BB"/>
    <w:rsid w:val="00BB4179"/>
    <w:rsid w:val="00BB44F1"/>
    <w:rsid w:val="00BB457F"/>
    <w:rsid w:val="00BB59AF"/>
    <w:rsid w:val="00BB6103"/>
    <w:rsid w:val="00BB6A6F"/>
    <w:rsid w:val="00BC027E"/>
    <w:rsid w:val="00BC04CA"/>
    <w:rsid w:val="00BC146E"/>
    <w:rsid w:val="00BC14D1"/>
    <w:rsid w:val="00BC158F"/>
    <w:rsid w:val="00BC1657"/>
    <w:rsid w:val="00BC1A7D"/>
    <w:rsid w:val="00BC1CDE"/>
    <w:rsid w:val="00BC215A"/>
    <w:rsid w:val="00BC2A57"/>
    <w:rsid w:val="00BC2BB9"/>
    <w:rsid w:val="00BC32EB"/>
    <w:rsid w:val="00BC39A0"/>
    <w:rsid w:val="00BC3A3D"/>
    <w:rsid w:val="00BC522C"/>
    <w:rsid w:val="00BC5423"/>
    <w:rsid w:val="00BC5681"/>
    <w:rsid w:val="00BC5AD9"/>
    <w:rsid w:val="00BC68F0"/>
    <w:rsid w:val="00BC6A4D"/>
    <w:rsid w:val="00BC74EA"/>
    <w:rsid w:val="00BC77D9"/>
    <w:rsid w:val="00BC7831"/>
    <w:rsid w:val="00BC7ACC"/>
    <w:rsid w:val="00BD02D6"/>
    <w:rsid w:val="00BD0556"/>
    <w:rsid w:val="00BD0842"/>
    <w:rsid w:val="00BD0848"/>
    <w:rsid w:val="00BD0C36"/>
    <w:rsid w:val="00BD1445"/>
    <w:rsid w:val="00BD2164"/>
    <w:rsid w:val="00BD2CC1"/>
    <w:rsid w:val="00BD2FCB"/>
    <w:rsid w:val="00BD479E"/>
    <w:rsid w:val="00BD51D6"/>
    <w:rsid w:val="00BD6913"/>
    <w:rsid w:val="00BD6DE4"/>
    <w:rsid w:val="00BE06C4"/>
    <w:rsid w:val="00BE08C0"/>
    <w:rsid w:val="00BE0E05"/>
    <w:rsid w:val="00BE19DE"/>
    <w:rsid w:val="00BE1CF7"/>
    <w:rsid w:val="00BE2194"/>
    <w:rsid w:val="00BE396C"/>
    <w:rsid w:val="00BE39A8"/>
    <w:rsid w:val="00BE3FFA"/>
    <w:rsid w:val="00BE5197"/>
    <w:rsid w:val="00BE55B8"/>
    <w:rsid w:val="00BE5677"/>
    <w:rsid w:val="00BE5B65"/>
    <w:rsid w:val="00BE6C74"/>
    <w:rsid w:val="00BE6D17"/>
    <w:rsid w:val="00BE71B0"/>
    <w:rsid w:val="00BE7B13"/>
    <w:rsid w:val="00BE7D71"/>
    <w:rsid w:val="00BF006A"/>
    <w:rsid w:val="00BF0D3F"/>
    <w:rsid w:val="00BF183A"/>
    <w:rsid w:val="00BF203C"/>
    <w:rsid w:val="00BF21E6"/>
    <w:rsid w:val="00BF243B"/>
    <w:rsid w:val="00BF2A25"/>
    <w:rsid w:val="00BF3721"/>
    <w:rsid w:val="00BF3D0E"/>
    <w:rsid w:val="00BF4341"/>
    <w:rsid w:val="00BF47AB"/>
    <w:rsid w:val="00BF5520"/>
    <w:rsid w:val="00BF5899"/>
    <w:rsid w:val="00BF5EB2"/>
    <w:rsid w:val="00BF6348"/>
    <w:rsid w:val="00BF6842"/>
    <w:rsid w:val="00BF71DF"/>
    <w:rsid w:val="00C005C0"/>
    <w:rsid w:val="00C0077F"/>
    <w:rsid w:val="00C00790"/>
    <w:rsid w:val="00C0153F"/>
    <w:rsid w:val="00C026C9"/>
    <w:rsid w:val="00C02A91"/>
    <w:rsid w:val="00C03584"/>
    <w:rsid w:val="00C03FFF"/>
    <w:rsid w:val="00C0448B"/>
    <w:rsid w:val="00C046DD"/>
    <w:rsid w:val="00C04860"/>
    <w:rsid w:val="00C04B52"/>
    <w:rsid w:val="00C0564F"/>
    <w:rsid w:val="00C063AA"/>
    <w:rsid w:val="00C06575"/>
    <w:rsid w:val="00C06A98"/>
    <w:rsid w:val="00C07907"/>
    <w:rsid w:val="00C07AAC"/>
    <w:rsid w:val="00C1008C"/>
    <w:rsid w:val="00C1018C"/>
    <w:rsid w:val="00C106FC"/>
    <w:rsid w:val="00C10BEC"/>
    <w:rsid w:val="00C1122F"/>
    <w:rsid w:val="00C116C3"/>
    <w:rsid w:val="00C1182D"/>
    <w:rsid w:val="00C11CB9"/>
    <w:rsid w:val="00C120C0"/>
    <w:rsid w:val="00C12171"/>
    <w:rsid w:val="00C12211"/>
    <w:rsid w:val="00C12BCC"/>
    <w:rsid w:val="00C12CD2"/>
    <w:rsid w:val="00C13916"/>
    <w:rsid w:val="00C1425B"/>
    <w:rsid w:val="00C14664"/>
    <w:rsid w:val="00C14AB3"/>
    <w:rsid w:val="00C151A8"/>
    <w:rsid w:val="00C15254"/>
    <w:rsid w:val="00C1579A"/>
    <w:rsid w:val="00C1719B"/>
    <w:rsid w:val="00C17954"/>
    <w:rsid w:val="00C17AD7"/>
    <w:rsid w:val="00C17F27"/>
    <w:rsid w:val="00C20A03"/>
    <w:rsid w:val="00C20A74"/>
    <w:rsid w:val="00C20D73"/>
    <w:rsid w:val="00C20E43"/>
    <w:rsid w:val="00C20F43"/>
    <w:rsid w:val="00C21B10"/>
    <w:rsid w:val="00C21C7C"/>
    <w:rsid w:val="00C22F2D"/>
    <w:rsid w:val="00C2365A"/>
    <w:rsid w:val="00C24B96"/>
    <w:rsid w:val="00C258A1"/>
    <w:rsid w:val="00C25D7C"/>
    <w:rsid w:val="00C26962"/>
    <w:rsid w:val="00C27095"/>
    <w:rsid w:val="00C27423"/>
    <w:rsid w:val="00C30391"/>
    <w:rsid w:val="00C310D6"/>
    <w:rsid w:val="00C311AB"/>
    <w:rsid w:val="00C3149A"/>
    <w:rsid w:val="00C33031"/>
    <w:rsid w:val="00C33435"/>
    <w:rsid w:val="00C3359C"/>
    <w:rsid w:val="00C33D96"/>
    <w:rsid w:val="00C341ED"/>
    <w:rsid w:val="00C34504"/>
    <w:rsid w:val="00C346F5"/>
    <w:rsid w:val="00C3499A"/>
    <w:rsid w:val="00C34FEA"/>
    <w:rsid w:val="00C353E3"/>
    <w:rsid w:val="00C35717"/>
    <w:rsid w:val="00C368DB"/>
    <w:rsid w:val="00C375EF"/>
    <w:rsid w:val="00C37728"/>
    <w:rsid w:val="00C37802"/>
    <w:rsid w:val="00C40E03"/>
    <w:rsid w:val="00C40EFD"/>
    <w:rsid w:val="00C412E9"/>
    <w:rsid w:val="00C41587"/>
    <w:rsid w:val="00C415BE"/>
    <w:rsid w:val="00C41FA9"/>
    <w:rsid w:val="00C426EA"/>
    <w:rsid w:val="00C42FCE"/>
    <w:rsid w:val="00C433E4"/>
    <w:rsid w:val="00C441F1"/>
    <w:rsid w:val="00C443B5"/>
    <w:rsid w:val="00C44447"/>
    <w:rsid w:val="00C45BA7"/>
    <w:rsid w:val="00C46616"/>
    <w:rsid w:val="00C46D7C"/>
    <w:rsid w:val="00C473F6"/>
    <w:rsid w:val="00C4787F"/>
    <w:rsid w:val="00C47F57"/>
    <w:rsid w:val="00C47FC2"/>
    <w:rsid w:val="00C503EF"/>
    <w:rsid w:val="00C50576"/>
    <w:rsid w:val="00C51808"/>
    <w:rsid w:val="00C51BB3"/>
    <w:rsid w:val="00C52D59"/>
    <w:rsid w:val="00C53798"/>
    <w:rsid w:val="00C541AA"/>
    <w:rsid w:val="00C54789"/>
    <w:rsid w:val="00C551C7"/>
    <w:rsid w:val="00C56139"/>
    <w:rsid w:val="00C568D1"/>
    <w:rsid w:val="00C56E7A"/>
    <w:rsid w:val="00C571E4"/>
    <w:rsid w:val="00C5786C"/>
    <w:rsid w:val="00C57F54"/>
    <w:rsid w:val="00C6023F"/>
    <w:rsid w:val="00C60DE9"/>
    <w:rsid w:val="00C60FA3"/>
    <w:rsid w:val="00C616F9"/>
    <w:rsid w:val="00C61C2A"/>
    <w:rsid w:val="00C63166"/>
    <w:rsid w:val="00C642AE"/>
    <w:rsid w:val="00C64618"/>
    <w:rsid w:val="00C6483F"/>
    <w:rsid w:val="00C64A76"/>
    <w:rsid w:val="00C64EB5"/>
    <w:rsid w:val="00C66232"/>
    <w:rsid w:val="00C6736F"/>
    <w:rsid w:val="00C67713"/>
    <w:rsid w:val="00C67DD5"/>
    <w:rsid w:val="00C70097"/>
    <w:rsid w:val="00C7018F"/>
    <w:rsid w:val="00C70472"/>
    <w:rsid w:val="00C704F4"/>
    <w:rsid w:val="00C71BFB"/>
    <w:rsid w:val="00C72012"/>
    <w:rsid w:val="00C72228"/>
    <w:rsid w:val="00C72764"/>
    <w:rsid w:val="00C72822"/>
    <w:rsid w:val="00C72C4D"/>
    <w:rsid w:val="00C73384"/>
    <w:rsid w:val="00C7362E"/>
    <w:rsid w:val="00C73BBA"/>
    <w:rsid w:val="00C73E6F"/>
    <w:rsid w:val="00C74081"/>
    <w:rsid w:val="00C74152"/>
    <w:rsid w:val="00C742EB"/>
    <w:rsid w:val="00C744FA"/>
    <w:rsid w:val="00C745E6"/>
    <w:rsid w:val="00C7489B"/>
    <w:rsid w:val="00C74EB8"/>
    <w:rsid w:val="00C74F17"/>
    <w:rsid w:val="00C759B5"/>
    <w:rsid w:val="00C76192"/>
    <w:rsid w:val="00C76E2A"/>
    <w:rsid w:val="00C7754E"/>
    <w:rsid w:val="00C77821"/>
    <w:rsid w:val="00C77B33"/>
    <w:rsid w:val="00C77DDF"/>
    <w:rsid w:val="00C805F6"/>
    <w:rsid w:val="00C809B2"/>
    <w:rsid w:val="00C80E33"/>
    <w:rsid w:val="00C815D2"/>
    <w:rsid w:val="00C81FB1"/>
    <w:rsid w:val="00C82C61"/>
    <w:rsid w:val="00C82E14"/>
    <w:rsid w:val="00C82F1C"/>
    <w:rsid w:val="00C834F2"/>
    <w:rsid w:val="00C83B64"/>
    <w:rsid w:val="00C83EE0"/>
    <w:rsid w:val="00C8412C"/>
    <w:rsid w:val="00C85729"/>
    <w:rsid w:val="00C858DE"/>
    <w:rsid w:val="00C859F6"/>
    <w:rsid w:val="00C85A51"/>
    <w:rsid w:val="00C86529"/>
    <w:rsid w:val="00C86751"/>
    <w:rsid w:val="00C86C46"/>
    <w:rsid w:val="00C872A0"/>
    <w:rsid w:val="00C87DAC"/>
    <w:rsid w:val="00C90C6A"/>
    <w:rsid w:val="00C90D91"/>
    <w:rsid w:val="00C90E90"/>
    <w:rsid w:val="00C91455"/>
    <w:rsid w:val="00C921B3"/>
    <w:rsid w:val="00C92655"/>
    <w:rsid w:val="00C926D0"/>
    <w:rsid w:val="00C9347A"/>
    <w:rsid w:val="00C93CF8"/>
    <w:rsid w:val="00C9440C"/>
    <w:rsid w:val="00C94728"/>
    <w:rsid w:val="00C949D1"/>
    <w:rsid w:val="00C94A12"/>
    <w:rsid w:val="00C95047"/>
    <w:rsid w:val="00C9555E"/>
    <w:rsid w:val="00C96075"/>
    <w:rsid w:val="00CA0922"/>
    <w:rsid w:val="00CA0994"/>
    <w:rsid w:val="00CA0D2C"/>
    <w:rsid w:val="00CA0D36"/>
    <w:rsid w:val="00CA1786"/>
    <w:rsid w:val="00CA2560"/>
    <w:rsid w:val="00CA2814"/>
    <w:rsid w:val="00CA32F3"/>
    <w:rsid w:val="00CA3CBB"/>
    <w:rsid w:val="00CA3E5B"/>
    <w:rsid w:val="00CA40A3"/>
    <w:rsid w:val="00CA4C5B"/>
    <w:rsid w:val="00CA66A5"/>
    <w:rsid w:val="00CA67F9"/>
    <w:rsid w:val="00CA6888"/>
    <w:rsid w:val="00CA6A03"/>
    <w:rsid w:val="00CA702A"/>
    <w:rsid w:val="00CA731E"/>
    <w:rsid w:val="00CA7F0C"/>
    <w:rsid w:val="00CB1CF5"/>
    <w:rsid w:val="00CB1EFB"/>
    <w:rsid w:val="00CB2020"/>
    <w:rsid w:val="00CB21F4"/>
    <w:rsid w:val="00CB2736"/>
    <w:rsid w:val="00CB348E"/>
    <w:rsid w:val="00CB45C4"/>
    <w:rsid w:val="00CB4F82"/>
    <w:rsid w:val="00CB5B31"/>
    <w:rsid w:val="00CB6645"/>
    <w:rsid w:val="00CC0420"/>
    <w:rsid w:val="00CC0B64"/>
    <w:rsid w:val="00CC0C8A"/>
    <w:rsid w:val="00CC198C"/>
    <w:rsid w:val="00CC1CAD"/>
    <w:rsid w:val="00CC2123"/>
    <w:rsid w:val="00CC30B2"/>
    <w:rsid w:val="00CC3662"/>
    <w:rsid w:val="00CC4409"/>
    <w:rsid w:val="00CC46F7"/>
    <w:rsid w:val="00CC5274"/>
    <w:rsid w:val="00CC5829"/>
    <w:rsid w:val="00CC686D"/>
    <w:rsid w:val="00CC72A0"/>
    <w:rsid w:val="00CD084D"/>
    <w:rsid w:val="00CD0E92"/>
    <w:rsid w:val="00CD1040"/>
    <w:rsid w:val="00CD1B62"/>
    <w:rsid w:val="00CD20B1"/>
    <w:rsid w:val="00CD265C"/>
    <w:rsid w:val="00CD26CB"/>
    <w:rsid w:val="00CD378C"/>
    <w:rsid w:val="00CD37B9"/>
    <w:rsid w:val="00CD3803"/>
    <w:rsid w:val="00CD44FD"/>
    <w:rsid w:val="00CD4684"/>
    <w:rsid w:val="00CD5B3F"/>
    <w:rsid w:val="00CD6578"/>
    <w:rsid w:val="00CD7117"/>
    <w:rsid w:val="00CE00B4"/>
    <w:rsid w:val="00CE04A2"/>
    <w:rsid w:val="00CE12E5"/>
    <w:rsid w:val="00CE1749"/>
    <w:rsid w:val="00CE1EEF"/>
    <w:rsid w:val="00CE2188"/>
    <w:rsid w:val="00CE2388"/>
    <w:rsid w:val="00CE2955"/>
    <w:rsid w:val="00CE2E61"/>
    <w:rsid w:val="00CE306F"/>
    <w:rsid w:val="00CE3625"/>
    <w:rsid w:val="00CE36DE"/>
    <w:rsid w:val="00CE3791"/>
    <w:rsid w:val="00CE3E0E"/>
    <w:rsid w:val="00CE5814"/>
    <w:rsid w:val="00CE5C07"/>
    <w:rsid w:val="00CE698B"/>
    <w:rsid w:val="00CE7521"/>
    <w:rsid w:val="00CE7AD3"/>
    <w:rsid w:val="00CF0A59"/>
    <w:rsid w:val="00CF0EEB"/>
    <w:rsid w:val="00CF1466"/>
    <w:rsid w:val="00CF17FD"/>
    <w:rsid w:val="00CF1CA2"/>
    <w:rsid w:val="00CF201A"/>
    <w:rsid w:val="00CF224A"/>
    <w:rsid w:val="00CF253A"/>
    <w:rsid w:val="00CF3AB3"/>
    <w:rsid w:val="00CF4046"/>
    <w:rsid w:val="00CF50C1"/>
    <w:rsid w:val="00CF5176"/>
    <w:rsid w:val="00CF54D3"/>
    <w:rsid w:val="00CF57A9"/>
    <w:rsid w:val="00CF5832"/>
    <w:rsid w:val="00CF6914"/>
    <w:rsid w:val="00CF7F32"/>
    <w:rsid w:val="00D001FF"/>
    <w:rsid w:val="00D01279"/>
    <w:rsid w:val="00D01789"/>
    <w:rsid w:val="00D02429"/>
    <w:rsid w:val="00D025BD"/>
    <w:rsid w:val="00D0271A"/>
    <w:rsid w:val="00D02DB9"/>
    <w:rsid w:val="00D03B24"/>
    <w:rsid w:val="00D03D0B"/>
    <w:rsid w:val="00D041AD"/>
    <w:rsid w:val="00D044FE"/>
    <w:rsid w:val="00D045A9"/>
    <w:rsid w:val="00D05284"/>
    <w:rsid w:val="00D05366"/>
    <w:rsid w:val="00D05DD6"/>
    <w:rsid w:val="00D06346"/>
    <w:rsid w:val="00D07E8D"/>
    <w:rsid w:val="00D115DB"/>
    <w:rsid w:val="00D123B7"/>
    <w:rsid w:val="00D131BC"/>
    <w:rsid w:val="00D13E78"/>
    <w:rsid w:val="00D14155"/>
    <w:rsid w:val="00D142D0"/>
    <w:rsid w:val="00D14B2C"/>
    <w:rsid w:val="00D15436"/>
    <w:rsid w:val="00D1566A"/>
    <w:rsid w:val="00D15D8D"/>
    <w:rsid w:val="00D16141"/>
    <w:rsid w:val="00D161BD"/>
    <w:rsid w:val="00D1681E"/>
    <w:rsid w:val="00D16CF9"/>
    <w:rsid w:val="00D17404"/>
    <w:rsid w:val="00D175A3"/>
    <w:rsid w:val="00D205E4"/>
    <w:rsid w:val="00D219F3"/>
    <w:rsid w:val="00D21F38"/>
    <w:rsid w:val="00D21FA6"/>
    <w:rsid w:val="00D2243A"/>
    <w:rsid w:val="00D22ED5"/>
    <w:rsid w:val="00D233B2"/>
    <w:rsid w:val="00D239B6"/>
    <w:rsid w:val="00D24360"/>
    <w:rsid w:val="00D24408"/>
    <w:rsid w:val="00D24996"/>
    <w:rsid w:val="00D25AC5"/>
    <w:rsid w:val="00D25F87"/>
    <w:rsid w:val="00D25FFA"/>
    <w:rsid w:val="00D26376"/>
    <w:rsid w:val="00D263D3"/>
    <w:rsid w:val="00D26913"/>
    <w:rsid w:val="00D26F06"/>
    <w:rsid w:val="00D31670"/>
    <w:rsid w:val="00D31A42"/>
    <w:rsid w:val="00D32AF5"/>
    <w:rsid w:val="00D3354A"/>
    <w:rsid w:val="00D33622"/>
    <w:rsid w:val="00D33CF5"/>
    <w:rsid w:val="00D340EA"/>
    <w:rsid w:val="00D34CA9"/>
    <w:rsid w:val="00D350AF"/>
    <w:rsid w:val="00D367F2"/>
    <w:rsid w:val="00D36863"/>
    <w:rsid w:val="00D36B7A"/>
    <w:rsid w:val="00D36E16"/>
    <w:rsid w:val="00D37331"/>
    <w:rsid w:val="00D37C9B"/>
    <w:rsid w:val="00D408FE"/>
    <w:rsid w:val="00D40B25"/>
    <w:rsid w:val="00D40C0A"/>
    <w:rsid w:val="00D41010"/>
    <w:rsid w:val="00D415F5"/>
    <w:rsid w:val="00D4191C"/>
    <w:rsid w:val="00D4403D"/>
    <w:rsid w:val="00D449E7"/>
    <w:rsid w:val="00D44A12"/>
    <w:rsid w:val="00D45943"/>
    <w:rsid w:val="00D515F0"/>
    <w:rsid w:val="00D51932"/>
    <w:rsid w:val="00D52AF3"/>
    <w:rsid w:val="00D52FC3"/>
    <w:rsid w:val="00D531B7"/>
    <w:rsid w:val="00D53564"/>
    <w:rsid w:val="00D537E4"/>
    <w:rsid w:val="00D53B54"/>
    <w:rsid w:val="00D5412E"/>
    <w:rsid w:val="00D54764"/>
    <w:rsid w:val="00D54766"/>
    <w:rsid w:val="00D5564C"/>
    <w:rsid w:val="00D55DCC"/>
    <w:rsid w:val="00D55E9B"/>
    <w:rsid w:val="00D5716F"/>
    <w:rsid w:val="00D57EC1"/>
    <w:rsid w:val="00D600E1"/>
    <w:rsid w:val="00D6012B"/>
    <w:rsid w:val="00D6060E"/>
    <w:rsid w:val="00D60872"/>
    <w:rsid w:val="00D60DD6"/>
    <w:rsid w:val="00D61981"/>
    <w:rsid w:val="00D61A25"/>
    <w:rsid w:val="00D63B96"/>
    <w:rsid w:val="00D653F7"/>
    <w:rsid w:val="00D654C8"/>
    <w:rsid w:val="00D65995"/>
    <w:rsid w:val="00D65A56"/>
    <w:rsid w:val="00D65ECA"/>
    <w:rsid w:val="00D65EEE"/>
    <w:rsid w:val="00D67407"/>
    <w:rsid w:val="00D6797E"/>
    <w:rsid w:val="00D67D89"/>
    <w:rsid w:val="00D70A1E"/>
    <w:rsid w:val="00D71A18"/>
    <w:rsid w:val="00D71F74"/>
    <w:rsid w:val="00D734BA"/>
    <w:rsid w:val="00D73530"/>
    <w:rsid w:val="00D74D43"/>
    <w:rsid w:val="00D75045"/>
    <w:rsid w:val="00D76577"/>
    <w:rsid w:val="00D766E2"/>
    <w:rsid w:val="00D76AF4"/>
    <w:rsid w:val="00D76CEB"/>
    <w:rsid w:val="00D80F60"/>
    <w:rsid w:val="00D8105C"/>
    <w:rsid w:val="00D81208"/>
    <w:rsid w:val="00D81241"/>
    <w:rsid w:val="00D814C4"/>
    <w:rsid w:val="00D818B0"/>
    <w:rsid w:val="00D81BC1"/>
    <w:rsid w:val="00D81D1C"/>
    <w:rsid w:val="00D81E2E"/>
    <w:rsid w:val="00D81EF9"/>
    <w:rsid w:val="00D82084"/>
    <w:rsid w:val="00D82214"/>
    <w:rsid w:val="00D82224"/>
    <w:rsid w:val="00D8241E"/>
    <w:rsid w:val="00D8297D"/>
    <w:rsid w:val="00D830CA"/>
    <w:rsid w:val="00D839D5"/>
    <w:rsid w:val="00D83F1A"/>
    <w:rsid w:val="00D83FC0"/>
    <w:rsid w:val="00D8400D"/>
    <w:rsid w:val="00D84A9D"/>
    <w:rsid w:val="00D84BD4"/>
    <w:rsid w:val="00D854E7"/>
    <w:rsid w:val="00D85716"/>
    <w:rsid w:val="00D87093"/>
    <w:rsid w:val="00D90016"/>
    <w:rsid w:val="00D904E7"/>
    <w:rsid w:val="00D9069B"/>
    <w:rsid w:val="00D910DC"/>
    <w:rsid w:val="00D9169A"/>
    <w:rsid w:val="00D91D2B"/>
    <w:rsid w:val="00D91D45"/>
    <w:rsid w:val="00D922E6"/>
    <w:rsid w:val="00D92CB7"/>
    <w:rsid w:val="00D92CFF"/>
    <w:rsid w:val="00D9311F"/>
    <w:rsid w:val="00D938EB"/>
    <w:rsid w:val="00D93A49"/>
    <w:rsid w:val="00D93E8A"/>
    <w:rsid w:val="00D95D93"/>
    <w:rsid w:val="00D95E34"/>
    <w:rsid w:val="00D9610C"/>
    <w:rsid w:val="00D962DE"/>
    <w:rsid w:val="00D96BF0"/>
    <w:rsid w:val="00D973F6"/>
    <w:rsid w:val="00DA0536"/>
    <w:rsid w:val="00DA094A"/>
    <w:rsid w:val="00DA101B"/>
    <w:rsid w:val="00DA10AF"/>
    <w:rsid w:val="00DA15C7"/>
    <w:rsid w:val="00DA1838"/>
    <w:rsid w:val="00DA2D39"/>
    <w:rsid w:val="00DA323F"/>
    <w:rsid w:val="00DA365C"/>
    <w:rsid w:val="00DA39C7"/>
    <w:rsid w:val="00DA4294"/>
    <w:rsid w:val="00DA49B9"/>
    <w:rsid w:val="00DA5823"/>
    <w:rsid w:val="00DA58CB"/>
    <w:rsid w:val="00DA5C11"/>
    <w:rsid w:val="00DA6482"/>
    <w:rsid w:val="00DA65AC"/>
    <w:rsid w:val="00DA738E"/>
    <w:rsid w:val="00DA749C"/>
    <w:rsid w:val="00DA7944"/>
    <w:rsid w:val="00DA7D04"/>
    <w:rsid w:val="00DB00DC"/>
    <w:rsid w:val="00DB01F7"/>
    <w:rsid w:val="00DB04D6"/>
    <w:rsid w:val="00DB0F0E"/>
    <w:rsid w:val="00DB12FB"/>
    <w:rsid w:val="00DB1761"/>
    <w:rsid w:val="00DB1BE4"/>
    <w:rsid w:val="00DB3B47"/>
    <w:rsid w:val="00DB3D42"/>
    <w:rsid w:val="00DB44A7"/>
    <w:rsid w:val="00DB4792"/>
    <w:rsid w:val="00DB5C17"/>
    <w:rsid w:val="00DB78C7"/>
    <w:rsid w:val="00DB7E1E"/>
    <w:rsid w:val="00DC03F3"/>
    <w:rsid w:val="00DC08FC"/>
    <w:rsid w:val="00DC0EE3"/>
    <w:rsid w:val="00DC1281"/>
    <w:rsid w:val="00DC12BA"/>
    <w:rsid w:val="00DC1D6D"/>
    <w:rsid w:val="00DC2A9F"/>
    <w:rsid w:val="00DC2F8B"/>
    <w:rsid w:val="00DC34B1"/>
    <w:rsid w:val="00DC3D67"/>
    <w:rsid w:val="00DC46E5"/>
    <w:rsid w:val="00DC485C"/>
    <w:rsid w:val="00DC4AEC"/>
    <w:rsid w:val="00DC6BA5"/>
    <w:rsid w:val="00DC6FB0"/>
    <w:rsid w:val="00DC748F"/>
    <w:rsid w:val="00DC77FB"/>
    <w:rsid w:val="00DC798E"/>
    <w:rsid w:val="00DC7EBD"/>
    <w:rsid w:val="00DC7FDF"/>
    <w:rsid w:val="00DD06AE"/>
    <w:rsid w:val="00DD1A28"/>
    <w:rsid w:val="00DD2064"/>
    <w:rsid w:val="00DD29D1"/>
    <w:rsid w:val="00DD2D73"/>
    <w:rsid w:val="00DD2FCB"/>
    <w:rsid w:val="00DD3624"/>
    <w:rsid w:val="00DD370E"/>
    <w:rsid w:val="00DD41A6"/>
    <w:rsid w:val="00DD469E"/>
    <w:rsid w:val="00DD479D"/>
    <w:rsid w:val="00DD48A6"/>
    <w:rsid w:val="00DD4CFC"/>
    <w:rsid w:val="00DD518B"/>
    <w:rsid w:val="00DD5C7D"/>
    <w:rsid w:val="00DD6145"/>
    <w:rsid w:val="00DD78FF"/>
    <w:rsid w:val="00DD7EFA"/>
    <w:rsid w:val="00DE0129"/>
    <w:rsid w:val="00DE0D8F"/>
    <w:rsid w:val="00DE127D"/>
    <w:rsid w:val="00DE160E"/>
    <w:rsid w:val="00DE190F"/>
    <w:rsid w:val="00DE1CB8"/>
    <w:rsid w:val="00DE1CEA"/>
    <w:rsid w:val="00DE1D86"/>
    <w:rsid w:val="00DE1EAA"/>
    <w:rsid w:val="00DE1EC5"/>
    <w:rsid w:val="00DE35B4"/>
    <w:rsid w:val="00DE4610"/>
    <w:rsid w:val="00DE4819"/>
    <w:rsid w:val="00DE4A2D"/>
    <w:rsid w:val="00DE4BD3"/>
    <w:rsid w:val="00DE5306"/>
    <w:rsid w:val="00DE60EA"/>
    <w:rsid w:val="00DE61A1"/>
    <w:rsid w:val="00DE701E"/>
    <w:rsid w:val="00DE7E5D"/>
    <w:rsid w:val="00DF1E77"/>
    <w:rsid w:val="00DF2333"/>
    <w:rsid w:val="00DF2821"/>
    <w:rsid w:val="00DF2E68"/>
    <w:rsid w:val="00DF32C0"/>
    <w:rsid w:val="00DF3BAB"/>
    <w:rsid w:val="00DF4743"/>
    <w:rsid w:val="00DF4F54"/>
    <w:rsid w:val="00DF6EF7"/>
    <w:rsid w:val="00DF7800"/>
    <w:rsid w:val="00DF7F2D"/>
    <w:rsid w:val="00E016EA"/>
    <w:rsid w:val="00E01744"/>
    <w:rsid w:val="00E01757"/>
    <w:rsid w:val="00E023E2"/>
    <w:rsid w:val="00E02D8A"/>
    <w:rsid w:val="00E02ECF"/>
    <w:rsid w:val="00E03D0A"/>
    <w:rsid w:val="00E04291"/>
    <w:rsid w:val="00E0441F"/>
    <w:rsid w:val="00E06356"/>
    <w:rsid w:val="00E0682B"/>
    <w:rsid w:val="00E068EF"/>
    <w:rsid w:val="00E06A6B"/>
    <w:rsid w:val="00E06CF6"/>
    <w:rsid w:val="00E07550"/>
    <w:rsid w:val="00E07849"/>
    <w:rsid w:val="00E07B66"/>
    <w:rsid w:val="00E10029"/>
    <w:rsid w:val="00E1063A"/>
    <w:rsid w:val="00E1180E"/>
    <w:rsid w:val="00E11A06"/>
    <w:rsid w:val="00E12AC1"/>
    <w:rsid w:val="00E12D73"/>
    <w:rsid w:val="00E134A2"/>
    <w:rsid w:val="00E1356D"/>
    <w:rsid w:val="00E142F5"/>
    <w:rsid w:val="00E14F0E"/>
    <w:rsid w:val="00E155FE"/>
    <w:rsid w:val="00E15983"/>
    <w:rsid w:val="00E17775"/>
    <w:rsid w:val="00E177B8"/>
    <w:rsid w:val="00E20017"/>
    <w:rsid w:val="00E20583"/>
    <w:rsid w:val="00E21C42"/>
    <w:rsid w:val="00E2227A"/>
    <w:rsid w:val="00E2239E"/>
    <w:rsid w:val="00E22448"/>
    <w:rsid w:val="00E23BF8"/>
    <w:rsid w:val="00E24399"/>
    <w:rsid w:val="00E24773"/>
    <w:rsid w:val="00E24E7E"/>
    <w:rsid w:val="00E256DC"/>
    <w:rsid w:val="00E25A27"/>
    <w:rsid w:val="00E25F47"/>
    <w:rsid w:val="00E2765D"/>
    <w:rsid w:val="00E277E5"/>
    <w:rsid w:val="00E3044A"/>
    <w:rsid w:val="00E310A5"/>
    <w:rsid w:val="00E3135F"/>
    <w:rsid w:val="00E31AA8"/>
    <w:rsid w:val="00E332D9"/>
    <w:rsid w:val="00E33615"/>
    <w:rsid w:val="00E33C58"/>
    <w:rsid w:val="00E340D7"/>
    <w:rsid w:val="00E34153"/>
    <w:rsid w:val="00E3438B"/>
    <w:rsid w:val="00E343C4"/>
    <w:rsid w:val="00E34D0A"/>
    <w:rsid w:val="00E356A4"/>
    <w:rsid w:val="00E35A34"/>
    <w:rsid w:val="00E365CE"/>
    <w:rsid w:val="00E36870"/>
    <w:rsid w:val="00E36E4F"/>
    <w:rsid w:val="00E36EA7"/>
    <w:rsid w:val="00E3718A"/>
    <w:rsid w:val="00E37246"/>
    <w:rsid w:val="00E40CA1"/>
    <w:rsid w:val="00E4149A"/>
    <w:rsid w:val="00E41A32"/>
    <w:rsid w:val="00E41B36"/>
    <w:rsid w:val="00E4236E"/>
    <w:rsid w:val="00E42B93"/>
    <w:rsid w:val="00E42F90"/>
    <w:rsid w:val="00E43014"/>
    <w:rsid w:val="00E43218"/>
    <w:rsid w:val="00E43BD1"/>
    <w:rsid w:val="00E43DBD"/>
    <w:rsid w:val="00E46597"/>
    <w:rsid w:val="00E4670F"/>
    <w:rsid w:val="00E469A8"/>
    <w:rsid w:val="00E47EF9"/>
    <w:rsid w:val="00E51076"/>
    <w:rsid w:val="00E5140A"/>
    <w:rsid w:val="00E519F5"/>
    <w:rsid w:val="00E52282"/>
    <w:rsid w:val="00E5232C"/>
    <w:rsid w:val="00E53DC7"/>
    <w:rsid w:val="00E547E2"/>
    <w:rsid w:val="00E5569A"/>
    <w:rsid w:val="00E55DFA"/>
    <w:rsid w:val="00E5744C"/>
    <w:rsid w:val="00E57AFA"/>
    <w:rsid w:val="00E57FE0"/>
    <w:rsid w:val="00E60B27"/>
    <w:rsid w:val="00E60DA3"/>
    <w:rsid w:val="00E6101F"/>
    <w:rsid w:val="00E61FE6"/>
    <w:rsid w:val="00E62A89"/>
    <w:rsid w:val="00E62E6D"/>
    <w:rsid w:val="00E62EBF"/>
    <w:rsid w:val="00E639B2"/>
    <w:rsid w:val="00E63A1A"/>
    <w:rsid w:val="00E63CA7"/>
    <w:rsid w:val="00E64298"/>
    <w:rsid w:val="00E6453D"/>
    <w:rsid w:val="00E651BD"/>
    <w:rsid w:val="00E659C8"/>
    <w:rsid w:val="00E65DE6"/>
    <w:rsid w:val="00E65FA2"/>
    <w:rsid w:val="00E663A7"/>
    <w:rsid w:val="00E667C0"/>
    <w:rsid w:val="00E6719F"/>
    <w:rsid w:val="00E6771D"/>
    <w:rsid w:val="00E67B86"/>
    <w:rsid w:val="00E67CD2"/>
    <w:rsid w:val="00E70170"/>
    <w:rsid w:val="00E7022A"/>
    <w:rsid w:val="00E7049A"/>
    <w:rsid w:val="00E707BE"/>
    <w:rsid w:val="00E71204"/>
    <w:rsid w:val="00E71FCF"/>
    <w:rsid w:val="00E72088"/>
    <w:rsid w:val="00E73526"/>
    <w:rsid w:val="00E7353C"/>
    <w:rsid w:val="00E742D4"/>
    <w:rsid w:val="00E745C0"/>
    <w:rsid w:val="00E74DD2"/>
    <w:rsid w:val="00E75244"/>
    <w:rsid w:val="00E75391"/>
    <w:rsid w:val="00E75A09"/>
    <w:rsid w:val="00E76191"/>
    <w:rsid w:val="00E765C3"/>
    <w:rsid w:val="00E76919"/>
    <w:rsid w:val="00E76B80"/>
    <w:rsid w:val="00E770A0"/>
    <w:rsid w:val="00E77A93"/>
    <w:rsid w:val="00E77BA7"/>
    <w:rsid w:val="00E80543"/>
    <w:rsid w:val="00E81462"/>
    <w:rsid w:val="00E81B96"/>
    <w:rsid w:val="00E8225E"/>
    <w:rsid w:val="00E824F9"/>
    <w:rsid w:val="00E82CDE"/>
    <w:rsid w:val="00E830EB"/>
    <w:rsid w:val="00E8413C"/>
    <w:rsid w:val="00E85148"/>
    <w:rsid w:val="00E853FE"/>
    <w:rsid w:val="00E85835"/>
    <w:rsid w:val="00E8606B"/>
    <w:rsid w:val="00E8614F"/>
    <w:rsid w:val="00E863C6"/>
    <w:rsid w:val="00E86620"/>
    <w:rsid w:val="00E8767E"/>
    <w:rsid w:val="00E90D35"/>
    <w:rsid w:val="00E912B6"/>
    <w:rsid w:val="00E91A43"/>
    <w:rsid w:val="00E92743"/>
    <w:rsid w:val="00E93378"/>
    <w:rsid w:val="00E9344A"/>
    <w:rsid w:val="00E93DD1"/>
    <w:rsid w:val="00E944EF"/>
    <w:rsid w:val="00E946E2"/>
    <w:rsid w:val="00E94B62"/>
    <w:rsid w:val="00E9515B"/>
    <w:rsid w:val="00E95F45"/>
    <w:rsid w:val="00E96300"/>
    <w:rsid w:val="00E96894"/>
    <w:rsid w:val="00E97BB2"/>
    <w:rsid w:val="00E97FE2"/>
    <w:rsid w:val="00EA1E4A"/>
    <w:rsid w:val="00EA367C"/>
    <w:rsid w:val="00EA4F8B"/>
    <w:rsid w:val="00EA546E"/>
    <w:rsid w:val="00EA5DA8"/>
    <w:rsid w:val="00EA5F97"/>
    <w:rsid w:val="00EA62E8"/>
    <w:rsid w:val="00EA6DAA"/>
    <w:rsid w:val="00EA714C"/>
    <w:rsid w:val="00EA7692"/>
    <w:rsid w:val="00EA7CCF"/>
    <w:rsid w:val="00EB0906"/>
    <w:rsid w:val="00EB13C1"/>
    <w:rsid w:val="00EB14A9"/>
    <w:rsid w:val="00EB1ABB"/>
    <w:rsid w:val="00EB1BA1"/>
    <w:rsid w:val="00EB22DD"/>
    <w:rsid w:val="00EB2E1D"/>
    <w:rsid w:val="00EB35F2"/>
    <w:rsid w:val="00EB400C"/>
    <w:rsid w:val="00EB5447"/>
    <w:rsid w:val="00EB54A1"/>
    <w:rsid w:val="00EB6449"/>
    <w:rsid w:val="00EB774E"/>
    <w:rsid w:val="00EC0D10"/>
    <w:rsid w:val="00EC1013"/>
    <w:rsid w:val="00EC127D"/>
    <w:rsid w:val="00EC1389"/>
    <w:rsid w:val="00EC2227"/>
    <w:rsid w:val="00EC2450"/>
    <w:rsid w:val="00EC2864"/>
    <w:rsid w:val="00EC28F4"/>
    <w:rsid w:val="00EC3300"/>
    <w:rsid w:val="00EC38A0"/>
    <w:rsid w:val="00EC3D6F"/>
    <w:rsid w:val="00EC4583"/>
    <w:rsid w:val="00EC6235"/>
    <w:rsid w:val="00EC664F"/>
    <w:rsid w:val="00ED01A4"/>
    <w:rsid w:val="00ED0AA8"/>
    <w:rsid w:val="00ED1AB7"/>
    <w:rsid w:val="00ED2519"/>
    <w:rsid w:val="00ED3296"/>
    <w:rsid w:val="00ED3CB8"/>
    <w:rsid w:val="00ED3FF2"/>
    <w:rsid w:val="00ED42CE"/>
    <w:rsid w:val="00ED4366"/>
    <w:rsid w:val="00ED4498"/>
    <w:rsid w:val="00ED7919"/>
    <w:rsid w:val="00ED7C63"/>
    <w:rsid w:val="00EE020D"/>
    <w:rsid w:val="00EE0BC3"/>
    <w:rsid w:val="00EE18F2"/>
    <w:rsid w:val="00EE2007"/>
    <w:rsid w:val="00EE22B1"/>
    <w:rsid w:val="00EE32F9"/>
    <w:rsid w:val="00EE34CB"/>
    <w:rsid w:val="00EE36BD"/>
    <w:rsid w:val="00EE3C40"/>
    <w:rsid w:val="00EE3FCB"/>
    <w:rsid w:val="00EE41A5"/>
    <w:rsid w:val="00EE4409"/>
    <w:rsid w:val="00EE5435"/>
    <w:rsid w:val="00EE601A"/>
    <w:rsid w:val="00EE6114"/>
    <w:rsid w:val="00EE6BFF"/>
    <w:rsid w:val="00EE6F38"/>
    <w:rsid w:val="00EE7DCC"/>
    <w:rsid w:val="00EF01CF"/>
    <w:rsid w:val="00EF02B3"/>
    <w:rsid w:val="00EF05A2"/>
    <w:rsid w:val="00EF05E1"/>
    <w:rsid w:val="00EF0DE2"/>
    <w:rsid w:val="00EF0E3F"/>
    <w:rsid w:val="00EF133B"/>
    <w:rsid w:val="00EF1645"/>
    <w:rsid w:val="00EF17D8"/>
    <w:rsid w:val="00EF23B4"/>
    <w:rsid w:val="00EF259C"/>
    <w:rsid w:val="00EF30AE"/>
    <w:rsid w:val="00EF36D2"/>
    <w:rsid w:val="00EF3849"/>
    <w:rsid w:val="00EF3A74"/>
    <w:rsid w:val="00EF3FAD"/>
    <w:rsid w:val="00EF494A"/>
    <w:rsid w:val="00EF5284"/>
    <w:rsid w:val="00EF52EC"/>
    <w:rsid w:val="00EF5429"/>
    <w:rsid w:val="00EF57D0"/>
    <w:rsid w:val="00EF6249"/>
    <w:rsid w:val="00EF6540"/>
    <w:rsid w:val="00EF6F29"/>
    <w:rsid w:val="00EF7076"/>
    <w:rsid w:val="00EF7115"/>
    <w:rsid w:val="00EF7DBB"/>
    <w:rsid w:val="00EF7F86"/>
    <w:rsid w:val="00F0004C"/>
    <w:rsid w:val="00F00272"/>
    <w:rsid w:val="00F0032E"/>
    <w:rsid w:val="00F00479"/>
    <w:rsid w:val="00F004E8"/>
    <w:rsid w:val="00F008FC"/>
    <w:rsid w:val="00F009B5"/>
    <w:rsid w:val="00F00CEF"/>
    <w:rsid w:val="00F0118F"/>
    <w:rsid w:val="00F013C3"/>
    <w:rsid w:val="00F018C5"/>
    <w:rsid w:val="00F022EA"/>
    <w:rsid w:val="00F02320"/>
    <w:rsid w:val="00F0388B"/>
    <w:rsid w:val="00F03896"/>
    <w:rsid w:val="00F03C4F"/>
    <w:rsid w:val="00F03F71"/>
    <w:rsid w:val="00F049B3"/>
    <w:rsid w:val="00F05569"/>
    <w:rsid w:val="00F05D85"/>
    <w:rsid w:val="00F063CF"/>
    <w:rsid w:val="00F072F3"/>
    <w:rsid w:val="00F0778C"/>
    <w:rsid w:val="00F07920"/>
    <w:rsid w:val="00F07D53"/>
    <w:rsid w:val="00F10628"/>
    <w:rsid w:val="00F10989"/>
    <w:rsid w:val="00F10D84"/>
    <w:rsid w:val="00F114AF"/>
    <w:rsid w:val="00F126AF"/>
    <w:rsid w:val="00F12E93"/>
    <w:rsid w:val="00F12FBC"/>
    <w:rsid w:val="00F139E0"/>
    <w:rsid w:val="00F146B6"/>
    <w:rsid w:val="00F14A59"/>
    <w:rsid w:val="00F14B6D"/>
    <w:rsid w:val="00F14D48"/>
    <w:rsid w:val="00F15DBB"/>
    <w:rsid w:val="00F1693A"/>
    <w:rsid w:val="00F16A29"/>
    <w:rsid w:val="00F1756B"/>
    <w:rsid w:val="00F206C1"/>
    <w:rsid w:val="00F20A7A"/>
    <w:rsid w:val="00F21A0B"/>
    <w:rsid w:val="00F22527"/>
    <w:rsid w:val="00F233D8"/>
    <w:rsid w:val="00F23DC9"/>
    <w:rsid w:val="00F2450B"/>
    <w:rsid w:val="00F24F6A"/>
    <w:rsid w:val="00F25130"/>
    <w:rsid w:val="00F253EB"/>
    <w:rsid w:val="00F2570F"/>
    <w:rsid w:val="00F2595B"/>
    <w:rsid w:val="00F25E8E"/>
    <w:rsid w:val="00F2631B"/>
    <w:rsid w:val="00F27054"/>
    <w:rsid w:val="00F27BF7"/>
    <w:rsid w:val="00F27CAF"/>
    <w:rsid w:val="00F27FA2"/>
    <w:rsid w:val="00F30982"/>
    <w:rsid w:val="00F30B35"/>
    <w:rsid w:val="00F3132A"/>
    <w:rsid w:val="00F3143B"/>
    <w:rsid w:val="00F315C2"/>
    <w:rsid w:val="00F316D2"/>
    <w:rsid w:val="00F3177D"/>
    <w:rsid w:val="00F321F4"/>
    <w:rsid w:val="00F3267B"/>
    <w:rsid w:val="00F33389"/>
    <w:rsid w:val="00F33A03"/>
    <w:rsid w:val="00F34429"/>
    <w:rsid w:val="00F35180"/>
    <w:rsid w:val="00F3521F"/>
    <w:rsid w:val="00F3599B"/>
    <w:rsid w:val="00F37286"/>
    <w:rsid w:val="00F377E4"/>
    <w:rsid w:val="00F377EB"/>
    <w:rsid w:val="00F37CB8"/>
    <w:rsid w:val="00F4040F"/>
    <w:rsid w:val="00F405CB"/>
    <w:rsid w:val="00F40BDC"/>
    <w:rsid w:val="00F416C8"/>
    <w:rsid w:val="00F41978"/>
    <w:rsid w:val="00F42BFE"/>
    <w:rsid w:val="00F42C8B"/>
    <w:rsid w:val="00F441A5"/>
    <w:rsid w:val="00F45161"/>
    <w:rsid w:val="00F459F5"/>
    <w:rsid w:val="00F45A46"/>
    <w:rsid w:val="00F45B47"/>
    <w:rsid w:val="00F45C8A"/>
    <w:rsid w:val="00F46041"/>
    <w:rsid w:val="00F46767"/>
    <w:rsid w:val="00F469C9"/>
    <w:rsid w:val="00F46CF4"/>
    <w:rsid w:val="00F46F1F"/>
    <w:rsid w:val="00F479C1"/>
    <w:rsid w:val="00F50CC8"/>
    <w:rsid w:val="00F51299"/>
    <w:rsid w:val="00F51652"/>
    <w:rsid w:val="00F52281"/>
    <w:rsid w:val="00F52AF7"/>
    <w:rsid w:val="00F52B14"/>
    <w:rsid w:val="00F52F87"/>
    <w:rsid w:val="00F5453D"/>
    <w:rsid w:val="00F566E5"/>
    <w:rsid w:val="00F577A6"/>
    <w:rsid w:val="00F60112"/>
    <w:rsid w:val="00F6077A"/>
    <w:rsid w:val="00F61FDC"/>
    <w:rsid w:val="00F62210"/>
    <w:rsid w:val="00F62963"/>
    <w:rsid w:val="00F6298B"/>
    <w:rsid w:val="00F62C7E"/>
    <w:rsid w:val="00F62CB2"/>
    <w:rsid w:val="00F62D03"/>
    <w:rsid w:val="00F63673"/>
    <w:rsid w:val="00F63721"/>
    <w:rsid w:val="00F644CE"/>
    <w:rsid w:val="00F64755"/>
    <w:rsid w:val="00F64FD1"/>
    <w:rsid w:val="00F652BF"/>
    <w:rsid w:val="00F653CA"/>
    <w:rsid w:val="00F654E5"/>
    <w:rsid w:val="00F6591C"/>
    <w:rsid w:val="00F664D5"/>
    <w:rsid w:val="00F6658F"/>
    <w:rsid w:val="00F66652"/>
    <w:rsid w:val="00F675EB"/>
    <w:rsid w:val="00F67794"/>
    <w:rsid w:val="00F70270"/>
    <w:rsid w:val="00F70A81"/>
    <w:rsid w:val="00F70DB4"/>
    <w:rsid w:val="00F714D5"/>
    <w:rsid w:val="00F7180F"/>
    <w:rsid w:val="00F71FE6"/>
    <w:rsid w:val="00F72025"/>
    <w:rsid w:val="00F72765"/>
    <w:rsid w:val="00F72953"/>
    <w:rsid w:val="00F72E3B"/>
    <w:rsid w:val="00F73602"/>
    <w:rsid w:val="00F755CA"/>
    <w:rsid w:val="00F75D0F"/>
    <w:rsid w:val="00F76BB4"/>
    <w:rsid w:val="00F77587"/>
    <w:rsid w:val="00F77AB2"/>
    <w:rsid w:val="00F80B4B"/>
    <w:rsid w:val="00F82061"/>
    <w:rsid w:val="00F821F4"/>
    <w:rsid w:val="00F824F1"/>
    <w:rsid w:val="00F830DB"/>
    <w:rsid w:val="00F835DA"/>
    <w:rsid w:val="00F83B60"/>
    <w:rsid w:val="00F83FB7"/>
    <w:rsid w:val="00F8524E"/>
    <w:rsid w:val="00F85296"/>
    <w:rsid w:val="00F8572E"/>
    <w:rsid w:val="00F85994"/>
    <w:rsid w:val="00F859FC"/>
    <w:rsid w:val="00F85F20"/>
    <w:rsid w:val="00F85F75"/>
    <w:rsid w:val="00F860F8"/>
    <w:rsid w:val="00F86223"/>
    <w:rsid w:val="00F86522"/>
    <w:rsid w:val="00F8673A"/>
    <w:rsid w:val="00F8724E"/>
    <w:rsid w:val="00F872A5"/>
    <w:rsid w:val="00F87445"/>
    <w:rsid w:val="00F90039"/>
    <w:rsid w:val="00F90055"/>
    <w:rsid w:val="00F904A8"/>
    <w:rsid w:val="00F90572"/>
    <w:rsid w:val="00F905F8"/>
    <w:rsid w:val="00F91105"/>
    <w:rsid w:val="00F91186"/>
    <w:rsid w:val="00F9128D"/>
    <w:rsid w:val="00F91919"/>
    <w:rsid w:val="00F92A51"/>
    <w:rsid w:val="00F92D1D"/>
    <w:rsid w:val="00F92D4C"/>
    <w:rsid w:val="00F9327D"/>
    <w:rsid w:val="00F94A1B"/>
    <w:rsid w:val="00F94CA3"/>
    <w:rsid w:val="00F95CD2"/>
    <w:rsid w:val="00F962EE"/>
    <w:rsid w:val="00F96634"/>
    <w:rsid w:val="00F969B5"/>
    <w:rsid w:val="00F96BB2"/>
    <w:rsid w:val="00F9723C"/>
    <w:rsid w:val="00F973E7"/>
    <w:rsid w:val="00FA09E4"/>
    <w:rsid w:val="00FA1230"/>
    <w:rsid w:val="00FA152E"/>
    <w:rsid w:val="00FA160D"/>
    <w:rsid w:val="00FA17EB"/>
    <w:rsid w:val="00FA22B1"/>
    <w:rsid w:val="00FA2472"/>
    <w:rsid w:val="00FA2E72"/>
    <w:rsid w:val="00FA52CC"/>
    <w:rsid w:val="00FA5431"/>
    <w:rsid w:val="00FA5E8B"/>
    <w:rsid w:val="00FA6372"/>
    <w:rsid w:val="00FA6D2A"/>
    <w:rsid w:val="00FA731E"/>
    <w:rsid w:val="00FA7BED"/>
    <w:rsid w:val="00FB036D"/>
    <w:rsid w:val="00FB0F41"/>
    <w:rsid w:val="00FB1182"/>
    <w:rsid w:val="00FB12DD"/>
    <w:rsid w:val="00FB14CF"/>
    <w:rsid w:val="00FB1EB6"/>
    <w:rsid w:val="00FB2DD7"/>
    <w:rsid w:val="00FB3425"/>
    <w:rsid w:val="00FB3735"/>
    <w:rsid w:val="00FB4730"/>
    <w:rsid w:val="00FB4F30"/>
    <w:rsid w:val="00FB5407"/>
    <w:rsid w:val="00FB55D0"/>
    <w:rsid w:val="00FB57AB"/>
    <w:rsid w:val="00FB5A16"/>
    <w:rsid w:val="00FB5C08"/>
    <w:rsid w:val="00FB5E34"/>
    <w:rsid w:val="00FB6624"/>
    <w:rsid w:val="00FB6B36"/>
    <w:rsid w:val="00FB6D97"/>
    <w:rsid w:val="00FB777E"/>
    <w:rsid w:val="00FC03B1"/>
    <w:rsid w:val="00FC041F"/>
    <w:rsid w:val="00FC226D"/>
    <w:rsid w:val="00FC33B9"/>
    <w:rsid w:val="00FC3C5D"/>
    <w:rsid w:val="00FC4081"/>
    <w:rsid w:val="00FC4360"/>
    <w:rsid w:val="00FC469C"/>
    <w:rsid w:val="00FC4A8F"/>
    <w:rsid w:val="00FC5798"/>
    <w:rsid w:val="00FC60A8"/>
    <w:rsid w:val="00FC67AF"/>
    <w:rsid w:val="00FC6854"/>
    <w:rsid w:val="00FD06B0"/>
    <w:rsid w:val="00FD0AF8"/>
    <w:rsid w:val="00FD2073"/>
    <w:rsid w:val="00FD21A4"/>
    <w:rsid w:val="00FD234D"/>
    <w:rsid w:val="00FD237F"/>
    <w:rsid w:val="00FD2440"/>
    <w:rsid w:val="00FD2E8D"/>
    <w:rsid w:val="00FD33AC"/>
    <w:rsid w:val="00FD49F4"/>
    <w:rsid w:val="00FD58B0"/>
    <w:rsid w:val="00FD5CAD"/>
    <w:rsid w:val="00FD5F77"/>
    <w:rsid w:val="00FD61F8"/>
    <w:rsid w:val="00FD7149"/>
    <w:rsid w:val="00FD719A"/>
    <w:rsid w:val="00FD79F8"/>
    <w:rsid w:val="00FD7AE9"/>
    <w:rsid w:val="00FD7CE6"/>
    <w:rsid w:val="00FD7E2A"/>
    <w:rsid w:val="00FE094D"/>
    <w:rsid w:val="00FE0A4E"/>
    <w:rsid w:val="00FE1658"/>
    <w:rsid w:val="00FE1E90"/>
    <w:rsid w:val="00FE20B5"/>
    <w:rsid w:val="00FE3205"/>
    <w:rsid w:val="00FE39E4"/>
    <w:rsid w:val="00FE3C0A"/>
    <w:rsid w:val="00FE3D6E"/>
    <w:rsid w:val="00FE4320"/>
    <w:rsid w:val="00FE43B9"/>
    <w:rsid w:val="00FE5190"/>
    <w:rsid w:val="00FE571E"/>
    <w:rsid w:val="00FE5907"/>
    <w:rsid w:val="00FE5A3A"/>
    <w:rsid w:val="00FE5C7F"/>
    <w:rsid w:val="00FE6221"/>
    <w:rsid w:val="00FE7795"/>
    <w:rsid w:val="00FF1428"/>
    <w:rsid w:val="00FF1996"/>
    <w:rsid w:val="00FF2793"/>
    <w:rsid w:val="00FF3265"/>
    <w:rsid w:val="00FF3B89"/>
    <w:rsid w:val="00FF4709"/>
    <w:rsid w:val="00FF5518"/>
    <w:rsid w:val="00FF55F7"/>
    <w:rsid w:val="00FF5642"/>
    <w:rsid w:val="00FF6C75"/>
    <w:rsid w:val="00FF6CE9"/>
    <w:rsid w:val="00FF6F5B"/>
    <w:rsid w:val="00FF773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2797F"/>
  <w15:docId w15:val="{F9639CA2-0BE8-423A-AA54-57CEE8A5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F1A80"/>
    <w:pPr>
      <w:widowControl w:val="0"/>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unhideWhenUsed/>
    <w:rsid w:val="00D21FA6"/>
    <w:pPr>
      <w:widowControl/>
      <w:spacing w:after="0" w:line="240" w:lineRule="auto"/>
    </w:pPr>
    <w:rPr>
      <w:szCs w:val="21"/>
    </w:rPr>
  </w:style>
  <w:style w:type="character" w:customStyle="1" w:styleId="VienkrstekstsRakstz">
    <w:name w:val="Vienkāršs teksts Rakstz."/>
    <w:link w:val="Vienkrsteksts"/>
    <w:uiPriority w:val="99"/>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table" w:styleId="Reatabula">
    <w:name w:val="Table Grid"/>
    <w:basedOn w:val="Parastatabula"/>
    <w:uiPriority w:val="59"/>
    <w:rsid w:val="00D37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061C78"/>
    <w:rPr>
      <w:color w:val="605E5C"/>
      <w:shd w:val="clear" w:color="auto" w:fill="E1DFDD"/>
    </w:rPr>
  </w:style>
  <w:style w:type="paragraph" w:customStyle="1" w:styleId="naisf">
    <w:name w:val="naisf"/>
    <w:basedOn w:val="Parasts"/>
    <w:rsid w:val="00223018"/>
    <w:pPr>
      <w:widowControl/>
      <w:spacing w:before="75" w:after="75" w:line="240" w:lineRule="auto"/>
      <w:ind w:firstLine="375"/>
      <w:jc w:val="both"/>
    </w:pPr>
    <w:rPr>
      <w:rFonts w:eastAsia="Times New Roman"/>
    </w:rPr>
  </w:style>
  <w:style w:type="paragraph" w:styleId="Vresteksts">
    <w:name w:val="footnote text"/>
    <w:aliases w:val="Char Char Char,Footnote Text1,Footnote Text1 Char,stile 1,Fußnote"/>
    <w:basedOn w:val="Parasts"/>
    <w:link w:val="VrestekstsRakstz"/>
    <w:uiPriority w:val="99"/>
    <w:unhideWhenUsed/>
    <w:rsid w:val="00DF2821"/>
    <w:pPr>
      <w:spacing w:after="0" w:line="240" w:lineRule="auto"/>
    </w:pPr>
    <w:rPr>
      <w:sz w:val="20"/>
      <w:szCs w:val="20"/>
    </w:rPr>
  </w:style>
  <w:style w:type="character" w:customStyle="1" w:styleId="VrestekstsRakstz">
    <w:name w:val="Vēres teksts Rakstz."/>
    <w:aliases w:val="Char Char Char Rakstz.,Footnote Text1 Rakstz.,Footnote Text1 Char Rakstz.,stile 1 Rakstz.,Fußnote Rakstz."/>
    <w:basedOn w:val="Noklusjumarindkopasfonts"/>
    <w:link w:val="Vresteksts"/>
    <w:uiPriority w:val="99"/>
    <w:rsid w:val="00DF2821"/>
    <w:rPr>
      <w:sz w:val="20"/>
      <w:szCs w:val="20"/>
    </w:rPr>
  </w:style>
  <w:style w:type="character" w:styleId="Vresatsauce">
    <w:name w:val="footnote reference"/>
    <w:aliases w:val="BVI fnr,SUPERS,Footnote symbol,(Footnote Reference),Footnote,Voetnootverwijzing,Times 10 Point,Exposant 3 Point,Footnote reference number,note TESI,Odwołanie przypisu,Footnote Reference Number,Footnote Reference_LVL6,number,ftref,stylish,f"/>
    <w:basedOn w:val="Noklusjumarindkopasfonts"/>
    <w:link w:val="CharCharCharChar"/>
    <w:uiPriority w:val="99"/>
    <w:unhideWhenUsed/>
    <w:qFormat/>
    <w:rsid w:val="00DF2821"/>
    <w:rPr>
      <w:vertAlign w:val="superscript"/>
    </w:rPr>
  </w:style>
  <w:style w:type="character" w:customStyle="1" w:styleId="Bodytext2">
    <w:name w:val="Body text (2)_"/>
    <w:basedOn w:val="Noklusjumarindkopasfonts"/>
    <w:link w:val="Bodytext20"/>
    <w:rsid w:val="00E22448"/>
    <w:rPr>
      <w:rFonts w:eastAsia="Times New Roman"/>
      <w:sz w:val="22"/>
      <w:szCs w:val="22"/>
      <w:shd w:val="clear" w:color="auto" w:fill="FFFFFF"/>
    </w:rPr>
  </w:style>
  <w:style w:type="paragraph" w:customStyle="1" w:styleId="Bodytext20">
    <w:name w:val="Body text (2)"/>
    <w:basedOn w:val="Parasts"/>
    <w:link w:val="Bodytext2"/>
    <w:rsid w:val="00E22448"/>
    <w:pPr>
      <w:shd w:val="clear" w:color="auto" w:fill="FFFFFF"/>
      <w:spacing w:after="240" w:line="259" w:lineRule="exact"/>
      <w:ind w:hanging="300"/>
      <w:jc w:val="right"/>
    </w:pPr>
    <w:rPr>
      <w:rFonts w:eastAsia="Times New Roman"/>
      <w:sz w:val="22"/>
      <w:szCs w:val="22"/>
    </w:rPr>
  </w:style>
  <w:style w:type="character" w:customStyle="1" w:styleId="Bodytext2Bold">
    <w:name w:val="Body text (2) + Bold"/>
    <w:basedOn w:val="Bodytext2"/>
    <w:rsid w:val="00E2244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lv-LV" w:eastAsia="lv-LV" w:bidi="lv-LV"/>
    </w:rPr>
  </w:style>
  <w:style w:type="character" w:customStyle="1" w:styleId="Bodytext7">
    <w:name w:val="Body text (7)_"/>
    <w:basedOn w:val="Noklusjumarindkopasfonts"/>
    <w:link w:val="Bodytext70"/>
    <w:rsid w:val="00E22448"/>
    <w:rPr>
      <w:rFonts w:eastAsia="Times New Roman"/>
      <w:b/>
      <w:bCs/>
      <w:i/>
      <w:iCs/>
      <w:sz w:val="21"/>
      <w:szCs w:val="21"/>
      <w:shd w:val="clear" w:color="auto" w:fill="FFFFFF"/>
    </w:rPr>
  </w:style>
  <w:style w:type="paragraph" w:customStyle="1" w:styleId="Bodytext70">
    <w:name w:val="Body text (7)"/>
    <w:basedOn w:val="Parasts"/>
    <w:link w:val="Bodytext7"/>
    <w:rsid w:val="00E22448"/>
    <w:pPr>
      <w:shd w:val="clear" w:color="auto" w:fill="FFFFFF"/>
      <w:spacing w:after="120" w:line="0" w:lineRule="atLeast"/>
      <w:ind w:firstLine="700"/>
      <w:jc w:val="both"/>
    </w:pPr>
    <w:rPr>
      <w:rFonts w:eastAsia="Times New Roman"/>
      <w:b/>
      <w:bCs/>
      <w:i/>
      <w:iCs/>
      <w:sz w:val="21"/>
      <w:szCs w:val="21"/>
    </w:rPr>
  </w:style>
  <w:style w:type="character" w:customStyle="1" w:styleId="Bodytext2Italic">
    <w:name w:val="Body text (2) + Italic"/>
    <w:basedOn w:val="Bodytext2"/>
    <w:rsid w:val="00E22448"/>
    <w:rPr>
      <w:rFonts w:ascii="Candara" w:eastAsia="Candara" w:hAnsi="Candara" w:cs="Candara"/>
      <w:b w:val="0"/>
      <w:bCs w:val="0"/>
      <w:i/>
      <w:iCs/>
      <w:smallCaps w:val="0"/>
      <w:strike w:val="0"/>
      <w:color w:val="000000"/>
      <w:spacing w:val="0"/>
      <w:w w:val="100"/>
      <w:position w:val="0"/>
      <w:sz w:val="18"/>
      <w:szCs w:val="18"/>
      <w:u w:val="none"/>
      <w:shd w:val="clear" w:color="auto" w:fill="FFFFFF"/>
      <w:lang w:val="lv-LV" w:eastAsia="lv-LV" w:bidi="lv-LV"/>
    </w:rPr>
  </w:style>
  <w:style w:type="character" w:customStyle="1" w:styleId="ui-provider">
    <w:name w:val="ui-provider"/>
    <w:basedOn w:val="Noklusjumarindkopasfonts"/>
    <w:rsid w:val="00E22448"/>
  </w:style>
  <w:style w:type="paragraph" w:styleId="Bezatstarpm">
    <w:name w:val="No Spacing"/>
    <w:uiPriority w:val="1"/>
    <w:qFormat/>
    <w:rsid w:val="00340495"/>
    <w:rPr>
      <w:rFonts w:ascii="Calibri" w:hAnsi="Calibri"/>
      <w:sz w:val="22"/>
      <w:szCs w:val="22"/>
      <w:lang w:eastAsia="en-US"/>
    </w:rPr>
  </w:style>
  <w:style w:type="character" w:customStyle="1" w:styleId="contentpasted0">
    <w:name w:val="contentpasted0"/>
    <w:rsid w:val="00340495"/>
  </w:style>
  <w:style w:type="character" w:customStyle="1" w:styleId="apple-converted-space">
    <w:name w:val="apple-converted-space"/>
    <w:rsid w:val="00EE6114"/>
  </w:style>
  <w:style w:type="paragraph" w:styleId="Prskatjums">
    <w:name w:val="Revision"/>
    <w:hidden/>
    <w:uiPriority w:val="99"/>
    <w:semiHidden/>
    <w:rsid w:val="00643FCF"/>
  </w:style>
  <w:style w:type="character" w:styleId="Komentraatsauce">
    <w:name w:val="annotation reference"/>
    <w:basedOn w:val="Noklusjumarindkopasfonts"/>
    <w:uiPriority w:val="99"/>
    <w:semiHidden/>
    <w:unhideWhenUsed/>
    <w:rsid w:val="00643FCF"/>
    <w:rPr>
      <w:sz w:val="16"/>
      <w:szCs w:val="16"/>
    </w:rPr>
  </w:style>
  <w:style w:type="paragraph" w:styleId="Komentrateksts">
    <w:name w:val="annotation text"/>
    <w:basedOn w:val="Parasts"/>
    <w:link w:val="KomentratekstsRakstz"/>
    <w:uiPriority w:val="99"/>
    <w:unhideWhenUsed/>
    <w:rsid w:val="00643FCF"/>
    <w:pPr>
      <w:spacing w:line="240" w:lineRule="auto"/>
    </w:pPr>
    <w:rPr>
      <w:sz w:val="20"/>
      <w:szCs w:val="20"/>
    </w:rPr>
  </w:style>
  <w:style w:type="character" w:customStyle="1" w:styleId="KomentratekstsRakstz">
    <w:name w:val="Komentāra teksts Rakstz."/>
    <w:basedOn w:val="Noklusjumarindkopasfonts"/>
    <w:link w:val="Komentrateksts"/>
    <w:uiPriority w:val="99"/>
    <w:rsid w:val="00643FCF"/>
    <w:rPr>
      <w:sz w:val="20"/>
      <w:szCs w:val="20"/>
    </w:rPr>
  </w:style>
  <w:style w:type="paragraph" w:styleId="Komentratma">
    <w:name w:val="annotation subject"/>
    <w:basedOn w:val="Komentrateksts"/>
    <w:next w:val="Komentrateksts"/>
    <w:link w:val="KomentratmaRakstz"/>
    <w:uiPriority w:val="99"/>
    <w:semiHidden/>
    <w:unhideWhenUsed/>
    <w:rsid w:val="00643FCF"/>
    <w:rPr>
      <w:b/>
      <w:bCs/>
    </w:rPr>
  </w:style>
  <w:style w:type="character" w:customStyle="1" w:styleId="KomentratmaRakstz">
    <w:name w:val="Komentāra tēma Rakstz."/>
    <w:basedOn w:val="KomentratekstsRakstz"/>
    <w:link w:val="Komentratma"/>
    <w:uiPriority w:val="99"/>
    <w:semiHidden/>
    <w:rsid w:val="00643FCF"/>
    <w:rPr>
      <w:b/>
      <w:bCs/>
      <w:sz w:val="20"/>
      <w:szCs w:val="20"/>
    </w:rPr>
  </w:style>
  <w:style w:type="paragraph" w:styleId="Sarakstarindkopa">
    <w:name w:val="List Paragraph"/>
    <w:basedOn w:val="Parasts"/>
    <w:uiPriority w:val="34"/>
    <w:qFormat/>
    <w:rsid w:val="00560A05"/>
    <w:pPr>
      <w:widowControl/>
      <w:spacing w:after="0" w:line="240" w:lineRule="auto"/>
      <w:ind w:left="720"/>
      <w:contextualSpacing/>
    </w:pPr>
    <w:rPr>
      <w:rFonts w:eastAsia="Times New Roman"/>
      <w:lang w:val="en-US" w:eastAsia="en-GB"/>
    </w:rPr>
  </w:style>
  <w:style w:type="character" w:customStyle="1" w:styleId="bumpedfont15">
    <w:name w:val="bumpedfont15"/>
    <w:rsid w:val="008D5A2B"/>
  </w:style>
  <w:style w:type="paragraph" w:customStyle="1" w:styleId="pf0">
    <w:name w:val="pf0"/>
    <w:basedOn w:val="Parasts"/>
    <w:rsid w:val="0028666A"/>
    <w:pPr>
      <w:widowControl/>
      <w:spacing w:before="100" w:beforeAutospacing="1" w:after="100" w:afterAutospacing="1" w:line="240" w:lineRule="auto"/>
    </w:pPr>
    <w:rPr>
      <w:rFonts w:eastAsia="Times New Roman"/>
    </w:rPr>
  </w:style>
  <w:style w:type="character" w:customStyle="1" w:styleId="cf01">
    <w:name w:val="cf01"/>
    <w:basedOn w:val="Noklusjumarindkopasfonts"/>
    <w:rsid w:val="0028666A"/>
    <w:rPr>
      <w:rFonts w:ascii="Segoe UI" w:hAnsi="Segoe UI" w:cs="Segoe UI" w:hint="default"/>
      <w:sz w:val="18"/>
      <w:szCs w:val="18"/>
    </w:rPr>
  </w:style>
  <w:style w:type="paragraph" w:customStyle="1" w:styleId="Default">
    <w:name w:val="Default"/>
    <w:rsid w:val="00B44223"/>
    <w:pPr>
      <w:autoSpaceDE w:val="0"/>
      <w:autoSpaceDN w:val="0"/>
      <w:adjustRightInd w:val="0"/>
    </w:pPr>
    <w:rPr>
      <w:rFonts w:eastAsiaTheme="minorHAnsi"/>
      <w:color w:val="000000"/>
      <w:lang w:eastAsia="en-US"/>
      <w14:ligatures w14:val="standardContextual"/>
    </w:rPr>
  </w:style>
  <w:style w:type="paragraph" w:styleId="Paraststmeklis">
    <w:name w:val="Normal (Web)"/>
    <w:basedOn w:val="Parasts"/>
    <w:uiPriority w:val="99"/>
    <w:semiHidden/>
    <w:unhideWhenUsed/>
    <w:rsid w:val="00C1719B"/>
    <w:pPr>
      <w:widowControl/>
      <w:spacing w:before="100" w:beforeAutospacing="1" w:after="100" w:afterAutospacing="1" w:line="240" w:lineRule="auto"/>
    </w:pPr>
    <w:rPr>
      <w:rFonts w:eastAsia="Times New Roman"/>
    </w:rPr>
  </w:style>
  <w:style w:type="character" w:styleId="Izteiksmgs">
    <w:name w:val="Strong"/>
    <w:basedOn w:val="Noklusjumarindkopasfonts"/>
    <w:uiPriority w:val="22"/>
    <w:qFormat/>
    <w:rsid w:val="00684E80"/>
    <w:rPr>
      <w:b/>
      <w:bCs/>
    </w:rPr>
  </w:style>
  <w:style w:type="paragraph" w:customStyle="1" w:styleId="msonormal804d7de8fd46f06a46511c7c60d1535e">
    <w:name w:val="msonormal_804d7de8fd46f06a46511c7c60d1535e"/>
    <w:basedOn w:val="Parasts"/>
    <w:rsid w:val="00732DF2"/>
    <w:pPr>
      <w:widowControl/>
      <w:spacing w:before="100" w:beforeAutospacing="1" w:after="100" w:afterAutospacing="1" w:line="240" w:lineRule="auto"/>
    </w:pPr>
    <w:rPr>
      <w:rFonts w:eastAsia="Times New Roman"/>
      <w:lang w:val="en-US" w:eastAsia="en-US"/>
    </w:rPr>
  </w:style>
  <w:style w:type="paragraph" w:styleId="Pamatteksts">
    <w:name w:val="Body Text"/>
    <w:basedOn w:val="Parasts"/>
    <w:link w:val="PamattekstsRakstz"/>
    <w:rsid w:val="008638E7"/>
    <w:pPr>
      <w:widowControl/>
      <w:spacing w:after="0" w:line="240" w:lineRule="auto"/>
      <w:jc w:val="both"/>
    </w:pPr>
    <w:rPr>
      <w:rFonts w:eastAsia="Times New Roman"/>
      <w:sz w:val="26"/>
      <w:szCs w:val="20"/>
      <w:lang w:eastAsia="en-US"/>
    </w:rPr>
  </w:style>
  <w:style w:type="character" w:customStyle="1" w:styleId="PamattekstsRakstz">
    <w:name w:val="Pamatteksts Rakstz."/>
    <w:basedOn w:val="Noklusjumarindkopasfonts"/>
    <w:link w:val="Pamatteksts"/>
    <w:rsid w:val="008638E7"/>
    <w:rPr>
      <w:rFonts w:eastAsia="Times New Roman"/>
      <w:sz w:val="26"/>
      <w:szCs w:val="20"/>
      <w:lang w:eastAsia="en-US"/>
    </w:rPr>
  </w:style>
  <w:style w:type="paragraph" w:customStyle="1" w:styleId="tv213">
    <w:name w:val="tv213"/>
    <w:basedOn w:val="Parasts"/>
    <w:rsid w:val="004E0B40"/>
    <w:pPr>
      <w:widowControl/>
      <w:spacing w:before="100" w:beforeAutospacing="1" w:after="100" w:afterAutospacing="1" w:line="240" w:lineRule="auto"/>
    </w:pPr>
    <w:rPr>
      <w:rFonts w:eastAsia="Times New Roman"/>
    </w:rPr>
  </w:style>
  <w:style w:type="paragraph" w:styleId="Beiguvresteksts">
    <w:name w:val="endnote text"/>
    <w:basedOn w:val="Parasts"/>
    <w:link w:val="BeiguvrestekstsRakstz"/>
    <w:uiPriority w:val="99"/>
    <w:semiHidden/>
    <w:unhideWhenUsed/>
    <w:rsid w:val="005542A2"/>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5542A2"/>
    <w:rPr>
      <w:sz w:val="20"/>
      <w:szCs w:val="20"/>
    </w:rPr>
  </w:style>
  <w:style w:type="character" w:styleId="Beiguvresatsauce">
    <w:name w:val="endnote reference"/>
    <w:basedOn w:val="Noklusjumarindkopasfonts"/>
    <w:uiPriority w:val="99"/>
    <w:semiHidden/>
    <w:unhideWhenUsed/>
    <w:rsid w:val="005542A2"/>
    <w:rPr>
      <w:vertAlign w:val="superscript"/>
    </w:rPr>
  </w:style>
  <w:style w:type="character" w:customStyle="1" w:styleId="Absatz-Standardschriftart">
    <w:name w:val="Absatz-Standardschriftart"/>
    <w:rsid w:val="00E3718A"/>
  </w:style>
  <w:style w:type="character" w:customStyle="1" w:styleId="eop">
    <w:name w:val="eop"/>
    <w:basedOn w:val="Noklusjumarindkopasfonts"/>
    <w:rsid w:val="00656FAF"/>
  </w:style>
  <w:style w:type="paragraph" w:customStyle="1" w:styleId="CharCharCharChar">
    <w:name w:val="Char Char Char Char"/>
    <w:aliases w:val="Char2"/>
    <w:basedOn w:val="Parasts"/>
    <w:next w:val="Parasts"/>
    <w:link w:val="Vresatsauce"/>
    <w:uiPriority w:val="99"/>
    <w:rsid w:val="00656FAF"/>
    <w:pPr>
      <w:widowControl/>
      <w:spacing w:after="160" w:line="240" w:lineRule="exact"/>
      <w:jc w:val="both"/>
    </w:pPr>
    <w:rPr>
      <w:vertAlign w:val="superscript"/>
    </w:rPr>
  </w:style>
  <w:style w:type="paragraph" w:customStyle="1" w:styleId="Standard">
    <w:name w:val="Standard"/>
    <w:rsid w:val="00E6771D"/>
    <w:pPr>
      <w:suppressAutoHyphens/>
      <w:autoSpaceDN w:val="0"/>
      <w:textAlignment w:val="baseline"/>
    </w:pPr>
    <w:rPr>
      <w:rFonts w:eastAsia="SimSun" w:cs="Mangal"/>
      <w:kern w:val="3"/>
      <w:lang w:eastAsia="zh-CN" w:bidi="hi-IN"/>
    </w:rPr>
  </w:style>
  <w:style w:type="character" w:customStyle="1" w:styleId="a">
    <w:name w:val="Основной шрифт абзаца"/>
    <w:rsid w:val="007B6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0828">
      <w:bodyDiv w:val="1"/>
      <w:marLeft w:val="0"/>
      <w:marRight w:val="0"/>
      <w:marTop w:val="0"/>
      <w:marBottom w:val="0"/>
      <w:divBdr>
        <w:top w:val="none" w:sz="0" w:space="0" w:color="auto"/>
        <w:left w:val="none" w:sz="0" w:space="0" w:color="auto"/>
        <w:bottom w:val="none" w:sz="0" w:space="0" w:color="auto"/>
        <w:right w:val="none" w:sz="0" w:space="0" w:color="auto"/>
      </w:divBdr>
    </w:div>
    <w:div w:id="138958412">
      <w:bodyDiv w:val="1"/>
      <w:marLeft w:val="0"/>
      <w:marRight w:val="0"/>
      <w:marTop w:val="0"/>
      <w:marBottom w:val="0"/>
      <w:divBdr>
        <w:top w:val="none" w:sz="0" w:space="0" w:color="auto"/>
        <w:left w:val="none" w:sz="0" w:space="0" w:color="auto"/>
        <w:bottom w:val="none" w:sz="0" w:space="0" w:color="auto"/>
        <w:right w:val="none" w:sz="0" w:space="0" w:color="auto"/>
      </w:divBdr>
    </w:div>
    <w:div w:id="143937449">
      <w:bodyDiv w:val="1"/>
      <w:marLeft w:val="0"/>
      <w:marRight w:val="0"/>
      <w:marTop w:val="0"/>
      <w:marBottom w:val="0"/>
      <w:divBdr>
        <w:top w:val="none" w:sz="0" w:space="0" w:color="auto"/>
        <w:left w:val="none" w:sz="0" w:space="0" w:color="auto"/>
        <w:bottom w:val="none" w:sz="0" w:space="0" w:color="auto"/>
        <w:right w:val="none" w:sz="0" w:space="0" w:color="auto"/>
      </w:divBdr>
    </w:div>
    <w:div w:id="194200364">
      <w:bodyDiv w:val="1"/>
      <w:marLeft w:val="0"/>
      <w:marRight w:val="0"/>
      <w:marTop w:val="0"/>
      <w:marBottom w:val="0"/>
      <w:divBdr>
        <w:top w:val="none" w:sz="0" w:space="0" w:color="auto"/>
        <w:left w:val="none" w:sz="0" w:space="0" w:color="auto"/>
        <w:bottom w:val="none" w:sz="0" w:space="0" w:color="auto"/>
        <w:right w:val="none" w:sz="0" w:space="0" w:color="auto"/>
      </w:divBdr>
    </w:div>
    <w:div w:id="250967185">
      <w:bodyDiv w:val="1"/>
      <w:marLeft w:val="0"/>
      <w:marRight w:val="0"/>
      <w:marTop w:val="0"/>
      <w:marBottom w:val="0"/>
      <w:divBdr>
        <w:top w:val="none" w:sz="0" w:space="0" w:color="auto"/>
        <w:left w:val="none" w:sz="0" w:space="0" w:color="auto"/>
        <w:bottom w:val="none" w:sz="0" w:space="0" w:color="auto"/>
        <w:right w:val="none" w:sz="0" w:space="0" w:color="auto"/>
      </w:divBdr>
    </w:div>
    <w:div w:id="338234587">
      <w:bodyDiv w:val="1"/>
      <w:marLeft w:val="0"/>
      <w:marRight w:val="0"/>
      <w:marTop w:val="0"/>
      <w:marBottom w:val="0"/>
      <w:divBdr>
        <w:top w:val="none" w:sz="0" w:space="0" w:color="auto"/>
        <w:left w:val="none" w:sz="0" w:space="0" w:color="auto"/>
        <w:bottom w:val="none" w:sz="0" w:space="0" w:color="auto"/>
        <w:right w:val="none" w:sz="0" w:space="0" w:color="auto"/>
      </w:divBdr>
    </w:div>
    <w:div w:id="368189389">
      <w:bodyDiv w:val="1"/>
      <w:marLeft w:val="0"/>
      <w:marRight w:val="0"/>
      <w:marTop w:val="0"/>
      <w:marBottom w:val="0"/>
      <w:divBdr>
        <w:top w:val="none" w:sz="0" w:space="0" w:color="auto"/>
        <w:left w:val="none" w:sz="0" w:space="0" w:color="auto"/>
        <w:bottom w:val="none" w:sz="0" w:space="0" w:color="auto"/>
        <w:right w:val="none" w:sz="0" w:space="0" w:color="auto"/>
      </w:divBdr>
    </w:div>
    <w:div w:id="428625890">
      <w:bodyDiv w:val="1"/>
      <w:marLeft w:val="0"/>
      <w:marRight w:val="0"/>
      <w:marTop w:val="0"/>
      <w:marBottom w:val="0"/>
      <w:divBdr>
        <w:top w:val="none" w:sz="0" w:space="0" w:color="auto"/>
        <w:left w:val="none" w:sz="0" w:space="0" w:color="auto"/>
        <w:bottom w:val="none" w:sz="0" w:space="0" w:color="auto"/>
        <w:right w:val="none" w:sz="0" w:space="0" w:color="auto"/>
      </w:divBdr>
    </w:div>
    <w:div w:id="574823484">
      <w:bodyDiv w:val="1"/>
      <w:marLeft w:val="0"/>
      <w:marRight w:val="0"/>
      <w:marTop w:val="0"/>
      <w:marBottom w:val="0"/>
      <w:divBdr>
        <w:top w:val="none" w:sz="0" w:space="0" w:color="auto"/>
        <w:left w:val="none" w:sz="0" w:space="0" w:color="auto"/>
        <w:bottom w:val="none" w:sz="0" w:space="0" w:color="auto"/>
        <w:right w:val="none" w:sz="0" w:space="0" w:color="auto"/>
      </w:divBdr>
    </w:div>
    <w:div w:id="683095778">
      <w:bodyDiv w:val="1"/>
      <w:marLeft w:val="0"/>
      <w:marRight w:val="0"/>
      <w:marTop w:val="0"/>
      <w:marBottom w:val="0"/>
      <w:divBdr>
        <w:top w:val="none" w:sz="0" w:space="0" w:color="auto"/>
        <w:left w:val="none" w:sz="0" w:space="0" w:color="auto"/>
        <w:bottom w:val="none" w:sz="0" w:space="0" w:color="auto"/>
        <w:right w:val="none" w:sz="0" w:space="0" w:color="auto"/>
      </w:divBdr>
    </w:div>
    <w:div w:id="1488941599">
      <w:bodyDiv w:val="1"/>
      <w:marLeft w:val="0"/>
      <w:marRight w:val="0"/>
      <w:marTop w:val="0"/>
      <w:marBottom w:val="0"/>
      <w:divBdr>
        <w:top w:val="none" w:sz="0" w:space="0" w:color="auto"/>
        <w:left w:val="none" w:sz="0" w:space="0" w:color="auto"/>
        <w:bottom w:val="none" w:sz="0" w:space="0" w:color="auto"/>
        <w:right w:val="none" w:sz="0" w:space="0" w:color="auto"/>
      </w:divBdr>
    </w:div>
    <w:div w:id="1535922147">
      <w:bodyDiv w:val="1"/>
      <w:marLeft w:val="0"/>
      <w:marRight w:val="0"/>
      <w:marTop w:val="0"/>
      <w:marBottom w:val="0"/>
      <w:divBdr>
        <w:top w:val="none" w:sz="0" w:space="0" w:color="auto"/>
        <w:left w:val="none" w:sz="0" w:space="0" w:color="auto"/>
        <w:bottom w:val="none" w:sz="0" w:space="0" w:color="auto"/>
        <w:right w:val="none" w:sz="0" w:space="0" w:color="auto"/>
      </w:divBdr>
    </w:div>
    <w:div w:id="1971745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18E20-9901-4734-9A66-D09F6FF854CA}">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144</TotalTime>
  <Pages>8</Pages>
  <Words>17495</Words>
  <Characters>9973</Characters>
  <Application>Microsoft Office Word</Application>
  <DocSecurity>0</DocSecurity>
  <Lines>83</Lines>
  <Paragraphs>54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elina.priede@mkd.gov.lv</dc:creator>
  <cp:lastModifiedBy>Marika Mitrone</cp:lastModifiedBy>
  <cp:revision>50</cp:revision>
  <cp:lastPrinted>2024-03-19T07:55:00Z</cp:lastPrinted>
  <dcterms:created xsi:type="dcterms:W3CDTF">2026-09-02T10:14:00Z</dcterms:created>
  <dcterms:modified xsi:type="dcterms:W3CDTF">2026-09-17T09:40:00Z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