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C825A" w14:textId="77777777" w:rsidR="0022625D" w:rsidRPr="00007D38" w:rsidRDefault="0022625D" w:rsidP="0022625D">
      <w:pPr>
        <w:widowControl/>
        <w:spacing w:after="0" w:line="240" w:lineRule="auto"/>
        <w:jc w:val="right"/>
        <w:rPr>
          <w:rFonts w:eastAsia="Times New Roman"/>
          <w:b/>
          <w:bCs/>
        </w:rPr>
      </w:pPr>
      <w:r w:rsidRPr="00007D38">
        <w:rPr>
          <w:rFonts w:eastAsia="Times New Roman"/>
          <w:b/>
          <w:bCs/>
        </w:rPr>
        <w:t xml:space="preserve">Maksātnespējas procesa administratoram </w:t>
      </w:r>
    </w:p>
    <w:p w14:paraId="6A0F7C40" w14:textId="0D374C52" w:rsidR="0022625D" w:rsidRPr="00EB4314" w:rsidRDefault="000A2A4A" w:rsidP="0022625D">
      <w:pPr>
        <w:widowControl/>
        <w:spacing w:after="0" w:line="240" w:lineRule="auto"/>
        <w:jc w:val="right"/>
        <w:rPr>
          <w:rFonts w:eastAsia="Times New Roman"/>
          <w:b/>
          <w:bCs/>
        </w:rPr>
      </w:pPr>
      <w:r w:rsidRPr="00EB4314">
        <w:rPr>
          <w:rFonts w:eastAsia="Times New Roman"/>
          <w:b/>
          <w:bCs/>
        </w:rPr>
        <w:t>/Administrators/</w:t>
      </w:r>
    </w:p>
    <w:p w14:paraId="6B055366" w14:textId="1A91E51E" w:rsidR="0022625D" w:rsidRPr="00EB4314" w:rsidRDefault="0022625D" w:rsidP="0022625D">
      <w:pPr>
        <w:widowControl/>
        <w:spacing w:after="0" w:line="240" w:lineRule="auto"/>
        <w:jc w:val="right"/>
        <w:rPr>
          <w:rFonts w:eastAsia="Times New Roman"/>
        </w:rPr>
      </w:pPr>
      <w:r w:rsidRPr="00EB4314">
        <w:rPr>
          <w:rFonts w:eastAsia="Times New Roman"/>
        </w:rPr>
        <w:t>Paziņošanai e-adresē</w:t>
      </w:r>
    </w:p>
    <w:p w14:paraId="465D53EF" w14:textId="77777777" w:rsidR="0022625D" w:rsidRPr="00EB4314" w:rsidRDefault="0022625D" w:rsidP="0022625D">
      <w:pPr>
        <w:widowControl/>
        <w:spacing w:after="0" w:line="240" w:lineRule="auto"/>
        <w:rPr>
          <w:rFonts w:eastAsia="Times New Roman"/>
        </w:rPr>
      </w:pPr>
    </w:p>
    <w:p w14:paraId="0569D69D" w14:textId="77777777" w:rsidR="0022625D" w:rsidRPr="00EB4314" w:rsidRDefault="0022625D" w:rsidP="0022625D">
      <w:pPr>
        <w:widowControl/>
        <w:spacing w:after="0" w:line="240" w:lineRule="auto"/>
        <w:rPr>
          <w:rFonts w:eastAsia="Times New Roman"/>
          <w:b/>
          <w:bCs/>
        </w:rPr>
      </w:pPr>
    </w:p>
    <w:p w14:paraId="485AEFE5" w14:textId="5C0F3A30" w:rsidR="0022625D" w:rsidRPr="00EB4314" w:rsidRDefault="0022625D" w:rsidP="0022625D">
      <w:pPr>
        <w:widowControl/>
        <w:spacing w:after="0" w:line="240" w:lineRule="auto"/>
        <w:jc w:val="center"/>
        <w:rPr>
          <w:rFonts w:eastAsia="Times New Roman"/>
          <w:b/>
          <w:bCs/>
        </w:rPr>
      </w:pPr>
      <w:r w:rsidRPr="00EB4314">
        <w:rPr>
          <w:rFonts w:eastAsia="Times New Roman"/>
          <w:b/>
          <w:bCs/>
        </w:rPr>
        <w:t xml:space="preserve">Par maksātnespējas procesa administratora </w:t>
      </w:r>
      <w:r w:rsidR="006C1DA1" w:rsidRPr="00EB4314">
        <w:rPr>
          <w:rFonts w:eastAsia="Times New Roman"/>
          <w:b/>
          <w:bCs/>
        </w:rPr>
        <w:t>/Administrators/</w:t>
      </w:r>
    </w:p>
    <w:p w14:paraId="63B1FA22" w14:textId="4451F65E" w:rsidR="0022625D" w:rsidRPr="00EB4314" w:rsidRDefault="0022625D" w:rsidP="0022625D">
      <w:pPr>
        <w:widowControl/>
        <w:spacing w:after="0" w:line="240" w:lineRule="auto"/>
        <w:jc w:val="center"/>
        <w:rPr>
          <w:rFonts w:eastAsia="Times New Roman"/>
          <w:b/>
          <w:bCs/>
        </w:rPr>
      </w:pPr>
      <w:r w:rsidRPr="00EB4314">
        <w:rPr>
          <w:rFonts w:eastAsia="Times New Roman"/>
          <w:b/>
          <w:bCs/>
        </w:rPr>
        <w:t xml:space="preserve">rīcību </w:t>
      </w:r>
      <w:r w:rsidR="006C1DA1" w:rsidRPr="00EB4314">
        <w:rPr>
          <w:rFonts w:eastAsia="Times New Roman"/>
          <w:b/>
          <w:bCs/>
        </w:rPr>
        <w:t>/</w:t>
      </w:r>
      <w:r w:rsidRPr="00EB4314">
        <w:rPr>
          <w:rFonts w:eastAsia="Times New Roman"/>
          <w:b/>
          <w:bCs/>
        </w:rPr>
        <w:t>SIA "</w:t>
      </w:r>
      <w:r w:rsidR="006C1DA1" w:rsidRPr="00EB4314">
        <w:rPr>
          <w:rFonts w:eastAsia="Times New Roman"/>
          <w:b/>
          <w:bCs/>
          <w:iCs/>
        </w:rPr>
        <w:t>Nosaukums A</w:t>
      </w:r>
      <w:r w:rsidRPr="00EB4314">
        <w:rPr>
          <w:rFonts w:eastAsia="Times New Roman"/>
          <w:b/>
          <w:bCs/>
          <w:iCs/>
        </w:rPr>
        <w:t>"</w:t>
      </w:r>
      <w:r w:rsidR="006C1DA1" w:rsidRPr="00EB4314">
        <w:rPr>
          <w:rFonts w:eastAsia="Times New Roman"/>
          <w:b/>
          <w:bCs/>
          <w:iCs/>
        </w:rPr>
        <w:t>/</w:t>
      </w:r>
      <w:r w:rsidRPr="00EB4314">
        <w:rPr>
          <w:rFonts w:eastAsia="Times New Roman"/>
          <w:b/>
          <w:bCs/>
        </w:rPr>
        <w:t xml:space="preserve"> maksātnespējas procesā</w:t>
      </w:r>
    </w:p>
    <w:p w14:paraId="3DD5D14E" w14:textId="77777777" w:rsidR="0022625D" w:rsidRPr="00EB4314" w:rsidRDefault="0022625D" w:rsidP="0022625D">
      <w:pPr>
        <w:widowControl/>
        <w:spacing w:after="0" w:line="240" w:lineRule="auto"/>
        <w:jc w:val="both"/>
        <w:rPr>
          <w:rFonts w:eastAsia="Times New Roman"/>
        </w:rPr>
      </w:pPr>
    </w:p>
    <w:p w14:paraId="4ECB66D7" w14:textId="4A06C40F" w:rsidR="0022625D" w:rsidRPr="00EB4314" w:rsidRDefault="0022625D" w:rsidP="00C66459">
      <w:pPr>
        <w:widowControl/>
        <w:spacing w:after="0" w:line="240" w:lineRule="auto"/>
        <w:ind w:firstLine="720"/>
        <w:jc w:val="both"/>
        <w:rPr>
          <w:rFonts w:eastAsia="Times New Roman"/>
          <w:bCs/>
          <w:iCs/>
        </w:rPr>
      </w:pPr>
      <w:r w:rsidRPr="00EB4314">
        <w:rPr>
          <w:rFonts w:eastAsia="Times New Roman"/>
          <w:bCs/>
          <w:iCs/>
        </w:rPr>
        <w:t>Ar</w:t>
      </w:r>
      <w:r w:rsidR="00A63357" w:rsidRPr="00EB4314">
        <w:rPr>
          <w:rFonts w:eastAsia="Times New Roman"/>
          <w:bCs/>
          <w:iCs/>
        </w:rPr>
        <w:t xml:space="preserve"> /</w:t>
      </w:r>
      <w:r w:rsidRPr="00EB4314">
        <w:rPr>
          <w:rFonts w:eastAsia="Times New Roman"/>
          <w:bCs/>
          <w:iCs/>
        </w:rPr>
        <w:t>tiesas</w:t>
      </w:r>
      <w:r w:rsidR="00A63357" w:rsidRPr="00EB4314">
        <w:rPr>
          <w:rFonts w:eastAsia="Times New Roman"/>
          <w:bCs/>
          <w:iCs/>
        </w:rPr>
        <w:t xml:space="preserve"> nosaukums/</w:t>
      </w:r>
      <w:r w:rsidRPr="00EB4314">
        <w:rPr>
          <w:rFonts w:eastAsia="Times New Roman"/>
          <w:bCs/>
          <w:iCs/>
        </w:rPr>
        <w:t xml:space="preserve"> </w:t>
      </w:r>
      <w:r w:rsidR="00A63357" w:rsidRPr="00EB4314">
        <w:rPr>
          <w:rFonts w:eastAsia="Times New Roman"/>
          <w:bCs/>
          <w:iCs/>
        </w:rPr>
        <w:t>/datums/</w:t>
      </w:r>
      <w:r w:rsidR="00195896" w:rsidRPr="00EB4314">
        <w:rPr>
          <w:rFonts w:eastAsia="Times New Roman"/>
          <w:bCs/>
          <w:iCs/>
        </w:rPr>
        <w:t xml:space="preserve"> </w:t>
      </w:r>
      <w:r w:rsidRPr="00EB4314">
        <w:rPr>
          <w:rFonts w:eastAsia="Times New Roman"/>
          <w:bCs/>
          <w:iCs/>
        </w:rPr>
        <w:t xml:space="preserve">spriedumu lietā </w:t>
      </w:r>
      <w:r w:rsidR="00A63357" w:rsidRPr="00EB4314">
        <w:rPr>
          <w:rFonts w:eastAsia="Times New Roman"/>
          <w:bCs/>
          <w:iCs/>
        </w:rPr>
        <w:t>/lietas numurs/</w:t>
      </w:r>
      <w:r w:rsidR="001D4E1E" w:rsidRPr="00EB4314">
        <w:rPr>
          <w:rFonts w:eastAsia="Times New Roman"/>
          <w:bCs/>
          <w:iCs/>
        </w:rPr>
        <w:t xml:space="preserve"> </w:t>
      </w:r>
      <w:r w:rsidRPr="00EB4314">
        <w:rPr>
          <w:rFonts w:eastAsia="Times New Roman"/>
          <w:bCs/>
          <w:iCs/>
        </w:rPr>
        <w:t xml:space="preserve">pasludināts </w:t>
      </w:r>
      <w:bookmarkStart w:id="0" w:name="_Hlk127177790"/>
      <w:r w:rsidR="00E761C6" w:rsidRPr="00EB4314">
        <w:rPr>
          <w:rFonts w:eastAsia="Times New Roman"/>
          <w:bCs/>
          <w:iCs/>
        </w:rPr>
        <w:t>/</w:t>
      </w:r>
      <w:r w:rsidRPr="00EB4314">
        <w:rPr>
          <w:rFonts w:eastAsia="Times New Roman"/>
          <w:iCs/>
        </w:rPr>
        <w:t>SIA "</w:t>
      </w:r>
      <w:r w:rsidR="00E761C6" w:rsidRPr="00EB4314">
        <w:rPr>
          <w:rFonts w:eastAsia="Times New Roman"/>
          <w:iCs/>
        </w:rPr>
        <w:t>Nosaukums A</w:t>
      </w:r>
      <w:r w:rsidRPr="00EB4314">
        <w:rPr>
          <w:rFonts w:eastAsia="Times New Roman"/>
          <w:iCs/>
        </w:rPr>
        <w:t>"</w:t>
      </w:r>
      <w:r w:rsidR="00E761C6" w:rsidRPr="00EB4314">
        <w:rPr>
          <w:rFonts w:eastAsia="Times New Roman"/>
          <w:iCs/>
        </w:rPr>
        <w:t>/</w:t>
      </w:r>
      <w:r w:rsidRPr="00EB4314">
        <w:rPr>
          <w:rFonts w:eastAsia="Times New Roman"/>
          <w:bCs/>
          <w:iCs/>
        </w:rPr>
        <w:t xml:space="preserve">, reģistrācijas </w:t>
      </w:r>
      <w:r w:rsidR="00E761C6" w:rsidRPr="00EB4314">
        <w:rPr>
          <w:rFonts w:eastAsia="Times New Roman"/>
          <w:bCs/>
          <w:iCs/>
        </w:rPr>
        <w:t>numurs/</w:t>
      </w:r>
      <w:r w:rsidRPr="00EB4314">
        <w:rPr>
          <w:rFonts w:eastAsia="Times New Roman"/>
          <w:bCs/>
          <w:iCs/>
        </w:rPr>
        <w:t xml:space="preserve">, </w:t>
      </w:r>
      <w:bookmarkEnd w:id="0"/>
      <w:r w:rsidRPr="00EB4314">
        <w:rPr>
          <w:rFonts w:eastAsia="Times New Roman"/>
          <w:bCs/>
          <w:iCs/>
        </w:rPr>
        <w:t>(turpmāk – Parādnieks) maksātnespējas process un par maksātnespējas procesa administratoru iecelts</w:t>
      </w:r>
      <w:r w:rsidR="0054357B" w:rsidRPr="00EB4314">
        <w:rPr>
          <w:rFonts w:eastAsia="Times New Roman"/>
          <w:bCs/>
          <w:iCs/>
        </w:rPr>
        <w:t xml:space="preserve"> </w:t>
      </w:r>
      <w:r w:rsidR="00CA364D" w:rsidRPr="00EB4314">
        <w:rPr>
          <w:rFonts w:eastAsia="Times New Roman"/>
          <w:bCs/>
          <w:iCs/>
        </w:rPr>
        <w:t>/Administrators/</w:t>
      </w:r>
      <w:r w:rsidRPr="00EB4314">
        <w:rPr>
          <w:rFonts w:eastAsia="Times New Roman"/>
          <w:bCs/>
          <w:iCs/>
        </w:rPr>
        <w:t xml:space="preserve">, </w:t>
      </w:r>
      <w:r w:rsidR="00CA364D" w:rsidRPr="00EB4314">
        <w:rPr>
          <w:rFonts w:eastAsia="Times New Roman"/>
          <w:bCs/>
          <w:iCs/>
        </w:rPr>
        <w:t>/</w:t>
      </w:r>
      <w:r w:rsidRPr="00EB4314">
        <w:rPr>
          <w:rFonts w:eastAsia="Times New Roman"/>
          <w:bCs/>
          <w:iCs/>
        </w:rPr>
        <w:t xml:space="preserve">amata apliecības </w:t>
      </w:r>
      <w:r w:rsidR="00CA364D" w:rsidRPr="00EB4314">
        <w:rPr>
          <w:rFonts w:eastAsia="Times New Roman"/>
          <w:bCs/>
          <w:iCs/>
        </w:rPr>
        <w:t>numurs/</w:t>
      </w:r>
      <w:r w:rsidRPr="00EB4314">
        <w:rPr>
          <w:rFonts w:eastAsia="Times New Roman"/>
          <w:bCs/>
          <w:iCs/>
        </w:rPr>
        <w:t xml:space="preserve">, (turpmāk – Administrators). </w:t>
      </w:r>
    </w:p>
    <w:p w14:paraId="6C352736" w14:textId="22206893" w:rsidR="0022625D" w:rsidRPr="00EB4314" w:rsidRDefault="0022625D" w:rsidP="0022625D">
      <w:pPr>
        <w:widowControl/>
        <w:spacing w:after="0" w:line="240" w:lineRule="auto"/>
        <w:ind w:firstLine="720"/>
        <w:jc w:val="both"/>
        <w:rPr>
          <w:rFonts w:eastAsia="Times New Roman"/>
          <w:iCs/>
        </w:rPr>
      </w:pPr>
      <w:r w:rsidRPr="00EB4314">
        <w:rPr>
          <w:rFonts w:eastAsia="Times New Roman"/>
          <w:bCs/>
          <w:iCs/>
        </w:rPr>
        <w:t>Lai īstenotu Maksātnespējas likumā</w:t>
      </w:r>
      <w:r w:rsidRPr="00EB4314">
        <w:rPr>
          <w:rStyle w:val="Vresatsauce"/>
          <w:rFonts w:eastAsia="Times New Roman"/>
          <w:bCs/>
          <w:iCs/>
        </w:rPr>
        <w:footnoteReference w:id="1"/>
      </w:r>
      <w:r w:rsidRPr="00EB4314">
        <w:rPr>
          <w:rFonts w:eastAsia="Times New Roman"/>
          <w:bCs/>
          <w:iCs/>
        </w:rPr>
        <w:t xml:space="preserve"> paredzētās funkcijas, Maksātnespējas kontroles dienests veic Maksātnespējas likuma 174.</w:t>
      </w:r>
      <w:r w:rsidRPr="00EB4314">
        <w:rPr>
          <w:rFonts w:eastAsia="Times New Roman"/>
          <w:bCs/>
          <w:iCs/>
          <w:vertAlign w:val="superscript"/>
        </w:rPr>
        <w:t>1</w:t>
      </w:r>
      <w:r w:rsidRPr="00EB4314">
        <w:rPr>
          <w:rFonts w:eastAsia="Times New Roman"/>
          <w:bCs/>
          <w:iCs/>
        </w:rPr>
        <w:t xml:space="preserve"> pantā noteiktos uzdevumus, tostarp maksātnespējas procesa administratoru uzraudzību. </w:t>
      </w:r>
      <w:r w:rsidRPr="00EB4314">
        <w:rPr>
          <w:rFonts w:eastAsia="Times New Roman"/>
          <w:iCs/>
        </w:rPr>
        <w:t>Pamatojoties uz Maksātnespējas likuma 174.</w:t>
      </w:r>
      <w:r w:rsidRPr="00EB4314">
        <w:rPr>
          <w:rFonts w:eastAsia="Times New Roman"/>
          <w:iCs/>
          <w:vertAlign w:val="superscript"/>
        </w:rPr>
        <w:t>2</w:t>
      </w:r>
      <w:r w:rsidRPr="00EB4314">
        <w:rPr>
          <w:rFonts w:eastAsia="Times New Roman"/>
          <w:iCs/>
        </w:rPr>
        <w:t xml:space="preserve"> panta pirmās daļas 9. punktu, 2026. gada </w:t>
      </w:r>
      <w:r w:rsidR="007F140A" w:rsidRPr="00EB4314">
        <w:rPr>
          <w:rFonts w:eastAsia="Times New Roman"/>
          <w:iCs/>
        </w:rPr>
        <w:t xml:space="preserve">12. maijā </w:t>
      </w:r>
      <w:r w:rsidRPr="00EB4314">
        <w:rPr>
          <w:rFonts w:eastAsia="Times New Roman"/>
          <w:iCs/>
        </w:rPr>
        <w:t xml:space="preserve">Administratora prakses vietā veikta Administratora rīcības pārbaude (turpmāk – Pārbaude) Parādnieka maksātnespējas procesā, kuras ietvaros </w:t>
      </w:r>
      <w:r w:rsidRPr="00EB4314">
        <w:rPr>
          <w:rFonts w:eastAsia="Times New Roman"/>
          <w:bCs/>
          <w:iCs/>
        </w:rPr>
        <w:t xml:space="preserve">konstatēti turpmāk norādītie faktiskie apstākļi, </w:t>
      </w:r>
      <w:r w:rsidRPr="00EB4314">
        <w:rPr>
          <w:rFonts w:eastAsia="Times New Roman"/>
          <w:iCs/>
        </w:rPr>
        <w:t xml:space="preserve">kas ietekmējuši Parādnieka maksātnespējas procesa efektīvu un likumīgu norisi. </w:t>
      </w:r>
    </w:p>
    <w:p w14:paraId="4344A443" w14:textId="6ED230E3" w:rsidR="006A7227" w:rsidRPr="00EB4314" w:rsidRDefault="00943BE1" w:rsidP="006A7227">
      <w:pPr>
        <w:widowControl/>
        <w:spacing w:after="0" w:line="240" w:lineRule="auto"/>
        <w:ind w:firstLine="720"/>
        <w:jc w:val="both"/>
        <w:rPr>
          <w:rFonts w:eastAsia="Times New Roman"/>
          <w:b/>
          <w:bCs/>
          <w:iCs/>
        </w:rPr>
      </w:pPr>
      <w:r w:rsidRPr="00EB4314">
        <w:rPr>
          <w:rFonts w:eastAsia="Times New Roman"/>
          <w:b/>
          <w:bCs/>
          <w:iCs/>
        </w:rPr>
        <w:t>[1] </w:t>
      </w:r>
      <w:r w:rsidR="006A7227" w:rsidRPr="00EB4314">
        <w:rPr>
          <w:rFonts w:eastAsia="Times New Roman"/>
          <w:b/>
          <w:bCs/>
          <w:iCs/>
        </w:rPr>
        <w:t xml:space="preserve">Par Administratora rīcību, neiegūstot slēgto Parādnieka AS "BluOr Bank" un AS "Magnetiq bank" norēķinu kontu pārskatus un neizvērtējot </w:t>
      </w:r>
      <w:r w:rsidR="00427717" w:rsidRPr="00EB4314">
        <w:rPr>
          <w:rFonts w:eastAsia="Times New Roman"/>
          <w:b/>
          <w:bCs/>
          <w:iCs/>
        </w:rPr>
        <w:t>Ad</w:t>
      </w:r>
      <w:r w:rsidR="003B60D3" w:rsidRPr="00EB4314">
        <w:rPr>
          <w:rFonts w:eastAsia="Times New Roman"/>
          <w:b/>
          <w:bCs/>
          <w:iCs/>
        </w:rPr>
        <w:t xml:space="preserve">ministratora rīcībā </w:t>
      </w:r>
      <w:r w:rsidR="003A6BEA" w:rsidRPr="00EB4314">
        <w:rPr>
          <w:rFonts w:eastAsia="Times New Roman"/>
          <w:b/>
          <w:bCs/>
          <w:iCs/>
        </w:rPr>
        <w:t xml:space="preserve">esošos </w:t>
      </w:r>
      <w:r w:rsidR="006A7227" w:rsidRPr="00EB4314">
        <w:rPr>
          <w:rFonts w:eastAsia="Times New Roman"/>
          <w:b/>
          <w:bCs/>
          <w:iCs/>
        </w:rPr>
        <w:t xml:space="preserve">Paysera LT UAB un Revolut </w:t>
      </w:r>
      <w:r w:rsidR="00CA2D0B" w:rsidRPr="00EB4314">
        <w:rPr>
          <w:rFonts w:eastAsia="Times New Roman"/>
          <w:b/>
          <w:bCs/>
          <w:iCs/>
        </w:rPr>
        <w:t xml:space="preserve">LTD </w:t>
      </w:r>
      <w:r w:rsidR="006A7227" w:rsidRPr="00EB4314">
        <w:rPr>
          <w:rFonts w:eastAsia="Times New Roman"/>
          <w:b/>
          <w:bCs/>
          <w:iCs/>
        </w:rPr>
        <w:t>norēķinu kontus, konstatēti turpmāk minētie apstākļi.</w:t>
      </w:r>
    </w:p>
    <w:p w14:paraId="6F1106F0" w14:textId="39BA67B5" w:rsidR="00043577" w:rsidRPr="00EB4314" w:rsidRDefault="003B118D" w:rsidP="00043577">
      <w:pPr>
        <w:widowControl/>
        <w:spacing w:after="0" w:line="240" w:lineRule="auto"/>
        <w:ind w:firstLine="720"/>
        <w:jc w:val="both"/>
        <w:rPr>
          <w:rFonts w:eastAsia="Times New Roman"/>
          <w:iCs/>
        </w:rPr>
      </w:pPr>
      <w:r w:rsidRPr="00EB4314">
        <w:rPr>
          <w:rFonts w:eastAsia="Times New Roman"/>
          <w:iCs/>
        </w:rPr>
        <w:t>[1.1] </w:t>
      </w:r>
      <w:r w:rsidR="006A7227" w:rsidRPr="00EB4314">
        <w:rPr>
          <w:rFonts w:eastAsia="Times New Roman"/>
          <w:iCs/>
        </w:rPr>
        <w:t>Atbilstoši EMUS</w:t>
      </w:r>
      <w:r w:rsidR="006A7227" w:rsidRPr="00EB4314">
        <w:rPr>
          <w:rFonts w:eastAsia="Times New Roman"/>
          <w:iCs/>
          <w:vertAlign w:val="superscript"/>
        </w:rPr>
        <w:footnoteReference w:id="2"/>
      </w:r>
      <w:r w:rsidR="006A7227" w:rsidRPr="00EB4314">
        <w:rPr>
          <w:rFonts w:eastAsia="Times New Roman"/>
          <w:iCs/>
        </w:rPr>
        <w:t xml:space="preserve"> integrētajam kontu reģistram uz Parādnieka vārda atvērti vairāki norēķinu konti, proti, AS "Citadele banka" norēķinu konti </w:t>
      </w:r>
      <w:r w:rsidR="00F720EA" w:rsidRPr="00EB4314">
        <w:rPr>
          <w:rFonts w:eastAsia="Times New Roman"/>
          <w:iCs/>
        </w:rPr>
        <w:t>/numurs/</w:t>
      </w:r>
      <w:r w:rsidR="006A7227" w:rsidRPr="00EB4314">
        <w:rPr>
          <w:rFonts w:eastAsia="Times New Roman"/>
          <w:iCs/>
        </w:rPr>
        <w:t xml:space="preserve"> un </w:t>
      </w:r>
      <w:r w:rsidR="00F720EA" w:rsidRPr="00EB4314">
        <w:rPr>
          <w:rFonts w:eastAsia="Times New Roman"/>
          <w:iCs/>
        </w:rPr>
        <w:t xml:space="preserve"> /numurs/</w:t>
      </w:r>
      <w:r w:rsidR="006A7227" w:rsidRPr="00EB4314">
        <w:rPr>
          <w:rFonts w:eastAsia="Times New Roman"/>
          <w:iCs/>
        </w:rPr>
        <w:t xml:space="preserve"> (aktīvi), kā arī šādi slēgtie norēķinu konti: AS "Citadele banka"</w:t>
      </w:r>
      <w:r w:rsidR="006A7227" w:rsidRPr="00EB4314">
        <w:rPr>
          <w:rFonts w:eastAsia="Times New Roman"/>
          <w:iCs/>
          <w:vertAlign w:val="superscript"/>
        </w:rPr>
        <w:footnoteReference w:id="3"/>
      </w:r>
      <w:r w:rsidR="006A7227" w:rsidRPr="00EB4314">
        <w:rPr>
          <w:rFonts w:eastAsia="Times New Roman"/>
          <w:iCs/>
        </w:rPr>
        <w:t>, AS "Swedbank"</w:t>
      </w:r>
      <w:r w:rsidR="006A7227" w:rsidRPr="00EB4314">
        <w:rPr>
          <w:rFonts w:eastAsia="Times New Roman"/>
          <w:iCs/>
          <w:vertAlign w:val="superscript"/>
        </w:rPr>
        <w:footnoteReference w:id="4"/>
      </w:r>
      <w:r w:rsidR="006A7227" w:rsidRPr="00EB4314">
        <w:rPr>
          <w:rFonts w:eastAsia="Times New Roman"/>
          <w:iCs/>
        </w:rPr>
        <w:t>, BluOr Bank"</w:t>
      </w:r>
      <w:r w:rsidR="006A7227" w:rsidRPr="00EB4314">
        <w:rPr>
          <w:rFonts w:eastAsia="Times New Roman"/>
          <w:iCs/>
          <w:vertAlign w:val="superscript"/>
        </w:rPr>
        <w:footnoteReference w:id="5"/>
      </w:r>
      <w:r w:rsidR="006A7227" w:rsidRPr="00EB4314">
        <w:rPr>
          <w:rFonts w:eastAsia="Times New Roman"/>
          <w:iCs/>
        </w:rPr>
        <w:t>, AS "Magnetiq bank"</w:t>
      </w:r>
      <w:r w:rsidR="006A7227" w:rsidRPr="00EB4314">
        <w:rPr>
          <w:rFonts w:eastAsia="Times New Roman"/>
          <w:iCs/>
          <w:vertAlign w:val="superscript"/>
        </w:rPr>
        <w:footnoteReference w:id="6"/>
      </w:r>
      <w:r w:rsidR="006A7227" w:rsidRPr="00EB4314">
        <w:rPr>
          <w:rFonts w:eastAsia="Times New Roman"/>
          <w:iCs/>
        </w:rPr>
        <w:t xml:space="preserve"> un Paysera LT UAB</w:t>
      </w:r>
      <w:r w:rsidR="006A7227" w:rsidRPr="00EB4314">
        <w:rPr>
          <w:rFonts w:eastAsia="Times New Roman"/>
          <w:iCs/>
          <w:vertAlign w:val="superscript"/>
        </w:rPr>
        <w:footnoteReference w:id="7"/>
      </w:r>
      <w:r w:rsidR="006A7227" w:rsidRPr="00EB4314">
        <w:rPr>
          <w:rFonts w:eastAsia="Times New Roman"/>
          <w:iCs/>
        </w:rPr>
        <w:t xml:space="preserve">. Informācija par visiem minētajiem norēķinu kontiem pieejama EMUS integrētajā kontu reģistrā un visi minētie Parādnieka norēķinu konti norādīti kā </w:t>
      </w:r>
      <w:r w:rsidR="006A7227" w:rsidRPr="00EB4314">
        <w:rPr>
          <w:rFonts w:eastAsia="Times New Roman"/>
          <w:iCs/>
        </w:rPr>
        <w:lastRenderedPageBreak/>
        <w:t>VID</w:t>
      </w:r>
      <w:r w:rsidR="005863A0" w:rsidRPr="00EB4314">
        <w:rPr>
          <w:rStyle w:val="Vresatsauce"/>
          <w:rFonts w:eastAsia="Times New Roman"/>
          <w:iCs/>
        </w:rPr>
        <w:footnoteReference w:id="8"/>
      </w:r>
      <w:r w:rsidR="006A7227" w:rsidRPr="00EB4314">
        <w:rPr>
          <w:rFonts w:eastAsia="Times New Roman"/>
          <w:iCs/>
        </w:rPr>
        <w:t xml:space="preserve"> EDS</w:t>
      </w:r>
      <w:r w:rsidR="006A7227" w:rsidRPr="00EB4314">
        <w:rPr>
          <w:rFonts w:eastAsia="Times New Roman"/>
          <w:iCs/>
          <w:vertAlign w:val="superscript"/>
        </w:rPr>
        <w:footnoteReference w:id="9"/>
      </w:r>
      <w:r w:rsidR="006A7227" w:rsidRPr="00EB4314">
        <w:rPr>
          <w:rFonts w:eastAsia="Times New Roman"/>
          <w:iCs/>
        </w:rPr>
        <w:t xml:space="preserve"> reģistrētie Parādnieka norēķinu konti. </w:t>
      </w:r>
      <w:r w:rsidR="001E4DC5" w:rsidRPr="00EB4314">
        <w:rPr>
          <w:rFonts w:eastAsia="Times New Roman"/>
          <w:iCs/>
        </w:rPr>
        <w:t xml:space="preserve">Atbilstoši EMUS reģistrētai izdrukai no VID EDS konstatēts, ka </w:t>
      </w:r>
      <w:r w:rsidR="00043577" w:rsidRPr="00EB4314">
        <w:rPr>
          <w:rFonts w:eastAsia="Times New Roman"/>
          <w:iCs/>
        </w:rPr>
        <w:t>uz Parādnieka vārda reģistrēts arī Revolut LTD norēķinu konts.</w:t>
      </w:r>
      <w:r w:rsidR="00043577" w:rsidRPr="00EB4314">
        <w:rPr>
          <w:rStyle w:val="Vresatsauce"/>
          <w:rFonts w:eastAsia="Times New Roman"/>
          <w:iCs/>
        </w:rPr>
        <w:footnoteReference w:id="10"/>
      </w:r>
    </w:p>
    <w:p w14:paraId="48EAEF45" w14:textId="3F74E07B" w:rsidR="009C32E7" w:rsidRPr="00EB4314" w:rsidRDefault="003B118D" w:rsidP="004B46A7">
      <w:pPr>
        <w:widowControl/>
        <w:spacing w:after="0" w:line="240" w:lineRule="auto"/>
        <w:ind w:firstLine="720"/>
        <w:jc w:val="both"/>
        <w:rPr>
          <w:rFonts w:eastAsia="Times New Roman"/>
          <w:iCs/>
        </w:rPr>
      </w:pPr>
      <w:r w:rsidRPr="00EB4314">
        <w:rPr>
          <w:rFonts w:eastAsia="Times New Roman"/>
          <w:iCs/>
        </w:rPr>
        <w:t>[1.2] </w:t>
      </w:r>
      <w:r w:rsidR="006A7227" w:rsidRPr="00EB4314">
        <w:rPr>
          <w:rFonts w:eastAsia="Times New Roman"/>
          <w:iCs/>
        </w:rPr>
        <w:t>Pārbaudes laikā noskaidrots, ka Administratora rīcībā ir AS "Citadele banka" norēķinu kontu pārskati un slēgto AS "Swedbank" norēķinu kontu pārskati</w:t>
      </w:r>
      <w:r w:rsidR="005D4381" w:rsidRPr="00EB4314">
        <w:rPr>
          <w:rFonts w:eastAsia="Times New Roman"/>
          <w:iCs/>
        </w:rPr>
        <w:t xml:space="preserve"> un kontos atspoguļotā informācija ir izvērtēta.</w:t>
      </w:r>
    </w:p>
    <w:p w14:paraId="5A5E9DAD" w14:textId="784066D5" w:rsidR="006A7227" w:rsidRPr="00EB4314" w:rsidRDefault="006A7227" w:rsidP="004B46A7">
      <w:pPr>
        <w:widowControl/>
        <w:spacing w:after="0" w:line="240" w:lineRule="auto"/>
        <w:ind w:firstLine="720"/>
        <w:jc w:val="both"/>
        <w:rPr>
          <w:rFonts w:eastAsia="Times New Roman"/>
          <w:iCs/>
        </w:rPr>
      </w:pPr>
      <w:r w:rsidRPr="00EB4314">
        <w:rPr>
          <w:rFonts w:eastAsia="Times New Roman"/>
          <w:iCs/>
        </w:rPr>
        <w:t xml:space="preserve">Pārbaudes laikā Administrators paskaidroja, ka nav pieprasījis AS "BluOr Bank" un AS "Magnetiq bank" norēķinu kontu pārskatus, jo tie netika atspoguļoti VID EDS, un izdruka par to, vai informācija pārbaudīta EMUS </w:t>
      </w:r>
      <w:r w:rsidR="0033163B" w:rsidRPr="00EB4314">
        <w:rPr>
          <w:rFonts w:eastAsia="Times New Roman"/>
          <w:iCs/>
        </w:rPr>
        <w:t>k</w:t>
      </w:r>
      <w:r w:rsidRPr="00EB4314">
        <w:rPr>
          <w:rFonts w:eastAsia="Times New Roman"/>
          <w:iCs/>
        </w:rPr>
        <w:t>ontu reģistrā, nav saglabājusies.</w:t>
      </w:r>
      <w:r w:rsidR="004B46A7" w:rsidRPr="00EB4314">
        <w:rPr>
          <w:rFonts w:eastAsia="Times New Roman"/>
          <w:iCs/>
        </w:rPr>
        <w:t xml:space="preserve"> Arī </w:t>
      </w:r>
      <w:r w:rsidRPr="00EB4314">
        <w:rPr>
          <w:rFonts w:eastAsia="Times New Roman"/>
          <w:iCs/>
        </w:rPr>
        <w:t>Maksātnespējas kontroles dienesta rīcībā nav AS "BluOr Bank"</w:t>
      </w:r>
      <w:r w:rsidRPr="00EB4314">
        <w:rPr>
          <w:rFonts w:eastAsia="Times New Roman"/>
          <w:iCs/>
          <w:vertAlign w:val="superscript"/>
        </w:rPr>
        <w:footnoteReference w:id="11"/>
      </w:r>
      <w:r w:rsidRPr="00EB4314">
        <w:rPr>
          <w:rFonts w:eastAsia="Times New Roman"/>
          <w:iCs/>
        </w:rPr>
        <w:t xml:space="preserve"> un AS "Magnetiq bank"</w:t>
      </w:r>
      <w:r w:rsidRPr="00EB4314">
        <w:rPr>
          <w:rFonts w:eastAsia="Times New Roman"/>
          <w:iCs/>
          <w:vertAlign w:val="superscript"/>
        </w:rPr>
        <w:footnoteReference w:id="12"/>
      </w:r>
      <w:r w:rsidRPr="00EB4314">
        <w:rPr>
          <w:rFonts w:eastAsia="Times New Roman"/>
          <w:iCs/>
        </w:rPr>
        <w:t xml:space="preserve"> norēķinu kontu pārskatu, jo pieprasīto norēķinu kontu pārskatu vairs nav pašu kredītiestāžu rīcībā.</w:t>
      </w:r>
      <w:r w:rsidRPr="00EB4314">
        <w:rPr>
          <w:rFonts w:eastAsia="Times New Roman"/>
          <w:iCs/>
          <w:vertAlign w:val="superscript"/>
        </w:rPr>
        <w:footnoteReference w:id="13"/>
      </w:r>
    </w:p>
    <w:p w14:paraId="48700012" w14:textId="700742DB" w:rsidR="00574017" w:rsidRPr="00EB4314" w:rsidRDefault="00192F18" w:rsidP="008134B4">
      <w:pPr>
        <w:widowControl/>
        <w:spacing w:after="0" w:line="240" w:lineRule="auto"/>
        <w:ind w:firstLine="720"/>
        <w:jc w:val="both"/>
        <w:rPr>
          <w:rFonts w:eastAsia="Times New Roman"/>
          <w:iCs/>
        </w:rPr>
      </w:pPr>
      <w:r w:rsidRPr="00EB4314">
        <w:rPr>
          <w:rFonts w:eastAsia="Times New Roman"/>
          <w:iCs/>
        </w:rPr>
        <w:t xml:space="preserve">Tāpat </w:t>
      </w:r>
      <w:r w:rsidR="00574017" w:rsidRPr="00EB4314">
        <w:rPr>
          <w:rFonts w:eastAsia="Times New Roman"/>
          <w:iCs/>
        </w:rPr>
        <w:t xml:space="preserve">Pārbaudes laikā Administrators paskaidroja, ka ir izvērtējis Parādnieka Revolut </w:t>
      </w:r>
      <w:r w:rsidR="008134B4" w:rsidRPr="00EB4314">
        <w:rPr>
          <w:rFonts w:eastAsia="Times New Roman"/>
          <w:iCs/>
        </w:rPr>
        <w:t xml:space="preserve">LTD </w:t>
      </w:r>
      <w:r w:rsidR="00574017" w:rsidRPr="00EB4314">
        <w:rPr>
          <w:rFonts w:eastAsia="Times New Roman"/>
          <w:iCs/>
        </w:rPr>
        <w:t>kontā pieejamo informāciju, bet šobrīd nevar atcerēties, vai ir bijuši kādi nepamatoti maksājumi un vērtējami darījumi. Iespējams, arī Paysera LT UAB kontiem Administrators bija dabūjis piekļuvi, bet šobrīd nevar atcerēties. Atbilstoši Administratora papildu paskaidrojumiem</w:t>
      </w:r>
      <w:r w:rsidR="00574017" w:rsidRPr="00EB4314">
        <w:rPr>
          <w:rFonts w:eastAsia="Times New Roman"/>
          <w:iCs/>
          <w:vertAlign w:val="superscript"/>
        </w:rPr>
        <w:footnoteReference w:id="14"/>
      </w:r>
      <w:r w:rsidR="00574017" w:rsidRPr="00EB4314">
        <w:rPr>
          <w:rFonts w:eastAsia="Times New Roman"/>
          <w:iCs/>
        </w:rPr>
        <w:t xml:space="preserve"> Administratoram ir bijušas piekļuves </w:t>
      </w:r>
      <w:r w:rsidR="0088575A" w:rsidRPr="00EB4314">
        <w:rPr>
          <w:rFonts w:eastAsia="Times New Roman"/>
          <w:iCs/>
        </w:rPr>
        <w:t xml:space="preserve">gan </w:t>
      </w:r>
      <w:r w:rsidR="00574017" w:rsidRPr="00EB4314">
        <w:rPr>
          <w:rFonts w:eastAsia="Times New Roman"/>
          <w:iCs/>
        </w:rPr>
        <w:t>Paysera LT UAB</w:t>
      </w:r>
      <w:r w:rsidR="0088575A" w:rsidRPr="00EB4314">
        <w:rPr>
          <w:rFonts w:eastAsia="Times New Roman"/>
          <w:iCs/>
        </w:rPr>
        <w:t>, gan</w:t>
      </w:r>
      <w:r w:rsidR="00574017" w:rsidRPr="00EB4314">
        <w:rPr>
          <w:rFonts w:eastAsia="Times New Roman"/>
          <w:iCs/>
        </w:rPr>
        <w:t xml:space="preserve"> Revolut</w:t>
      </w:r>
      <w:r w:rsidR="0088575A" w:rsidRPr="00EB4314">
        <w:rPr>
          <w:rFonts w:eastAsia="Times New Roman"/>
          <w:iCs/>
        </w:rPr>
        <w:t xml:space="preserve"> </w:t>
      </w:r>
      <w:r w:rsidR="0041304D" w:rsidRPr="00EB4314">
        <w:rPr>
          <w:rFonts w:eastAsia="Times New Roman"/>
          <w:iCs/>
        </w:rPr>
        <w:t xml:space="preserve">LTD </w:t>
      </w:r>
      <w:r w:rsidR="0088575A" w:rsidRPr="00EB4314">
        <w:rPr>
          <w:rFonts w:eastAsia="Times New Roman"/>
          <w:iCs/>
        </w:rPr>
        <w:t>norēķinu kontiem</w:t>
      </w:r>
      <w:r w:rsidR="00574017" w:rsidRPr="00EB4314">
        <w:rPr>
          <w:rFonts w:eastAsia="Times New Roman"/>
          <w:iCs/>
        </w:rPr>
        <w:t xml:space="preserve">, bet šobrīd ir nepieciešams atjaunot piekļuvi aplikācijām. </w:t>
      </w:r>
    </w:p>
    <w:p w14:paraId="7A6F62EC" w14:textId="7DE676EA" w:rsidR="006A7227" w:rsidRPr="00EB4314" w:rsidRDefault="00750E8B" w:rsidP="00192F18">
      <w:pPr>
        <w:widowControl/>
        <w:spacing w:after="0" w:line="240" w:lineRule="auto"/>
        <w:ind w:firstLine="720"/>
        <w:jc w:val="both"/>
        <w:rPr>
          <w:rFonts w:eastAsia="Times New Roman"/>
          <w:iCs/>
        </w:rPr>
      </w:pPr>
      <w:r w:rsidRPr="00EB4314">
        <w:rPr>
          <w:rFonts w:eastAsia="Times New Roman"/>
          <w:iCs/>
        </w:rPr>
        <w:t>[1.3] </w:t>
      </w:r>
      <w:r w:rsidR="00574017" w:rsidRPr="00EB4314">
        <w:rPr>
          <w:rFonts w:eastAsia="Times New Roman"/>
          <w:iCs/>
        </w:rPr>
        <w:t xml:space="preserve">Lai arī Administrators ir apliecinājis, ka viņam bija piekļuve Paysera LT UAB un Revolut </w:t>
      </w:r>
      <w:r w:rsidR="006F16F5" w:rsidRPr="00EB4314">
        <w:rPr>
          <w:rFonts w:eastAsia="Times New Roman"/>
          <w:iCs/>
        </w:rPr>
        <w:t xml:space="preserve">LTD </w:t>
      </w:r>
      <w:r w:rsidR="00574017" w:rsidRPr="00EB4314">
        <w:rPr>
          <w:rFonts w:eastAsia="Times New Roman"/>
          <w:iCs/>
        </w:rPr>
        <w:t xml:space="preserve">kontiem, konstatējams, ka Administrators nav varējis apliecināt, vai ir izvērtēta </w:t>
      </w:r>
      <w:r w:rsidR="00192F18" w:rsidRPr="00EB4314">
        <w:rPr>
          <w:rFonts w:eastAsia="Times New Roman"/>
          <w:iCs/>
        </w:rPr>
        <w:t xml:space="preserve">Paysera LT UAB un Revolut </w:t>
      </w:r>
      <w:r w:rsidR="002617D2" w:rsidRPr="00EB4314">
        <w:rPr>
          <w:rFonts w:eastAsia="Times New Roman"/>
          <w:iCs/>
        </w:rPr>
        <w:t xml:space="preserve">LTD </w:t>
      </w:r>
      <w:r w:rsidR="00574017" w:rsidRPr="00EB4314">
        <w:rPr>
          <w:rFonts w:eastAsia="Times New Roman"/>
          <w:iCs/>
        </w:rPr>
        <w:t xml:space="preserve">norēķinu kontos esošā informācija. </w:t>
      </w:r>
    </w:p>
    <w:p w14:paraId="1B41C2D5" w14:textId="1546751A" w:rsidR="00455CCD" w:rsidRPr="00EB4314" w:rsidRDefault="006A7227" w:rsidP="00943BE1">
      <w:pPr>
        <w:widowControl/>
        <w:spacing w:after="0" w:line="240" w:lineRule="auto"/>
        <w:ind w:firstLine="720"/>
        <w:jc w:val="both"/>
        <w:rPr>
          <w:rFonts w:eastAsia="Times New Roman"/>
          <w:b/>
          <w:bCs/>
          <w:iCs/>
        </w:rPr>
      </w:pPr>
      <w:r w:rsidRPr="00EB4314">
        <w:rPr>
          <w:rFonts w:eastAsia="Times New Roman"/>
          <w:b/>
          <w:bCs/>
          <w:iCs/>
        </w:rPr>
        <w:t>[2] </w:t>
      </w:r>
      <w:r w:rsidR="00943BE1" w:rsidRPr="00EB4314">
        <w:rPr>
          <w:rFonts w:eastAsia="Times New Roman"/>
          <w:b/>
          <w:bCs/>
          <w:iCs/>
        </w:rPr>
        <w:t xml:space="preserve">Par Administratora rīcību, </w:t>
      </w:r>
      <w:r w:rsidR="00404C83" w:rsidRPr="00EB4314">
        <w:rPr>
          <w:rFonts w:eastAsia="Times New Roman"/>
          <w:b/>
          <w:bCs/>
          <w:iCs/>
        </w:rPr>
        <w:t xml:space="preserve">neizvērtējot </w:t>
      </w:r>
      <w:r w:rsidR="0075135D" w:rsidRPr="00EB4314">
        <w:rPr>
          <w:rFonts w:eastAsia="Times New Roman"/>
          <w:b/>
          <w:bCs/>
          <w:iCs/>
        </w:rPr>
        <w:t xml:space="preserve">Parādnieka valdes atbildību </w:t>
      </w:r>
      <w:r w:rsidR="000D3B23" w:rsidRPr="00EB4314">
        <w:rPr>
          <w:rFonts w:eastAsia="Times New Roman"/>
          <w:b/>
          <w:bCs/>
          <w:iCs/>
        </w:rPr>
        <w:t>Maksātnespējas likuma 72.</w:t>
      </w:r>
      <w:r w:rsidR="000D3B23" w:rsidRPr="00EB4314">
        <w:rPr>
          <w:rFonts w:eastAsia="Times New Roman"/>
          <w:b/>
          <w:bCs/>
          <w:iCs/>
          <w:vertAlign w:val="superscript"/>
        </w:rPr>
        <w:t>1</w:t>
      </w:r>
      <w:r w:rsidR="000D3B23" w:rsidRPr="00EB4314">
        <w:rPr>
          <w:rFonts w:eastAsia="Times New Roman"/>
          <w:b/>
          <w:bCs/>
          <w:iCs/>
        </w:rPr>
        <w:t xml:space="preserve"> panta kārtībā </w:t>
      </w:r>
      <w:r w:rsidR="00455CCD" w:rsidRPr="00EB4314">
        <w:rPr>
          <w:rFonts w:eastAsia="Times New Roman"/>
          <w:b/>
          <w:bCs/>
          <w:iCs/>
        </w:rPr>
        <w:t>situācijā, kad Parādnieka dokumenti nodoti daļēji</w:t>
      </w:r>
      <w:r w:rsidR="00E00DF7" w:rsidRPr="00EB4314">
        <w:rPr>
          <w:rFonts w:eastAsia="Times New Roman"/>
          <w:b/>
          <w:bCs/>
          <w:iCs/>
        </w:rPr>
        <w:t>, konstatēti turpmāk minētie apstākļi.</w:t>
      </w:r>
    </w:p>
    <w:p w14:paraId="516DC873" w14:textId="42C3A852" w:rsidR="00B240AA" w:rsidRPr="00EB4314" w:rsidRDefault="00943BE1" w:rsidP="00C94E60">
      <w:pPr>
        <w:widowControl/>
        <w:spacing w:after="0" w:line="240" w:lineRule="auto"/>
        <w:ind w:firstLine="720"/>
        <w:jc w:val="both"/>
        <w:rPr>
          <w:rFonts w:eastAsia="Times New Roman"/>
          <w:bCs/>
          <w:iCs/>
        </w:rPr>
      </w:pPr>
      <w:r w:rsidRPr="00EB4314">
        <w:rPr>
          <w:rFonts w:eastAsia="Times New Roman"/>
          <w:bCs/>
          <w:iCs/>
        </w:rPr>
        <w:t>[</w:t>
      </w:r>
      <w:r w:rsidR="006A7227" w:rsidRPr="00EB4314">
        <w:rPr>
          <w:rFonts w:eastAsia="Times New Roman"/>
          <w:bCs/>
          <w:iCs/>
        </w:rPr>
        <w:t>2</w:t>
      </w:r>
      <w:r w:rsidRPr="00EB4314">
        <w:rPr>
          <w:rFonts w:eastAsia="Times New Roman"/>
          <w:bCs/>
          <w:iCs/>
        </w:rPr>
        <w:t>.1] </w:t>
      </w:r>
      <w:r w:rsidR="00CA24C0" w:rsidRPr="00EB4314">
        <w:rPr>
          <w:rFonts w:eastAsia="Times New Roman"/>
          <w:bCs/>
          <w:iCs/>
        </w:rPr>
        <w:t xml:space="preserve">Atbilstoši </w:t>
      </w:r>
      <w:r w:rsidR="00973A89" w:rsidRPr="00EB4314">
        <w:rPr>
          <w:rFonts w:eastAsia="Times New Roman"/>
          <w:bCs/>
          <w:iCs/>
        </w:rPr>
        <w:t>EMU</w:t>
      </w:r>
      <w:r w:rsidR="00750E8B" w:rsidRPr="00EB4314">
        <w:rPr>
          <w:rFonts w:eastAsia="Times New Roman"/>
          <w:bCs/>
          <w:iCs/>
        </w:rPr>
        <w:t>S</w:t>
      </w:r>
      <w:r w:rsidR="00973A89" w:rsidRPr="00EB4314">
        <w:rPr>
          <w:rFonts w:eastAsia="Times New Roman"/>
          <w:bCs/>
          <w:iCs/>
        </w:rPr>
        <w:t xml:space="preserve"> pieejamai informācijai un </w:t>
      </w:r>
      <w:r w:rsidR="00CA24C0" w:rsidRPr="00EB4314">
        <w:rPr>
          <w:rFonts w:eastAsia="Times New Roman"/>
          <w:bCs/>
          <w:iCs/>
        </w:rPr>
        <w:t>Parādnieka maksātnespējas procesa lietas materiāliem ne Parādnieka pārstāvis</w:t>
      </w:r>
      <w:r w:rsidR="006107D0" w:rsidRPr="00EB4314">
        <w:rPr>
          <w:rFonts w:eastAsia="Times New Roman"/>
          <w:bCs/>
          <w:iCs/>
        </w:rPr>
        <w:t xml:space="preserve"> /pers. A/</w:t>
      </w:r>
      <w:r w:rsidR="00A25AE3" w:rsidRPr="00EB4314">
        <w:rPr>
          <w:rFonts w:eastAsia="Times New Roman"/>
          <w:bCs/>
          <w:iCs/>
          <w:vertAlign w:val="superscript"/>
        </w:rPr>
        <w:footnoteReference w:id="15"/>
      </w:r>
      <w:r w:rsidR="00CA24C0" w:rsidRPr="00EB4314">
        <w:rPr>
          <w:rFonts w:eastAsia="Times New Roman"/>
          <w:bCs/>
          <w:iCs/>
        </w:rPr>
        <w:t xml:space="preserve">, ne arī Parādnieka pārstāvis </w:t>
      </w:r>
      <w:r w:rsidR="00B53968" w:rsidRPr="00EB4314">
        <w:rPr>
          <w:rFonts w:eastAsia="Times New Roman"/>
          <w:bCs/>
          <w:iCs/>
        </w:rPr>
        <w:t>/pers. B/</w:t>
      </w:r>
      <w:r w:rsidR="00CA24C0" w:rsidRPr="00EB4314">
        <w:rPr>
          <w:rStyle w:val="Vresatsauce"/>
          <w:rFonts w:eastAsia="Times New Roman"/>
          <w:bCs/>
          <w:iCs/>
        </w:rPr>
        <w:footnoteReference w:id="16"/>
      </w:r>
      <w:r w:rsidR="00CA24C0" w:rsidRPr="00EB4314">
        <w:rPr>
          <w:rFonts w:eastAsia="Times New Roman"/>
          <w:bCs/>
          <w:iCs/>
        </w:rPr>
        <w:t xml:space="preserve"> nav snieguši paskaidrojumus</w:t>
      </w:r>
      <w:r w:rsidR="00C94E60" w:rsidRPr="00EB4314">
        <w:rPr>
          <w:rStyle w:val="Vresatsauce"/>
          <w:rFonts w:eastAsia="Times New Roman"/>
          <w:bCs/>
          <w:iCs/>
        </w:rPr>
        <w:footnoteReference w:id="17"/>
      </w:r>
      <w:r w:rsidR="00CA24C0" w:rsidRPr="00EB4314">
        <w:rPr>
          <w:rFonts w:eastAsia="Times New Roman"/>
          <w:bCs/>
          <w:iCs/>
        </w:rPr>
        <w:t xml:space="preserve">, ne </w:t>
      </w:r>
      <w:r w:rsidR="00973A89" w:rsidRPr="00EB4314">
        <w:rPr>
          <w:rFonts w:eastAsia="Times New Roman"/>
          <w:bCs/>
          <w:iCs/>
        </w:rPr>
        <w:t xml:space="preserve">arī </w:t>
      </w:r>
      <w:r w:rsidR="00CA24C0" w:rsidRPr="00EB4314">
        <w:rPr>
          <w:rFonts w:eastAsia="Times New Roman"/>
          <w:bCs/>
          <w:iCs/>
        </w:rPr>
        <w:t xml:space="preserve">kādas citas ziņas par Parādnieku un </w:t>
      </w:r>
      <w:r w:rsidR="00C94E60" w:rsidRPr="00EB4314">
        <w:rPr>
          <w:rFonts w:eastAsia="Times New Roman"/>
          <w:bCs/>
          <w:iCs/>
        </w:rPr>
        <w:t xml:space="preserve">Parādnieka </w:t>
      </w:r>
      <w:r w:rsidR="00CA24C0" w:rsidRPr="00EB4314">
        <w:rPr>
          <w:rFonts w:eastAsia="Times New Roman"/>
          <w:bCs/>
          <w:iCs/>
        </w:rPr>
        <w:t>dokumentu esamību vai neesamību.</w:t>
      </w:r>
      <w:r w:rsidR="00C94E60" w:rsidRPr="00EB4314">
        <w:rPr>
          <w:rFonts w:eastAsia="Times New Roman"/>
          <w:bCs/>
          <w:iCs/>
        </w:rPr>
        <w:t xml:space="preserve"> </w:t>
      </w:r>
      <w:r w:rsidR="007B05F2" w:rsidRPr="00EB4314">
        <w:rPr>
          <w:rFonts w:eastAsia="Times New Roman"/>
          <w:bCs/>
          <w:iCs/>
        </w:rPr>
        <w:t xml:space="preserve">Pārbaudes brīdī </w:t>
      </w:r>
      <w:r w:rsidR="00557A02" w:rsidRPr="00EB4314">
        <w:rPr>
          <w:rFonts w:eastAsia="Times New Roman"/>
          <w:bCs/>
          <w:iCs/>
        </w:rPr>
        <w:t>Administrators paskaidroja, ka</w:t>
      </w:r>
      <w:r w:rsidR="007B05F2" w:rsidRPr="00EB4314">
        <w:rPr>
          <w:rFonts w:eastAsia="Times New Roman"/>
          <w:bCs/>
          <w:iCs/>
        </w:rPr>
        <w:t xml:space="preserve"> </w:t>
      </w:r>
      <w:r w:rsidR="00EA4467" w:rsidRPr="00EB4314">
        <w:rPr>
          <w:rFonts w:eastAsia="Times New Roman"/>
          <w:bCs/>
          <w:iCs/>
        </w:rPr>
        <w:t xml:space="preserve">viņa rīcībā ir tikai Parādnieka dokumenti par darbiniekiem, kurus </w:t>
      </w:r>
      <w:r w:rsidR="00AF4D1E" w:rsidRPr="00EB4314">
        <w:rPr>
          <w:rFonts w:eastAsia="Times New Roman"/>
          <w:bCs/>
          <w:iCs/>
        </w:rPr>
        <w:t>pa pastu atsūtīja</w:t>
      </w:r>
      <w:r w:rsidR="00EA4467" w:rsidRPr="00EB4314">
        <w:rPr>
          <w:rFonts w:eastAsia="Times New Roman"/>
          <w:bCs/>
          <w:iCs/>
        </w:rPr>
        <w:t xml:space="preserve"> </w:t>
      </w:r>
      <w:r w:rsidRPr="00EB4314">
        <w:rPr>
          <w:rFonts w:eastAsia="Times New Roman"/>
          <w:bCs/>
          <w:iCs/>
        </w:rPr>
        <w:t>Parādnieka pārstāvis</w:t>
      </w:r>
      <w:r w:rsidR="00B04942" w:rsidRPr="00EB4314">
        <w:rPr>
          <w:rFonts w:eastAsia="Times New Roman"/>
          <w:bCs/>
          <w:iCs/>
        </w:rPr>
        <w:t xml:space="preserve"> </w:t>
      </w:r>
      <w:r w:rsidR="008959A9" w:rsidRPr="00EB4314">
        <w:rPr>
          <w:rFonts w:eastAsia="Times New Roman"/>
          <w:bCs/>
          <w:iCs/>
        </w:rPr>
        <w:t>/pers. A/</w:t>
      </w:r>
      <w:r w:rsidR="00AF4D1E" w:rsidRPr="00EB4314">
        <w:rPr>
          <w:rFonts w:eastAsia="Times New Roman"/>
          <w:bCs/>
          <w:iCs/>
        </w:rPr>
        <w:t>.</w:t>
      </w:r>
      <w:r w:rsidRPr="00EB4314">
        <w:rPr>
          <w:rFonts w:eastAsia="Times New Roman"/>
          <w:bCs/>
          <w:iCs/>
        </w:rPr>
        <w:t xml:space="preserve"> </w:t>
      </w:r>
      <w:r w:rsidR="00DB0EAD" w:rsidRPr="00EB4314">
        <w:rPr>
          <w:rFonts w:eastAsia="Times New Roman"/>
          <w:bCs/>
          <w:iCs/>
        </w:rPr>
        <w:t>Cit</w:t>
      </w:r>
      <w:r w:rsidR="002A509E" w:rsidRPr="00EB4314">
        <w:rPr>
          <w:rFonts w:eastAsia="Times New Roman"/>
          <w:bCs/>
          <w:iCs/>
        </w:rPr>
        <w:t>i</w:t>
      </w:r>
      <w:r w:rsidR="00DB0EAD" w:rsidRPr="00EB4314">
        <w:rPr>
          <w:rFonts w:eastAsia="Times New Roman"/>
          <w:bCs/>
          <w:iCs/>
        </w:rPr>
        <w:t xml:space="preserve"> Parādnieka dokument</w:t>
      </w:r>
      <w:r w:rsidR="002A509E" w:rsidRPr="00EB4314">
        <w:rPr>
          <w:rFonts w:eastAsia="Times New Roman"/>
          <w:bCs/>
          <w:iCs/>
        </w:rPr>
        <w:t>i</w:t>
      </w:r>
      <w:r w:rsidR="00DB0EAD" w:rsidRPr="00EB4314">
        <w:rPr>
          <w:rFonts w:eastAsia="Times New Roman"/>
          <w:bCs/>
          <w:iCs/>
        </w:rPr>
        <w:t xml:space="preserve"> Administratora</w:t>
      </w:r>
      <w:r w:rsidR="002A509E" w:rsidRPr="00EB4314">
        <w:rPr>
          <w:rFonts w:eastAsia="Times New Roman"/>
          <w:bCs/>
          <w:iCs/>
        </w:rPr>
        <w:t>m nav nodoti.</w:t>
      </w:r>
    </w:p>
    <w:p w14:paraId="0F950A1F" w14:textId="3282F055" w:rsidR="003B33F6" w:rsidRPr="00EB4314" w:rsidRDefault="00646031" w:rsidP="00724A5E">
      <w:pPr>
        <w:widowControl/>
        <w:spacing w:after="0" w:line="240" w:lineRule="auto"/>
        <w:ind w:firstLine="720"/>
        <w:jc w:val="both"/>
      </w:pPr>
      <w:r w:rsidRPr="00EB4314">
        <w:t>Ievērojot to, ka Administratoram nav nodoti Parādnieka dokumenti</w:t>
      </w:r>
      <w:r w:rsidR="0010610F" w:rsidRPr="00EB4314">
        <w:t xml:space="preserve"> un</w:t>
      </w:r>
      <w:r w:rsidRPr="00EB4314">
        <w:t xml:space="preserve"> Parādniekam nav mantas, </w:t>
      </w:r>
      <w:r w:rsidR="003B33F6" w:rsidRPr="00EB4314">
        <w:t>Parādnieka maksātnespējas procesā 2022. gada 20. jūnijā sagatavots ziņojums par Parādnieka mantas neesamību</w:t>
      </w:r>
      <w:r w:rsidR="00724A5E" w:rsidRPr="00EB4314">
        <w:t xml:space="preserve"> (turpmāk</w:t>
      </w:r>
      <w:r w:rsidR="00DD41FA" w:rsidRPr="00EB4314">
        <w:rPr>
          <w:bCs/>
          <w:iCs/>
        </w:rPr>
        <w:t> – Ziņojums)</w:t>
      </w:r>
      <w:r w:rsidRPr="00EB4314">
        <w:t>. Ziņojumā</w:t>
      </w:r>
      <w:r w:rsidR="003B33F6" w:rsidRPr="00EB4314">
        <w:t xml:space="preserve"> izteikts piedāvājums turpināt bankrota procedūru līdz tiks saņemta pilna informācija par Parādnieku, procesa finansēšanu nodrošinot no Parādnieka līdzekļiem.</w:t>
      </w:r>
      <w:r w:rsidR="00724A5E" w:rsidRPr="00EB4314">
        <w:t xml:space="preserve"> Zi</w:t>
      </w:r>
      <w:r w:rsidR="00214EC2" w:rsidRPr="00EB4314">
        <w:t xml:space="preserve">ņojumā </w:t>
      </w:r>
      <w:r w:rsidR="00790B80" w:rsidRPr="00EB4314">
        <w:t xml:space="preserve">netika norādīta informācija par nodomu vērsties pret Parādnieka valdi </w:t>
      </w:r>
      <w:r w:rsidR="00790B80" w:rsidRPr="00EB4314">
        <w:rPr>
          <w:iCs/>
        </w:rPr>
        <w:t>Maksātnespējas likuma 72.</w:t>
      </w:r>
      <w:r w:rsidR="00790B80" w:rsidRPr="00EB4314">
        <w:rPr>
          <w:iCs/>
          <w:vertAlign w:val="superscript"/>
        </w:rPr>
        <w:t>1</w:t>
      </w:r>
      <w:r w:rsidR="00790B80" w:rsidRPr="00EB4314">
        <w:rPr>
          <w:iCs/>
        </w:rPr>
        <w:t xml:space="preserve"> panta kārtībā.</w:t>
      </w:r>
    </w:p>
    <w:p w14:paraId="335F6890" w14:textId="50F531B8" w:rsidR="00B46ADE" w:rsidRPr="00EB4314" w:rsidRDefault="00AC1882" w:rsidP="00C94E60">
      <w:pPr>
        <w:widowControl/>
        <w:spacing w:after="0" w:line="240" w:lineRule="auto"/>
        <w:ind w:firstLine="720"/>
        <w:jc w:val="both"/>
      </w:pPr>
      <w:r w:rsidRPr="00EB4314">
        <w:rPr>
          <w:rFonts w:eastAsia="Times New Roman"/>
          <w:bCs/>
          <w:iCs/>
        </w:rPr>
        <w:t>Administrators vērsās Valsts policijā a</w:t>
      </w:r>
      <w:r w:rsidR="000021D1" w:rsidRPr="00EB4314">
        <w:rPr>
          <w:rFonts w:eastAsia="Times New Roman"/>
          <w:bCs/>
          <w:iCs/>
        </w:rPr>
        <w:t xml:space="preserve">r </w:t>
      </w:r>
      <w:r w:rsidR="00224519" w:rsidRPr="00EB4314">
        <w:rPr>
          <w:rFonts w:eastAsia="Times New Roman"/>
          <w:bCs/>
          <w:iCs/>
        </w:rPr>
        <w:t xml:space="preserve">2022. gada </w:t>
      </w:r>
      <w:r w:rsidR="000021D1" w:rsidRPr="00EB4314">
        <w:rPr>
          <w:rFonts w:eastAsia="Times New Roman"/>
          <w:bCs/>
          <w:iCs/>
        </w:rPr>
        <w:t>21. decembr</w:t>
      </w:r>
      <w:r w:rsidR="005836B0" w:rsidRPr="00EB4314">
        <w:rPr>
          <w:rFonts w:eastAsia="Times New Roman"/>
          <w:bCs/>
          <w:iCs/>
        </w:rPr>
        <w:t>a iesniegumu</w:t>
      </w:r>
      <w:r w:rsidR="00C17174" w:rsidRPr="00EB4314">
        <w:rPr>
          <w:rStyle w:val="Vresatsauce"/>
          <w:rFonts w:eastAsia="Times New Roman"/>
          <w:bCs/>
          <w:iCs/>
        </w:rPr>
        <w:footnoteReference w:id="18"/>
      </w:r>
      <w:r w:rsidR="005836B0" w:rsidRPr="00EB4314">
        <w:rPr>
          <w:rFonts w:eastAsia="Times New Roman"/>
          <w:bCs/>
          <w:iCs/>
        </w:rPr>
        <w:t xml:space="preserve"> </w:t>
      </w:r>
      <w:r w:rsidR="0071749D" w:rsidRPr="00EB4314">
        <w:rPr>
          <w:rFonts w:eastAsia="Times New Roman"/>
          <w:bCs/>
          <w:iCs/>
        </w:rPr>
        <w:t xml:space="preserve">par kriminālprocesa uzsākšanu </w:t>
      </w:r>
      <w:r w:rsidRPr="00EB4314">
        <w:rPr>
          <w:rFonts w:eastAsia="Times New Roman"/>
          <w:bCs/>
          <w:iCs/>
        </w:rPr>
        <w:t>pret Par</w:t>
      </w:r>
      <w:r w:rsidR="00144DE7" w:rsidRPr="00EB4314">
        <w:rPr>
          <w:rFonts w:eastAsia="Times New Roman"/>
          <w:bCs/>
          <w:iCs/>
        </w:rPr>
        <w:t xml:space="preserve">ādnieka pārstāvjiem </w:t>
      </w:r>
      <w:r w:rsidRPr="00EB4314">
        <w:rPr>
          <w:rFonts w:eastAsia="Times New Roman"/>
          <w:bCs/>
          <w:iCs/>
        </w:rPr>
        <w:t xml:space="preserve">pēc </w:t>
      </w:r>
      <w:r w:rsidR="0071749D" w:rsidRPr="00EB4314">
        <w:rPr>
          <w:rFonts w:eastAsia="Times New Roman"/>
          <w:bCs/>
          <w:iCs/>
        </w:rPr>
        <w:t xml:space="preserve">Krimināllikuma 215. panta. Iesniegumā </w:t>
      </w:r>
      <w:r w:rsidR="00DE653D" w:rsidRPr="00EB4314">
        <w:rPr>
          <w:rFonts w:eastAsia="Times New Roman"/>
          <w:bCs/>
          <w:iCs/>
        </w:rPr>
        <w:t>norādīts uz,</w:t>
      </w:r>
      <w:r w:rsidR="007D23AD" w:rsidRPr="00EB4314">
        <w:rPr>
          <w:rFonts w:eastAsia="Times New Roman"/>
          <w:bCs/>
          <w:iCs/>
        </w:rPr>
        <w:t xml:space="preserve"> iespējams, ļaunprātīgu Parādnieka grāmatvedības dokumentu </w:t>
      </w:r>
      <w:r w:rsidR="007D23AD" w:rsidRPr="00EB4314">
        <w:rPr>
          <w:rFonts w:eastAsia="Times New Roman"/>
          <w:bCs/>
          <w:iCs/>
        </w:rPr>
        <w:lastRenderedPageBreak/>
        <w:t xml:space="preserve">nenodošanu ar mērķi turpināt internetveikala </w:t>
      </w:r>
      <w:r w:rsidR="000F0DCB" w:rsidRPr="00EB4314">
        <w:rPr>
          <w:rFonts w:eastAsia="Times New Roman"/>
          <w:bCs/>
          <w:iCs/>
        </w:rPr>
        <w:t>/</w:t>
      </w:r>
      <w:proofErr w:type="spellStart"/>
      <w:r w:rsidR="000F0DCB" w:rsidRPr="00EB4314">
        <w:rPr>
          <w:rFonts w:eastAsia="Times New Roman"/>
          <w:bCs/>
          <w:iCs/>
        </w:rPr>
        <w:t>links</w:t>
      </w:r>
      <w:proofErr w:type="spellEnd"/>
      <w:r w:rsidR="000F0DCB" w:rsidRPr="00EB4314">
        <w:rPr>
          <w:rFonts w:eastAsia="Times New Roman"/>
          <w:bCs/>
          <w:iCs/>
        </w:rPr>
        <w:t xml:space="preserve"> uz mājas lapu/</w:t>
      </w:r>
      <w:r w:rsidR="007D23AD" w:rsidRPr="00EB4314">
        <w:rPr>
          <w:rFonts w:eastAsia="Times New Roman"/>
          <w:bCs/>
          <w:iCs/>
        </w:rPr>
        <w:t xml:space="preserve"> infrastruktūras pretlikumīgu izmantošanu, tādā veidā izdarot noziedzīgas darbības. </w:t>
      </w:r>
      <w:r w:rsidR="00040F38" w:rsidRPr="00EB4314">
        <w:t xml:space="preserve">Ar </w:t>
      </w:r>
      <w:r w:rsidR="007173E7" w:rsidRPr="00EB4314">
        <w:t xml:space="preserve">Valsts policijas </w:t>
      </w:r>
      <w:r w:rsidR="00C94E60" w:rsidRPr="00EB4314">
        <w:t xml:space="preserve">2023. gada 19. aprīļa </w:t>
      </w:r>
      <w:r w:rsidR="007173E7" w:rsidRPr="00EB4314">
        <w:t>lēmum</w:t>
      </w:r>
      <w:r w:rsidR="00CF2CD4" w:rsidRPr="00EB4314">
        <w:t xml:space="preserve">u nolemts </w:t>
      </w:r>
      <w:r w:rsidR="007173E7" w:rsidRPr="00EB4314">
        <w:t>atteik</w:t>
      </w:r>
      <w:r w:rsidR="00B05128" w:rsidRPr="00EB4314">
        <w:t>t</w:t>
      </w:r>
      <w:r w:rsidR="007173E7" w:rsidRPr="00EB4314">
        <w:t xml:space="preserve"> uzsākt kriminālprocesu, nekonstatējot K</w:t>
      </w:r>
      <w:r w:rsidR="00CF2CD4" w:rsidRPr="00EB4314">
        <w:t>rimināllikuma</w:t>
      </w:r>
      <w:r w:rsidR="007173E7" w:rsidRPr="00EB4314">
        <w:t xml:space="preserve"> 215.</w:t>
      </w:r>
      <w:r w:rsidR="00CF2CD4" w:rsidRPr="00EB4314">
        <w:t> </w:t>
      </w:r>
      <w:r w:rsidR="007173E7" w:rsidRPr="00EB4314">
        <w:t>panta trešajā daļā paredzētās pazīmes</w:t>
      </w:r>
      <w:r w:rsidR="007E5C0D" w:rsidRPr="00EB4314">
        <w:t xml:space="preserve"> </w:t>
      </w:r>
      <w:r w:rsidR="00B12413" w:rsidRPr="00EB4314">
        <w:t>a</w:t>
      </w:r>
      <w:r w:rsidR="007E5C0D" w:rsidRPr="00EB4314">
        <w:t>ttiecībā uz</w:t>
      </w:r>
      <w:r w:rsidR="00B12413" w:rsidRPr="00EB4314">
        <w:t xml:space="preserve"> Administratora iesniegumā norādītajiem </w:t>
      </w:r>
      <w:r w:rsidR="00FE15F2" w:rsidRPr="00EB4314">
        <w:t>apstākļiem</w:t>
      </w:r>
      <w:r w:rsidR="007173E7" w:rsidRPr="00EB4314">
        <w:t>. Vienlaikus lēmum</w:t>
      </w:r>
      <w:r w:rsidR="00CF2CD4" w:rsidRPr="00EB4314">
        <w:t>ā</w:t>
      </w:r>
      <w:r w:rsidR="007173E7" w:rsidRPr="00EB4314">
        <w:t xml:space="preserve"> </w:t>
      </w:r>
      <w:r w:rsidR="000108C9" w:rsidRPr="00EB4314">
        <w:t xml:space="preserve">par atteikumu uzsākt kriminālprocesu </w:t>
      </w:r>
      <w:r w:rsidR="007173E7" w:rsidRPr="00EB4314">
        <w:t xml:space="preserve">norādīts uz iespēju vērsties </w:t>
      </w:r>
      <w:r w:rsidR="001E40DF" w:rsidRPr="00EB4314">
        <w:t>Maksātnespējas kontroles dienestā</w:t>
      </w:r>
      <w:r w:rsidR="007173E7" w:rsidRPr="00EB4314">
        <w:t xml:space="preserve"> par administratīvā pārkāpuma procesa uzsākšanu</w:t>
      </w:r>
      <w:r w:rsidR="00C94E60" w:rsidRPr="00EB4314">
        <w:t xml:space="preserve"> un </w:t>
      </w:r>
      <w:r w:rsidR="000108C9" w:rsidRPr="00EB4314">
        <w:t xml:space="preserve">ar prasību </w:t>
      </w:r>
      <w:r w:rsidR="00C94E60" w:rsidRPr="00EB4314">
        <w:t>Maksātnespējas likuma 72.</w:t>
      </w:r>
      <w:r w:rsidR="00C94E60" w:rsidRPr="00EB4314">
        <w:rPr>
          <w:vertAlign w:val="superscript"/>
        </w:rPr>
        <w:t>1</w:t>
      </w:r>
      <w:r w:rsidR="00C94E60" w:rsidRPr="00EB4314">
        <w:t xml:space="preserve"> panta kārtībā. Minētais Valsts policijas lēmums tika pārsūdzēts un </w:t>
      </w:r>
      <w:r w:rsidR="00832871" w:rsidRPr="00EB4314">
        <w:t xml:space="preserve">saņemts atteikums. </w:t>
      </w:r>
    </w:p>
    <w:p w14:paraId="721D3D66" w14:textId="05747920" w:rsidR="005B1295" w:rsidRPr="00EB4314" w:rsidRDefault="00832871" w:rsidP="00C94E60">
      <w:pPr>
        <w:widowControl/>
        <w:spacing w:after="0" w:line="240" w:lineRule="auto"/>
        <w:ind w:firstLine="720"/>
        <w:jc w:val="both"/>
      </w:pPr>
      <w:r w:rsidRPr="00EB4314">
        <w:t xml:space="preserve">2023. gada 8. jūnijā </w:t>
      </w:r>
      <w:r w:rsidR="00F04D66" w:rsidRPr="00EB4314">
        <w:t>Administrators vērsās Maksātnespējas kontroles dienestā par administratīvā pārkāpuma lietas uzsākšanu</w:t>
      </w:r>
      <w:r w:rsidR="001D10C6" w:rsidRPr="00EB4314">
        <w:t xml:space="preserve"> pret Parādnieka pārstāvi </w:t>
      </w:r>
      <w:r w:rsidR="0054311F" w:rsidRPr="00EB4314">
        <w:t>/pers. B/</w:t>
      </w:r>
      <w:r w:rsidR="001D10C6" w:rsidRPr="00EB4314">
        <w:t>, jo netika nodoti Parādnieka dokumenti</w:t>
      </w:r>
      <w:r w:rsidR="00C94AE0" w:rsidRPr="00EB4314">
        <w:t xml:space="preserve">. Maksātnespējas kontroles dienestā uzsākts administratīvā pārkāpuma process </w:t>
      </w:r>
      <w:r w:rsidR="00BB4C26" w:rsidRPr="00EB4314">
        <w:t xml:space="preserve">un pieņemti attiecīgi lēmumi. </w:t>
      </w:r>
    </w:p>
    <w:p w14:paraId="1E63CFF7" w14:textId="616A9426" w:rsidR="00DF1E11" w:rsidRPr="00EB4314" w:rsidRDefault="00204727" w:rsidP="00E30E14">
      <w:pPr>
        <w:spacing w:after="0" w:line="240" w:lineRule="auto"/>
        <w:ind w:firstLine="720"/>
        <w:jc w:val="both"/>
      </w:pPr>
      <w:r w:rsidRPr="00EB4314">
        <w:t>[2.2] </w:t>
      </w:r>
      <w:r w:rsidR="00E30E14" w:rsidRPr="00EB4314">
        <w:t>Procesā</w:t>
      </w:r>
      <w:r w:rsidR="000A67F6" w:rsidRPr="00EB4314">
        <w:t xml:space="preserve"> </w:t>
      </w:r>
      <w:r w:rsidR="00E30E14" w:rsidRPr="00EB4314">
        <w:t xml:space="preserve">nav iegūti naudas līdzekļi, atbilstoši </w:t>
      </w:r>
      <w:r w:rsidR="00954DB1" w:rsidRPr="00EB4314">
        <w:t xml:space="preserve">Parādnieka </w:t>
      </w:r>
      <w:r w:rsidR="00EF6469" w:rsidRPr="00EB4314">
        <w:t xml:space="preserve">2023. gada 28. marta </w:t>
      </w:r>
      <w:r w:rsidR="00E30E14" w:rsidRPr="00EB4314">
        <w:t xml:space="preserve">kreditoru prasījumu reģistram neapmierināto kreditoru prasījumu apmērs ir 1 353 990,49 eiro. </w:t>
      </w:r>
      <w:r w:rsidR="00DF1E11" w:rsidRPr="00EB4314">
        <w:t xml:space="preserve">Pārbaudes ietvaros konstatēts, ka citas </w:t>
      </w:r>
      <w:r w:rsidR="001B0FFD" w:rsidRPr="00EB4314">
        <w:t xml:space="preserve">papildu </w:t>
      </w:r>
      <w:r w:rsidR="00DF1E11" w:rsidRPr="00EB4314">
        <w:t>darbības</w:t>
      </w:r>
      <w:r w:rsidR="00E933F3" w:rsidRPr="00EB4314">
        <w:t>, izņemot vēršanos ar iesniegumu Valsts policijā un pēc tam Maksātnespējas kontroles dienestā</w:t>
      </w:r>
      <w:r w:rsidR="008D3ACE" w:rsidRPr="00EB4314">
        <w:t>,</w:t>
      </w:r>
      <w:r w:rsidR="00DF1E11" w:rsidRPr="00EB4314">
        <w:t xml:space="preserve"> </w:t>
      </w:r>
      <w:r w:rsidR="008D3ACE" w:rsidRPr="00EB4314">
        <w:t xml:space="preserve">saistībā ar </w:t>
      </w:r>
      <w:r w:rsidR="00455DD3" w:rsidRPr="00EB4314">
        <w:t xml:space="preserve">Parādnieka dokumentu </w:t>
      </w:r>
      <w:r w:rsidR="008D3ACE" w:rsidRPr="00EB4314">
        <w:t>nenodošanu</w:t>
      </w:r>
      <w:r w:rsidR="00455DD3" w:rsidRPr="00EB4314">
        <w:t xml:space="preserve"> </w:t>
      </w:r>
      <w:r w:rsidR="000C01B4" w:rsidRPr="00EB4314">
        <w:t xml:space="preserve">un Parādnieka valdes </w:t>
      </w:r>
      <w:r w:rsidR="00974AB3" w:rsidRPr="00EB4314">
        <w:t>civiltiesiskās atbildības noteikšanu</w:t>
      </w:r>
      <w:r w:rsidR="000A67F6" w:rsidRPr="00EB4314">
        <w:t>,</w:t>
      </w:r>
      <w:r w:rsidR="00974AB3" w:rsidRPr="00EB4314">
        <w:t xml:space="preserve"> </w:t>
      </w:r>
      <w:r w:rsidR="00E30E14" w:rsidRPr="00EB4314">
        <w:t xml:space="preserve">nav veiktas. </w:t>
      </w:r>
    </w:p>
    <w:p w14:paraId="529BAA08" w14:textId="262E3A6B" w:rsidR="00B64518" w:rsidRPr="00EB4314" w:rsidRDefault="00B64518" w:rsidP="00AD71D8">
      <w:pPr>
        <w:spacing w:after="0" w:line="240" w:lineRule="auto"/>
        <w:ind w:firstLine="720"/>
        <w:jc w:val="both"/>
      </w:pPr>
      <w:r w:rsidRPr="00EB4314">
        <w:t xml:space="preserve">Lai gan </w:t>
      </w:r>
      <w:r w:rsidR="00072023" w:rsidRPr="00EB4314">
        <w:t>Parādnieka dokumenti nav nodoti</w:t>
      </w:r>
      <w:r w:rsidR="00AD71D8" w:rsidRPr="00EB4314">
        <w:t xml:space="preserve"> (nodoti daļēji) un </w:t>
      </w:r>
      <w:r w:rsidRPr="00EB4314">
        <w:t xml:space="preserve">procesā nav iegūti naudas līdzekļi kreditoru prasījumu apmierināšanai, Administrators nevērsās </w:t>
      </w:r>
      <w:r w:rsidR="00AD71D8" w:rsidRPr="00EB4314">
        <w:t xml:space="preserve">pret Parādnieka </w:t>
      </w:r>
      <w:r w:rsidR="00D071CB" w:rsidRPr="00EB4314">
        <w:t xml:space="preserve">valdi </w:t>
      </w:r>
      <w:r w:rsidRPr="00EB4314">
        <w:t>ar prasību tiesā Maksātnespējas likuma 72.</w:t>
      </w:r>
      <w:r w:rsidRPr="00EB4314">
        <w:rPr>
          <w:vertAlign w:val="superscript"/>
        </w:rPr>
        <w:t>1</w:t>
      </w:r>
      <w:r w:rsidRPr="00EB4314">
        <w:t xml:space="preserve"> panta kārtībā</w:t>
      </w:r>
      <w:r w:rsidR="00C0581D" w:rsidRPr="00EB4314">
        <w:t xml:space="preserve"> un pat </w:t>
      </w:r>
      <w:r w:rsidRPr="00EB4314">
        <w:t xml:space="preserve">nesniedza savu vērtējumu par to, vai ir konstatēts vai nav konstatēts pamats celt attiecīgu prasību. </w:t>
      </w:r>
    </w:p>
    <w:p w14:paraId="1F4CC863" w14:textId="55334E44" w:rsidR="0011661F" w:rsidRPr="00EB4314" w:rsidRDefault="00AA6B6F" w:rsidP="006706E4">
      <w:pPr>
        <w:spacing w:after="0" w:line="240" w:lineRule="auto"/>
        <w:ind w:firstLine="720"/>
        <w:jc w:val="both"/>
      </w:pPr>
      <w:r w:rsidRPr="00EB4314">
        <w:t>[</w:t>
      </w:r>
      <w:r w:rsidR="006A7227" w:rsidRPr="00EB4314">
        <w:t>2</w:t>
      </w:r>
      <w:r w:rsidRPr="00EB4314">
        <w:t>.</w:t>
      </w:r>
      <w:r w:rsidR="00934169" w:rsidRPr="00EB4314">
        <w:t>3</w:t>
      </w:r>
      <w:r w:rsidRPr="00EB4314">
        <w:t>] </w:t>
      </w:r>
      <w:r w:rsidR="00747F51" w:rsidRPr="00EB4314">
        <w:t xml:space="preserve">Pārbaudes laikā Administrators paskaidroja, ka </w:t>
      </w:r>
      <w:r w:rsidR="005B1295" w:rsidRPr="00EB4314">
        <w:t xml:space="preserve">nav izvērtējis iespēju vērsties pret Parādnieka pārstāvi </w:t>
      </w:r>
      <w:r w:rsidR="0020504D" w:rsidRPr="00EB4314">
        <w:t>/pers. B/</w:t>
      </w:r>
      <w:r w:rsidR="005B1295" w:rsidRPr="00EB4314">
        <w:t xml:space="preserve"> M</w:t>
      </w:r>
      <w:r w:rsidR="00747F51" w:rsidRPr="00EB4314">
        <w:t>aksātnespējas likuma</w:t>
      </w:r>
      <w:r w:rsidR="005B1295" w:rsidRPr="00EB4314">
        <w:t xml:space="preserve"> 72.</w:t>
      </w:r>
      <w:r w:rsidR="005B1295" w:rsidRPr="00EB4314">
        <w:rPr>
          <w:vertAlign w:val="superscript"/>
        </w:rPr>
        <w:t>1</w:t>
      </w:r>
      <w:r w:rsidR="005B1295" w:rsidRPr="00EB4314">
        <w:t xml:space="preserve"> panta kārtībā</w:t>
      </w:r>
      <w:r w:rsidR="00FA779D" w:rsidRPr="00EB4314">
        <w:t xml:space="preserve"> un nav izvērtējis Parādnieka pārstāvja </w:t>
      </w:r>
      <w:r w:rsidR="0020504D" w:rsidRPr="00EB4314">
        <w:t>/pers. B/</w:t>
      </w:r>
      <w:r w:rsidR="00FA779D" w:rsidRPr="00EB4314">
        <w:t xml:space="preserve"> mantisko stāvokli</w:t>
      </w:r>
      <w:r w:rsidR="005B1295" w:rsidRPr="00EB4314">
        <w:t xml:space="preserve">, jo uzskatīja, ka šis tiesiskais līdzeklis nav efektīvs. </w:t>
      </w:r>
      <w:r w:rsidR="00C36F76" w:rsidRPr="00EB4314">
        <w:t xml:space="preserve">Tāpat </w:t>
      </w:r>
      <w:r w:rsidR="005B1295" w:rsidRPr="00EB4314">
        <w:t xml:space="preserve">Administrators </w:t>
      </w:r>
      <w:r w:rsidR="00A626E7" w:rsidRPr="00EB4314">
        <w:t>norādīja, ka</w:t>
      </w:r>
      <w:r w:rsidR="005B1295" w:rsidRPr="00EB4314">
        <w:t xml:space="preserve"> efektīv</w:t>
      </w:r>
      <w:r w:rsidR="00A626E7" w:rsidRPr="00EB4314">
        <w:t>ie</w:t>
      </w:r>
      <w:r w:rsidR="005B1295" w:rsidRPr="00EB4314">
        <w:t xml:space="preserve"> tiesisk</w:t>
      </w:r>
      <w:r w:rsidR="00A626E7" w:rsidRPr="00EB4314">
        <w:t>ie</w:t>
      </w:r>
      <w:r w:rsidR="005B1295" w:rsidRPr="00EB4314">
        <w:t xml:space="preserve"> līdzekļ</w:t>
      </w:r>
      <w:r w:rsidR="00A626E7" w:rsidRPr="00EB4314">
        <w:t>i</w:t>
      </w:r>
      <w:r w:rsidR="005B1295" w:rsidRPr="00EB4314">
        <w:t>, proti, gan vēršan</w:t>
      </w:r>
      <w:r w:rsidR="00C36F76" w:rsidRPr="00EB4314">
        <w:t>ā</w:t>
      </w:r>
      <w:r w:rsidR="005B1295" w:rsidRPr="00EB4314">
        <w:t>s Valsts policijā</w:t>
      </w:r>
      <w:r w:rsidR="00D33A84" w:rsidRPr="00EB4314">
        <w:t xml:space="preserve"> par kriminālprocesa uzsākšanu</w:t>
      </w:r>
      <w:r w:rsidR="005B1295" w:rsidRPr="00EB4314">
        <w:t>, gan M</w:t>
      </w:r>
      <w:r w:rsidR="00747F51" w:rsidRPr="00EB4314">
        <w:t>aksātnespējas kontroles dienestā</w:t>
      </w:r>
      <w:r w:rsidR="005B1295" w:rsidRPr="00EB4314">
        <w:t xml:space="preserve"> par administratīvā pārkāpuma procesa uzsākšanu</w:t>
      </w:r>
      <w:r w:rsidR="00A626E7" w:rsidRPr="00EB4314">
        <w:t>, jau ir izmantoti.</w:t>
      </w:r>
      <w:r w:rsidR="00747F51" w:rsidRPr="00EB4314">
        <w:t xml:space="preserve"> </w:t>
      </w:r>
      <w:r w:rsidR="00AA6611" w:rsidRPr="00EB4314">
        <w:t xml:space="preserve">Neskatoties uz </w:t>
      </w:r>
      <w:r w:rsidR="004B4E2F" w:rsidRPr="00EB4314">
        <w:t xml:space="preserve">Administratora </w:t>
      </w:r>
      <w:r w:rsidR="00AA6611" w:rsidRPr="00EB4314">
        <w:t xml:space="preserve">viedokli </w:t>
      </w:r>
      <w:r w:rsidR="004B4E2F" w:rsidRPr="00EB4314">
        <w:t xml:space="preserve">par </w:t>
      </w:r>
      <w:r w:rsidR="00EB519F" w:rsidRPr="00EB4314">
        <w:t xml:space="preserve">prasības celšanas neefektivitāti, </w:t>
      </w:r>
      <w:r w:rsidR="00AE61B8" w:rsidRPr="00EB4314">
        <w:t xml:space="preserve">Pārbaudes laikā </w:t>
      </w:r>
      <w:r w:rsidR="005B1295" w:rsidRPr="00EB4314">
        <w:t xml:space="preserve">Administrators norādīja, ka </w:t>
      </w:r>
      <w:r w:rsidR="00EB519F" w:rsidRPr="00EB4314">
        <w:t xml:space="preserve">tomēr </w:t>
      </w:r>
      <w:r w:rsidR="005B1295" w:rsidRPr="00EB4314">
        <w:t xml:space="preserve">saskata pamatu izvērtēt iespēju vērsties pret Parādnieka pārstāvi </w:t>
      </w:r>
      <w:r w:rsidR="00632AC3" w:rsidRPr="00EB4314">
        <w:t>/pers. B/</w:t>
      </w:r>
      <w:r w:rsidR="005B1295" w:rsidRPr="00EB4314">
        <w:t xml:space="preserve"> </w:t>
      </w:r>
      <w:r w:rsidR="00AE61B8" w:rsidRPr="00EB4314">
        <w:t>Maksātnespējas likuma 72.</w:t>
      </w:r>
      <w:r w:rsidR="00AE61B8" w:rsidRPr="00EB4314">
        <w:rPr>
          <w:vertAlign w:val="superscript"/>
        </w:rPr>
        <w:t>1</w:t>
      </w:r>
      <w:r w:rsidR="00AE61B8" w:rsidRPr="00EB4314">
        <w:t xml:space="preserve"> panta </w:t>
      </w:r>
      <w:r w:rsidR="00EA4467" w:rsidRPr="00EB4314">
        <w:t>k</w:t>
      </w:r>
      <w:r w:rsidR="005B1295" w:rsidRPr="00EB4314">
        <w:t>ārtībā.</w:t>
      </w:r>
    </w:p>
    <w:p w14:paraId="0E0B8E7C" w14:textId="6A88E4D8" w:rsidR="00C753BD" w:rsidRPr="00EB4314" w:rsidRDefault="00AE791E" w:rsidP="00C753BD">
      <w:pPr>
        <w:spacing w:after="0" w:line="240" w:lineRule="auto"/>
        <w:ind w:firstLine="720"/>
        <w:jc w:val="both"/>
        <w:rPr>
          <w:b/>
          <w:bCs/>
          <w:iCs/>
        </w:rPr>
      </w:pPr>
      <w:r w:rsidRPr="00EB4314">
        <w:rPr>
          <w:b/>
          <w:bCs/>
          <w:iCs/>
        </w:rPr>
        <w:t>[</w:t>
      </w:r>
      <w:r w:rsidR="006A7227" w:rsidRPr="00EB4314">
        <w:rPr>
          <w:b/>
          <w:bCs/>
          <w:iCs/>
        </w:rPr>
        <w:t>3</w:t>
      </w:r>
      <w:r w:rsidRPr="00EB4314">
        <w:rPr>
          <w:b/>
          <w:bCs/>
          <w:iCs/>
        </w:rPr>
        <w:t>] Par Administratora rīcību</w:t>
      </w:r>
      <w:r w:rsidR="00C753BD" w:rsidRPr="00EB4314">
        <w:rPr>
          <w:b/>
          <w:bCs/>
          <w:iCs/>
        </w:rPr>
        <w:t xml:space="preserve">, Maksātnespējas likumā noteiktajā kārtībā neizvērtējot </w:t>
      </w:r>
      <w:r w:rsidR="00A66423" w:rsidRPr="00EB4314">
        <w:rPr>
          <w:b/>
          <w:bCs/>
          <w:iCs/>
        </w:rPr>
        <w:t xml:space="preserve">sešus </w:t>
      </w:r>
      <w:r w:rsidR="00C753BD" w:rsidRPr="00EB4314">
        <w:rPr>
          <w:b/>
          <w:bCs/>
          <w:iCs/>
        </w:rPr>
        <w:t>kreditoru prasījumus</w:t>
      </w:r>
      <w:r w:rsidR="009C1C8A" w:rsidRPr="00EB4314">
        <w:rPr>
          <w:b/>
          <w:bCs/>
          <w:iCs/>
        </w:rPr>
        <w:t xml:space="preserve"> un EMUS nereģistrējot divus kreditoru prasījumus</w:t>
      </w:r>
      <w:r w:rsidR="00C753BD" w:rsidRPr="00EB4314">
        <w:rPr>
          <w:b/>
          <w:bCs/>
          <w:iCs/>
        </w:rPr>
        <w:t xml:space="preserve">, konstatēti turpmāk minētie apstākļi. </w:t>
      </w:r>
    </w:p>
    <w:p w14:paraId="7892C70C" w14:textId="3A9C475E" w:rsidR="00442508" w:rsidRPr="00EB4314" w:rsidRDefault="00236435" w:rsidP="0095310F">
      <w:pPr>
        <w:spacing w:after="0" w:line="240" w:lineRule="auto"/>
        <w:ind w:firstLine="720"/>
        <w:jc w:val="both"/>
        <w:rPr>
          <w:iCs/>
        </w:rPr>
      </w:pPr>
      <w:r w:rsidRPr="00EB4314">
        <w:rPr>
          <w:iCs/>
        </w:rPr>
        <w:t>[</w:t>
      </w:r>
      <w:r w:rsidR="00D2401A" w:rsidRPr="00EB4314">
        <w:rPr>
          <w:iCs/>
        </w:rPr>
        <w:t>3</w:t>
      </w:r>
      <w:r w:rsidRPr="00EB4314">
        <w:rPr>
          <w:iCs/>
        </w:rPr>
        <w:t>.1] </w:t>
      </w:r>
      <w:r w:rsidR="00CE5FCD" w:rsidRPr="00EB4314">
        <w:rPr>
          <w:iCs/>
        </w:rPr>
        <w:t xml:space="preserve">Pārbaudes laikā Administrators </w:t>
      </w:r>
      <w:r w:rsidR="00690D7D" w:rsidRPr="00EB4314">
        <w:rPr>
          <w:iCs/>
        </w:rPr>
        <w:t xml:space="preserve">paskaidroja, ka </w:t>
      </w:r>
      <w:r w:rsidR="004009CC" w:rsidRPr="00EB4314">
        <w:rPr>
          <w:iCs/>
        </w:rPr>
        <w:t>rakstveida lēmumi par</w:t>
      </w:r>
      <w:r w:rsidR="0025608F" w:rsidRPr="00EB4314">
        <w:rPr>
          <w:iCs/>
        </w:rPr>
        <w:t xml:space="preserve"> /pers. C/</w:t>
      </w:r>
      <w:r w:rsidR="004009CC" w:rsidRPr="00EB4314">
        <w:rPr>
          <w:rStyle w:val="Vresatsauce"/>
          <w:iCs/>
        </w:rPr>
        <w:footnoteReference w:id="19"/>
      </w:r>
      <w:r w:rsidR="005C6D91" w:rsidRPr="00EB4314">
        <w:rPr>
          <w:iCs/>
        </w:rPr>
        <w:t xml:space="preserve">, </w:t>
      </w:r>
      <w:r w:rsidR="00C87C18" w:rsidRPr="00EB4314">
        <w:rPr>
          <w:iCs/>
        </w:rPr>
        <w:t>/pers. D/</w:t>
      </w:r>
      <w:r w:rsidR="005C6D91" w:rsidRPr="00EB4314">
        <w:rPr>
          <w:rStyle w:val="Vresatsauce"/>
          <w:iCs/>
        </w:rPr>
        <w:footnoteReference w:id="20"/>
      </w:r>
      <w:r w:rsidR="005C6D91" w:rsidRPr="00EB4314">
        <w:rPr>
          <w:iCs/>
        </w:rPr>
        <w:t xml:space="preserve"> </w:t>
      </w:r>
      <w:r w:rsidR="001E3A56" w:rsidRPr="00EB4314">
        <w:rPr>
          <w:iCs/>
        </w:rPr>
        <w:t xml:space="preserve">un </w:t>
      </w:r>
      <w:r w:rsidR="004904EC" w:rsidRPr="00EB4314">
        <w:rPr>
          <w:iCs/>
        </w:rPr>
        <w:t>/pers. E/</w:t>
      </w:r>
      <w:r w:rsidR="001E3A56" w:rsidRPr="00EB4314">
        <w:rPr>
          <w:rStyle w:val="Vresatsauce"/>
          <w:iCs/>
        </w:rPr>
        <w:footnoteReference w:id="21"/>
      </w:r>
      <w:r w:rsidR="001E3A56" w:rsidRPr="00EB4314">
        <w:rPr>
          <w:iCs/>
        </w:rPr>
        <w:t xml:space="preserve"> </w:t>
      </w:r>
      <w:r w:rsidR="004009CC" w:rsidRPr="00EB4314">
        <w:rPr>
          <w:iCs/>
        </w:rPr>
        <w:t>kreditoru prasījumu</w:t>
      </w:r>
      <w:r w:rsidR="00F5650C" w:rsidRPr="00EB4314">
        <w:rPr>
          <w:iCs/>
        </w:rPr>
        <w:t xml:space="preserve"> noraidīšanu n</w:t>
      </w:r>
      <w:r w:rsidR="00E647A5" w:rsidRPr="00EB4314">
        <w:rPr>
          <w:iCs/>
        </w:rPr>
        <w:t>etika</w:t>
      </w:r>
      <w:r w:rsidR="00F5650C" w:rsidRPr="00EB4314">
        <w:rPr>
          <w:iCs/>
        </w:rPr>
        <w:t xml:space="preserve"> pieņemti, visdrīzāk saziņa notika telefoniski. </w:t>
      </w:r>
      <w:r w:rsidR="00590AE7" w:rsidRPr="00EB4314">
        <w:rPr>
          <w:iCs/>
        </w:rPr>
        <w:t>Ņemot vērā, ka konstatēts p</w:t>
      </w:r>
      <w:r w:rsidR="00F5650C" w:rsidRPr="00EB4314">
        <w:rPr>
          <w:iCs/>
        </w:rPr>
        <w:t>amats minēto kreditoru prasījumu</w:t>
      </w:r>
      <w:r w:rsidR="00590AE7" w:rsidRPr="00EB4314">
        <w:rPr>
          <w:iCs/>
        </w:rPr>
        <w:t xml:space="preserve"> noraidīšanai, </w:t>
      </w:r>
      <w:r w:rsidR="0095310F" w:rsidRPr="00EB4314">
        <w:rPr>
          <w:iCs/>
        </w:rPr>
        <w:t>proti,</w:t>
      </w:r>
      <w:r w:rsidR="005C6D91" w:rsidRPr="00EB4314">
        <w:rPr>
          <w:iCs/>
        </w:rPr>
        <w:t xml:space="preserve"> prece iegādāta pēc Parādnieka maksātnespējas procesa pasludināšanas</w:t>
      </w:r>
      <w:r w:rsidR="0095310F" w:rsidRPr="00EB4314">
        <w:rPr>
          <w:iCs/>
        </w:rPr>
        <w:t xml:space="preserve">, minētie </w:t>
      </w:r>
      <w:r w:rsidR="00442508" w:rsidRPr="00EB4314">
        <w:rPr>
          <w:iCs/>
        </w:rPr>
        <w:t>kreditor</w:t>
      </w:r>
      <w:r w:rsidR="0095310F" w:rsidRPr="00EB4314">
        <w:rPr>
          <w:iCs/>
        </w:rPr>
        <w:t>u</w:t>
      </w:r>
      <w:r w:rsidR="00442508" w:rsidRPr="00EB4314">
        <w:rPr>
          <w:iCs/>
        </w:rPr>
        <w:t xml:space="preserve"> prasījum</w:t>
      </w:r>
      <w:r w:rsidR="0095310F" w:rsidRPr="00EB4314">
        <w:rPr>
          <w:iCs/>
        </w:rPr>
        <w:t>i</w:t>
      </w:r>
      <w:r w:rsidR="00442508" w:rsidRPr="00EB4314">
        <w:rPr>
          <w:iCs/>
        </w:rPr>
        <w:t xml:space="preserve"> n</w:t>
      </w:r>
      <w:r w:rsidR="0095310F" w:rsidRPr="00EB4314">
        <w:rPr>
          <w:iCs/>
        </w:rPr>
        <w:t>etika</w:t>
      </w:r>
      <w:r w:rsidR="00442508" w:rsidRPr="00EB4314">
        <w:rPr>
          <w:iCs/>
        </w:rPr>
        <w:t xml:space="preserve"> iekļaut</w:t>
      </w:r>
      <w:r w:rsidR="0095310F" w:rsidRPr="00EB4314">
        <w:rPr>
          <w:iCs/>
        </w:rPr>
        <w:t>i</w:t>
      </w:r>
      <w:r w:rsidR="00442508" w:rsidRPr="00EB4314">
        <w:rPr>
          <w:iCs/>
        </w:rPr>
        <w:t xml:space="preserve"> </w:t>
      </w:r>
      <w:r w:rsidR="00F3637B" w:rsidRPr="00EB4314">
        <w:rPr>
          <w:iCs/>
        </w:rPr>
        <w:t xml:space="preserve">Parādnieka </w:t>
      </w:r>
      <w:r w:rsidR="00442508" w:rsidRPr="00EB4314">
        <w:rPr>
          <w:iCs/>
        </w:rPr>
        <w:t>kreditoru prasījumu reģistrā</w:t>
      </w:r>
      <w:r w:rsidR="00F15E61" w:rsidRPr="00EB4314">
        <w:rPr>
          <w:iCs/>
        </w:rPr>
        <w:t>.</w:t>
      </w:r>
    </w:p>
    <w:p w14:paraId="0F52F9AC" w14:textId="1A58715A" w:rsidR="00217BF1" w:rsidRPr="00EB4314" w:rsidRDefault="0054586E" w:rsidP="00FB1FC1">
      <w:pPr>
        <w:spacing w:after="0" w:line="240" w:lineRule="auto"/>
        <w:ind w:firstLine="720"/>
        <w:jc w:val="both"/>
        <w:rPr>
          <w:iCs/>
        </w:rPr>
      </w:pPr>
      <w:r w:rsidRPr="00EB4314">
        <w:rPr>
          <w:iCs/>
        </w:rPr>
        <w:t xml:space="preserve">Tāpat </w:t>
      </w:r>
      <w:r w:rsidR="00442508" w:rsidRPr="00EB4314">
        <w:rPr>
          <w:iCs/>
        </w:rPr>
        <w:t xml:space="preserve">Pārbaudes laikā konstatēts, ka Parādnieka maksātnespējas procesa lietas materiālos atrodas </w:t>
      </w:r>
      <w:r w:rsidR="00F3637B" w:rsidRPr="00EB4314">
        <w:rPr>
          <w:iCs/>
        </w:rPr>
        <w:t xml:space="preserve">Parādnieka maksātnespējas procesā divi </w:t>
      </w:r>
      <w:r w:rsidR="00442508" w:rsidRPr="00EB4314">
        <w:rPr>
          <w:iCs/>
        </w:rPr>
        <w:t>2022.</w:t>
      </w:r>
      <w:r w:rsidR="008D7111" w:rsidRPr="00EB4314">
        <w:rPr>
          <w:iCs/>
        </w:rPr>
        <w:t> </w:t>
      </w:r>
      <w:r w:rsidR="00442508" w:rsidRPr="00EB4314">
        <w:rPr>
          <w:iCs/>
        </w:rPr>
        <w:t xml:space="preserve">gadā saņemtie </w:t>
      </w:r>
      <w:r w:rsidR="00F15E61" w:rsidRPr="00EB4314">
        <w:rPr>
          <w:iCs/>
        </w:rPr>
        <w:t>kreditoru prasījumi</w:t>
      </w:r>
      <w:r w:rsidR="00E80502" w:rsidRPr="00EB4314">
        <w:rPr>
          <w:bCs/>
          <w:iCs/>
        </w:rPr>
        <w:t> – </w:t>
      </w:r>
      <w:r w:rsidR="00815240" w:rsidRPr="00EB4314">
        <w:rPr>
          <w:iCs/>
        </w:rPr>
        <w:t>/pers. F/</w:t>
      </w:r>
      <w:r w:rsidR="00E80502" w:rsidRPr="00EB4314">
        <w:rPr>
          <w:iCs/>
        </w:rPr>
        <w:t xml:space="preserve"> 2022. gada 1. maija kreditora prasījums</w:t>
      </w:r>
      <w:r w:rsidR="00E80502" w:rsidRPr="00EB4314">
        <w:rPr>
          <w:rStyle w:val="Vresatsauce"/>
          <w:iCs/>
        </w:rPr>
        <w:footnoteReference w:id="22"/>
      </w:r>
      <w:r w:rsidR="00E80502" w:rsidRPr="00EB4314">
        <w:rPr>
          <w:iCs/>
        </w:rPr>
        <w:t xml:space="preserve"> un </w:t>
      </w:r>
      <w:r w:rsidR="00951D42" w:rsidRPr="00EB4314">
        <w:rPr>
          <w:iCs/>
        </w:rPr>
        <w:t>/pers. G/</w:t>
      </w:r>
      <w:r w:rsidR="00E80502" w:rsidRPr="00EB4314">
        <w:rPr>
          <w:iCs/>
        </w:rPr>
        <w:t xml:space="preserve"> kreditora prasījums</w:t>
      </w:r>
      <w:r w:rsidR="00E80502" w:rsidRPr="00EB4314">
        <w:rPr>
          <w:rStyle w:val="Vresatsauce"/>
          <w:iCs/>
        </w:rPr>
        <w:footnoteReference w:id="23"/>
      </w:r>
      <w:r w:rsidR="00E80502" w:rsidRPr="00EB4314">
        <w:rPr>
          <w:bCs/>
          <w:iCs/>
        </w:rPr>
        <w:t xml:space="preserve">, </w:t>
      </w:r>
      <w:r w:rsidR="00F15E61" w:rsidRPr="00EB4314">
        <w:rPr>
          <w:iCs/>
        </w:rPr>
        <w:t>kas nav reģistrēti EMUS</w:t>
      </w:r>
      <w:r w:rsidR="0048386F" w:rsidRPr="00EB4314">
        <w:rPr>
          <w:iCs/>
        </w:rPr>
        <w:t xml:space="preserve"> un </w:t>
      </w:r>
      <w:r w:rsidR="00BB7A53" w:rsidRPr="00EB4314">
        <w:rPr>
          <w:iCs/>
        </w:rPr>
        <w:t xml:space="preserve">Administrators </w:t>
      </w:r>
      <w:r w:rsidR="00A24E5E" w:rsidRPr="00EB4314">
        <w:rPr>
          <w:iCs/>
        </w:rPr>
        <w:t>minētos kreditoru prasījumus</w:t>
      </w:r>
      <w:r w:rsidR="00BB7A53" w:rsidRPr="00EB4314">
        <w:rPr>
          <w:iCs/>
        </w:rPr>
        <w:t xml:space="preserve"> nav izvērtējis</w:t>
      </w:r>
      <w:r w:rsidR="00DD1679" w:rsidRPr="00EB4314">
        <w:rPr>
          <w:iCs/>
        </w:rPr>
        <w:t>.</w:t>
      </w:r>
      <w:r w:rsidR="00F15E61" w:rsidRPr="00EB4314">
        <w:rPr>
          <w:iCs/>
        </w:rPr>
        <w:t xml:space="preserve"> </w:t>
      </w:r>
      <w:r w:rsidR="00442508" w:rsidRPr="00EB4314">
        <w:rPr>
          <w:iCs/>
        </w:rPr>
        <w:t>Pārbaudes laikā Administrator</w:t>
      </w:r>
      <w:r w:rsidR="001624B0" w:rsidRPr="00EB4314">
        <w:rPr>
          <w:iCs/>
        </w:rPr>
        <w:t>s</w:t>
      </w:r>
      <w:r w:rsidR="00442508" w:rsidRPr="00EB4314">
        <w:rPr>
          <w:iCs/>
        </w:rPr>
        <w:t xml:space="preserve"> nepaskaidroja par iemesliem, kādēļ minētie kreditoru prasījumi nav reģistrēti EMUS. </w:t>
      </w:r>
      <w:r w:rsidR="001A4407" w:rsidRPr="00EB4314">
        <w:rPr>
          <w:iCs/>
        </w:rPr>
        <w:t>Atbilstoši papildus saņemtai informācijai</w:t>
      </w:r>
      <w:r w:rsidR="009D13E2" w:rsidRPr="00EB4314">
        <w:rPr>
          <w:rStyle w:val="Vresatsauce"/>
          <w:iCs/>
        </w:rPr>
        <w:footnoteReference w:id="24"/>
      </w:r>
      <w:r w:rsidR="001A4407" w:rsidRPr="00EB4314">
        <w:rPr>
          <w:iCs/>
        </w:rPr>
        <w:t xml:space="preserve"> </w:t>
      </w:r>
      <w:r w:rsidR="00373595" w:rsidRPr="00EB4314">
        <w:rPr>
          <w:iCs/>
        </w:rPr>
        <w:t>/pers. G/</w:t>
      </w:r>
      <w:r w:rsidR="00372BDA" w:rsidRPr="00EB4314">
        <w:rPr>
          <w:iCs/>
        </w:rPr>
        <w:t xml:space="preserve"> maksājums par preci netika veikts uz Parādnieka kontiem</w:t>
      </w:r>
      <w:r w:rsidR="00E0181C" w:rsidRPr="00EB4314">
        <w:rPr>
          <w:iCs/>
        </w:rPr>
        <w:t xml:space="preserve"> un ņemot vērā minēto </w:t>
      </w:r>
      <w:r w:rsidR="00372BDA" w:rsidRPr="00EB4314">
        <w:rPr>
          <w:iCs/>
        </w:rPr>
        <w:t>Administrators nav sniedzis rakstveida atbildi.</w:t>
      </w:r>
    </w:p>
    <w:p w14:paraId="26BACADA" w14:textId="62DDA256" w:rsidR="00C8269C" w:rsidRPr="00EB4314" w:rsidRDefault="00C8269C" w:rsidP="005E3271">
      <w:pPr>
        <w:spacing w:after="0" w:line="240" w:lineRule="auto"/>
        <w:ind w:firstLine="720"/>
        <w:jc w:val="both"/>
        <w:rPr>
          <w:iCs/>
        </w:rPr>
      </w:pPr>
      <w:r w:rsidRPr="00EB4314">
        <w:rPr>
          <w:iCs/>
        </w:rPr>
        <w:lastRenderedPageBreak/>
        <w:t xml:space="preserve">Pārbaudes laikā Administrators nevarēja sniegt paskaidrojumus par </w:t>
      </w:r>
      <w:r w:rsidR="00296E94" w:rsidRPr="00EB4314">
        <w:rPr>
          <w:iCs/>
        </w:rPr>
        <w:t>/Nosaukums C/</w:t>
      </w:r>
      <w:r w:rsidR="00A23DBF" w:rsidRPr="00EB4314">
        <w:rPr>
          <w:rStyle w:val="Vresatsauce"/>
          <w:iCs/>
        </w:rPr>
        <w:footnoteReference w:id="25"/>
      </w:r>
      <w:r w:rsidRPr="00EB4314">
        <w:rPr>
          <w:iCs/>
        </w:rPr>
        <w:t xml:space="preserve"> kreditor</w:t>
      </w:r>
      <w:r w:rsidR="00BD51FF" w:rsidRPr="00EB4314">
        <w:rPr>
          <w:iCs/>
        </w:rPr>
        <w:t>a</w:t>
      </w:r>
      <w:r w:rsidRPr="00EB4314">
        <w:rPr>
          <w:iCs/>
        </w:rPr>
        <w:t xml:space="preserve"> prasījumu</w:t>
      </w:r>
      <w:r w:rsidR="005E3271" w:rsidRPr="00EB4314">
        <w:rPr>
          <w:iCs/>
        </w:rPr>
        <w:t xml:space="preserve"> un par to, vai attiecībā uz šo kreditora prasījumu veiktas Maksātnespējas likumā noteiktās darbības.</w:t>
      </w:r>
      <w:r w:rsidR="005E3271" w:rsidRPr="00EB4314">
        <w:rPr>
          <w:rStyle w:val="Vresatsauce"/>
          <w:iCs/>
        </w:rPr>
        <w:footnoteReference w:id="26"/>
      </w:r>
      <w:r w:rsidR="001C54C7" w:rsidRPr="00EB4314">
        <w:rPr>
          <w:iCs/>
        </w:rPr>
        <w:t xml:space="preserve"> Atbilstoši papildu saņemtai informācijai</w:t>
      </w:r>
      <w:r w:rsidR="001C54C7" w:rsidRPr="00EB4314">
        <w:rPr>
          <w:rStyle w:val="Vresatsauce"/>
          <w:iCs/>
        </w:rPr>
        <w:footnoteReference w:id="27"/>
      </w:r>
      <w:r w:rsidR="007D75D0" w:rsidRPr="00EB4314">
        <w:rPr>
          <w:iCs/>
        </w:rPr>
        <w:t xml:space="preserve"> </w:t>
      </w:r>
      <w:r w:rsidR="00AC31BE" w:rsidRPr="00EB4314">
        <w:rPr>
          <w:iCs/>
        </w:rPr>
        <w:t xml:space="preserve">konstatēts, ka kreditora prasījums ir iesniegts, bet Administrators nav veicis </w:t>
      </w:r>
      <w:r w:rsidR="00BB7A53" w:rsidRPr="00EB4314">
        <w:rPr>
          <w:iCs/>
        </w:rPr>
        <w:t>minētā kreditora prasījuma izvērtēšanu.</w:t>
      </w:r>
    </w:p>
    <w:p w14:paraId="3A072B47" w14:textId="4C3FFC77" w:rsidR="00442508" w:rsidRPr="00EB4314" w:rsidRDefault="00BB7A53" w:rsidP="00D10958">
      <w:pPr>
        <w:spacing w:after="0" w:line="240" w:lineRule="auto"/>
        <w:ind w:firstLine="720"/>
        <w:jc w:val="both"/>
        <w:rPr>
          <w:iCs/>
        </w:rPr>
      </w:pPr>
      <w:r w:rsidRPr="00EB4314">
        <w:rPr>
          <w:iCs/>
        </w:rPr>
        <w:t>[</w:t>
      </w:r>
      <w:r w:rsidR="00D2401A" w:rsidRPr="00EB4314">
        <w:rPr>
          <w:iCs/>
        </w:rPr>
        <w:t>3</w:t>
      </w:r>
      <w:r w:rsidRPr="00EB4314">
        <w:rPr>
          <w:iCs/>
        </w:rPr>
        <w:t>.2] </w:t>
      </w:r>
      <w:r w:rsidR="00A23DBF" w:rsidRPr="00EB4314">
        <w:rPr>
          <w:iCs/>
        </w:rPr>
        <w:t xml:space="preserve">Ievērojot iepriekš norādīto, </w:t>
      </w:r>
      <w:r w:rsidR="004E69B6" w:rsidRPr="00EB4314">
        <w:rPr>
          <w:iCs/>
        </w:rPr>
        <w:t xml:space="preserve">Pārbaudes ietvaros nav konstatēti </w:t>
      </w:r>
      <w:r w:rsidR="00127952" w:rsidRPr="00EB4314">
        <w:rPr>
          <w:iCs/>
        </w:rPr>
        <w:t xml:space="preserve">objektīvi iemesli, kādēļ </w:t>
      </w:r>
      <w:r w:rsidR="00442508" w:rsidRPr="00EB4314">
        <w:rPr>
          <w:iCs/>
        </w:rPr>
        <w:t xml:space="preserve">Administrators nav veicis </w:t>
      </w:r>
      <w:r w:rsidR="003B656A" w:rsidRPr="00EB4314">
        <w:rPr>
          <w:iCs/>
        </w:rPr>
        <w:t>Maksātnespējas likumā noteiktās darbības</w:t>
      </w:r>
      <w:r w:rsidR="00442508" w:rsidRPr="00EB4314">
        <w:rPr>
          <w:iCs/>
        </w:rPr>
        <w:t xml:space="preserve"> attiecībā uz </w:t>
      </w:r>
      <w:r w:rsidR="00F961AE" w:rsidRPr="00EB4314">
        <w:rPr>
          <w:iCs/>
        </w:rPr>
        <w:t>/pers. C/</w:t>
      </w:r>
      <w:r w:rsidR="00442508" w:rsidRPr="00EB4314">
        <w:rPr>
          <w:iCs/>
        </w:rPr>
        <w:t xml:space="preserve">, </w:t>
      </w:r>
      <w:r w:rsidR="00F961AE" w:rsidRPr="00EB4314">
        <w:rPr>
          <w:iCs/>
        </w:rPr>
        <w:t>/pers. D/</w:t>
      </w:r>
      <w:r w:rsidR="003B656A" w:rsidRPr="00EB4314">
        <w:rPr>
          <w:iCs/>
        </w:rPr>
        <w:t xml:space="preserve">, </w:t>
      </w:r>
      <w:r w:rsidR="00F961AE" w:rsidRPr="00EB4314">
        <w:rPr>
          <w:iCs/>
        </w:rPr>
        <w:t>/</w:t>
      </w:r>
      <w:r w:rsidR="001C6502" w:rsidRPr="00EB4314">
        <w:rPr>
          <w:iCs/>
        </w:rPr>
        <w:t>pers. E/</w:t>
      </w:r>
      <w:r w:rsidR="003B656A" w:rsidRPr="00EB4314">
        <w:rPr>
          <w:iCs/>
        </w:rPr>
        <w:t xml:space="preserve">, </w:t>
      </w:r>
      <w:r w:rsidR="001C6502" w:rsidRPr="00EB4314">
        <w:rPr>
          <w:iCs/>
        </w:rPr>
        <w:t>/pers. F/</w:t>
      </w:r>
      <w:r w:rsidR="003B656A" w:rsidRPr="00EB4314">
        <w:rPr>
          <w:iCs/>
        </w:rPr>
        <w:t xml:space="preserve">, </w:t>
      </w:r>
      <w:r w:rsidR="001C6502" w:rsidRPr="00EB4314">
        <w:rPr>
          <w:iCs/>
        </w:rPr>
        <w:t>/</w:t>
      </w:r>
      <w:r w:rsidR="00F810DE" w:rsidRPr="00EB4314">
        <w:rPr>
          <w:iCs/>
        </w:rPr>
        <w:t>pers. G</w:t>
      </w:r>
      <w:r w:rsidR="001C6502" w:rsidRPr="00EB4314">
        <w:rPr>
          <w:iCs/>
        </w:rPr>
        <w:t>/</w:t>
      </w:r>
      <w:r w:rsidR="003B656A" w:rsidRPr="00EB4314">
        <w:rPr>
          <w:iCs/>
        </w:rPr>
        <w:t xml:space="preserve"> un </w:t>
      </w:r>
      <w:r w:rsidR="00F810DE" w:rsidRPr="00EB4314">
        <w:rPr>
          <w:iCs/>
        </w:rPr>
        <w:t>/</w:t>
      </w:r>
      <w:r w:rsidR="00D43513" w:rsidRPr="00EB4314">
        <w:rPr>
          <w:iCs/>
        </w:rPr>
        <w:t>Nosaukums C</w:t>
      </w:r>
      <w:r w:rsidR="00F810DE" w:rsidRPr="00EB4314">
        <w:rPr>
          <w:iCs/>
        </w:rPr>
        <w:t>/</w:t>
      </w:r>
      <w:r w:rsidR="00442508" w:rsidRPr="00EB4314">
        <w:rPr>
          <w:iCs/>
        </w:rPr>
        <w:t xml:space="preserve"> kreditor</w:t>
      </w:r>
      <w:r w:rsidR="004715D4" w:rsidRPr="00EB4314">
        <w:rPr>
          <w:iCs/>
        </w:rPr>
        <w:t>u</w:t>
      </w:r>
      <w:r w:rsidR="00442508" w:rsidRPr="00EB4314">
        <w:rPr>
          <w:iCs/>
        </w:rPr>
        <w:t xml:space="preserve"> prasījumiem</w:t>
      </w:r>
      <w:r w:rsidR="003B656A" w:rsidRPr="00EB4314">
        <w:rPr>
          <w:iCs/>
        </w:rPr>
        <w:t>.</w:t>
      </w:r>
    </w:p>
    <w:p w14:paraId="250B011D" w14:textId="48282220" w:rsidR="00351DF5" w:rsidRPr="00EB4314" w:rsidRDefault="00112865" w:rsidP="00351DF5">
      <w:pPr>
        <w:spacing w:after="0" w:line="240" w:lineRule="auto"/>
        <w:ind w:firstLine="720"/>
        <w:jc w:val="both"/>
        <w:rPr>
          <w:b/>
          <w:bCs/>
          <w:iCs/>
        </w:rPr>
      </w:pPr>
      <w:r w:rsidRPr="00EB4314">
        <w:rPr>
          <w:b/>
          <w:bCs/>
          <w:iCs/>
        </w:rPr>
        <w:t>[</w:t>
      </w:r>
      <w:r w:rsidR="00D2401A" w:rsidRPr="00EB4314">
        <w:rPr>
          <w:b/>
          <w:bCs/>
          <w:iCs/>
        </w:rPr>
        <w:t>4</w:t>
      </w:r>
      <w:r w:rsidRPr="00EB4314">
        <w:rPr>
          <w:b/>
          <w:bCs/>
          <w:iCs/>
        </w:rPr>
        <w:t>] </w:t>
      </w:r>
      <w:r w:rsidR="00351DF5" w:rsidRPr="00EB4314">
        <w:rPr>
          <w:b/>
          <w:bCs/>
          <w:iCs/>
        </w:rPr>
        <w:t xml:space="preserve">Par Administratora rīcību, </w:t>
      </w:r>
      <w:r w:rsidR="00981435" w:rsidRPr="00EB4314">
        <w:rPr>
          <w:b/>
          <w:bCs/>
          <w:iCs/>
        </w:rPr>
        <w:t xml:space="preserve">pilnā apmērā neatmaksājot </w:t>
      </w:r>
      <w:r w:rsidR="00351DF5" w:rsidRPr="00EB4314">
        <w:rPr>
          <w:b/>
          <w:bCs/>
          <w:iCs/>
        </w:rPr>
        <w:t>pēc procesa pasludināšanas kļūdaini saņemto</w:t>
      </w:r>
      <w:r w:rsidR="00981435" w:rsidRPr="00EB4314">
        <w:rPr>
          <w:b/>
          <w:bCs/>
          <w:iCs/>
        </w:rPr>
        <w:t>s</w:t>
      </w:r>
      <w:r w:rsidR="00351DF5" w:rsidRPr="00EB4314">
        <w:rPr>
          <w:b/>
          <w:bCs/>
          <w:iCs/>
        </w:rPr>
        <w:t xml:space="preserve"> maksājumu</w:t>
      </w:r>
      <w:r w:rsidR="00981435" w:rsidRPr="00EB4314">
        <w:rPr>
          <w:b/>
          <w:bCs/>
          <w:iCs/>
        </w:rPr>
        <w:t>s</w:t>
      </w:r>
      <w:r w:rsidR="00351DF5" w:rsidRPr="00EB4314">
        <w:rPr>
          <w:b/>
          <w:bCs/>
          <w:iCs/>
        </w:rPr>
        <w:t>, konstatēti turpmāk minētie apstākļi.</w:t>
      </w:r>
    </w:p>
    <w:p w14:paraId="3A5763D2" w14:textId="5E7DE21B" w:rsidR="00CE4A11" w:rsidRPr="00EB4314" w:rsidRDefault="0007158E" w:rsidP="0007158E">
      <w:pPr>
        <w:spacing w:after="0" w:line="240" w:lineRule="auto"/>
        <w:ind w:firstLine="720"/>
        <w:jc w:val="both"/>
        <w:rPr>
          <w:iCs/>
        </w:rPr>
      </w:pPr>
      <w:r w:rsidRPr="00EB4314">
        <w:rPr>
          <w:iCs/>
        </w:rPr>
        <w:t>[</w:t>
      </w:r>
      <w:r w:rsidR="00D2401A" w:rsidRPr="00EB4314">
        <w:rPr>
          <w:iCs/>
        </w:rPr>
        <w:t>4</w:t>
      </w:r>
      <w:r w:rsidR="00EA57C8" w:rsidRPr="00EB4314">
        <w:rPr>
          <w:iCs/>
        </w:rPr>
        <w:t>.</w:t>
      </w:r>
      <w:r w:rsidR="008D595E" w:rsidRPr="00EB4314">
        <w:rPr>
          <w:iCs/>
        </w:rPr>
        <w:t>1</w:t>
      </w:r>
      <w:r w:rsidRPr="00EB4314">
        <w:rPr>
          <w:iCs/>
        </w:rPr>
        <w:t>]</w:t>
      </w:r>
      <w:r w:rsidR="008D595E" w:rsidRPr="00EB4314">
        <w:rPr>
          <w:iCs/>
        </w:rPr>
        <w:t> </w:t>
      </w:r>
      <w:r w:rsidR="00E65502" w:rsidRPr="00EB4314">
        <w:rPr>
          <w:iCs/>
        </w:rPr>
        <w:t>2</w:t>
      </w:r>
      <w:r w:rsidR="002E2029" w:rsidRPr="00EB4314">
        <w:rPr>
          <w:iCs/>
        </w:rPr>
        <w:t xml:space="preserve">023. gada 25. janvārī </w:t>
      </w:r>
      <w:r w:rsidR="00C24BA8" w:rsidRPr="00EB4314">
        <w:rPr>
          <w:iCs/>
        </w:rPr>
        <w:t xml:space="preserve">sniedzot atbildi uz Valsts policijas 2023. gada </w:t>
      </w:r>
      <w:r w:rsidR="001D5157" w:rsidRPr="00EB4314">
        <w:rPr>
          <w:iCs/>
        </w:rPr>
        <w:t>12. janvāra pieprasījumu</w:t>
      </w:r>
      <w:r w:rsidR="00307C8C" w:rsidRPr="00EB4314">
        <w:rPr>
          <w:rStyle w:val="Vresatsauce"/>
          <w:iCs/>
        </w:rPr>
        <w:footnoteReference w:id="28"/>
      </w:r>
      <w:r w:rsidR="001D5157" w:rsidRPr="00EB4314">
        <w:rPr>
          <w:iCs/>
        </w:rPr>
        <w:t>, Administrators norādīja, ka</w:t>
      </w:r>
      <w:r w:rsidR="00FF23B1" w:rsidRPr="00EB4314">
        <w:rPr>
          <w:iCs/>
        </w:rPr>
        <w:t xml:space="preserve">, pamatojoties uz </w:t>
      </w:r>
      <w:r w:rsidR="00B847FB" w:rsidRPr="00EB4314">
        <w:rPr>
          <w:iCs/>
        </w:rPr>
        <w:t xml:space="preserve">AS </w:t>
      </w:r>
      <w:r w:rsidR="00307C8C" w:rsidRPr="00EB4314">
        <w:rPr>
          <w:iCs/>
        </w:rPr>
        <w:t>"</w:t>
      </w:r>
      <w:r w:rsidR="00B847FB" w:rsidRPr="00EB4314">
        <w:rPr>
          <w:iCs/>
        </w:rPr>
        <w:t xml:space="preserve">Citadele </w:t>
      </w:r>
      <w:r w:rsidR="00307C8C" w:rsidRPr="00EB4314">
        <w:rPr>
          <w:iCs/>
        </w:rPr>
        <w:t>b</w:t>
      </w:r>
      <w:r w:rsidR="00B847FB" w:rsidRPr="00EB4314">
        <w:rPr>
          <w:iCs/>
        </w:rPr>
        <w:t>anka</w:t>
      </w:r>
      <w:r w:rsidR="00307C8C" w:rsidRPr="00EB4314">
        <w:rPr>
          <w:iCs/>
        </w:rPr>
        <w:t>"</w:t>
      </w:r>
      <w:r w:rsidR="00B847FB" w:rsidRPr="00EB4314">
        <w:rPr>
          <w:iCs/>
        </w:rPr>
        <w:t xml:space="preserve"> norēķinu kont</w:t>
      </w:r>
      <w:r w:rsidR="00FF23B1" w:rsidRPr="00EB4314">
        <w:rPr>
          <w:iCs/>
        </w:rPr>
        <w:t xml:space="preserve">os esošo informāciju, Parādnieka </w:t>
      </w:r>
      <w:r w:rsidR="00B847FB" w:rsidRPr="00EB4314">
        <w:rPr>
          <w:iCs/>
        </w:rPr>
        <w:t>norēķinu kont</w:t>
      </w:r>
      <w:r w:rsidR="00FF23B1" w:rsidRPr="00EB4314">
        <w:rPr>
          <w:iCs/>
        </w:rPr>
        <w:t>os</w:t>
      </w:r>
      <w:r w:rsidR="00B847FB" w:rsidRPr="00EB4314">
        <w:rPr>
          <w:iCs/>
        </w:rPr>
        <w:t xml:space="preserve"> tiek iemaksāt</w:t>
      </w:r>
      <w:r w:rsidR="00FF23B1" w:rsidRPr="00EB4314">
        <w:rPr>
          <w:iCs/>
        </w:rPr>
        <w:t>as</w:t>
      </w:r>
      <w:r w:rsidR="00B847FB" w:rsidRPr="00EB4314">
        <w:rPr>
          <w:iCs/>
        </w:rPr>
        <w:t xml:space="preserve"> fizisko personu (pircēju) pirkuma summas, kas liecina par to, ka paralēli darbojas kāds cits interneta veikals un personas veic pasūtījumus</w:t>
      </w:r>
      <w:r w:rsidR="00FF23B1" w:rsidRPr="00EB4314">
        <w:rPr>
          <w:iCs/>
        </w:rPr>
        <w:t>,</w:t>
      </w:r>
      <w:r w:rsidR="00B847FB" w:rsidRPr="00EB4314">
        <w:rPr>
          <w:iCs/>
        </w:rPr>
        <w:t xml:space="preserve"> kļūdaini iemaksā</w:t>
      </w:r>
      <w:r w:rsidR="00FF23B1" w:rsidRPr="00EB4314">
        <w:rPr>
          <w:iCs/>
        </w:rPr>
        <w:t>jot</w:t>
      </w:r>
      <w:r w:rsidR="00B847FB" w:rsidRPr="00EB4314">
        <w:rPr>
          <w:iCs/>
        </w:rPr>
        <w:t xml:space="preserve"> pirkuma maksu </w:t>
      </w:r>
      <w:r w:rsidR="00FF23B1" w:rsidRPr="00EB4314">
        <w:rPr>
          <w:iCs/>
        </w:rPr>
        <w:t xml:space="preserve">Parādnieka </w:t>
      </w:r>
      <w:r w:rsidR="00B847FB" w:rsidRPr="00EB4314">
        <w:rPr>
          <w:iCs/>
        </w:rPr>
        <w:t xml:space="preserve">norēķinu kontā. Uz doto brīdi šādu iemaksu apjoms </w:t>
      </w:r>
      <w:r w:rsidR="00F939E4" w:rsidRPr="00EB4314">
        <w:rPr>
          <w:iCs/>
        </w:rPr>
        <w:t xml:space="preserve">Parādnieka kontā </w:t>
      </w:r>
      <w:r w:rsidR="00B847FB" w:rsidRPr="00EB4314">
        <w:rPr>
          <w:iCs/>
        </w:rPr>
        <w:t>sastāda vairāk nekā 10</w:t>
      </w:r>
      <w:r w:rsidR="00A025B3" w:rsidRPr="00EB4314">
        <w:rPr>
          <w:iCs/>
        </w:rPr>
        <w:t> </w:t>
      </w:r>
      <w:r w:rsidR="00B847FB" w:rsidRPr="00EB4314">
        <w:rPr>
          <w:iCs/>
        </w:rPr>
        <w:t>000 e</w:t>
      </w:r>
      <w:r w:rsidR="00307C8C" w:rsidRPr="00EB4314">
        <w:rPr>
          <w:iCs/>
        </w:rPr>
        <w:t>iro. M</w:t>
      </w:r>
      <w:r w:rsidR="00B847FB" w:rsidRPr="00EB4314">
        <w:rPr>
          <w:iCs/>
        </w:rPr>
        <w:t xml:space="preserve">inētās </w:t>
      </w:r>
      <w:r w:rsidR="00A025B3" w:rsidRPr="00EB4314">
        <w:rPr>
          <w:iCs/>
        </w:rPr>
        <w:t xml:space="preserve">kļūdaini iemaksātās </w:t>
      </w:r>
      <w:r w:rsidR="00B847FB" w:rsidRPr="00EB4314">
        <w:rPr>
          <w:iCs/>
        </w:rPr>
        <w:t xml:space="preserve">summas </w:t>
      </w:r>
      <w:r w:rsidR="00A025B3" w:rsidRPr="00EB4314">
        <w:rPr>
          <w:iCs/>
        </w:rPr>
        <w:t>tiks atmaksātas.</w:t>
      </w:r>
    </w:p>
    <w:p w14:paraId="4B3024D8" w14:textId="111868ED" w:rsidR="002A7277" w:rsidRPr="00EB4314" w:rsidRDefault="00CE3419" w:rsidP="00EA1BB4">
      <w:pPr>
        <w:spacing w:after="0" w:line="240" w:lineRule="auto"/>
        <w:ind w:firstLine="720"/>
        <w:jc w:val="both"/>
        <w:rPr>
          <w:iCs/>
        </w:rPr>
      </w:pPr>
      <w:r w:rsidRPr="00EB4314">
        <w:rPr>
          <w:iCs/>
        </w:rPr>
        <w:t xml:space="preserve">Pārbaudot </w:t>
      </w:r>
      <w:r w:rsidR="000316C0" w:rsidRPr="00EB4314">
        <w:rPr>
          <w:iCs/>
        </w:rPr>
        <w:t xml:space="preserve">Parādnieka </w:t>
      </w:r>
      <w:r w:rsidRPr="00EB4314">
        <w:rPr>
          <w:iCs/>
        </w:rPr>
        <w:t xml:space="preserve">AS "Citadele banka" norēķinu konta </w:t>
      </w:r>
      <w:r w:rsidR="00290C78" w:rsidRPr="00EB4314">
        <w:rPr>
          <w:iCs/>
        </w:rPr>
        <w:t>/numurs/</w:t>
      </w:r>
      <w:r w:rsidR="00840C6C" w:rsidRPr="00EB4314">
        <w:rPr>
          <w:iCs/>
        </w:rPr>
        <w:t xml:space="preserve"> pieejamo informāciju, konstatēts, ka </w:t>
      </w:r>
      <w:r w:rsidR="0064437F" w:rsidRPr="00EB4314">
        <w:rPr>
          <w:iCs/>
        </w:rPr>
        <w:t xml:space="preserve">piecu </w:t>
      </w:r>
      <w:r w:rsidR="00C87707" w:rsidRPr="00EB4314">
        <w:rPr>
          <w:iCs/>
        </w:rPr>
        <w:t xml:space="preserve">mēnešu laikā </w:t>
      </w:r>
      <w:r w:rsidR="00840C6C" w:rsidRPr="00EB4314">
        <w:rPr>
          <w:iCs/>
        </w:rPr>
        <w:t>pēc Parādnieka maksātnespējas procesa pasludināšanas</w:t>
      </w:r>
      <w:r w:rsidR="00F041CA" w:rsidRPr="00EB4314">
        <w:rPr>
          <w:iCs/>
        </w:rPr>
        <w:t xml:space="preserve">, t.i., laika periodā no </w:t>
      </w:r>
      <w:r w:rsidR="00124F54" w:rsidRPr="00EB4314">
        <w:rPr>
          <w:iCs/>
        </w:rPr>
        <w:t xml:space="preserve">2022. gada </w:t>
      </w:r>
      <w:r w:rsidR="00143298" w:rsidRPr="00EB4314">
        <w:rPr>
          <w:iCs/>
        </w:rPr>
        <w:t>/datums/</w:t>
      </w:r>
      <w:r w:rsidR="00E84250" w:rsidRPr="00EB4314">
        <w:rPr>
          <w:iCs/>
        </w:rPr>
        <w:t xml:space="preserve"> līdz</w:t>
      </w:r>
      <w:r w:rsidR="00143298" w:rsidRPr="00EB4314">
        <w:rPr>
          <w:iCs/>
        </w:rPr>
        <w:t xml:space="preserve"> /datums/</w:t>
      </w:r>
      <w:r w:rsidR="006753A1" w:rsidRPr="00EB4314">
        <w:rPr>
          <w:iCs/>
        </w:rPr>
        <w:t xml:space="preserve"> </w:t>
      </w:r>
      <w:r w:rsidR="000316C0" w:rsidRPr="00EB4314">
        <w:rPr>
          <w:iCs/>
        </w:rPr>
        <w:t xml:space="preserve">kontā </w:t>
      </w:r>
      <w:r w:rsidR="006753A1" w:rsidRPr="00EB4314">
        <w:rPr>
          <w:iCs/>
        </w:rPr>
        <w:t xml:space="preserve">ieskaitīti naudas līdzekļi </w:t>
      </w:r>
      <w:r w:rsidR="00D76D8A" w:rsidRPr="00EB4314">
        <w:rPr>
          <w:iCs/>
        </w:rPr>
        <w:t xml:space="preserve">13 720 </w:t>
      </w:r>
      <w:r w:rsidR="000D3356" w:rsidRPr="00EB4314">
        <w:rPr>
          <w:iCs/>
        </w:rPr>
        <w:t xml:space="preserve">eiro apmērā </w:t>
      </w:r>
      <w:r w:rsidR="00E4594D" w:rsidRPr="00EB4314">
        <w:rPr>
          <w:iCs/>
        </w:rPr>
        <w:t xml:space="preserve">no pircējiem, </w:t>
      </w:r>
      <w:r w:rsidR="000D3356" w:rsidRPr="00EB4314">
        <w:rPr>
          <w:iCs/>
        </w:rPr>
        <w:t xml:space="preserve">kas </w:t>
      </w:r>
      <w:r w:rsidR="00E4594D" w:rsidRPr="00EB4314">
        <w:rPr>
          <w:iCs/>
        </w:rPr>
        <w:t>veic</w:t>
      </w:r>
      <w:r w:rsidR="000D3356" w:rsidRPr="00EB4314">
        <w:rPr>
          <w:iCs/>
        </w:rPr>
        <w:t>a</w:t>
      </w:r>
      <w:r w:rsidR="00E4594D" w:rsidRPr="00EB4314">
        <w:rPr>
          <w:iCs/>
        </w:rPr>
        <w:t xml:space="preserve"> pasūtījumus</w:t>
      </w:r>
      <w:r w:rsidR="00A84587" w:rsidRPr="00EB4314">
        <w:rPr>
          <w:iCs/>
        </w:rPr>
        <w:t xml:space="preserve">, lai gan Parādnieka saimnieciskā darbība </w:t>
      </w:r>
      <w:r w:rsidR="00F3035B" w:rsidRPr="00EB4314">
        <w:rPr>
          <w:iCs/>
        </w:rPr>
        <w:t xml:space="preserve">uzreiz </w:t>
      </w:r>
      <w:r w:rsidR="00A84587" w:rsidRPr="00EB4314">
        <w:rPr>
          <w:iCs/>
        </w:rPr>
        <w:t>pēc procesa pasludināšanas tik</w:t>
      </w:r>
      <w:r w:rsidR="00F3035B" w:rsidRPr="00EB4314">
        <w:rPr>
          <w:iCs/>
        </w:rPr>
        <w:t>a</w:t>
      </w:r>
      <w:r w:rsidR="00A84587" w:rsidRPr="00EB4314">
        <w:rPr>
          <w:iCs/>
        </w:rPr>
        <w:t xml:space="preserve"> izbeigta. </w:t>
      </w:r>
      <w:r w:rsidR="00B51DDA" w:rsidRPr="00EB4314">
        <w:rPr>
          <w:iCs/>
        </w:rPr>
        <w:t>Atbilstoši</w:t>
      </w:r>
      <w:r w:rsidR="00916E33" w:rsidRPr="00EB4314">
        <w:rPr>
          <w:iCs/>
        </w:rPr>
        <w:t xml:space="preserve"> </w:t>
      </w:r>
      <w:r w:rsidR="008C78AF" w:rsidRPr="00EB4314">
        <w:rPr>
          <w:iCs/>
        </w:rPr>
        <w:t>norēķinu konta pārskatā atspoguļot</w:t>
      </w:r>
      <w:r w:rsidR="00B51DDA" w:rsidRPr="00EB4314">
        <w:rPr>
          <w:iCs/>
        </w:rPr>
        <w:t>ai</w:t>
      </w:r>
      <w:r w:rsidR="008C78AF" w:rsidRPr="00EB4314">
        <w:rPr>
          <w:iCs/>
        </w:rPr>
        <w:t xml:space="preserve"> </w:t>
      </w:r>
      <w:r w:rsidR="00B12FFF" w:rsidRPr="00EB4314">
        <w:rPr>
          <w:iCs/>
        </w:rPr>
        <w:t>informācij</w:t>
      </w:r>
      <w:r w:rsidR="00B51DDA" w:rsidRPr="00EB4314">
        <w:rPr>
          <w:iCs/>
        </w:rPr>
        <w:t>ai</w:t>
      </w:r>
      <w:r w:rsidR="00C87E62" w:rsidRPr="00EB4314">
        <w:rPr>
          <w:iCs/>
        </w:rPr>
        <w:t xml:space="preserve">, proti, </w:t>
      </w:r>
      <w:r w:rsidR="005736FE" w:rsidRPr="00EB4314">
        <w:rPr>
          <w:iCs/>
        </w:rPr>
        <w:t>informācijai</w:t>
      </w:r>
      <w:r w:rsidR="00C87E62" w:rsidRPr="00EB4314">
        <w:rPr>
          <w:iCs/>
        </w:rPr>
        <w:t>, kas norādīt</w:t>
      </w:r>
      <w:r w:rsidR="001B5E54" w:rsidRPr="00EB4314">
        <w:rPr>
          <w:iCs/>
        </w:rPr>
        <w:t>a</w:t>
      </w:r>
      <w:r w:rsidR="00C87E62" w:rsidRPr="00EB4314">
        <w:rPr>
          <w:iCs/>
        </w:rPr>
        <w:t xml:space="preserve"> maksājuma mērķ</w:t>
      </w:r>
      <w:r w:rsidR="00F02230" w:rsidRPr="00EB4314">
        <w:rPr>
          <w:iCs/>
        </w:rPr>
        <w:t>ī</w:t>
      </w:r>
      <w:r w:rsidR="00C87E62" w:rsidRPr="00EB4314">
        <w:rPr>
          <w:iCs/>
        </w:rPr>
        <w:t>,</w:t>
      </w:r>
      <w:r w:rsidR="00B12FFF" w:rsidRPr="00EB4314">
        <w:rPr>
          <w:iCs/>
        </w:rPr>
        <w:t xml:space="preserve"> </w:t>
      </w:r>
      <w:r w:rsidR="00C85B85" w:rsidRPr="00EB4314">
        <w:rPr>
          <w:iCs/>
        </w:rPr>
        <w:t>tikai daži pārskaitījumi</w:t>
      </w:r>
      <w:r w:rsidR="001B5E54" w:rsidRPr="00EB4314">
        <w:rPr>
          <w:iCs/>
        </w:rPr>
        <w:t xml:space="preserve"> identificējami kā </w:t>
      </w:r>
      <w:r w:rsidR="00F02230" w:rsidRPr="00EB4314">
        <w:rPr>
          <w:iCs/>
        </w:rPr>
        <w:t xml:space="preserve">pirkuma summas par preci, kas iegādāta pēc procesa pasludināšanas. </w:t>
      </w:r>
    </w:p>
    <w:p w14:paraId="5F0CAF59" w14:textId="29EC874A" w:rsidR="00AF1DCC" w:rsidRPr="00EB4314" w:rsidRDefault="00EA1BB4" w:rsidP="00EA1BB4">
      <w:pPr>
        <w:spacing w:after="0" w:line="240" w:lineRule="auto"/>
        <w:ind w:firstLine="720"/>
        <w:jc w:val="both"/>
        <w:rPr>
          <w:iCs/>
        </w:rPr>
      </w:pPr>
      <w:r w:rsidRPr="00EB4314">
        <w:rPr>
          <w:iCs/>
        </w:rPr>
        <w:t>Pārbaudot AS "Citadele banka" norēķinu kontu, konstatēts, ka 2022. gada 26. septembrī Administrators veica trīs kļūdaini saņemto maksājumu atmaksu</w:t>
      </w:r>
      <w:r w:rsidRPr="00EB4314">
        <w:rPr>
          <w:rStyle w:val="Vresatsauce"/>
          <w:iCs/>
        </w:rPr>
        <w:footnoteReference w:id="29"/>
      </w:r>
      <w:r w:rsidRPr="00EB4314">
        <w:rPr>
          <w:iCs/>
        </w:rPr>
        <w:t xml:space="preserve">, kopā 555 eiro apmērā. </w:t>
      </w:r>
      <w:r w:rsidR="0064437F" w:rsidRPr="00EB4314">
        <w:rPr>
          <w:iCs/>
        </w:rPr>
        <w:t xml:space="preserve">Tādējādi konstatējams, ka </w:t>
      </w:r>
      <w:r w:rsidRPr="00EB4314">
        <w:rPr>
          <w:iCs/>
        </w:rPr>
        <w:t>Administrators bija uzsācis kļūdaini saņemto maksājumu atmaksu</w:t>
      </w:r>
      <w:r w:rsidR="0064437F" w:rsidRPr="00EB4314">
        <w:rPr>
          <w:iCs/>
        </w:rPr>
        <w:t>.</w:t>
      </w:r>
    </w:p>
    <w:p w14:paraId="4060BC5E" w14:textId="355E2248" w:rsidR="00C50839" w:rsidRPr="00EB4314" w:rsidRDefault="0064437F" w:rsidP="002A7277">
      <w:pPr>
        <w:spacing w:after="0" w:line="240" w:lineRule="auto"/>
        <w:ind w:firstLine="720"/>
        <w:jc w:val="both"/>
        <w:rPr>
          <w:iCs/>
        </w:rPr>
      </w:pPr>
      <w:r w:rsidRPr="00EB4314">
        <w:rPr>
          <w:iCs/>
        </w:rPr>
        <w:t>[</w:t>
      </w:r>
      <w:r w:rsidR="00D2401A" w:rsidRPr="00EB4314">
        <w:rPr>
          <w:iCs/>
        </w:rPr>
        <w:t>4</w:t>
      </w:r>
      <w:r w:rsidRPr="00EB4314">
        <w:rPr>
          <w:iCs/>
        </w:rPr>
        <w:t>.2] </w:t>
      </w:r>
      <w:r w:rsidR="00AF1DCC" w:rsidRPr="00EB4314">
        <w:rPr>
          <w:iCs/>
        </w:rPr>
        <w:t xml:space="preserve">Pārbaudes laikā </w:t>
      </w:r>
      <w:r w:rsidR="00A7392F" w:rsidRPr="00EB4314">
        <w:rPr>
          <w:iCs/>
        </w:rPr>
        <w:t>Ad</w:t>
      </w:r>
      <w:r w:rsidR="00012E66" w:rsidRPr="00EB4314">
        <w:rPr>
          <w:iCs/>
        </w:rPr>
        <w:t>ministrators apstiprināja</w:t>
      </w:r>
      <w:r w:rsidR="00E9611B" w:rsidRPr="00EB4314">
        <w:rPr>
          <w:iCs/>
        </w:rPr>
        <w:t xml:space="preserve"> faktu, ka Parādnieka AS "Citadele banka" norēķinu kont</w:t>
      </w:r>
      <w:r w:rsidR="00181BD8" w:rsidRPr="00EB4314">
        <w:rPr>
          <w:iCs/>
        </w:rPr>
        <w:t xml:space="preserve">ā pēc procesa pasludināšanas saņemti </w:t>
      </w:r>
      <w:r w:rsidR="005569CE" w:rsidRPr="00EB4314">
        <w:rPr>
          <w:iCs/>
        </w:rPr>
        <w:t>naudas līdzekļ</w:t>
      </w:r>
      <w:r w:rsidR="00181BD8" w:rsidRPr="00EB4314">
        <w:rPr>
          <w:iCs/>
        </w:rPr>
        <w:t xml:space="preserve">i un tos ir ieskaitījuši pircēji, kas iegādājušies preces pēc procesa pasludināšanas. </w:t>
      </w:r>
      <w:r w:rsidR="00801F2A" w:rsidRPr="00EB4314">
        <w:rPr>
          <w:iCs/>
        </w:rPr>
        <w:t>Administrators norādīja, ka m</w:t>
      </w:r>
      <w:r w:rsidR="00181BD8" w:rsidRPr="00EB4314">
        <w:rPr>
          <w:iCs/>
        </w:rPr>
        <w:t xml:space="preserve">inētie naudas līdzekļi nav atmaksāti pircējiem, jo nepietiek naudas līdzekļu, lai visiem pārskaitītu pienākošos summu. </w:t>
      </w:r>
      <w:r w:rsidR="00DA5312" w:rsidRPr="00EB4314">
        <w:rPr>
          <w:iCs/>
        </w:rPr>
        <w:t xml:space="preserve">Naudas līdzekļu trūkums radies </w:t>
      </w:r>
      <w:r w:rsidR="004C6AF1" w:rsidRPr="00EB4314">
        <w:rPr>
          <w:iCs/>
        </w:rPr>
        <w:t xml:space="preserve">tāpēc, ka pēc Parādnieka maksātnespējas procesa pasludināšanas no Parādnieka AS "Citadele banka" norēķinu konta bija veikti nepamatoti pārskaitījumi. </w:t>
      </w:r>
    </w:p>
    <w:p w14:paraId="57C9E4F3" w14:textId="55FC9419" w:rsidR="004715D4" w:rsidRPr="00EB4314" w:rsidRDefault="004715D4" w:rsidP="004715D4">
      <w:pPr>
        <w:spacing w:after="0" w:line="240" w:lineRule="auto"/>
        <w:ind w:firstLine="720"/>
        <w:jc w:val="both"/>
        <w:rPr>
          <w:b/>
          <w:bCs/>
          <w:iCs/>
        </w:rPr>
      </w:pPr>
      <w:r w:rsidRPr="00EB4314">
        <w:rPr>
          <w:b/>
          <w:bCs/>
          <w:iCs/>
        </w:rPr>
        <w:t>[</w:t>
      </w:r>
      <w:r w:rsidR="00D2401A" w:rsidRPr="00EB4314">
        <w:rPr>
          <w:b/>
          <w:bCs/>
          <w:iCs/>
        </w:rPr>
        <w:t>5</w:t>
      </w:r>
      <w:r w:rsidRPr="00EB4314">
        <w:rPr>
          <w:b/>
          <w:bCs/>
          <w:iCs/>
        </w:rPr>
        <w:t xml:space="preserve">] Par Administratora rīcību, neizvērtējot Parādnieka pārstāvja </w:t>
      </w:r>
      <w:r w:rsidR="007E24B7" w:rsidRPr="00EB4314">
        <w:rPr>
          <w:b/>
          <w:bCs/>
          <w:iCs/>
        </w:rPr>
        <w:t>/pers. B/</w:t>
      </w:r>
      <w:r w:rsidRPr="00EB4314">
        <w:rPr>
          <w:b/>
          <w:bCs/>
          <w:iCs/>
        </w:rPr>
        <w:t xml:space="preserve"> </w:t>
      </w:r>
      <w:r w:rsidR="00817D20" w:rsidRPr="00EB4314">
        <w:rPr>
          <w:b/>
          <w:bCs/>
          <w:iCs/>
        </w:rPr>
        <w:t xml:space="preserve">civiltiesisko </w:t>
      </w:r>
      <w:r w:rsidRPr="00EB4314">
        <w:rPr>
          <w:b/>
          <w:bCs/>
          <w:iCs/>
        </w:rPr>
        <w:t xml:space="preserve">atbildību saistībā ar maksājumu veikšanu pēc procesa pasludināšanas, konstatēti turpmāk minētie apstākļi. </w:t>
      </w:r>
    </w:p>
    <w:p w14:paraId="636862C0" w14:textId="4839FBB9" w:rsidR="004715D4" w:rsidRPr="00EB4314" w:rsidRDefault="004715D4" w:rsidP="00DC4052">
      <w:pPr>
        <w:spacing w:after="0" w:line="240" w:lineRule="auto"/>
        <w:ind w:firstLine="720"/>
        <w:jc w:val="both"/>
        <w:rPr>
          <w:iCs/>
        </w:rPr>
      </w:pPr>
      <w:r w:rsidRPr="00EB4314">
        <w:rPr>
          <w:iCs/>
        </w:rPr>
        <w:t>[</w:t>
      </w:r>
      <w:r w:rsidR="00D2401A" w:rsidRPr="00EB4314">
        <w:rPr>
          <w:iCs/>
        </w:rPr>
        <w:t>5</w:t>
      </w:r>
      <w:r w:rsidRPr="00EB4314">
        <w:rPr>
          <w:iCs/>
        </w:rPr>
        <w:t>.1] </w:t>
      </w:r>
      <w:r w:rsidR="00DC0991" w:rsidRPr="00EB4314">
        <w:rPr>
          <w:iCs/>
        </w:rPr>
        <w:t xml:space="preserve">Sākot no 2022. gada </w:t>
      </w:r>
      <w:r w:rsidR="00A1168B" w:rsidRPr="00EB4314">
        <w:rPr>
          <w:iCs/>
        </w:rPr>
        <w:t>/datums/</w:t>
      </w:r>
      <w:r w:rsidR="00DC0991" w:rsidRPr="00EB4314">
        <w:rPr>
          <w:iCs/>
        </w:rPr>
        <w:t xml:space="preserve"> līdz </w:t>
      </w:r>
      <w:r w:rsidR="00A1168B" w:rsidRPr="00EB4314">
        <w:rPr>
          <w:iCs/>
        </w:rPr>
        <w:t>/datums/</w:t>
      </w:r>
      <w:r w:rsidR="00DC0991" w:rsidRPr="00EB4314">
        <w:rPr>
          <w:iCs/>
        </w:rPr>
        <w:t>, t.i., č</w:t>
      </w:r>
      <w:r w:rsidRPr="00EB4314">
        <w:rPr>
          <w:iCs/>
        </w:rPr>
        <w:t xml:space="preserve">etru mēnešu laikā pēc Parādnieka maksātnespējas procesa pasludināšanas, no Parādnieka AS "Citadele banka" norēķinu </w:t>
      </w:r>
      <w:r w:rsidR="007E24B7" w:rsidRPr="00EB4314">
        <w:rPr>
          <w:iCs/>
        </w:rPr>
        <w:t>/konta numurs/</w:t>
      </w:r>
      <w:r w:rsidRPr="00EB4314">
        <w:rPr>
          <w:iCs/>
        </w:rPr>
        <w:t xml:space="preserve"> konta, kuram </w:t>
      </w:r>
      <w:r w:rsidR="00D0596D" w:rsidRPr="00EB4314">
        <w:rPr>
          <w:iCs/>
        </w:rPr>
        <w:t xml:space="preserve">bija </w:t>
      </w:r>
      <w:r w:rsidRPr="00EB4314">
        <w:rPr>
          <w:iCs/>
        </w:rPr>
        <w:t xml:space="preserve">piesaistīta maksājumu karte uz Parādnieka pārstāvja </w:t>
      </w:r>
      <w:r w:rsidR="00F7551E" w:rsidRPr="00EB4314">
        <w:rPr>
          <w:iCs/>
        </w:rPr>
        <w:t>/pers. B/</w:t>
      </w:r>
      <w:r w:rsidRPr="00EB4314">
        <w:rPr>
          <w:iCs/>
        </w:rPr>
        <w:t xml:space="preserve"> vārda, veikti dažādi maksājumi 3 807,83 eiro apmērā.</w:t>
      </w:r>
      <w:r w:rsidRPr="00EB4314">
        <w:rPr>
          <w:iCs/>
          <w:vertAlign w:val="superscript"/>
        </w:rPr>
        <w:footnoteReference w:id="30"/>
      </w:r>
      <w:r w:rsidRPr="00EB4314">
        <w:rPr>
          <w:iCs/>
        </w:rPr>
        <w:t xml:space="preserve"> Tāpat atbilstoši AS "Citadele banka" norēķinu </w:t>
      </w:r>
      <w:r w:rsidRPr="00EB4314">
        <w:rPr>
          <w:iCs/>
        </w:rPr>
        <w:lastRenderedPageBreak/>
        <w:t>konta</w:t>
      </w:r>
      <w:r w:rsidR="00D3080E" w:rsidRPr="00EB4314">
        <w:rPr>
          <w:iCs/>
        </w:rPr>
        <w:t xml:space="preserve"> pārskatam </w:t>
      </w:r>
      <w:r w:rsidRPr="00EB4314">
        <w:rPr>
          <w:iCs/>
        </w:rPr>
        <w:t xml:space="preserve">konstatēts, ka pēc procesa pasludināšanas kontā </w:t>
      </w:r>
      <w:r w:rsidR="00232993" w:rsidRPr="00EB4314">
        <w:rPr>
          <w:iCs/>
        </w:rPr>
        <w:t>no google</w:t>
      </w:r>
      <w:r w:rsidR="00232993" w:rsidRPr="00EB4314">
        <w:rPr>
          <w:rStyle w:val="Vresatsauce"/>
          <w:iCs/>
        </w:rPr>
        <w:footnoteReference w:id="31"/>
      </w:r>
      <w:r w:rsidR="00232993" w:rsidRPr="00EB4314">
        <w:rPr>
          <w:iCs/>
        </w:rPr>
        <w:t xml:space="preserve"> </w:t>
      </w:r>
      <w:r w:rsidRPr="00EB4314">
        <w:rPr>
          <w:iCs/>
        </w:rPr>
        <w:t xml:space="preserve">ieskaitīti </w:t>
      </w:r>
      <w:r w:rsidR="00232993" w:rsidRPr="00EB4314">
        <w:rPr>
          <w:iCs/>
        </w:rPr>
        <w:t xml:space="preserve">atpakaļ </w:t>
      </w:r>
      <w:r w:rsidRPr="00EB4314">
        <w:rPr>
          <w:iCs/>
        </w:rPr>
        <w:t>110,96 eiro</w:t>
      </w:r>
      <w:r w:rsidR="00232993" w:rsidRPr="00EB4314">
        <w:rPr>
          <w:iCs/>
        </w:rPr>
        <w:t>.</w:t>
      </w:r>
      <w:r w:rsidRPr="00EB4314">
        <w:rPr>
          <w:iCs/>
        </w:rPr>
        <w:t xml:space="preserve"> </w:t>
      </w:r>
      <w:r w:rsidR="002F4E2A" w:rsidRPr="00EB4314">
        <w:rPr>
          <w:iCs/>
        </w:rPr>
        <w:t xml:space="preserve">Līdz ar to no Parādnieka konta pēc procesa pasludināšanas </w:t>
      </w:r>
      <w:r w:rsidR="002D33B0" w:rsidRPr="00EB4314">
        <w:rPr>
          <w:iCs/>
        </w:rPr>
        <w:t xml:space="preserve">nepamatoti </w:t>
      </w:r>
      <w:r w:rsidR="005E3EEE" w:rsidRPr="00EB4314">
        <w:rPr>
          <w:iCs/>
        </w:rPr>
        <w:t xml:space="preserve">pārskaitīti 3 696,87 eiro. </w:t>
      </w:r>
    </w:p>
    <w:p w14:paraId="36A13F96" w14:textId="52E32E26" w:rsidR="004715D4" w:rsidRPr="00EB4314" w:rsidRDefault="004715D4" w:rsidP="008738E3">
      <w:pPr>
        <w:spacing w:after="0" w:line="240" w:lineRule="auto"/>
        <w:ind w:firstLine="720"/>
        <w:jc w:val="both"/>
        <w:rPr>
          <w:iCs/>
        </w:rPr>
      </w:pPr>
      <w:r w:rsidRPr="00EB4314">
        <w:rPr>
          <w:iCs/>
        </w:rPr>
        <w:t>[</w:t>
      </w:r>
      <w:r w:rsidR="00D2401A" w:rsidRPr="00EB4314">
        <w:rPr>
          <w:iCs/>
        </w:rPr>
        <w:t>5</w:t>
      </w:r>
      <w:r w:rsidRPr="00EB4314">
        <w:rPr>
          <w:iCs/>
        </w:rPr>
        <w:t xml:space="preserve">.2] Pārbaudes laikā konstatēts, ka 2022. gada </w:t>
      </w:r>
      <w:r w:rsidR="000D512D" w:rsidRPr="00EB4314">
        <w:rPr>
          <w:iCs/>
        </w:rPr>
        <w:t>/datums/</w:t>
      </w:r>
      <w:r w:rsidRPr="00EB4314">
        <w:rPr>
          <w:iCs/>
        </w:rPr>
        <w:t xml:space="preserve">, t.i., divarpus mēnešus pēc procesa pasludināšanas, Administrators vērsās AS "Citadele banka", lai nomainītu paraksttiesības. Atbilstoši Pārbaudes laikā sniegtajiem Administratora paskaidrojumiem nebija objektīvu šķēršļu, lai minēto pienākumu veiktu savlaicīgāk. Pēc paraksttiesību maiņas un piekļuves Parādnieka AS "Citadele banka" bankas kontiem iegūšanas Administrators izvērtēja tajos pieejamo informāciju un konstatēja, ka pēc Parādnieka maksātnespējas procesa pasludināšanas no norēķinu konta bija veikti nepamatoti pārskaitījumi. </w:t>
      </w:r>
    </w:p>
    <w:p w14:paraId="63111D2E" w14:textId="6E3B1A59" w:rsidR="004715D4" w:rsidRPr="00EB4314" w:rsidRDefault="004715D4" w:rsidP="004715D4">
      <w:pPr>
        <w:spacing w:after="0" w:line="240" w:lineRule="auto"/>
        <w:ind w:firstLine="720"/>
        <w:jc w:val="both"/>
        <w:rPr>
          <w:iCs/>
        </w:rPr>
      </w:pPr>
      <w:r w:rsidRPr="00EB4314">
        <w:rPr>
          <w:iCs/>
        </w:rPr>
        <w:t xml:space="preserve">Vienlaikus Administrators paskaidroja, ka šobrīd Parādnieka kontā ir naudas līdzekļi, kas saņemti pēc procesa pasludināšanas un tos ieskaitījuši pircēji, kas iegādājušies preces pēc procesa pasludināšanas. Minētie naudas līdzekļi nav atmaksāti pircējiem, jo nepietiek naudas līdzekļu, lai visiem pārskaitītu viņiem pienākošos summu. Pārbaudes laikā Administrators sāka apsvērt iespēju vērsties civiltiesiskā kārtībā pret Parādnieka pārstāvi </w:t>
      </w:r>
      <w:r w:rsidR="00424DAC" w:rsidRPr="00EB4314">
        <w:rPr>
          <w:iCs/>
        </w:rPr>
        <w:t>/pers. B/</w:t>
      </w:r>
      <w:r w:rsidRPr="00EB4314">
        <w:rPr>
          <w:iCs/>
        </w:rPr>
        <w:t xml:space="preserve"> saistībā ar maksājumu veikšanu pēc procesa pasludināšanas. Pārbaudes laikā Administrators nenorādīja uz iemesliem, kādēļ pēc nepamatotu pārskaitījumu konstatēšanas nav izvērtējis Parādnieka pārstāvja </w:t>
      </w:r>
      <w:r w:rsidR="007165DC" w:rsidRPr="00EB4314">
        <w:rPr>
          <w:iCs/>
        </w:rPr>
        <w:t>/pers. B/</w:t>
      </w:r>
      <w:r w:rsidRPr="00EB4314">
        <w:rPr>
          <w:iCs/>
        </w:rPr>
        <w:t xml:space="preserve"> atbildību. </w:t>
      </w:r>
    </w:p>
    <w:p w14:paraId="204D3246" w14:textId="7071831C" w:rsidR="001672C5" w:rsidRPr="00EB4314" w:rsidRDefault="004715D4" w:rsidP="001672C5">
      <w:pPr>
        <w:spacing w:after="0" w:line="240" w:lineRule="auto"/>
        <w:ind w:firstLine="720"/>
        <w:jc w:val="both"/>
        <w:rPr>
          <w:iCs/>
        </w:rPr>
      </w:pPr>
      <w:r w:rsidRPr="00EB4314">
        <w:rPr>
          <w:iCs/>
        </w:rPr>
        <w:t>[</w:t>
      </w:r>
      <w:r w:rsidR="00D2401A" w:rsidRPr="00EB4314">
        <w:rPr>
          <w:iCs/>
        </w:rPr>
        <w:t>5</w:t>
      </w:r>
      <w:r w:rsidRPr="00EB4314">
        <w:rPr>
          <w:iCs/>
        </w:rPr>
        <w:t>.</w:t>
      </w:r>
      <w:r w:rsidR="00FC5587" w:rsidRPr="00EB4314">
        <w:rPr>
          <w:iCs/>
        </w:rPr>
        <w:t>3</w:t>
      </w:r>
      <w:r w:rsidRPr="00EB4314">
        <w:rPr>
          <w:iCs/>
        </w:rPr>
        <w:t xml:space="preserve">] Pārbaudes laikā konstatēts, ka Parādnieka AS "Citadele banka" norēķinu kontu pārņemti 2022. gada 15. jūnijā. </w:t>
      </w:r>
      <w:r w:rsidR="001672C5" w:rsidRPr="00EB4314">
        <w:rPr>
          <w:iCs/>
        </w:rPr>
        <w:t xml:space="preserve">Lai gan </w:t>
      </w:r>
      <w:r w:rsidRPr="00EB4314">
        <w:rPr>
          <w:iCs/>
        </w:rPr>
        <w:t>informācija par to, ka pēc Parādnieka maksātnespējas procesa pasludināšanas no Parādnieka AS "Citadele banka" norēķinu konta bija veikti nepamatoti pārskaitījumi, Administratoram bija pieejama jau 2022.</w:t>
      </w:r>
      <w:r w:rsidR="007F6075" w:rsidRPr="00EB4314">
        <w:rPr>
          <w:iCs/>
        </w:rPr>
        <w:t> </w:t>
      </w:r>
      <w:r w:rsidRPr="00EB4314">
        <w:rPr>
          <w:iCs/>
        </w:rPr>
        <w:t>gad</w:t>
      </w:r>
      <w:r w:rsidR="007F6075" w:rsidRPr="00EB4314">
        <w:rPr>
          <w:iCs/>
        </w:rPr>
        <w:t xml:space="preserve">a 15. jūnijā, </w:t>
      </w:r>
      <w:r w:rsidR="001672C5" w:rsidRPr="00EB4314">
        <w:rPr>
          <w:iCs/>
        </w:rPr>
        <w:t xml:space="preserve">tomēr nepamatoti pārskaitījumi no Parādnieka norēķinu konta turpinājās vēl gandrīz pusotru mēnesi. </w:t>
      </w:r>
    </w:p>
    <w:p w14:paraId="6F9F63C5" w14:textId="2553E86F" w:rsidR="004715D4" w:rsidRPr="00EB4314" w:rsidRDefault="00010B60" w:rsidP="004715D4">
      <w:pPr>
        <w:spacing w:after="0" w:line="240" w:lineRule="auto"/>
        <w:ind w:firstLine="720"/>
        <w:jc w:val="both"/>
        <w:rPr>
          <w:iCs/>
        </w:rPr>
      </w:pPr>
      <w:r w:rsidRPr="00EB4314">
        <w:rPr>
          <w:iCs/>
        </w:rPr>
        <w:t>[</w:t>
      </w:r>
      <w:r w:rsidR="00D2401A" w:rsidRPr="00EB4314">
        <w:rPr>
          <w:iCs/>
        </w:rPr>
        <w:t>5</w:t>
      </w:r>
      <w:r w:rsidR="008738E3" w:rsidRPr="00EB4314">
        <w:rPr>
          <w:iCs/>
        </w:rPr>
        <w:t>.</w:t>
      </w:r>
      <w:r w:rsidR="00FC5587" w:rsidRPr="00EB4314">
        <w:rPr>
          <w:iCs/>
        </w:rPr>
        <w:t>4</w:t>
      </w:r>
      <w:r w:rsidR="008738E3" w:rsidRPr="00EB4314">
        <w:rPr>
          <w:iCs/>
        </w:rPr>
        <w:t>] </w:t>
      </w:r>
      <w:r w:rsidR="004715D4" w:rsidRPr="00EB4314">
        <w:rPr>
          <w:iCs/>
        </w:rPr>
        <w:t xml:space="preserve">Pārbaudes laikā nav konstatēti objektīvi šķēršļi Parādnieka pārstāvja </w:t>
      </w:r>
      <w:r w:rsidR="0075389B" w:rsidRPr="00EB4314">
        <w:rPr>
          <w:iCs/>
        </w:rPr>
        <w:t>/pers. B/</w:t>
      </w:r>
      <w:r w:rsidR="001672C5" w:rsidRPr="00EB4314">
        <w:rPr>
          <w:iCs/>
        </w:rPr>
        <w:t xml:space="preserve"> </w:t>
      </w:r>
      <w:r w:rsidR="004715D4" w:rsidRPr="00EB4314">
        <w:rPr>
          <w:iCs/>
        </w:rPr>
        <w:t xml:space="preserve">atbildības izvērtēšanai saprātīgā termiņā. Turklāt nepieciešamību izvērtēt Parādnieka pārstāvja </w:t>
      </w:r>
      <w:r w:rsidR="0075389B" w:rsidRPr="00EB4314">
        <w:rPr>
          <w:iCs/>
        </w:rPr>
        <w:t>/pers. B/</w:t>
      </w:r>
      <w:r w:rsidR="005E3EEE" w:rsidRPr="00EB4314">
        <w:rPr>
          <w:iCs/>
        </w:rPr>
        <w:t xml:space="preserve"> </w:t>
      </w:r>
      <w:r w:rsidR="004715D4" w:rsidRPr="00EB4314">
        <w:rPr>
          <w:iCs/>
        </w:rPr>
        <w:t>civiltiesisk</w:t>
      </w:r>
      <w:r w:rsidR="00D803BE" w:rsidRPr="00EB4314">
        <w:rPr>
          <w:iCs/>
        </w:rPr>
        <w:t>o</w:t>
      </w:r>
      <w:r w:rsidR="004715D4" w:rsidRPr="00EB4314">
        <w:rPr>
          <w:iCs/>
        </w:rPr>
        <w:t xml:space="preserve"> atbildību pastiprina apstāklis, ka Administrators nevar pilnā apmērā veikt atmaksu tām personām, kas ieskaitījušas naudu par precēm Parādnieka norēķinu kontā pēc procesa pasludināšanas, jo Parādnieka norēķinu kontā trūkst naudas līdzekļu iepriekš minēto nepamatotu pārskaitījumu dēļ.</w:t>
      </w:r>
    </w:p>
    <w:p w14:paraId="060ACE80" w14:textId="77777777" w:rsidR="00D5582B" w:rsidRPr="00EB4314" w:rsidRDefault="00D5582B" w:rsidP="00D5582B">
      <w:pPr>
        <w:spacing w:after="0" w:line="240" w:lineRule="auto"/>
        <w:ind w:firstLine="720"/>
        <w:jc w:val="both"/>
        <w:rPr>
          <w:b/>
          <w:bCs/>
          <w:iCs/>
        </w:rPr>
      </w:pPr>
      <w:r w:rsidRPr="00EB4314">
        <w:rPr>
          <w:b/>
          <w:bCs/>
          <w:iCs/>
        </w:rPr>
        <w:t>Izvērtējot Maksātnespējas kontroles dienesta rīcībā esošo informāciju un EMUS pieejamo informāciju, secināms turpmāk minētais.</w:t>
      </w:r>
    </w:p>
    <w:p w14:paraId="6A783E49" w14:textId="28C13168" w:rsidR="00D2401A" w:rsidRPr="00EB4314" w:rsidRDefault="00D2401A" w:rsidP="00D5582B">
      <w:pPr>
        <w:spacing w:after="0" w:line="240" w:lineRule="auto"/>
        <w:ind w:firstLine="720"/>
        <w:jc w:val="both"/>
        <w:rPr>
          <w:b/>
          <w:bCs/>
          <w:iCs/>
        </w:rPr>
      </w:pPr>
      <w:r w:rsidRPr="00EB4314">
        <w:rPr>
          <w:b/>
          <w:bCs/>
          <w:iCs/>
        </w:rPr>
        <w:t>[6] </w:t>
      </w:r>
      <w:r w:rsidR="00843D81" w:rsidRPr="00EB4314">
        <w:rPr>
          <w:b/>
          <w:bCs/>
          <w:iCs/>
        </w:rPr>
        <w:t xml:space="preserve">Par Administratora rīcību, neiegūstot slēgto Parādnieka AS "BluOr Bank" un AS "Magnetiq bank" norēķinu kontu pārskatus un neizvērtējot </w:t>
      </w:r>
      <w:r w:rsidR="00252C7E" w:rsidRPr="00EB4314">
        <w:rPr>
          <w:b/>
          <w:bCs/>
          <w:iCs/>
        </w:rPr>
        <w:t xml:space="preserve">Administratora rīcībā esošos </w:t>
      </w:r>
      <w:r w:rsidR="00843D81" w:rsidRPr="00EB4314">
        <w:rPr>
          <w:b/>
          <w:bCs/>
          <w:iCs/>
        </w:rPr>
        <w:t xml:space="preserve">Paysera LT UAB un Revolut </w:t>
      </w:r>
      <w:r w:rsidR="0059591E" w:rsidRPr="00EB4314">
        <w:rPr>
          <w:b/>
          <w:bCs/>
          <w:iCs/>
        </w:rPr>
        <w:t xml:space="preserve">LTD </w:t>
      </w:r>
      <w:r w:rsidR="00843D81" w:rsidRPr="00EB4314">
        <w:rPr>
          <w:b/>
          <w:bCs/>
          <w:iCs/>
        </w:rPr>
        <w:t xml:space="preserve">norēķinu kontus, secināms turpmāk minētais. </w:t>
      </w:r>
    </w:p>
    <w:p w14:paraId="5E645178" w14:textId="1BAD94BD" w:rsidR="004D34AA" w:rsidRPr="00EB4314" w:rsidRDefault="004D34AA" w:rsidP="00561A2A">
      <w:pPr>
        <w:spacing w:after="0" w:line="240" w:lineRule="auto"/>
        <w:ind w:firstLine="720"/>
        <w:jc w:val="both"/>
        <w:rPr>
          <w:iCs/>
        </w:rPr>
      </w:pPr>
      <w:r w:rsidRPr="00EB4314">
        <w:rPr>
          <w:iCs/>
        </w:rPr>
        <w:t>[6.1] Pēc parādnieka juridiskās personas maksātnespējas procesa pasludināšanas administratoram ir visas normatīvajos aktos, parādnieka statūtos vai līgumos paredzētās pārvaldes institūciju tiesības, pienākumi un atbildība</w:t>
      </w:r>
      <w:r w:rsidRPr="00EB4314">
        <w:rPr>
          <w:iCs/>
          <w:vertAlign w:val="superscript"/>
        </w:rPr>
        <w:footnoteReference w:id="32"/>
      </w:r>
      <w:r w:rsidRPr="00EB4314">
        <w:rPr>
          <w:iCs/>
        </w:rPr>
        <w:t>, tostarp, ir pienākums nekavējoties uzsākt parādnieka dokumentu un mantas pilnu inventarizāciju un sastādīt parādnieka bilanci</w:t>
      </w:r>
      <w:r w:rsidRPr="00EB4314">
        <w:rPr>
          <w:iCs/>
          <w:vertAlign w:val="superscript"/>
        </w:rPr>
        <w:footnoteReference w:id="33"/>
      </w:r>
      <w:r w:rsidRPr="00EB4314">
        <w:rPr>
          <w:iCs/>
        </w:rPr>
        <w:t>, kā arī nekavējoties ņemt savā pārvaldījumā visu parādnieka mantu, kā arī parādnieka valdījumā vai turējumā esošo trešajām personām piederošo mantu.</w:t>
      </w:r>
      <w:r w:rsidRPr="00EB4314">
        <w:rPr>
          <w:iCs/>
          <w:vertAlign w:val="superscript"/>
        </w:rPr>
        <w:footnoteReference w:id="34"/>
      </w:r>
    </w:p>
    <w:p w14:paraId="49964E7F" w14:textId="77777777" w:rsidR="004D34AA" w:rsidRPr="00EB4314" w:rsidRDefault="004D34AA" w:rsidP="004D34AA">
      <w:pPr>
        <w:spacing w:after="0" w:line="240" w:lineRule="auto"/>
        <w:ind w:firstLine="720"/>
        <w:jc w:val="both"/>
        <w:rPr>
          <w:bCs/>
          <w:iCs/>
        </w:rPr>
      </w:pPr>
      <w:r w:rsidRPr="00EB4314">
        <w:rPr>
          <w:bCs/>
          <w:iCs/>
        </w:rPr>
        <w:t xml:space="preserve">Parādnieka dokumentu un mantas pilna inventarizācija ir viens no administratora pamatpienākumiem, kura izpilde uzsākama nekavējoties pēc juridiskās personas maksātnespējas procesa pasludināšanas, un tā nevar tikt uzskatīta par formālu darbību. </w:t>
      </w:r>
    </w:p>
    <w:p w14:paraId="264E392D" w14:textId="77777777" w:rsidR="004D34AA" w:rsidRPr="00EB4314" w:rsidRDefault="004D34AA" w:rsidP="004D34AA">
      <w:pPr>
        <w:spacing w:after="0" w:line="240" w:lineRule="auto"/>
        <w:ind w:firstLine="720"/>
        <w:jc w:val="both"/>
        <w:rPr>
          <w:bCs/>
          <w:iCs/>
        </w:rPr>
      </w:pPr>
      <w:r w:rsidRPr="00EB4314">
        <w:rPr>
          <w:bCs/>
          <w:iCs/>
        </w:rPr>
        <w:t xml:space="preserve">Inventarizācija ietver sevī arī parādnieka norēķinu kontu apzināšanu, tajos esošās informācijas izpēti un analīzi. </w:t>
      </w:r>
      <w:r w:rsidRPr="00EB4314">
        <w:rPr>
          <w:iCs/>
        </w:rPr>
        <w:t xml:space="preserve">EMUS integrētajā kontu reģistrā ir atspoguļota informācija par uz parādnieka vārda atvērtajiem norēķinu kontiem, tostarp tiem norēķinu kontiem, kas reģistrēti VID </w:t>
      </w:r>
      <w:r w:rsidRPr="00EB4314">
        <w:rPr>
          <w:iCs/>
        </w:rPr>
        <w:lastRenderedPageBreak/>
        <w:t>EDS, un šāda informācija pieejama administratoriem kopš 2021. gada.</w:t>
      </w:r>
    </w:p>
    <w:p w14:paraId="21F4416D" w14:textId="77777777" w:rsidR="004D34AA" w:rsidRPr="00EB4314" w:rsidRDefault="004D34AA" w:rsidP="004D34AA">
      <w:pPr>
        <w:spacing w:after="0" w:line="240" w:lineRule="auto"/>
        <w:ind w:firstLine="720"/>
        <w:jc w:val="both"/>
        <w:rPr>
          <w:iCs/>
        </w:rPr>
      </w:pPr>
      <w:r w:rsidRPr="00EB4314">
        <w:rPr>
          <w:bCs/>
          <w:iCs/>
        </w:rPr>
        <w:t xml:space="preserve">Nereti tikai no norēķinu kontā esošās informācijas iespējams konstatēt faktisko sabiedrības naudas plūsmu, kas var atšķirties no grāmatvedības dokumentos atspoguļotā. Līdz ar to konta pārskatos esošās informācijas analīze ir būtisks informācijas avots, </w:t>
      </w:r>
      <w:r w:rsidRPr="00EB4314">
        <w:rPr>
          <w:iCs/>
        </w:rPr>
        <w:t xml:space="preserve">kas sniedz priekšstatu par parādnieka aktīvu samazināšanas pamatiem, tostarp, valdes locekļa rīcību. Tādējādi iepriekš minētās informācijas iegūšanai ir būtiska nozīme parādnieka mantas un saistību apzināšanas procesā, kā arī turpmākā procesa norisē. </w:t>
      </w:r>
    </w:p>
    <w:p w14:paraId="327EB06A" w14:textId="4A5BB04F" w:rsidR="004D34AA" w:rsidRPr="00EB4314" w:rsidRDefault="006F3C71" w:rsidP="004D34AA">
      <w:pPr>
        <w:spacing w:after="0" w:line="240" w:lineRule="auto"/>
        <w:ind w:firstLine="720"/>
        <w:jc w:val="both"/>
        <w:rPr>
          <w:iCs/>
        </w:rPr>
      </w:pPr>
      <w:r w:rsidRPr="00EB4314">
        <w:rPr>
          <w:iCs/>
        </w:rPr>
        <w:t>[6.2] </w:t>
      </w:r>
      <w:r w:rsidR="004D34AA" w:rsidRPr="00EB4314">
        <w:rPr>
          <w:iCs/>
        </w:rPr>
        <w:t xml:space="preserve">Pamatojoties uz iepriekš minēto, </w:t>
      </w:r>
      <w:r w:rsidR="00E07A5E" w:rsidRPr="00EB4314">
        <w:rPr>
          <w:iCs/>
        </w:rPr>
        <w:t xml:space="preserve">secināms, ka </w:t>
      </w:r>
      <w:r w:rsidR="004D34AA" w:rsidRPr="00EB4314">
        <w:rPr>
          <w:iCs/>
        </w:rPr>
        <w:t>Administrato</w:t>
      </w:r>
      <w:r w:rsidR="00E07A5E" w:rsidRPr="00EB4314">
        <w:rPr>
          <w:iCs/>
        </w:rPr>
        <w:t>rs</w:t>
      </w:r>
      <w:r w:rsidR="004D34AA" w:rsidRPr="00EB4314">
        <w:rPr>
          <w:iCs/>
        </w:rPr>
        <w:t xml:space="preserve">, pēc procesa pasludināšanas neiegūstot AS "BluOr Bank" un AS "Magnetiq bank" norēķinu kontu pārskatus, </w:t>
      </w:r>
      <w:r w:rsidR="00E07A5E" w:rsidRPr="00EB4314">
        <w:rPr>
          <w:iCs/>
        </w:rPr>
        <w:t xml:space="preserve">kā arī </w:t>
      </w:r>
      <w:r w:rsidR="00BE7300" w:rsidRPr="00EB4314">
        <w:rPr>
          <w:iCs/>
        </w:rPr>
        <w:t xml:space="preserve">neizvērtējot </w:t>
      </w:r>
      <w:r w:rsidR="00D41331" w:rsidRPr="00EB4314">
        <w:rPr>
          <w:iCs/>
        </w:rPr>
        <w:t>viņa rīcībā esošo</w:t>
      </w:r>
      <w:r w:rsidR="00D803BE" w:rsidRPr="00EB4314">
        <w:rPr>
          <w:iCs/>
        </w:rPr>
        <w:t>s</w:t>
      </w:r>
      <w:r w:rsidR="00D41331" w:rsidRPr="00EB4314">
        <w:rPr>
          <w:iCs/>
        </w:rPr>
        <w:t xml:space="preserve"> </w:t>
      </w:r>
      <w:r w:rsidR="00BE7300" w:rsidRPr="00EB4314">
        <w:rPr>
          <w:iCs/>
        </w:rPr>
        <w:t xml:space="preserve">Paysera LT UAB un Revolut </w:t>
      </w:r>
      <w:r w:rsidR="0059591E" w:rsidRPr="00EB4314">
        <w:rPr>
          <w:iCs/>
        </w:rPr>
        <w:t xml:space="preserve">LTD </w:t>
      </w:r>
      <w:r w:rsidR="00BE7300" w:rsidRPr="00EB4314">
        <w:rPr>
          <w:iCs/>
        </w:rPr>
        <w:t xml:space="preserve">norēķinu kontus, </w:t>
      </w:r>
      <w:r w:rsidR="004D34AA" w:rsidRPr="00EB4314">
        <w:rPr>
          <w:iCs/>
        </w:rPr>
        <w:t xml:space="preserve">nav </w:t>
      </w:r>
      <w:r w:rsidR="00BE7300" w:rsidRPr="00EB4314">
        <w:rPr>
          <w:iCs/>
        </w:rPr>
        <w:t xml:space="preserve">ievērojis </w:t>
      </w:r>
      <w:r w:rsidR="004D34AA" w:rsidRPr="00EB4314">
        <w:rPr>
          <w:iCs/>
        </w:rPr>
        <w:t xml:space="preserve">Maksātnespējas likuma </w:t>
      </w:r>
      <w:r w:rsidR="00100D07" w:rsidRPr="00EB4314">
        <w:rPr>
          <w:iCs/>
        </w:rPr>
        <w:t xml:space="preserve">26. panta otrās daļas un </w:t>
      </w:r>
      <w:r w:rsidR="004D34AA" w:rsidRPr="00EB4314">
        <w:rPr>
          <w:iCs/>
        </w:rPr>
        <w:t>65. panta 2. punkta prasīb</w:t>
      </w:r>
      <w:r w:rsidR="00BE7300" w:rsidRPr="00EB4314">
        <w:rPr>
          <w:iCs/>
        </w:rPr>
        <w:t xml:space="preserve">as. </w:t>
      </w:r>
    </w:p>
    <w:p w14:paraId="1B8AEE6E" w14:textId="51572C21" w:rsidR="003072E5" w:rsidRPr="00EB4314" w:rsidRDefault="00D41331" w:rsidP="001F7A44">
      <w:pPr>
        <w:spacing w:after="0" w:line="240" w:lineRule="auto"/>
        <w:ind w:firstLine="720"/>
        <w:jc w:val="both"/>
        <w:rPr>
          <w:iCs/>
        </w:rPr>
      </w:pPr>
      <w:r w:rsidRPr="00EB4314">
        <w:rPr>
          <w:iCs/>
        </w:rPr>
        <w:t xml:space="preserve">[6.3] Ievērojot minēto, Administratoram uzliekams tiesiskais pienākums līdz 2026. gada </w:t>
      </w:r>
      <w:r w:rsidR="00E84A97" w:rsidRPr="00EB4314">
        <w:rPr>
          <w:iCs/>
        </w:rPr>
        <w:t>27</w:t>
      </w:r>
      <w:r w:rsidR="00A00EBC" w:rsidRPr="00EB4314">
        <w:rPr>
          <w:iCs/>
        </w:rPr>
        <w:t>. </w:t>
      </w:r>
      <w:r w:rsidRPr="00EB4314">
        <w:rPr>
          <w:iCs/>
        </w:rPr>
        <w:t xml:space="preserve">jūlijam izvērtēt viņa rīcībā esošo Paysera LT UAB </w:t>
      </w:r>
      <w:r w:rsidR="0059591E" w:rsidRPr="00EB4314">
        <w:rPr>
          <w:rStyle w:val="Vresatsauce"/>
          <w:iCs/>
        </w:rPr>
        <w:footnoteReference w:id="35"/>
      </w:r>
      <w:r w:rsidRPr="00EB4314">
        <w:rPr>
          <w:iCs/>
        </w:rPr>
        <w:t xml:space="preserve">un Revolut </w:t>
      </w:r>
      <w:r w:rsidR="006E2104" w:rsidRPr="00EB4314">
        <w:rPr>
          <w:iCs/>
        </w:rPr>
        <w:t>LTD</w:t>
      </w:r>
      <w:r w:rsidR="00495C98" w:rsidRPr="00EB4314">
        <w:rPr>
          <w:rStyle w:val="Vresatsauce"/>
          <w:iCs/>
        </w:rPr>
        <w:footnoteReference w:id="36"/>
      </w:r>
      <w:r w:rsidR="006E2104" w:rsidRPr="00EB4314">
        <w:rPr>
          <w:iCs/>
        </w:rPr>
        <w:t xml:space="preserve"> </w:t>
      </w:r>
      <w:r w:rsidRPr="00EB4314">
        <w:rPr>
          <w:iCs/>
        </w:rPr>
        <w:t xml:space="preserve">norēķinu kontus un tajos esošo </w:t>
      </w:r>
      <w:r w:rsidR="00B57A9A" w:rsidRPr="00EB4314">
        <w:rPr>
          <w:iCs/>
        </w:rPr>
        <w:t xml:space="preserve">maksājumu pamatotību. </w:t>
      </w:r>
    </w:p>
    <w:p w14:paraId="386797B2" w14:textId="0E3ED556" w:rsidR="00D41331" w:rsidRPr="00EB4314" w:rsidRDefault="00B62B67" w:rsidP="001F7A44">
      <w:pPr>
        <w:spacing w:after="0" w:line="240" w:lineRule="auto"/>
        <w:ind w:firstLine="720"/>
        <w:jc w:val="both"/>
        <w:rPr>
          <w:iCs/>
        </w:rPr>
      </w:pPr>
      <w:r w:rsidRPr="00EB4314">
        <w:rPr>
          <w:bCs/>
          <w:iCs/>
        </w:rPr>
        <w:t>Lūdzam par tiesiskā pienākuma izpildi nekavējoties informēt Maksātnespējas kontroles dienestu.</w:t>
      </w:r>
    </w:p>
    <w:p w14:paraId="6D0BBE3F" w14:textId="6FAB09E1" w:rsidR="00E20FF9" w:rsidRPr="00EB4314" w:rsidRDefault="00E20FF9" w:rsidP="00E20FF9">
      <w:pPr>
        <w:spacing w:after="0" w:line="240" w:lineRule="auto"/>
        <w:ind w:firstLine="720"/>
        <w:jc w:val="both"/>
        <w:rPr>
          <w:b/>
          <w:bCs/>
          <w:iCs/>
        </w:rPr>
      </w:pPr>
      <w:r w:rsidRPr="00EB4314">
        <w:rPr>
          <w:b/>
          <w:bCs/>
          <w:iCs/>
        </w:rPr>
        <w:t>[</w:t>
      </w:r>
      <w:r w:rsidR="00D2401A" w:rsidRPr="00EB4314">
        <w:rPr>
          <w:b/>
          <w:bCs/>
          <w:iCs/>
        </w:rPr>
        <w:t>7</w:t>
      </w:r>
      <w:r w:rsidRPr="00EB4314">
        <w:rPr>
          <w:b/>
          <w:bCs/>
          <w:iCs/>
        </w:rPr>
        <w:t>] Par Administratora rīcību, neizvērtējot Parādnieka valdes atbildību Maksātnespējas likuma 72.</w:t>
      </w:r>
      <w:r w:rsidRPr="00EB4314">
        <w:rPr>
          <w:b/>
          <w:bCs/>
          <w:iCs/>
          <w:vertAlign w:val="superscript"/>
        </w:rPr>
        <w:t>1</w:t>
      </w:r>
      <w:r w:rsidRPr="00EB4314">
        <w:rPr>
          <w:b/>
          <w:bCs/>
          <w:iCs/>
        </w:rPr>
        <w:t xml:space="preserve"> panta kārtībā situācijā, kad Parādnieka dokumenti nodoti daļēji, secināms turpmāk minētais.</w:t>
      </w:r>
    </w:p>
    <w:p w14:paraId="5005FB59" w14:textId="455C82FE" w:rsidR="00E20FF9" w:rsidRPr="00EB4314" w:rsidRDefault="00E20FF9" w:rsidP="00E20FF9">
      <w:pPr>
        <w:widowControl/>
        <w:spacing w:after="0" w:line="240" w:lineRule="auto"/>
        <w:ind w:firstLine="720"/>
        <w:jc w:val="both"/>
        <w:rPr>
          <w:bCs/>
          <w:lang w:eastAsia="en-US"/>
        </w:rPr>
      </w:pPr>
      <w:r w:rsidRPr="00EB4314">
        <w:rPr>
          <w:bCs/>
          <w:lang w:eastAsia="en-US"/>
        </w:rPr>
        <w:t>[</w:t>
      </w:r>
      <w:r w:rsidR="00D2401A" w:rsidRPr="00EB4314">
        <w:rPr>
          <w:bCs/>
          <w:lang w:eastAsia="en-US"/>
        </w:rPr>
        <w:t>7</w:t>
      </w:r>
      <w:r w:rsidRPr="00EB4314">
        <w:rPr>
          <w:bCs/>
          <w:lang w:eastAsia="en-US"/>
        </w:rPr>
        <w:t>.1] Juridiskās personas maksātnespējas procesa pamatmērķis ir segt kreditoru prasījumus, lai veicinātu parādnieka saistību izpildi.</w:t>
      </w:r>
      <w:r w:rsidRPr="00EB4314">
        <w:rPr>
          <w:bCs/>
          <w:vertAlign w:val="superscript"/>
          <w:lang w:eastAsia="en-US"/>
        </w:rPr>
        <w:footnoteReference w:id="37"/>
      </w:r>
      <w:r w:rsidRPr="00EB4314">
        <w:rPr>
          <w:bCs/>
          <w:lang w:eastAsia="en-US"/>
        </w:rPr>
        <w:t xml:space="preserve"> Minētā mērķa sasniegšanai maksātnespējas procesa ietvaros piemērojami tādi pasākumi, kas ļauj saistības, kuras uzņēmies parādnieks, izpildīt lielākā apmērā.</w:t>
      </w:r>
      <w:r w:rsidRPr="00EB4314">
        <w:rPr>
          <w:bCs/>
          <w:vertAlign w:val="superscript"/>
          <w:lang w:eastAsia="en-US"/>
        </w:rPr>
        <w:footnoteReference w:id="38"/>
      </w:r>
      <w:r w:rsidRPr="00EB4314">
        <w:rPr>
          <w:bCs/>
          <w:lang w:eastAsia="en-US"/>
        </w:rPr>
        <w:t xml:space="preserve"> Līdz ar to administratoram jādarbojas aktīvi, lai nodrošinātu efektīvu un likumīgu maksātnespējas procesa norisi, kas vērsta uz maksātnespējas procesa mērķu sasniegšanu.</w:t>
      </w:r>
      <w:r w:rsidRPr="00EB4314">
        <w:rPr>
          <w:rStyle w:val="Vresatsauce"/>
          <w:bCs/>
          <w:lang w:eastAsia="en-US"/>
        </w:rPr>
        <w:footnoteReference w:id="39"/>
      </w:r>
    </w:p>
    <w:p w14:paraId="108872F5" w14:textId="77777777" w:rsidR="00E20FF9" w:rsidRPr="00EB4314" w:rsidRDefault="00E20FF9" w:rsidP="00E20FF9">
      <w:pPr>
        <w:widowControl/>
        <w:spacing w:after="0" w:line="240" w:lineRule="auto"/>
        <w:ind w:firstLine="720"/>
        <w:jc w:val="both"/>
        <w:rPr>
          <w:bCs/>
          <w:lang w:eastAsia="en-US"/>
        </w:rPr>
      </w:pPr>
      <w:r w:rsidRPr="00EB4314">
        <w:rPr>
          <w:bCs/>
          <w:lang w:eastAsia="en-US"/>
        </w:rPr>
        <w:t>Savukārt "</w:t>
      </w:r>
      <w:r w:rsidRPr="00EB4314">
        <w:rPr>
          <w:bCs/>
          <w:i/>
          <w:iCs/>
          <w:lang w:eastAsia="en-US"/>
        </w:rPr>
        <w:t>[..] šo mērķi</w:t>
      </w:r>
      <w:r w:rsidRPr="00EB4314">
        <w:rPr>
          <w:bCs/>
          <w:lang w:eastAsia="en-US"/>
        </w:rPr>
        <w:t xml:space="preserve"> </w:t>
      </w:r>
      <w:r w:rsidRPr="00EB4314">
        <w:rPr>
          <w:bCs/>
          <w:i/>
          <w:iCs/>
          <w:lang w:eastAsia="en-US"/>
        </w:rPr>
        <w:t>administrators nevar realizēt, ja tā rīcībā nav sabiedrības grāmatvedības dokumenti. Neatkarīgi no tā, vai grāmatvedības dokumenti nav nodoti, vai arī tie nav kārtoti, to trūkums neļauj administratoram gūt skaidru priekšstatu par visiem parādnieka darījumiem un mantas stāvokli pēdējos gados pirms maksātnespējas procesa pasludināšanas, kas savukārt neļauj administratoram veikt darbības, kas sekmētu kreditoru prasījumu apmierināšanu, apstrīdēt darījumus, atprasīt naudu vai mantu no sabiedrības parādniekiem</w:t>
      </w:r>
      <w:r w:rsidRPr="00EB4314">
        <w:rPr>
          <w:bCs/>
          <w:lang w:eastAsia="en-US"/>
        </w:rPr>
        <w:t>."</w:t>
      </w:r>
      <w:r w:rsidRPr="00EB4314">
        <w:rPr>
          <w:bCs/>
          <w:vertAlign w:val="superscript"/>
          <w:lang w:eastAsia="en-US"/>
        </w:rPr>
        <w:footnoteReference w:id="40"/>
      </w:r>
    </w:p>
    <w:p w14:paraId="5DAECA83" w14:textId="43996363" w:rsidR="00E20FF9" w:rsidRPr="00EB4314" w:rsidRDefault="00E20FF9" w:rsidP="00E20FF9">
      <w:pPr>
        <w:widowControl/>
        <w:spacing w:after="0" w:line="240" w:lineRule="auto"/>
        <w:ind w:firstLine="720"/>
        <w:jc w:val="both"/>
        <w:rPr>
          <w:bCs/>
          <w:lang w:eastAsia="en-US"/>
        </w:rPr>
      </w:pPr>
      <w:r w:rsidRPr="00EB4314">
        <w:rPr>
          <w:bCs/>
          <w:lang w:eastAsia="en-US"/>
        </w:rPr>
        <w:t>Ja parādnieka pārstāvis nepilda savus pienākumus atbilstoši Maksātnespējas likuma 70.</w:t>
      </w:r>
      <w:r w:rsidR="00A700CB" w:rsidRPr="00EB4314">
        <w:rPr>
          <w:bCs/>
          <w:lang w:eastAsia="en-US"/>
        </w:rPr>
        <w:t xml:space="preserve"> un</w:t>
      </w:r>
      <w:r w:rsidRPr="00EB4314">
        <w:rPr>
          <w:bCs/>
          <w:lang w:eastAsia="en-US"/>
        </w:rPr>
        <w:t> 71. pantā noteiktajam</w:t>
      </w:r>
      <w:r w:rsidRPr="00EB4314">
        <w:rPr>
          <w:bCs/>
          <w:iCs/>
          <w:lang w:eastAsia="en-US"/>
        </w:rPr>
        <w:t> – </w:t>
      </w:r>
      <w:r w:rsidRPr="00EB4314">
        <w:rPr>
          <w:bCs/>
          <w:lang w:eastAsia="en-US"/>
        </w:rPr>
        <w:t>administratoram nav nodevis parādnieka dokumentus, kuru pārbaude, izpēte un analīze ir viens no administratora galvenajiem pienākumiem, lai sasniegtu maksātnespējas procesa mērķi, likumdevējs administratoram paredzējis vairākus tiesiskos līdzekļus, kuru piemērošanas rezultātā iespējams panākt gan dokumentu nodošanu administratoram, gan parādnieka pārstāvja saukšanu pie atbildības par likumā noteikto pienākumu nepildīšanu, un proti:</w:t>
      </w:r>
    </w:p>
    <w:p w14:paraId="159BF58F" w14:textId="77777777" w:rsidR="00E20FF9" w:rsidRPr="00EB4314" w:rsidRDefault="00E20FF9" w:rsidP="00E20FF9">
      <w:pPr>
        <w:widowControl/>
        <w:spacing w:after="0" w:line="240" w:lineRule="auto"/>
        <w:ind w:firstLine="720"/>
        <w:jc w:val="both"/>
        <w:rPr>
          <w:bCs/>
          <w:lang w:eastAsia="en-US"/>
        </w:rPr>
      </w:pPr>
      <w:r w:rsidRPr="00EB4314">
        <w:rPr>
          <w:bCs/>
          <w:lang w:eastAsia="en-US"/>
        </w:rPr>
        <w:t>1) ziņojumu un materiālu sniegšana tiesībaizsardzības institūcijām par maksātnespējas procesā atklātajiem faktiem, kuri var būt par pamatu kriminālprocesa uzsākšanai;</w:t>
      </w:r>
    </w:p>
    <w:p w14:paraId="1B282CFE" w14:textId="6E86A65A" w:rsidR="00E20FF9" w:rsidRPr="00EB4314" w:rsidRDefault="00E20FF9" w:rsidP="00E20FF9">
      <w:pPr>
        <w:widowControl/>
        <w:spacing w:after="0" w:line="240" w:lineRule="auto"/>
        <w:ind w:firstLine="720"/>
        <w:jc w:val="both"/>
        <w:rPr>
          <w:bCs/>
          <w:lang w:eastAsia="en-US"/>
        </w:rPr>
      </w:pPr>
      <w:r w:rsidRPr="00EB4314">
        <w:rPr>
          <w:bCs/>
          <w:lang w:eastAsia="en-US"/>
        </w:rPr>
        <w:t xml:space="preserve">2) vēršanās Maksātnespējas kontroles dienestā ar lūgumu par administratīvā pārkāpuma </w:t>
      </w:r>
      <w:r w:rsidR="0073036C" w:rsidRPr="00EB4314">
        <w:rPr>
          <w:bCs/>
          <w:lang w:eastAsia="en-US"/>
        </w:rPr>
        <w:t xml:space="preserve">procesa </w:t>
      </w:r>
      <w:r w:rsidRPr="00EB4314">
        <w:rPr>
          <w:bCs/>
          <w:lang w:eastAsia="en-US"/>
        </w:rPr>
        <w:t xml:space="preserve">uzsākšanu pret parādnieka pārstāvi saistībā ar visu pieprasīto dokumentu nenodošanu un pieprasītās informācijas nesniegšanu saskaņā ar Maksātnespējas likuma 179. pantu; </w:t>
      </w:r>
    </w:p>
    <w:p w14:paraId="6F52CF08" w14:textId="77777777" w:rsidR="00E20FF9" w:rsidRPr="00EB4314" w:rsidRDefault="00E20FF9" w:rsidP="00E20FF9">
      <w:pPr>
        <w:widowControl/>
        <w:spacing w:after="0" w:line="240" w:lineRule="auto"/>
        <w:ind w:firstLine="720"/>
        <w:jc w:val="both"/>
        <w:rPr>
          <w:bCs/>
          <w:lang w:eastAsia="en-US"/>
        </w:rPr>
      </w:pPr>
      <w:r w:rsidRPr="00EB4314">
        <w:rPr>
          <w:bCs/>
          <w:lang w:eastAsia="en-US"/>
        </w:rPr>
        <w:t>3) prasības celšana tiesā pret parādnieka valdes locekļiem Maksātnespējas likuma 72.</w:t>
      </w:r>
      <w:r w:rsidRPr="00EB4314">
        <w:rPr>
          <w:bCs/>
          <w:vertAlign w:val="superscript"/>
          <w:lang w:eastAsia="en-US"/>
        </w:rPr>
        <w:t>1</w:t>
      </w:r>
      <w:r w:rsidRPr="00EB4314">
        <w:rPr>
          <w:bCs/>
          <w:lang w:eastAsia="en-US"/>
        </w:rPr>
        <w:t> panta kārtībā.</w:t>
      </w:r>
    </w:p>
    <w:p w14:paraId="380BAA60" w14:textId="7D022936" w:rsidR="00455E81" w:rsidRPr="00EB4314" w:rsidRDefault="00E20FF9" w:rsidP="00E20FF9">
      <w:pPr>
        <w:widowControl/>
        <w:spacing w:after="0" w:line="240" w:lineRule="auto"/>
        <w:ind w:firstLine="720"/>
        <w:jc w:val="both"/>
        <w:rPr>
          <w:bCs/>
          <w:iCs/>
          <w:lang w:eastAsia="en-US"/>
        </w:rPr>
      </w:pPr>
      <w:r w:rsidRPr="00EB4314">
        <w:rPr>
          <w:lang w:eastAsia="en-US"/>
        </w:rPr>
        <w:lastRenderedPageBreak/>
        <w:t xml:space="preserve">Būtiski norādīt, ka visi iepriekš minētie tiesiskie līdzekļi viens otru neizslēdz un administratora kompetencē ir atbilstoši konkrētās lietas apstākļiem noteikt, kuru no iespējamajiem līdzekļiem </w:t>
      </w:r>
      <w:r w:rsidR="00A63726" w:rsidRPr="00EB4314">
        <w:rPr>
          <w:lang w:eastAsia="en-US"/>
        </w:rPr>
        <w:t xml:space="preserve">prioritāri </w:t>
      </w:r>
      <w:r w:rsidRPr="00EB4314">
        <w:rPr>
          <w:lang w:eastAsia="en-US"/>
        </w:rPr>
        <w:t>piemērot situācijā, kad netiek nodoti parādnieka dokumenti, lai nodrošinātu efektīvu un likumīgu maksātnespējas procesa norisi un mērķu sasniegšanu. Vienlaikus būtiski norādīt, ka</w:t>
      </w:r>
      <w:r w:rsidRPr="00EB4314">
        <w:rPr>
          <w:bCs/>
          <w:lang w:eastAsia="en-US"/>
        </w:rPr>
        <w:t xml:space="preserve">, izmantojot vienu no tiesiskajiem līdzekļiem, kura piemērošanas rezultātā nav sasniegts procesa mērķis, administratoram bez nepamatotas vilcināšanās ir </w:t>
      </w:r>
      <w:r w:rsidR="00455E81" w:rsidRPr="00EB4314">
        <w:rPr>
          <w:bCs/>
          <w:lang w:eastAsia="en-US"/>
        </w:rPr>
        <w:t xml:space="preserve">pēc būtības </w:t>
      </w:r>
      <w:r w:rsidRPr="00EB4314">
        <w:rPr>
          <w:bCs/>
          <w:lang w:eastAsia="en-US"/>
        </w:rPr>
        <w:t>jāizvērtē arī pārējo tiesisko līdzekļu piemērošanas efektivitāte un lietderība</w:t>
      </w:r>
      <w:r w:rsidR="00A63726" w:rsidRPr="00EB4314">
        <w:rPr>
          <w:bCs/>
          <w:lang w:eastAsia="en-US"/>
        </w:rPr>
        <w:t>, nevis</w:t>
      </w:r>
      <w:r w:rsidR="00455E81" w:rsidRPr="00EB4314">
        <w:rPr>
          <w:bCs/>
          <w:lang w:eastAsia="en-US"/>
        </w:rPr>
        <w:t xml:space="preserve"> </w:t>
      </w:r>
      <w:r w:rsidR="00A63726" w:rsidRPr="00EB4314">
        <w:rPr>
          <w:bCs/>
          <w:iCs/>
          <w:lang w:eastAsia="en-US"/>
        </w:rPr>
        <w:t>jāsecina, ka kāds no tiesiskajiem līdzekļiem nav izmantojams tikai tādēļ, ka jau ir izmantoti citi efektīvi tiesiskie līdze</w:t>
      </w:r>
      <w:r w:rsidR="00455E81" w:rsidRPr="00EB4314">
        <w:rPr>
          <w:bCs/>
          <w:iCs/>
          <w:lang w:eastAsia="en-US"/>
        </w:rPr>
        <w:t>kļ</w:t>
      </w:r>
      <w:r w:rsidR="00A63726" w:rsidRPr="00EB4314">
        <w:rPr>
          <w:bCs/>
          <w:iCs/>
          <w:lang w:eastAsia="en-US"/>
        </w:rPr>
        <w:t>i.</w:t>
      </w:r>
    </w:p>
    <w:p w14:paraId="017ABFDC" w14:textId="77777777" w:rsidR="00455E81" w:rsidRPr="00EB4314" w:rsidRDefault="00E20FF9" w:rsidP="00E20FF9">
      <w:pPr>
        <w:widowControl/>
        <w:spacing w:after="0" w:line="240" w:lineRule="auto"/>
        <w:ind w:firstLine="720"/>
        <w:jc w:val="both"/>
        <w:rPr>
          <w:rFonts w:eastAsia="Times New Roman"/>
          <w:iCs/>
        </w:rPr>
      </w:pPr>
      <w:r w:rsidRPr="00EB4314">
        <w:rPr>
          <w:bCs/>
          <w:iCs/>
          <w:lang w:eastAsia="en-US"/>
        </w:rPr>
        <w:t>Lai arī Maksātnespējas likumā nav noteikts konkrēts termiņš, kurā administratoram ir jāizvērtē iepriekš minēto tiesisko līdzekļu piemērošana konkrētajā maksātnespējas procesā, tostarp jāveic parādnieka valdes locekļa rīcības izvērtējums atbilstoši Maksātnespējas likuma 72.</w:t>
      </w:r>
      <w:r w:rsidRPr="00EB4314">
        <w:rPr>
          <w:bCs/>
          <w:iCs/>
          <w:vertAlign w:val="superscript"/>
          <w:lang w:eastAsia="en-US"/>
        </w:rPr>
        <w:t>1</w:t>
      </w:r>
      <w:r w:rsidRPr="00EB4314">
        <w:rPr>
          <w:bCs/>
          <w:iCs/>
          <w:lang w:eastAsia="en-US"/>
        </w:rPr>
        <w:t> pantam, jāņem vērā, ka visas maksātnespējas procesā nepieciešamās darbības administratoram jāveic tā, lai nodrošinātu maksātnespējas procesa efektīvu un likumīgu norisi. Līdz ar to procesā nepieciešamās darbības administratoram jāveic bez liekas kavēšanās, saprātīgā termiņā</w:t>
      </w:r>
      <w:r w:rsidRPr="00EB4314">
        <w:rPr>
          <w:bCs/>
          <w:iCs/>
          <w:vertAlign w:val="superscript"/>
          <w:lang w:eastAsia="en-US"/>
        </w:rPr>
        <w:footnoteReference w:id="41"/>
      </w:r>
      <w:r w:rsidRPr="00EB4314">
        <w:rPr>
          <w:bCs/>
          <w:iCs/>
          <w:lang w:eastAsia="en-US"/>
        </w:rPr>
        <w:t>, tādējādi rīkojoties efektīvi un veicinot maksātnespējas procesa mērķa sasniegšanu.</w:t>
      </w:r>
      <w:r w:rsidRPr="00EB4314">
        <w:rPr>
          <w:rFonts w:eastAsia="Times New Roman"/>
          <w:iCs/>
        </w:rPr>
        <w:t xml:space="preserve"> </w:t>
      </w:r>
    </w:p>
    <w:p w14:paraId="05BA3C79" w14:textId="11DDB523" w:rsidR="00E20FF9" w:rsidRPr="00EB4314" w:rsidRDefault="00E20FF9" w:rsidP="00E20FF9">
      <w:pPr>
        <w:widowControl/>
        <w:spacing w:after="0" w:line="240" w:lineRule="auto"/>
        <w:ind w:firstLine="720"/>
        <w:jc w:val="both"/>
        <w:rPr>
          <w:bCs/>
          <w:iCs/>
          <w:lang w:eastAsia="en-US"/>
        </w:rPr>
      </w:pPr>
      <w:r w:rsidRPr="00EB4314">
        <w:rPr>
          <w:bCs/>
          <w:iCs/>
          <w:lang w:eastAsia="en-US"/>
        </w:rPr>
        <w:t xml:space="preserve">Tādējādi, izvērtējot viena tiesiskā līdzekļa piemērošanas iespējas un piemērojot kādu no tiem, un konstatējot, ka tā piemērošana nebija efektīva, administratoram bez nepamatotas vilcināšanās vispusīgi jāizvērtē arī pārējo tiesisko līdzekļu piemērošanas efektivitāte un lietderība, izvēloties vispiemērotāko tiesisko risinājumu, it īpaši situācijā, kad parādnieka maksātnespējas procesā vispār nav iegūti līdzekļi kreditoru prasījumu apmierināšanai. </w:t>
      </w:r>
    </w:p>
    <w:p w14:paraId="4AC18D81" w14:textId="04CF0387" w:rsidR="00E20FF9" w:rsidRPr="00EB4314" w:rsidRDefault="00E20FF9" w:rsidP="009306E8">
      <w:pPr>
        <w:widowControl/>
        <w:spacing w:after="0" w:line="240" w:lineRule="auto"/>
        <w:ind w:firstLine="720"/>
        <w:jc w:val="both"/>
        <w:rPr>
          <w:bCs/>
          <w:iCs/>
          <w:lang w:eastAsia="en-US"/>
        </w:rPr>
      </w:pPr>
      <w:r w:rsidRPr="00EB4314">
        <w:rPr>
          <w:bCs/>
          <w:iCs/>
          <w:lang w:eastAsia="en-US"/>
        </w:rPr>
        <w:t>Ievērojot minēto, Administratora viedoklis, ka prasības celšana Maksātnespējas likuma 72.</w:t>
      </w:r>
      <w:r w:rsidRPr="00EB4314">
        <w:rPr>
          <w:bCs/>
          <w:iCs/>
          <w:vertAlign w:val="superscript"/>
          <w:lang w:eastAsia="en-US"/>
        </w:rPr>
        <w:t>1</w:t>
      </w:r>
      <w:r w:rsidRPr="00EB4314">
        <w:rPr>
          <w:bCs/>
          <w:iCs/>
          <w:lang w:eastAsia="en-US"/>
        </w:rPr>
        <w:t> panta kārtībā nav efektīva tikai tāpēc, ka ir izmantoti citi efektīvie tiesiskie līdzekļi, nav atzīstams par pamatotu. Līdz ar to, izvērtējot Maksātnespējas kontroles dienesta rīcībā esošo informāciju, tostarp Administratora sniegtos paskaidrojumus,</w:t>
      </w:r>
      <w:r w:rsidRPr="00EB4314">
        <w:rPr>
          <w:bCs/>
          <w:iCs/>
          <w:vertAlign w:val="superscript"/>
          <w:lang w:eastAsia="en-US"/>
        </w:rPr>
        <w:footnoteReference w:id="42"/>
      </w:r>
      <w:r w:rsidRPr="00EB4314">
        <w:rPr>
          <w:bCs/>
          <w:iCs/>
          <w:lang w:eastAsia="en-US"/>
        </w:rPr>
        <w:t xml:space="preserve"> nav konstatēti objektīvi apstākļi, kādēļ Administrators nebija izvērtējis Parādnieka </w:t>
      </w:r>
      <w:r w:rsidR="0066150B" w:rsidRPr="00EB4314">
        <w:rPr>
          <w:bCs/>
          <w:iCs/>
          <w:lang w:eastAsia="en-US"/>
        </w:rPr>
        <w:t xml:space="preserve">valdes, tostarp Parādnieka </w:t>
      </w:r>
      <w:r w:rsidRPr="00EB4314">
        <w:rPr>
          <w:bCs/>
          <w:iCs/>
          <w:lang w:eastAsia="en-US"/>
        </w:rPr>
        <w:t xml:space="preserve">pārstāvja </w:t>
      </w:r>
      <w:r w:rsidR="007A5019" w:rsidRPr="00EB4314">
        <w:rPr>
          <w:bCs/>
          <w:iCs/>
          <w:lang w:eastAsia="en-US"/>
        </w:rPr>
        <w:t>/pers. B/</w:t>
      </w:r>
      <w:r w:rsidR="00383B44" w:rsidRPr="00EB4314">
        <w:rPr>
          <w:bCs/>
          <w:iCs/>
          <w:lang w:eastAsia="en-US"/>
        </w:rPr>
        <w:t>,</w:t>
      </w:r>
      <w:r w:rsidRPr="00EB4314">
        <w:rPr>
          <w:bCs/>
          <w:iCs/>
          <w:lang w:eastAsia="en-US"/>
        </w:rPr>
        <w:t xml:space="preserve"> </w:t>
      </w:r>
      <w:r w:rsidR="006A4A96" w:rsidRPr="00EB4314">
        <w:rPr>
          <w:bCs/>
          <w:iCs/>
          <w:lang w:eastAsia="en-US"/>
        </w:rPr>
        <w:t xml:space="preserve">civiltiesisko </w:t>
      </w:r>
      <w:r w:rsidRPr="00EB4314">
        <w:rPr>
          <w:bCs/>
          <w:iCs/>
          <w:lang w:eastAsia="en-US"/>
        </w:rPr>
        <w:t>atbildību saistībā ar Parādnieka dokumentu nenodošanu</w:t>
      </w:r>
      <w:r w:rsidR="00E05D55" w:rsidRPr="00EB4314">
        <w:rPr>
          <w:bCs/>
          <w:iCs/>
          <w:lang w:eastAsia="en-US"/>
        </w:rPr>
        <w:t>.</w:t>
      </w:r>
    </w:p>
    <w:p w14:paraId="7E5E6B12" w14:textId="141DD08E" w:rsidR="00E20FF9" w:rsidRPr="00EB4314" w:rsidRDefault="005A53D6" w:rsidP="00E20FF9">
      <w:pPr>
        <w:spacing w:after="0" w:line="240" w:lineRule="auto"/>
        <w:ind w:firstLine="720"/>
        <w:jc w:val="both"/>
        <w:rPr>
          <w:iCs/>
        </w:rPr>
      </w:pPr>
      <w:r w:rsidRPr="00EB4314">
        <w:rPr>
          <w:iCs/>
        </w:rPr>
        <w:t>[</w:t>
      </w:r>
      <w:r w:rsidR="00843D81" w:rsidRPr="00EB4314">
        <w:rPr>
          <w:iCs/>
        </w:rPr>
        <w:t>7</w:t>
      </w:r>
      <w:r w:rsidRPr="00EB4314">
        <w:rPr>
          <w:iCs/>
        </w:rPr>
        <w:t>.3] </w:t>
      </w:r>
      <w:r w:rsidR="00E20FF9" w:rsidRPr="00EB4314">
        <w:rPr>
          <w:iCs/>
        </w:rPr>
        <w:t>Pamatojoties uz iepriekš minēto, secināms, ka Administrators, neizvērtējot Parādnieka valdes atbildību Maksātnespējas likuma 72.</w:t>
      </w:r>
      <w:r w:rsidR="00E20FF9" w:rsidRPr="00EB4314">
        <w:rPr>
          <w:iCs/>
          <w:vertAlign w:val="superscript"/>
        </w:rPr>
        <w:t>1</w:t>
      </w:r>
      <w:r w:rsidR="00E20FF9" w:rsidRPr="00EB4314">
        <w:rPr>
          <w:iCs/>
        </w:rPr>
        <w:t xml:space="preserve"> panta kārtībā situācijā, kad Parādnieka dokumenti nodoti daļēji</w:t>
      </w:r>
      <w:r w:rsidR="00962F05" w:rsidRPr="00EB4314">
        <w:rPr>
          <w:iCs/>
        </w:rPr>
        <w:t xml:space="preserve"> un procesā nav iegūti līdzekļi kreditoru prasījumu apmierināšanai</w:t>
      </w:r>
      <w:r w:rsidR="00E20FF9" w:rsidRPr="00EB4314">
        <w:rPr>
          <w:iCs/>
        </w:rPr>
        <w:t>, nav ievērojis Maksātnespējas likuma 6. panta 5. punkta, 26. panta otrās daļas un 65. panta 8. punkta prasības.</w:t>
      </w:r>
    </w:p>
    <w:p w14:paraId="0F0099E7" w14:textId="443DDB1C" w:rsidR="003072E5" w:rsidRPr="00EB4314" w:rsidRDefault="00E20FF9" w:rsidP="001F7A44">
      <w:pPr>
        <w:spacing w:after="0" w:line="240" w:lineRule="auto"/>
        <w:ind w:firstLine="720"/>
        <w:jc w:val="both"/>
        <w:rPr>
          <w:iCs/>
        </w:rPr>
      </w:pPr>
      <w:r w:rsidRPr="00EB4314">
        <w:rPr>
          <w:bCs/>
          <w:iCs/>
        </w:rPr>
        <w:t>[</w:t>
      </w:r>
      <w:r w:rsidR="00843D81" w:rsidRPr="00EB4314">
        <w:rPr>
          <w:bCs/>
          <w:iCs/>
        </w:rPr>
        <w:t>7</w:t>
      </w:r>
      <w:r w:rsidR="005A53D6" w:rsidRPr="00EB4314">
        <w:rPr>
          <w:bCs/>
          <w:iCs/>
        </w:rPr>
        <w:t>.4</w:t>
      </w:r>
      <w:r w:rsidRPr="00EB4314">
        <w:rPr>
          <w:bCs/>
          <w:iCs/>
        </w:rPr>
        <w:t xml:space="preserve">] Ievērojot minēto, Administratoram uzliekams tiesiskais pienākums līdz 2026. gada </w:t>
      </w:r>
      <w:r w:rsidR="00E84A97" w:rsidRPr="00EB4314">
        <w:rPr>
          <w:bCs/>
          <w:iCs/>
        </w:rPr>
        <w:t>27</w:t>
      </w:r>
      <w:r w:rsidR="00E05D55" w:rsidRPr="00EB4314">
        <w:rPr>
          <w:bCs/>
          <w:iCs/>
        </w:rPr>
        <w:t>. </w:t>
      </w:r>
      <w:r w:rsidRPr="00EB4314">
        <w:rPr>
          <w:bCs/>
          <w:iCs/>
        </w:rPr>
        <w:t>jūlijam vispusīgi iz</w:t>
      </w:r>
      <w:r w:rsidRPr="00EB4314">
        <w:rPr>
          <w:iCs/>
        </w:rPr>
        <w:t>vērtēt Parādnieka valdes</w:t>
      </w:r>
      <w:r w:rsidR="00962F05" w:rsidRPr="00EB4314">
        <w:rPr>
          <w:iCs/>
        </w:rPr>
        <w:t xml:space="preserve"> </w:t>
      </w:r>
      <w:r w:rsidRPr="00EB4314">
        <w:rPr>
          <w:iCs/>
        </w:rPr>
        <w:t>civiltiesisku atbildību saistībā ar Parādnieka dokumentu nenodošanu, izvērtējot nepieciešamību vērsties ar prasību tiesā Maksātnespējas likuma 72.</w:t>
      </w:r>
      <w:r w:rsidRPr="00EB4314">
        <w:rPr>
          <w:iCs/>
          <w:vertAlign w:val="superscript"/>
        </w:rPr>
        <w:t>1</w:t>
      </w:r>
      <w:r w:rsidRPr="00EB4314">
        <w:rPr>
          <w:iCs/>
        </w:rPr>
        <w:t xml:space="preserve"> panta kārtībā. Par savu izvērtējumu informēt kreditorus Maksātnespējas likuma 81. panta otrajā daļā noteiktajā kārtībā.</w:t>
      </w:r>
      <w:r w:rsidR="001F7A44" w:rsidRPr="00EB4314">
        <w:rPr>
          <w:iCs/>
        </w:rPr>
        <w:t xml:space="preserve"> </w:t>
      </w:r>
    </w:p>
    <w:p w14:paraId="23CCD0C2" w14:textId="3BE9AF8D" w:rsidR="00E20FF9" w:rsidRPr="00EB4314" w:rsidRDefault="00E20FF9" w:rsidP="001F7A44">
      <w:pPr>
        <w:spacing w:after="0" w:line="240" w:lineRule="auto"/>
        <w:ind w:firstLine="720"/>
        <w:jc w:val="both"/>
        <w:rPr>
          <w:iCs/>
        </w:rPr>
      </w:pPr>
      <w:r w:rsidRPr="00EB4314">
        <w:rPr>
          <w:iCs/>
        </w:rPr>
        <w:t>Lūdzam par tiesiskā pienākuma izpildi nekavējoties informēt Maksātnespējas kontroles dienestu.</w:t>
      </w:r>
    </w:p>
    <w:p w14:paraId="5BD4D62C" w14:textId="0205A375" w:rsidR="00886D6C" w:rsidRPr="00EB4314" w:rsidRDefault="00AA6B6F" w:rsidP="00886D6C">
      <w:pPr>
        <w:spacing w:after="0" w:line="240" w:lineRule="auto"/>
        <w:ind w:firstLine="720"/>
        <w:jc w:val="both"/>
        <w:rPr>
          <w:b/>
          <w:bCs/>
          <w:iCs/>
        </w:rPr>
      </w:pPr>
      <w:r w:rsidRPr="00EB4314">
        <w:rPr>
          <w:b/>
          <w:bCs/>
          <w:iCs/>
        </w:rPr>
        <w:t>[</w:t>
      </w:r>
      <w:r w:rsidR="000D2D7C" w:rsidRPr="00EB4314">
        <w:rPr>
          <w:b/>
          <w:bCs/>
          <w:iCs/>
        </w:rPr>
        <w:t>8</w:t>
      </w:r>
      <w:r w:rsidRPr="00EB4314">
        <w:rPr>
          <w:b/>
          <w:bCs/>
          <w:iCs/>
        </w:rPr>
        <w:t>] </w:t>
      </w:r>
      <w:r w:rsidR="00D10958" w:rsidRPr="00EB4314">
        <w:rPr>
          <w:b/>
          <w:bCs/>
          <w:iCs/>
        </w:rPr>
        <w:t xml:space="preserve">Par Administratora rīcību, Maksātnespējas likumā noteiktajā kārtībā neizvērtējot </w:t>
      </w:r>
      <w:r w:rsidR="00803CC6" w:rsidRPr="00EB4314">
        <w:rPr>
          <w:b/>
          <w:bCs/>
          <w:iCs/>
        </w:rPr>
        <w:t>sešus</w:t>
      </w:r>
      <w:r w:rsidR="00D10958" w:rsidRPr="00EB4314">
        <w:rPr>
          <w:b/>
          <w:bCs/>
          <w:iCs/>
        </w:rPr>
        <w:t xml:space="preserve"> kreditoru prasījumus</w:t>
      </w:r>
      <w:r w:rsidR="00833150" w:rsidRPr="00EB4314">
        <w:rPr>
          <w:b/>
          <w:bCs/>
          <w:iCs/>
        </w:rPr>
        <w:t xml:space="preserve"> un EMUS nereģistrējot </w:t>
      </w:r>
      <w:r w:rsidR="00D92320" w:rsidRPr="00EB4314">
        <w:rPr>
          <w:b/>
          <w:bCs/>
          <w:iCs/>
        </w:rPr>
        <w:t>divus</w:t>
      </w:r>
      <w:r w:rsidR="00833150" w:rsidRPr="00EB4314">
        <w:rPr>
          <w:b/>
          <w:bCs/>
          <w:iCs/>
        </w:rPr>
        <w:t xml:space="preserve"> kreditoru prasījumus</w:t>
      </w:r>
      <w:r w:rsidR="00D10958" w:rsidRPr="00EB4314">
        <w:rPr>
          <w:b/>
          <w:bCs/>
          <w:iCs/>
        </w:rPr>
        <w:t xml:space="preserve">, secināms turpmāk minētais. </w:t>
      </w:r>
    </w:p>
    <w:p w14:paraId="630F86A7" w14:textId="3B20E65C" w:rsidR="005F22C2" w:rsidRPr="00EB4314" w:rsidRDefault="005A53D6" w:rsidP="005F22C2">
      <w:pPr>
        <w:widowControl/>
        <w:spacing w:after="0" w:line="240" w:lineRule="auto"/>
        <w:ind w:firstLine="720"/>
        <w:jc w:val="both"/>
        <w:rPr>
          <w:lang w:eastAsia="en-US"/>
        </w:rPr>
      </w:pPr>
      <w:r w:rsidRPr="00EB4314">
        <w:rPr>
          <w:rFonts w:eastAsia="Times New Roman"/>
          <w:lang w:val="lv" w:eastAsia="en-US"/>
        </w:rPr>
        <w:t>[</w:t>
      </w:r>
      <w:r w:rsidR="000D2D7C" w:rsidRPr="00EB4314">
        <w:rPr>
          <w:rFonts w:eastAsia="Times New Roman"/>
          <w:lang w:val="lv" w:eastAsia="en-US"/>
        </w:rPr>
        <w:t>8.</w:t>
      </w:r>
      <w:r w:rsidRPr="00EB4314">
        <w:rPr>
          <w:rFonts w:eastAsia="Times New Roman"/>
          <w:lang w:val="lv" w:eastAsia="en-US"/>
        </w:rPr>
        <w:t>1] </w:t>
      </w:r>
      <w:r w:rsidR="005F22C2" w:rsidRPr="00EB4314">
        <w:rPr>
          <w:rFonts w:eastAsia="Times New Roman"/>
          <w:lang w:val="lv" w:eastAsia="en-US"/>
        </w:rPr>
        <w:t xml:space="preserve">Kreditoru un to prasījumu precīza konstatēšana ir viens no būtiskākajiem maksātnespējas procesa elementiem un priekšnosacījumiem tam, lai varētu tikt īstenots šā </w:t>
      </w:r>
      <w:r w:rsidR="005F22C2" w:rsidRPr="00EB4314">
        <w:rPr>
          <w:rFonts w:eastAsia="Times New Roman"/>
          <w:lang w:val="lv" w:eastAsia="en-US"/>
        </w:rPr>
        <w:lastRenderedPageBreak/>
        <w:t>procesa mērķis</w:t>
      </w:r>
      <w:r w:rsidR="00CB3890" w:rsidRPr="00EB4314">
        <w:rPr>
          <w:rFonts w:eastAsia="Times New Roman"/>
          <w:lang w:val="lv" w:eastAsia="en-US"/>
        </w:rPr>
        <w:t> </w:t>
      </w:r>
      <w:r w:rsidR="005F22C2" w:rsidRPr="00EB4314">
        <w:rPr>
          <w:rFonts w:eastAsia="Times New Roman"/>
          <w:lang w:val="lv" w:eastAsia="en-US"/>
        </w:rPr>
        <w:t>–</w:t>
      </w:r>
      <w:r w:rsidR="00CB3890" w:rsidRPr="00EB4314">
        <w:rPr>
          <w:rFonts w:eastAsia="Times New Roman"/>
          <w:lang w:val="lv" w:eastAsia="en-US"/>
        </w:rPr>
        <w:t> </w:t>
      </w:r>
      <w:r w:rsidR="005F22C2" w:rsidRPr="00EB4314">
        <w:rPr>
          <w:rFonts w:eastAsia="Times New Roman"/>
          <w:lang w:val="lv" w:eastAsia="en-US"/>
        </w:rPr>
        <w:t>aizsargāt kreditoru intereses</w:t>
      </w:r>
      <w:r w:rsidR="00CB3890" w:rsidRPr="00EB4314">
        <w:rPr>
          <w:rFonts w:eastAsia="Times New Roman"/>
          <w:lang w:val="lv" w:eastAsia="en-US"/>
        </w:rPr>
        <w:t> </w:t>
      </w:r>
      <w:r w:rsidR="005F22C2" w:rsidRPr="00EB4314">
        <w:rPr>
          <w:rFonts w:eastAsia="Times New Roman"/>
          <w:lang w:val="lv" w:eastAsia="en-US"/>
        </w:rPr>
        <w:t>–</w:t>
      </w:r>
      <w:r w:rsidR="00CB3890" w:rsidRPr="00EB4314">
        <w:rPr>
          <w:rFonts w:eastAsia="Times New Roman"/>
          <w:lang w:val="lv" w:eastAsia="en-US"/>
        </w:rPr>
        <w:t> </w:t>
      </w:r>
      <w:r w:rsidR="005F22C2" w:rsidRPr="00EB4314">
        <w:rPr>
          <w:rFonts w:eastAsia="Times New Roman"/>
          <w:lang w:val="lv" w:eastAsia="en-US"/>
        </w:rPr>
        <w:t>un lai šis process būtu likumīgs un efektīvs.</w:t>
      </w:r>
      <w:r w:rsidR="00A7782D" w:rsidRPr="00EB4314">
        <w:rPr>
          <w:rStyle w:val="Vresatsauce"/>
          <w:rFonts w:eastAsia="Times New Roman"/>
          <w:lang w:val="lv" w:eastAsia="en-US"/>
        </w:rPr>
        <w:footnoteReference w:id="43"/>
      </w:r>
      <w:r w:rsidR="005F22C2" w:rsidRPr="00EB4314">
        <w:rPr>
          <w:rFonts w:eastAsia="Times New Roman"/>
          <w:lang w:val="lv" w:eastAsia="en-US"/>
        </w:rPr>
        <w:t xml:space="preserve"> Minēto darbību nodrošināšana ir administratora pienākums.</w:t>
      </w:r>
    </w:p>
    <w:p w14:paraId="35B433A0" w14:textId="77777777" w:rsidR="005C2817" w:rsidRPr="00EB4314" w:rsidRDefault="00DA5D67" w:rsidP="005C2817">
      <w:pPr>
        <w:spacing w:after="0" w:line="240" w:lineRule="auto"/>
        <w:ind w:firstLine="720"/>
        <w:jc w:val="both"/>
        <w:rPr>
          <w:shd w:val="clear" w:color="auto" w:fill="FFFFFF"/>
        </w:rPr>
      </w:pPr>
      <w:r w:rsidRPr="00EB4314">
        <w:rPr>
          <w:iCs/>
        </w:rPr>
        <w:t>Ievērojot minēto, a</w:t>
      </w:r>
      <w:r w:rsidR="00DA107C" w:rsidRPr="00EB4314">
        <w:rPr>
          <w:iCs/>
        </w:rPr>
        <w:t>dministrator</w:t>
      </w:r>
      <w:r w:rsidRPr="00EB4314">
        <w:rPr>
          <w:iCs/>
        </w:rPr>
        <w:t>am ir pienākums</w:t>
      </w:r>
      <w:r w:rsidR="00DA107C" w:rsidRPr="00EB4314">
        <w:rPr>
          <w:iCs/>
        </w:rPr>
        <w:t xml:space="preserve"> pārbaud</w:t>
      </w:r>
      <w:r w:rsidRPr="00EB4314">
        <w:rPr>
          <w:iCs/>
        </w:rPr>
        <w:t>īt</w:t>
      </w:r>
      <w:r w:rsidR="00DA107C" w:rsidRPr="00EB4314">
        <w:rPr>
          <w:iCs/>
        </w:rPr>
        <w:t xml:space="preserve"> kreditoru prasījumu pamatotību un atbilstību normatīvo aktu prasībām.</w:t>
      </w:r>
      <w:r w:rsidR="00DA107C" w:rsidRPr="00EB4314">
        <w:rPr>
          <w:rStyle w:val="Vresatsauce"/>
          <w:iCs/>
        </w:rPr>
        <w:footnoteReference w:id="44"/>
      </w:r>
      <w:r w:rsidR="005335AD" w:rsidRPr="00EB4314">
        <w:rPr>
          <w:rFonts w:ascii="Arial" w:hAnsi="Arial" w:cs="Arial"/>
          <w:color w:val="414142"/>
          <w:sz w:val="20"/>
          <w:szCs w:val="20"/>
          <w:shd w:val="clear" w:color="auto" w:fill="FFFFFF"/>
        </w:rPr>
        <w:t xml:space="preserve"> </w:t>
      </w:r>
      <w:r w:rsidR="005335AD" w:rsidRPr="00EB4314">
        <w:rPr>
          <w:shd w:val="clear" w:color="auto" w:fill="FFFFFF"/>
        </w:rPr>
        <w:t xml:space="preserve">Vienlaikus </w:t>
      </w:r>
      <w:r w:rsidR="00160821" w:rsidRPr="00EB4314">
        <w:rPr>
          <w:shd w:val="clear" w:color="auto" w:fill="FFFFFF"/>
        </w:rPr>
        <w:t xml:space="preserve">norādāms, ka kreditora prasījums, tāpat kā jebkurš maksātnespējas procesā saņemtais un ar procesu saistītais dokuments ir reģistrējams EMUS. Proti, </w:t>
      </w:r>
      <w:r w:rsidR="00A0676E" w:rsidRPr="00EB4314">
        <w:rPr>
          <w:shd w:val="clear" w:color="auto" w:fill="FFFFFF"/>
        </w:rPr>
        <w:t>lai reģistrētu dokumentu, [..] administratoram ir jāpievieno attiecīgā dokumenta datni, izņemot gadījumu, ja dokumenta oriģināls ir papīra formā</w:t>
      </w:r>
      <w:r w:rsidR="005C2817" w:rsidRPr="00EB4314">
        <w:rPr>
          <w:shd w:val="clear" w:color="auto" w:fill="FFFFFF"/>
        </w:rPr>
        <w:t> </w:t>
      </w:r>
      <w:r w:rsidR="00A0676E" w:rsidRPr="00EB4314">
        <w:rPr>
          <w:shd w:val="clear" w:color="auto" w:fill="FFFFFF"/>
        </w:rPr>
        <w:t>[..].</w:t>
      </w:r>
      <w:r w:rsidR="0044616E" w:rsidRPr="00EB4314">
        <w:rPr>
          <w:rStyle w:val="Vresatsauce"/>
          <w:shd w:val="clear" w:color="auto" w:fill="FFFFFF"/>
        </w:rPr>
        <w:footnoteReference w:id="45"/>
      </w:r>
      <w:r w:rsidR="00A0676E" w:rsidRPr="00EB4314">
        <w:rPr>
          <w:shd w:val="clear" w:color="auto" w:fill="FFFFFF"/>
        </w:rPr>
        <w:t xml:space="preserve"> Attiecīgi, ja dokumenta oriģināls ir papīra formā, reģistrējot šo dokumentu EMUS dokumentu kartiņā, ir jāveic atzīme, ka dokuments ir papīra formā.</w:t>
      </w:r>
      <w:r w:rsidR="00BC2626" w:rsidRPr="00EB4314">
        <w:rPr>
          <w:rStyle w:val="Vresatsauce"/>
          <w:shd w:val="clear" w:color="auto" w:fill="FFFFFF"/>
        </w:rPr>
        <w:footnoteReference w:id="46"/>
      </w:r>
      <w:r w:rsidR="00A0676E" w:rsidRPr="00EB4314">
        <w:rPr>
          <w:shd w:val="clear" w:color="auto" w:fill="FFFFFF"/>
        </w:rPr>
        <w:t xml:space="preserve"> Saņemto un nosūtāmo dokumentu reģistrēšana un pievienošana EMUS jāveic nekavējoties, bet ne vēlāk kā vienas darbdienas laikā pēc dokumenta saņemšanas vai nosūtīšanas.</w:t>
      </w:r>
      <w:r w:rsidR="00BC2626" w:rsidRPr="00EB4314">
        <w:rPr>
          <w:rStyle w:val="Vresatsauce"/>
          <w:shd w:val="clear" w:color="auto" w:fill="FFFFFF"/>
        </w:rPr>
        <w:footnoteReference w:id="47"/>
      </w:r>
    </w:p>
    <w:p w14:paraId="43A68237" w14:textId="0DB3619B" w:rsidR="00DA107C" w:rsidRPr="00EB4314" w:rsidRDefault="00FA157C" w:rsidP="005C2817">
      <w:pPr>
        <w:spacing w:after="0" w:line="240" w:lineRule="auto"/>
        <w:ind w:firstLine="720"/>
        <w:jc w:val="both"/>
        <w:rPr>
          <w:iCs/>
        </w:rPr>
      </w:pPr>
      <w:r w:rsidRPr="00EB4314">
        <w:rPr>
          <w:iCs/>
        </w:rPr>
        <w:t>Pēc kreditoru prasījumu pārbaudes administrators pieņem pamatotu lēmumu par kreditora prasījuma atzīšanu, neatzīšanu vai daļēju atzīšanu. Administrators pilnībā vai daļēji neatzīst kreditora prasījumu, par kuru pastāv strīds starp parādnieku un kreditoru.</w:t>
      </w:r>
      <w:r w:rsidRPr="00EB4314">
        <w:rPr>
          <w:rStyle w:val="Vresatsauce"/>
          <w:iCs/>
        </w:rPr>
        <w:footnoteReference w:id="48"/>
      </w:r>
      <w:r w:rsidR="00BF7ACA" w:rsidRPr="00EB4314">
        <w:rPr>
          <w:iCs/>
        </w:rPr>
        <w:t xml:space="preserve"> Administratora lēmumi </w:t>
      </w:r>
      <w:r w:rsidR="00BF7ACA" w:rsidRPr="00EB4314">
        <w:rPr>
          <w:iCs/>
          <w:lang w:val="lv"/>
        </w:rPr>
        <w:t xml:space="preserve">par kreditora prasījuma atzīšanu, daļēju atzīšanu vai neatzīšanu, </w:t>
      </w:r>
      <w:r w:rsidR="00C049DD" w:rsidRPr="00EB4314">
        <w:rPr>
          <w:iCs/>
          <w:lang w:val="lv"/>
        </w:rPr>
        <w:t xml:space="preserve">ir </w:t>
      </w:r>
      <w:r w:rsidR="00BF7ACA" w:rsidRPr="00EB4314">
        <w:rPr>
          <w:iCs/>
          <w:lang w:val="lv"/>
        </w:rPr>
        <w:t>pārsūdz</w:t>
      </w:r>
      <w:r w:rsidR="00C049DD" w:rsidRPr="00EB4314">
        <w:rPr>
          <w:iCs/>
          <w:lang w:val="lv"/>
        </w:rPr>
        <w:t>ami ti</w:t>
      </w:r>
      <w:r w:rsidR="00BF7ACA" w:rsidRPr="00EB4314">
        <w:rPr>
          <w:iCs/>
          <w:lang w:val="lv"/>
        </w:rPr>
        <w:t>esā.</w:t>
      </w:r>
      <w:r w:rsidR="00C049DD" w:rsidRPr="00EB4314">
        <w:rPr>
          <w:rStyle w:val="Vresatsauce"/>
          <w:iCs/>
          <w:lang w:val="lv"/>
        </w:rPr>
        <w:footnoteReference w:id="49"/>
      </w:r>
    </w:p>
    <w:p w14:paraId="5130EF82" w14:textId="1E249CEC" w:rsidR="00C9287A" w:rsidRPr="00EB4314" w:rsidRDefault="00CC2EE8" w:rsidP="00FB6FB8">
      <w:pPr>
        <w:spacing w:after="0" w:line="240" w:lineRule="auto"/>
        <w:ind w:firstLine="720"/>
        <w:jc w:val="both"/>
        <w:rPr>
          <w:iCs/>
        </w:rPr>
      </w:pPr>
      <w:r w:rsidRPr="00EB4314">
        <w:rPr>
          <w:iCs/>
        </w:rPr>
        <w:t xml:space="preserve">Administratora norādītais apstāklis, ka visdrīzāk saziņa </w:t>
      </w:r>
      <w:r w:rsidR="00F34858" w:rsidRPr="00EB4314">
        <w:rPr>
          <w:iCs/>
        </w:rPr>
        <w:t>saistī</w:t>
      </w:r>
      <w:r w:rsidR="004C622C" w:rsidRPr="00EB4314">
        <w:rPr>
          <w:iCs/>
        </w:rPr>
        <w:t xml:space="preserve">bā ar </w:t>
      </w:r>
      <w:r w:rsidR="00722A39" w:rsidRPr="00EB4314">
        <w:rPr>
          <w:iCs/>
        </w:rPr>
        <w:t>/pers. C/</w:t>
      </w:r>
      <w:r w:rsidR="000E0FBD" w:rsidRPr="00EB4314">
        <w:rPr>
          <w:iCs/>
        </w:rPr>
        <w:t xml:space="preserve">, </w:t>
      </w:r>
      <w:r w:rsidR="00722A39" w:rsidRPr="00EB4314">
        <w:rPr>
          <w:iCs/>
        </w:rPr>
        <w:t>/pers. D/</w:t>
      </w:r>
      <w:r w:rsidR="000E0FBD" w:rsidRPr="00EB4314">
        <w:rPr>
          <w:iCs/>
        </w:rPr>
        <w:t xml:space="preserve"> un </w:t>
      </w:r>
      <w:r w:rsidR="00F15B2F" w:rsidRPr="00EB4314">
        <w:rPr>
          <w:iCs/>
        </w:rPr>
        <w:t>/pers. E/</w:t>
      </w:r>
      <w:r w:rsidR="000E0FBD" w:rsidRPr="00EB4314">
        <w:rPr>
          <w:iCs/>
        </w:rPr>
        <w:t xml:space="preserve"> </w:t>
      </w:r>
      <w:r w:rsidR="004C622C" w:rsidRPr="00EB4314">
        <w:rPr>
          <w:iCs/>
        </w:rPr>
        <w:t xml:space="preserve">kreditora prasījumu </w:t>
      </w:r>
      <w:r w:rsidRPr="00EB4314">
        <w:rPr>
          <w:iCs/>
        </w:rPr>
        <w:t xml:space="preserve">notika telefoniski, neaizstāj Maksātnespējas likumā </w:t>
      </w:r>
      <w:r w:rsidR="005A32A5" w:rsidRPr="00EB4314">
        <w:rPr>
          <w:iCs/>
        </w:rPr>
        <w:t xml:space="preserve">noteikto </w:t>
      </w:r>
      <w:r w:rsidRPr="00EB4314">
        <w:rPr>
          <w:iCs/>
        </w:rPr>
        <w:t>kārtību kreditoru prasījumu izvērtēšanai</w:t>
      </w:r>
      <w:r w:rsidR="005A32A5" w:rsidRPr="00EB4314">
        <w:rPr>
          <w:iCs/>
        </w:rPr>
        <w:t xml:space="preserve"> un kreditoru informēšanai. </w:t>
      </w:r>
    </w:p>
    <w:p w14:paraId="1A76ADE6" w14:textId="40112211" w:rsidR="00DE6C74" w:rsidRPr="00EB4314" w:rsidRDefault="0012050B" w:rsidP="00DE6C74">
      <w:pPr>
        <w:spacing w:after="0" w:line="240" w:lineRule="auto"/>
        <w:ind w:firstLine="720"/>
        <w:jc w:val="both"/>
        <w:rPr>
          <w:iCs/>
        </w:rPr>
      </w:pPr>
      <w:r w:rsidRPr="00EB4314">
        <w:rPr>
          <w:iCs/>
        </w:rPr>
        <w:t>[</w:t>
      </w:r>
      <w:r w:rsidR="000D2D7C" w:rsidRPr="00EB4314">
        <w:rPr>
          <w:iCs/>
        </w:rPr>
        <w:t>8</w:t>
      </w:r>
      <w:r w:rsidRPr="00EB4314">
        <w:rPr>
          <w:iCs/>
        </w:rPr>
        <w:t>.2] </w:t>
      </w:r>
      <w:r w:rsidR="00527E20" w:rsidRPr="00EB4314">
        <w:rPr>
          <w:iCs/>
        </w:rPr>
        <w:t xml:space="preserve">Pamatojoties uz iepriekš minēto, </w:t>
      </w:r>
      <w:r w:rsidR="003D6811" w:rsidRPr="00EB4314">
        <w:rPr>
          <w:iCs/>
        </w:rPr>
        <w:t xml:space="preserve">secināms, ka </w:t>
      </w:r>
      <w:r w:rsidR="00DE6C74" w:rsidRPr="00EB4314">
        <w:rPr>
          <w:iCs/>
        </w:rPr>
        <w:t>Administrators</w:t>
      </w:r>
      <w:r w:rsidR="00527E20" w:rsidRPr="00EB4314">
        <w:rPr>
          <w:iCs/>
        </w:rPr>
        <w:t xml:space="preserve">, </w:t>
      </w:r>
      <w:r w:rsidR="00DE6C74" w:rsidRPr="00EB4314">
        <w:rPr>
          <w:iCs/>
        </w:rPr>
        <w:t>n</w:t>
      </w:r>
      <w:r w:rsidR="003B4554" w:rsidRPr="00EB4314">
        <w:rPr>
          <w:iCs/>
        </w:rPr>
        <w:t xml:space="preserve">ereģistrējot </w:t>
      </w:r>
      <w:r w:rsidR="00F15B2F" w:rsidRPr="00EB4314">
        <w:rPr>
          <w:iCs/>
        </w:rPr>
        <w:t>/pers. F/</w:t>
      </w:r>
      <w:r w:rsidR="00F847D6" w:rsidRPr="00EB4314">
        <w:rPr>
          <w:iCs/>
        </w:rPr>
        <w:t xml:space="preserve"> un </w:t>
      </w:r>
      <w:r w:rsidR="00F15B2F" w:rsidRPr="00EB4314">
        <w:rPr>
          <w:iCs/>
        </w:rPr>
        <w:t>/pers. G/</w:t>
      </w:r>
      <w:r w:rsidR="003D6811" w:rsidRPr="00EB4314">
        <w:rPr>
          <w:iCs/>
        </w:rPr>
        <w:t xml:space="preserve"> </w:t>
      </w:r>
      <w:r w:rsidR="003B4554" w:rsidRPr="00EB4314">
        <w:rPr>
          <w:iCs/>
        </w:rPr>
        <w:t xml:space="preserve">kreditoru prasījumus </w:t>
      </w:r>
      <w:r w:rsidR="00F17695" w:rsidRPr="00EB4314">
        <w:rPr>
          <w:iCs/>
        </w:rPr>
        <w:t xml:space="preserve">EMUS </w:t>
      </w:r>
      <w:r w:rsidR="003B4554" w:rsidRPr="00EB4314">
        <w:rPr>
          <w:iCs/>
        </w:rPr>
        <w:t xml:space="preserve">un </w:t>
      </w:r>
      <w:r w:rsidR="003D6811" w:rsidRPr="00EB4314">
        <w:rPr>
          <w:iCs/>
        </w:rPr>
        <w:t xml:space="preserve">Maksātnespējas likumā noteiktajā kārtībā </w:t>
      </w:r>
      <w:r w:rsidR="003B4554" w:rsidRPr="00EB4314">
        <w:rPr>
          <w:iCs/>
        </w:rPr>
        <w:t>ne</w:t>
      </w:r>
      <w:r w:rsidR="00F17695" w:rsidRPr="00EB4314">
        <w:rPr>
          <w:iCs/>
        </w:rPr>
        <w:t>izvērtējot</w:t>
      </w:r>
      <w:r w:rsidR="003B4554" w:rsidRPr="00EB4314">
        <w:rPr>
          <w:iCs/>
        </w:rPr>
        <w:t xml:space="preserve"> </w:t>
      </w:r>
      <w:r w:rsidR="00854BD1" w:rsidRPr="00EB4314">
        <w:rPr>
          <w:iCs/>
        </w:rPr>
        <w:t>/pers. C/</w:t>
      </w:r>
      <w:r w:rsidR="00DE6C74" w:rsidRPr="00EB4314">
        <w:rPr>
          <w:iCs/>
        </w:rPr>
        <w:t xml:space="preserve">, </w:t>
      </w:r>
      <w:r w:rsidR="00854BD1" w:rsidRPr="00EB4314">
        <w:rPr>
          <w:iCs/>
        </w:rPr>
        <w:t>/pers. D/</w:t>
      </w:r>
      <w:r w:rsidR="00DE6C74" w:rsidRPr="00EB4314">
        <w:rPr>
          <w:iCs/>
        </w:rPr>
        <w:t xml:space="preserve">, </w:t>
      </w:r>
      <w:r w:rsidR="00854BD1" w:rsidRPr="00EB4314">
        <w:rPr>
          <w:iCs/>
        </w:rPr>
        <w:t>/</w:t>
      </w:r>
      <w:r w:rsidR="0026607D" w:rsidRPr="00EB4314">
        <w:rPr>
          <w:iCs/>
        </w:rPr>
        <w:t>pers. E</w:t>
      </w:r>
      <w:r w:rsidR="00854BD1" w:rsidRPr="00EB4314">
        <w:rPr>
          <w:iCs/>
        </w:rPr>
        <w:t>/</w:t>
      </w:r>
      <w:r w:rsidR="00DE6C74" w:rsidRPr="00EB4314">
        <w:rPr>
          <w:iCs/>
        </w:rPr>
        <w:t xml:space="preserve">, </w:t>
      </w:r>
      <w:r w:rsidR="0026607D" w:rsidRPr="00EB4314">
        <w:rPr>
          <w:iCs/>
        </w:rPr>
        <w:t>/pers. F/</w:t>
      </w:r>
      <w:r w:rsidR="00DE6C74" w:rsidRPr="00EB4314">
        <w:rPr>
          <w:iCs/>
        </w:rPr>
        <w:t xml:space="preserve">, </w:t>
      </w:r>
      <w:r w:rsidR="0026607D" w:rsidRPr="00EB4314">
        <w:rPr>
          <w:iCs/>
        </w:rPr>
        <w:t>/</w:t>
      </w:r>
      <w:r w:rsidR="008B6434" w:rsidRPr="00EB4314">
        <w:rPr>
          <w:iCs/>
        </w:rPr>
        <w:t>pers. G/</w:t>
      </w:r>
      <w:r w:rsidR="00DE6C74" w:rsidRPr="00EB4314">
        <w:rPr>
          <w:iCs/>
        </w:rPr>
        <w:t xml:space="preserve"> un</w:t>
      </w:r>
      <w:r w:rsidR="008B6434" w:rsidRPr="00EB4314">
        <w:rPr>
          <w:iCs/>
        </w:rPr>
        <w:t xml:space="preserve"> /Nosaukums C/</w:t>
      </w:r>
      <w:r w:rsidR="00DE6C74" w:rsidRPr="00EB4314">
        <w:rPr>
          <w:iCs/>
        </w:rPr>
        <w:t xml:space="preserve"> kreditora prasījum</w:t>
      </w:r>
      <w:r w:rsidR="003B4554" w:rsidRPr="00EB4314">
        <w:rPr>
          <w:iCs/>
        </w:rPr>
        <w:t>u</w:t>
      </w:r>
      <w:r w:rsidR="00F17695" w:rsidRPr="00EB4314">
        <w:rPr>
          <w:iCs/>
        </w:rPr>
        <w:t>s</w:t>
      </w:r>
      <w:r w:rsidR="00F847D6" w:rsidRPr="00EB4314">
        <w:rPr>
          <w:iCs/>
        </w:rPr>
        <w:t>, nav ievērojis Maksātnespējas likuma 26. panta otrās daļas</w:t>
      </w:r>
      <w:r w:rsidR="00C54F6A" w:rsidRPr="00EB4314">
        <w:rPr>
          <w:iCs/>
        </w:rPr>
        <w:t xml:space="preserve">, </w:t>
      </w:r>
      <w:r w:rsidR="00644234" w:rsidRPr="00EB4314">
        <w:rPr>
          <w:iCs/>
        </w:rPr>
        <w:t>74. panta</w:t>
      </w:r>
      <w:r w:rsidR="00854350" w:rsidRPr="00EB4314">
        <w:rPr>
          <w:iCs/>
        </w:rPr>
        <w:t xml:space="preserve"> pirmās daļas</w:t>
      </w:r>
      <w:r w:rsidR="00C54F6A" w:rsidRPr="00EB4314">
        <w:rPr>
          <w:iCs/>
        </w:rPr>
        <w:t xml:space="preserve"> un</w:t>
      </w:r>
      <w:r w:rsidR="00644234" w:rsidRPr="00EB4314">
        <w:rPr>
          <w:iCs/>
        </w:rPr>
        <w:t xml:space="preserve"> 75. panta pirmās daļas prasības</w:t>
      </w:r>
      <w:r w:rsidR="009E5CDB" w:rsidRPr="00EB4314">
        <w:rPr>
          <w:iCs/>
        </w:rPr>
        <w:t xml:space="preserve">, kā arī MK noteikumu Nr. 246 </w:t>
      </w:r>
      <w:r w:rsidR="00A443CA" w:rsidRPr="00EB4314">
        <w:rPr>
          <w:iCs/>
        </w:rPr>
        <w:t>7.13., 8. punkt</w:t>
      </w:r>
      <w:r w:rsidR="00C54F6A" w:rsidRPr="00EB4314">
        <w:rPr>
          <w:iCs/>
        </w:rPr>
        <w:t>u</w:t>
      </w:r>
      <w:r w:rsidR="00A443CA" w:rsidRPr="00EB4314">
        <w:rPr>
          <w:iCs/>
        </w:rPr>
        <w:t xml:space="preserve"> prasības. </w:t>
      </w:r>
    </w:p>
    <w:p w14:paraId="5A880153" w14:textId="7F7ECB17" w:rsidR="00C9287A" w:rsidRPr="00EB4314" w:rsidRDefault="00D92320" w:rsidP="00A54298">
      <w:pPr>
        <w:spacing w:after="0" w:line="240" w:lineRule="auto"/>
        <w:ind w:firstLine="720"/>
        <w:jc w:val="both"/>
        <w:rPr>
          <w:iCs/>
        </w:rPr>
      </w:pPr>
      <w:r w:rsidRPr="00EB4314">
        <w:rPr>
          <w:iCs/>
        </w:rPr>
        <w:t>[</w:t>
      </w:r>
      <w:r w:rsidR="000D2D7C" w:rsidRPr="00EB4314">
        <w:rPr>
          <w:iCs/>
        </w:rPr>
        <w:t>8.</w:t>
      </w:r>
      <w:r w:rsidRPr="00EB4314">
        <w:rPr>
          <w:iCs/>
        </w:rPr>
        <w:t>3] </w:t>
      </w:r>
      <w:r w:rsidR="00A443CA" w:rsidRPr="00EB4314">
        <w:rPr>
          <w:iCs/>
        </w:rPr>
        <w:t xml:space="preserve">Ievērojot minēto, </w:t>
      </w:r>
      <w:r w:rsidR="00BC4D83" w:rsidRPr="00EB4314">
        <w:rPr>
          <w:iCs/>
        </w:rPr>
        <w:t xml:space="preserve">Administratoram </w:t>
      </w:r>
      <w:r w:rsidR="00E62149" w:rsidRPr="00EB4314">
        <w:rPr>
          <w:iCs/>
        </w:rPr>
        <w:t>uzliekams tiesiskais pienākums</w:t>
      </w:r>
      <w:r w:rsidR="00C43586" w:rsidRPr="00EB4314">
        <w:rPr>
          <w:iCs/>
        </w:rPr>
        <w:t xml:space="preserve"> līdz 2026. gada </w:t>
      </w:r>
      <w:r w:rsidR="00E84A97" w:rsidRPr="00EB4314">
        <w:rPr>
          <w:iCs/>
        </w:rPr>
        <w:t>27</w:t>
      </w:r>
      <w:r w:rsidR="002A51A8" w:rsidRPr="00EB4314">
        <w:rPr>
          <w:iCs/>
        </w:rPr>
        <w:t>. </w:t>
      </w:r>
      <w:r w:rsidR="00C43586" w:rsidRPr="00EB4314">
        <w:rPr>
          <w:iCs/>
        </w:rPr>
        <w:t xml:space="preserve">jūlijam </w:t>
      </w:r>
      <w:r w:rsidR="00C92874" w:rsidRPr="00EB4314">
        <w:rPr>
          <w:iCs/>
        </w:rPr>
        <w:t xml:space="preserve">reģistrēt EMUS </w:t>
      </w:r>
      <w:r w:rsidR="00EB6FBB" w:rsidRPr="00EB4314">
        <w:rPr>
          <w:iCs/>
        </w:rPr>
        <w:t>/pers. F/</w:t>
      </w:r>
      <w:r w:rsidR="00C92874" w:rsidRPr="00EB4314">
        <w:rPr>
          <w:iCs/>
        </w:rPr>
        <w:t xml:space="preserve"> un </w:t>
      </w:r>
      <w:r w:rsidR="00EB6FBB" w:rsidRPr="00EB4314">
        <w:rPr>
          <w:iCs/>
        </w:rPr>
        <w:t>/pers. G/</w:t>
      </w:r>
      <w:r w:rsidR="004744B8" w:rsidRPr="00EB4314">
        <w:rPr>
          <w:iCs/>
        </w:rPr>
        <w:t xml:space="preserve"> </w:t>
      </w:r>
      <w:r w:rsidR="00C92874" w:rsidRPr="00EB4314">
        <w:rPr>
          <w:iCs/>
        </w:rPr>
        <w:t xml:space="preserve">kreditoru prasījumus </w:t>
      </w:r>
      <w:r w:rsidR="00854350" w:rsidRPr="00EB4314">
        <w:rPr>
          <w:iCs/>
        </w:rPr>
        <w:t xml:space="preserve">atbilstoši MK noteikumu Nr. 246 7.13., 8. punkta prasībām </w:t>
      </w:r>
      <w:r w:rsidR="00C92874" w:rsidRPr="00EB4314">
        <w:rPr>
          <w:iCs/>
        </w:rPr>
        <w:t xml:space="preserve">un Maksātnespējas likumā noteiktajā kārtībā izvērtēt </w:t>
      </w:r>
      <w:r w:rsidR="00723839" w:rsidRPr="00EB4314">
        <w:rPr>
          <w:iCs/>
        </w:rPr>
        <w:t>/pers. C/</w:t>
      </w:r>
      <w:r w:rsidR="00C92874" w:rsidRPr="00EB4314">
        <w:rPr>
          <w:iCs/>
        </w:rPr>
        <w:t xml:space="preserve">, </w:t>
      </w:r>
      <w:r w:rsidR="00723839" w:rsidRPr="00EB4314">
        <w:rPr>
          <w:iCs/>
        </w:rPr>
        <w:t>/pers. D/</w:t>
      </w:r>
      <w:r w:rsidR="00C92874" w:rsidRPr="00EB4314">
        <w:rPr>
          <w:iCs/>
        </w:rPr>
        <w:t xml:space="preserve">, </w:t>
      </w:r>
      <w:r w:rsidR="00723839" w:rsidRPr="00EB4314">
        <w:rPr>
          <w:iCs/>
        </w:rPr>
        <w:t>/</w:t>
      </w:r>
      <w:r w:rsidR="00D460F1" w:rsidRPr="00EB4314">
        <w:rPr>
          <w:iCs/>
        </w:rPr>
        <w:t>pers. E</w:t>
      </w:r>
      <w:r w:rsidR="00723839" w:rsidRPr="00EB4314">
        <w:rPr>
          <w:iCs/>
        </w:rPr>
        <w:t>/</w:t>
      </w:r>
      <w:r w:rsidR="00C92874" w:rsidRPr="00EB4314">
        <w:rPr>
          <w:iCs/>
        </w:rPr>
        <w:t xml:space="preserve">, </w:t>
      </w:r>
      <w:r w:rsidR="00D460F1" w:rsidRPr="00EB4314">
        <w:rPr>
          <w:iCs/>
        </w:rPr>
        <w:t>/pers. F/</w:t>
      </w:r>
      <w:r w:rsidR="00C92874" w:rsidRPr="00EB4314">
        <w:rPr>
          <w:iCs/>
        </w:rPr>
        <w:t xml:space="preserve">, </w:t>
      </w:r>
      <w:r w:rsidR="00D460F1" w:rsidRPr="00EB4314">
        <w:rPr>
          <w:iCs/>
        </w:rPr>
        <w:t>/pers. G/</w:t>
      </w:r>
      <w:r w:rsidR="00C92874" w:rsidRPr="00EB4314">
        <w:rPr>
          <w:iCs/>
        </w:rPr>
        <w:t xml:space="preserve"> un </w:t>
      </w:r>
      <w:r w:rsidR="00D460F1" w:rsidRPr="00EB4314">
        <w:rPr>
          <w:iCs/>
        </w:rPr>
        <w:t>/</w:t>
      </w:r>
      <w:r w:rsidR="002E129A" w:rsidRPr="00EB4314">
        <w:rPr>
          <w:iCs/>
        </w:rPr>
        <w:t>Nosaukums C</w:t>
      </w:r>
      <w:r w:rsidR="00D460F1" w:rsidRPr="00EB4314">
        <w:rPr>
          <w:iCs/>
        </w:rPr>
        <w:t>/</w:t>
      </w:r>
      <w:r w:rsidR="00C92874" w:rsidRPr="00EB4314">
        <w:rPr>
          <w:iCs/>
        </w:rPr>
        <w:t xml:space="preserve"> kreditor</w:t>
      </w:r>
      <w:r w:rsidR="00854350" w:rsidRPr="00EB4314">
        <w:rPr>
          <w:iCs/>
        </w:rPr>
        <w:t>u</w:t>
      </w:r>
      <w:r w:rsidR="00C92874" w:rsidRPr="00EB4314">
        <w:rPr>
          <w:iCs/>
        </w:rPr>
        <w:t xml:space="preserve"> prasījumus</w:t>
      </w:r>
      <w:r w:rsidR="00C43586" w:rsidRPr="00EB4314">
        <w:rPr>
          <w:iCs/>
        </w:rPr>
        <w:t xml:space="preserve">. Lūdzam par minētā </w:t>
      </w:r>
      <w:r w:rsidR="00854350" w:rsidRPr="00EB4314">
        <w:rPr>
          <w:iCs/>
        </w:rPr>
        <w:t xml:space="preserve">tiesiskā </w:t>
      </w:r>
      <w:r w:rsidR="00C43586" w:rsidRPr="00EB4314">
        <w:rPr>
          <w:iCs/>
        </w:rPr>
        <w:t xml:space="preserve">pienākuma izpildi nekavējoties informēt Maksātnespējas kontroles dienestu. </w:t>
      </w:r>
    </w:p>
    <w:p w14:paraId="0230732B" w14:textId="6256662C" w:rsidR="00446C53" w:rsidRPr="00EB4314" w:rsidRDefault="004865AC" w:rsidP="00446C53">
      <w:pPr>
        <w:spacing w:after="0" w:line="240" w:lineRule="auto"/>
        <w:ind w:firstLine="720"/>
        <w:jc w:val="both"/>
        <w:rPr>
          <w:b/>
          <w:bCs/>
          <w:iCs/>
        </w:rPr>
      </w:pPr>
      <w:r w:rsidRPr="00EB4314">
        <w:rPr>
          <w:b/>
          <w:bCs/>
          <w:iCs/>
        </w:rPr>
        <w:t>[</w:t>
      </w:r>
      <w:r w:rsidR="000D2D7C" w:rsidRPr="00EB4314">
        <w:rPr>
          <w:b/>
          <w:bCs/>
          <w:iCs/>
        </w:rPr>
        <w:t>9</w:t>
      </w:r>
      <w:r w:rsidRPr="00EB4314">
        <w:rPr>
          <w:b/>
          <w:bCs/>
          <w:iCs/>
        </w:rPr>
        <w:t>] </w:t>
      </w:r>
      <w:r w:rsidR="00446C53" w:rsidRPr="00EB4314">
        <w:rPr>
          <w:b/>
          <w:bCs/>
          <w:iCs/>
        </w:rPr>
        <w:t xml:space="preserve">Par Administratora rīcību, </w:t>
      </w:r>
      <w:r w:rsidR="002A51A8" w:rsidRPr="00EB4314">
        <w:rPr>
          <w:b/>
          <w:bCs/>
          <w:iCs/>
        </w:rPr>
        <w:t>pilnā apmērā neatmaks</w:t>
      </w:r>
      <w:r w:rsidR="00DD1EC3" w:rsidRPr="00EB4314">
        <w:rPr>
          <w:b/>
          <w:bCs/>
          <w:iCs/>
        </w:rPr>
        <w:t xml:space="preserve">ājot </w:t>
      </w:r>
      <w:r w:rsidR="00446C53" w:rsidRPr="00EB4314">
        <w:rPr>
          <w:b/>
          <w:bCs/>
          <w:iCs/>
        </w:rPr>
        <w:t>pēc procesa pasludināšanas kļūdaini saņemto</w:t>
      </w:r>
      <w:r w:rsidR="00DD1EC3" w:rsidRPr="00EB4314">
        <w:rPr>
          <w:b/>
          <w:bCs/>
          <w:iCs/>
        </w:rPr>
        <w:t>s</w:t>
      </w:r>
      <w:r w:rsidR="00446C53" w:rsidRPr="00EB4314">
        <w:rPr>
          <w:b/>
          <w:bCs/>
          <w:iCs/>
        </w:rPr>
        <w:t xml:space="preserve"> maksājumu</w:t>
      </w:r>
      <w:r w:rsidR="00DD1EC3" w:rsidRPr="00EB4314">
        <w:rPr>
          <w:b/>
          <w:bCs/>
          <w:iCs/>
        </w:rPr>
        <w:t>s</w:t>
      </w:r>
      <w:r w:rsidR="00446C53" w:rsidRPr="00EB4314">
        <w:rPr>
          <w:b/>
          <w:bCs/>
          <w:iCs/>
        </w:rPr>
        <w:t xml:space="preserve">, secināms turpmāk minētais. </w:t>
      </w:r>
    </w:p>
    <w:p w14:paraId="35E1F23B" w14:textId="04DC7C45" w:rsidR="00903FE7" w:rsidRPr="00EB4314" w:rsidRDefault="004865AC" w:rsidP="00903FE7">
      <w:pPr>
        <w:spacing w:after="0" w:line="240" w:lineRule="auto"/>
        <w:ind w:firstLine="720"/>
        <w:jc w:val="both"/>
        <w:rPr>
          <w:iCs/>
        </w:rPr>
      </w:pPr>
      <w:r w:rsidRPr="00EB4314">
        <w:rPr>
          <w:iCs/>
        </w:rPr>
        <w:t>[</w:t>
      </w:r>
      <w:r w:rsidR="000D2D7C" w:rsidRPr="00EB4314">
        <w:rPr>
          <w:iCs/>
        </w:rPr>
        <w:t>9.</w:t>
      </w:r>
      <w:r w:rsidRPr="00EB4314">
        <w:rPr>
          <w:iCs/>
        </w:rPr>
        <w:t>1] </w:t>
      </w:r>
      <w:r w:rsidR="00A148EB" w:rsidRPr="00EB4314">
        <w:rPr>
          <w:iCs/>
        </w:rPr>
        <w:t>P</w:t>
      </w:r>
      <w:r w:rsidR="00053C5E" w:rsidRPr="00EB4314">
        <w:rPr>
          <w:iCs/>
        </w:rPr>
        <w:t>arādnieka manta Maksātnespējas likuma izpratnē ir parādnieka nekustamais īpašums, kustamā manta, tajā skaitā naudas līdzekļi, naudas līdzekļi, kas iegūti, atsavinot parādnieka mantu, atgūtā manta, augļi, kas iegūti no parādnieka mantas juridiskās personas maksātnespējas procesa laikā, kā arī juridiskās personas maksātnespējas procesa laikā cita tiesiski iegūtā manta.</w:t>
      </w:r>
      <w:r w:rsidR="0049554B" w:rsidRPr="00EB4314">
        <w:rPr>
          <w:rStyle w:val="Vresatsauce"/>
          <w:iCs/>
        </w:rPr>
        <w:footnoteReference w:id="50"/>
      </w:r>
      <w:r w:rsidR="00053C5E" w:rsidRPr="00EB4314">
        <w:rPr>
          <w:iCs/>
        </w:rPr>
        <w:t xml:space="preserve"> </w:t>
      </w:r>
    </w:p>
    <w:p w14:paraId="4A2874C5" w14:textId="77777777" w:rsidR="00505505" w:rsidRPr="00EB4314" w:rsidRDefault="00903FE7" w:rsidP="00903FE7">
      <w:pPr>
        <w:spacing w:after="0" w:line="240" w:lineRule="auto"/>
        <w:ind w:firstLine="720"/>
        <w:jc w:val="both"/>
        <w:rPr>
          <w:iCs/>
        </w:rPr>
      </w:pPr>
      <w:r w:rsidRPr="00EB4314">
        <w:rPr>
          <w:iCs/>
        </w:rPr>
        <w:t>M</w:t>
      </w:r>
      <w:r w:rsidR="00053C5E" w:rsidRPr="00EB4314">
        <w:rPr>
          <w:iCs/>
        </w:rPr>
        <w:t>antu, tajā skaitā, naudas līdzekļus, kas maksātnespējas procesa laikā atrodas pie parādnieka bez jebkāda tiesiska pamata, nevar uzskatīt par parādnieka mantu, uz kuru vēršami kreditoru prasījumi, bet tā uzskatāma par trešajām personām piederošu mantu Maksātnespējas likuma 94.</w:t>
      </w:r>
      <w:r w:rsidRPr="00EB4314">
        <w:rPr>
          <w:iCs/>
        </w:rPr>
        <w:t> </w:t>
      </w:r>
      <w:r w:rsidR="00053C5E" w:rsidRPr="00EB4314">
        <w:rPr>
          <w:iCs/>
        </w:rPr>
        <w:t xml:space="preserve">panta pirmās daļas izpratnē. </w:t>
      </w:r>
    </w:p>
    <w:p w14:paraId="4A9206E6" w14:textId="485AE4F2" w:rsidR="002B6E8A" w:rsidRPr="00EB4314" w:rsidRDefault="00053C5E" w:rsidP="00AB4391">
      <w:pPr>
        <w:spacing w:after="0" w:line="240" w:lineRule="auto"/>
        <w:ind w:firstLine="720"/>
        <w:jc w:val="both"/>
        <w:rPr>
          <w:iCs/>
        </w:rPr>
      </w:pPr>
      <w:r w:rsidRPr="00EB4314">
        <w:rPr>
          <w:iCs/>
        </w:rPr>
        <w:t>Atbilstoši Civillikuma 2389.</w:t>
      </w:r>
      <w:r w:rsidR="00AB4391" w:rsidRPr="00EB4314">
        <w:rPr>
          <w:iCs/>
        </w:rPr>
        <w:t> </w:t>
      </w:r>
      <w:r w:rsidRPr="00EB4314">
        <w:rPr>
          <w:iCs/>
        </w:rPr>
        <w:t xml:space="preserve">pantam, ja kādam ir bez jebkāda pamata kāds priekšmets no otra mantas, tad to var no viņa atprasīt. Attiecībā uz šādu atprasījumu nav nekādas nozīmes, vai tāda priekšmeta iegūšanai nav bijis pamata no paša sākuma, jeb vai pamats, kas agrāk ir bijis, vēlāk atkritis. Jānorāda, ka nepamatota naudas līdzekļu saņemšana ir uzskatāma par netaisnu </w:t>
      </w:r>
      <w:r w:rsidRPr="00EB4314">
        <w:rPr>
          <w:iCs/>
        </w:rPr>
        <w:lastRenderedPageBreak/>
        <w:t>iedzīvošanos un tādēļ personai kļūdaini iemaksātos naudas līdzekļus citas personas kontā ir tiesības atprasīt, pamatojoties uz Civillikuma 2389.</w:t>
      </w:r>
      <w:r w:rsidR="00AC7ECD" w:rsidRPr="00EB4314">
        <w:rPr>
          <w:iCs/>
        </w:rPr>
        <w:t> </w:t>
      </w:r>
      <w:r w:rsidRPr="00EB4314">
        <w:rPr>
          <w:iCs/>
        </w:rPr>
        <w:t xml:space="preserve">pantu. </w:t>
      </w:r>
    </w:p>
    <w:p w14:paraId="5869F1B1" w14:textId="2DF6FB7F" w:rsidR="007F721A" w:rsidRPr="00EB4314" w:rsidRDefault="00053C5E" w:rsidP="00C15A5D">
      <w:pPr>
        <w:spacing w:after="0" w:line="240" w:lineRule="auto"/>
        <w:ind w:firstLine="720"/>
        <w:jc w:val="both"/>
        <w:rPr>
          <w:iCs/>
        </w:rPr>
      </w:pPr>
      <w:r w:rsidRPr="00EB4314">
        <w:rPr>
          <w:iCs/>
        </w:rPr>
        <w:t>Administratoram, nodrošinot likumīgu un efektīvu maksātnespējas procesa norisi</w:t>
      </w:r>
      <w:r w:rsidR="002B6E8A" w:rsidRPr="00EB4314">
        <w:rPr>
          <w:rStyle w:val="Vresatsauce"/>
          <w:iCs/>
        </w:rPr>
        <w:footnoteReference w:id="51"/>
      </w:r>
      <w:r w:rsidRPr="00EB4314">
        <w:rPr>
          <w:iCs/>
        </w:rPr>
        <w:t xml:space="preserve">, ir pienākums </w:t>
      </w:r>
      <w:r w:rsidR="00AB4391" w:rsidRPr="00EB4314">
        <w:rPr>
          <w:iCs/>
        </w:rPr>
        <w:t>patstāvīgi</w:t>
      </w:r>
      <w:r w:rsidRPr="00EB4314">
        <w:rPr>
          <w:iCs/>
        </w:rPr>
        <w:t xml:space="preserve"> izvērtēt parādniekam novirzīto maksājumu pamatotību</w:t>
      </w:r>
      <w:r w:rsidR="00AB4391" w:rsidRPr="00EB4314">
        <w:rPr>
          <w:iCs/>
        </w:rPr>
        <w:t xml:space="preserve">. </w:t>
      </w:r>
      <w:r w:rsidR="0030267E" w:rsidRPr="00EB4314">
        <w:rPr>
          <w:iCs/>
        </w:rPr>
        <w:t>Attiecīgi, j</w:t>
      </w:r>
      <w:r w:rsidRPr="00EB4314">
        <w:rPr>
          <w:iCs/>
        </w:rPr>
        <w:t xml:space="preserve">a administrators </w:t>
      </w:r>
      <w:r w:rsidR="00E87D23" w:rsidRPr="00EB4314">
        <w:rPr>
          <w:iCs/>
        </w:rPr>
        <w:t xml:space="preserve">saņemtos naudas līdzekļus </w:t>
      </w:r>
      <w:r w:rsidRPr="00EB4314">
        <w:rPr>
          <w:iCs/>
        </w:rPr>
        <w:t xml:space="preserve">uzskata par </w:t>
      </w:r>
      <w:r w:rsidR="00E87D23" w:rsidRPr="00EB4314">
        <w:rPr>
          <w:iCs/>
        </w:rPr>
        <w:t>ne</w:t>
      </w:r>
      <w:r w:rsidRPr="00EB4314">
        <w:rPr>
          <w:iCs/>
        </w:rPr>
        <w:t>pamatot</w:t>
      </w:r>
      <w:r w:rsidR="00E87D23" w:rsidRPr="00EB4314">
        <w:rPr>
          <w:iCs/>
        </w:rPr>
        <w:t>i</w:t>
      </w:r>
      <w:r w:rsidR="00C567B8" w:rsidRPr="00EB4314">
        <w:rPr>
          <w:iCs/>
        </w:rPr>
        <w:t xml:space="preserve"> (</w:t>
      </w:r>
      <w:r w:rsidR="00E87D23" w:rsidRPr="00EB4314">
        <w:rPr>
          <w:iCs/>
        </w:rPr>
        <w:t>kļūdaini</w:t>
      </w:r>
      <w:r w:rsidR="00C567B8" w:rsidRPr="00EB4314">
        <w:rPr>
          <w:iCs/>
        </w:rPr>
        <w:t>)</w:t>
      </w:r>
      <w:r w:rsidR="00E87D23" w:rsidRPr="00EB4314">
        <w:rPr>
          <w:iCs/>
        </w:rPr>
        <w:t xml:space="preserve"> saņemt</w:t>
      </w:r>
      <w:r w:rsidR="00C567B8" w:rsidRPr="00EB4314">
        <w:rPr>
          <w:iCs/>
        </w:rPr>
        <w:t>aj</w:t>
      </w:r>
      <w:r w:rsidR="00E87D23" w:rsidRPr="00EB4314">
        <w:rPr>
          <w:iCs/>
        </w:rPr>
        <w:t>iem</w:t>
      </w:r>
      <w:r w:rsidRPr="00EB4314">
        <w:rPr>
          <w:iCs/>
        </w:rPr>
        <w:t xml:space="preserve">, </w:t>
      </w:r>
      <w:r w:rsidR="005D423E" w:rsidRPr="00EB4314">
        <w:rPr>
          <w:iCs/>
        </w:rPr>
        <w:t xml:space="preserve">minētie naudas līdzekļi </w:t>
      </w:r>
      <w:r w:rsidRPr="00EB4314">
        <w:rPr>
          <w:iCs/>
        </w:rPr>
        <w:t>saskaņā ar Maksātnespējas likuma 94.</w:t>
      </w:r>
      <w:r w:rsidR="00335C64" w:rsidRPr="00EB4314">
        <w:rPr>
          <w:iCs/>
        </w:rPr>
        <w:t> </w:t>
      </w:r>
      <w:r w:rsidRPr="00EB4314">
        <w:rPr>
          <w:iCs/>
        </w:rPr>
        <w:t xml:space="preserve">pantu ir pielīdzināmi trešajai personai piederošajai mantai un ir atmaksājami. </w:t>
      </w:r>
    </w:p>
    <w:p w14:paraId="227A47EA" w14:textId="0754A218" w:rsidR="00AB4391" w:rsidRPr="00EB4314" w:rsidRDefault="002E553A" w:rsidP="00446C53">
      <w:pPr>
        <w:spacing w:after="0" w:line="240" w:lineRule="auto"/>
        <w:ind w:firstLine="720"/>
        <w:jc w:val="both"/>
        <w:rPr>
          <w:iCs/>
        </w:rPr>
      </w:pPr>
      <w:r w:rsidRPr="00EB4314">
        <w:rPr>
          <w:iCs/>
        </w:rPr>
        <w:t>[</w:t>
      </w:r>
      <w:r w:rsidR="000D2D7C" w:rsidRPr="00EB4314">
        <w:rPr>
          <w:iCs/>
        </w:rPr>
        <w:t>9.</w:t>
      </w:r>
      <w:r w:rsidR="00404ADB" w:rsidRPr="00EB4314">
        <w:rPr>
          <w:iCs/>
        </w:rPr>
        <w:t>2</w:t>
      </w:r>
      <w:r w:rsidRPr="00EB4314">
        <w:rPr>
          <w:iCs/>
        </w:rPr>
        <w:t>] </w:t>
      </w:r>
      <w:r w:rsidR="00AB4391" w:rsidRPr="00EB4314">
        <w:rPr>
          <w:iCs/>
        </w:rPr>
        <w:t>Pam</w:t>
      </w:r>
      <w:r w:rsidR="0044115D" w:rsidRPr="00EB4314">
        <w:rPr>
          <w:iCs/>
        </w:rPr>
        <w:t>a</w:t>
      </w:r>
      <w:r w:rsidR="00AB4391" w:rsidRPr="00EB4314">
        <w:rPr>
          <w:iCs/>
        </w:rPr>
        <w:t xml:space="preserve">tojoties uz iepriekš minēto, secināms, ka Administrators, </w:t>
      </w:r>
      <w:r w:rsidR="00D052D1" w:rsidRPr="00EB4314">
        <w:rPr>
          <w:iCs/>
        </w:rPr>
        <w:t xml:space="preserve">pilnā apmērā neatmaksājot </w:t>
      </w:r>
      <w:r w:rsidR="00044DEB" w:rsidRPr="00EB4314">
        <w:rPr>
          <w:iCs/>
        </w:rPr>
        <w:t xml:space="preserve">pēc procesa pasludināšanas </w:t>
      </w:r>
      <w:r w:rsidR="00AB4391" w:rsidRPr="00EB4314">
        <w:rPr>
          <w:iCs/>
        </w:rPr>
        <w:t>kļūdaini saņemto</w:t>
      </w:r>
      <w:r w:rsidR="00D052D1" w:rsidRPr="00EB4314">
        <w:rPr>
          <w:iCs/>
        </w:rPr>
        <w:t>s</w:t>
      </w:r>
      <w:r w:rsidR="00AB4391" w:rsidRPr="00EB4314">
        <w:rPr>
          <w:iCs/>
        </w:rPr>
        <w:t xml:space="preserve"> naudas līdzekļu</w:t>
      </w:r>
      <w:r w:rsidR="00D052D1" w:rsidRPr="00EB4314">
        <w:rPr>
          <w:iCs/>
        </w:rPr>
        <w:t xml:space="preserve">s, </w:t>
      </w:r>
      <w:r w:rsidR="009E29A9" w:rsidRPr="00EB4314">
        <w:rPr>
          <w:iCs/>
        </w:rPr>
        <w:t xml:space="preserve">nav ievērojis Maksātnespējas likuma 26. panta otrās daļas prasības. </w:t>
      </w:r>
    </w:p>
    <w:p w14:paraId="6A057264" w14:textId="5CA2485D" w:rsidR="0031508A" w:rsidRPr="00EB4314" w:rsidRDefault="00A35139" w:rsidP="0031508A">
      <w:pPr>
        <w:spacing w:after="0" w:line="240" w:lineRule="auto"/>
        <w:ind w:firstLine="720"/>
        <w:jc w:val="both"/>
        <w:rPr>
          <w:b/>
          <w:bCs/>
          <w:iCs/>
        </w:rPr>
      </w:pPr>
      <w:r w:rsidRPr="00EB4314">
        <w:rPr>
          <w:b/>
          <w:bCs/>
          <w:iCs/>
        </w:rPr>
        <w:t>[</w:t>
      </w:r>
      <w:r w:rsidR="000D2D7C" w:rsidRPr="00EB4314">
        <w:rPr>
          <w:b/>
          <w:bCs/>
          <w:iCs/>
        </w:rPr>
        <w:t>10</w:t>
      </w:r>
      <w:r w:rsidRPr="00EB4314">
        <w:rPr>
          <w:b/>
          <w:bCs/>
          <w:iCs/>
        </w:rPr>
        <w:t>] </w:t>
      </w:r>
      <w:r w:rsidR="0031508A" w:rsidRPr="00EB4314">
        <w:rPr>
          <w:b/>
          <w:bCs/>
          <w:iCs/>
        </w:rPr>
        <w:t xml:space="preserve">Par Administratora rīcību, neizvērtējot Parādnieka </w:t>
      </w:r>
      <w:r w:rsidR="00044DEB" w:rsidRPr="00EB4314">
        <w:rPr>
          <w:b/>
          <w:bCs/>
          <w:iCs/>
        </w:rPr>
        <w:t xml:space="preserve">pārstāvja </w:t>
      </w:r>
      <w:r w:rsidR="00875C85" w:rsidRPr="00EB4314">
        <w:rPr>
          <w:b/>
          <w:bCs/>
          <w:iCs/>
        </w:rPr>
        <w:t>/pers. B/</w:t>
      </w:r>
      <w:r w:rsidR="00044DEB" w:rsidRPr="00EB4314">
        <w:rPr>
          <w:b/>
          <w:bCs/>
          <w:iCs/>
        </w:rPr>
        <w:t xml:space="preserve"> </w:t>
      </w:r>
      <w:r w:rsidR="00A919AA" w:rsidRPr="00EB4314">
        <w:rPr>
          <w:b/>
          <w:bCs/>
          <w:iCs/>
        </w:rPr>
        <w:t xml:space="preserve">civiltiesisko </w:t>
      </w:r>
      <w:r w:rsidRPr="00EB4314">
        <w:rPr>
          <w:b/>
          <w:bCs/>
          <w:iCs/>
        </w:rPr>
        <w:t>atbildību</w:t>
      </w:r>
      <w:r w:rsidR="0031508A" w:rsidRPr="00EB4314">
        <w:rPr>
          <w:b/>
          <w:bCs/>
          <w:iCs/>
        </w:rPr>
        <w:t xml:space="preserve"> </w:t>
      </w:r>
      <w:r w:rsidRPr="00EB4314">
        <w:rPr>
          <w:b/>
          <w:bCs/>
          <w:iCs/>
        </w:rPr>
        <w:t xml:space="preserve">saistībā ar maksājumu veikšanu no </w:t>
      </w:r>
      <w:r w:rsidR="0092149C" w:rsidRPr="00EB4314">
        <w:rPr>
          <w:b/>
          <w:bCs/>
          <w:iCs/>
        </w:rPr>
        <w:t xml:space="preserve">Parādnieka norēķinu konta </w:t>
      </w:r>
      <w:r w:rsidRPr="00EB4314">
        <w:rPr>
          <w:b/>
          <w:bCs/>
          <w:iCs/>
        </w:rPr>
        <w:t xml:space="preserve">pēc procesa pasludināšanas, </w:t>
      </w:r>
      <w:r w:rsidR="004E55AF" w:rsidRPr="00EB4314">
        <w:rPr>
          <w:b/>
          <w:bCs/>
          <w:iCs/>
        </w:rPr>
        <w:t>secināms turpmāk minētais.</w:t>
      </w:r>
    </w:p>
    <w:p w14:paraId="634F1A38" w14:textId="5BDB5806" w:rsidR="00A7774C" w:rsidRPr="00EB4314" w:rsidRDefault="007624C5" w:rsidP="00EB2C91">
      <w:pPr>
        <w:spacing w:after="0" w:line="240" w:lineRule="auto"/>
        <w:ind w:firstLine="720"/>
        <w:jc w:val="both"/>
        <w:rPr>
          <w:iCs/>
        </w:rPr>
      </w:pPr>
      <w:r w:rsidRPr="00EB4314">
        <w:rPr>
          <w:iCs/>
        </w:rPr>
        <w:t>[</w:t>
      </w:r>
      <w:r w:rsidR="000D2D7C" w:rsidRPr="00EB4314">
        <w:rPr>
          <w:iCs/>
        </w:rPr>
        <w:t>10</w:t>
      </w:r>
      <w:r w:rsidRPr="00EB4314">
        <w:rPr>
          <w:iCs/>
        </w:rPr>
        <w:t>.1] </w:t>
      </w:r>
      <w:r w:rsidR="00A7774C" w:rsidRPr="00EB4314">
        <w:rPr>
          <w:iCs/>
        </w:rPr>
        <w:t>Pēc juridiskās personas maksātnespējas procesa pasludināšanas administratoram ir pienākums atgūt debitoru parādus un veikt tiesiskas darbības citas parādnieka mantas atgūšanai</w:t>
      </w:r>
      <w:r w:rsidR="00A7774C" w:rsidRPr="00EB4314">
        <w:rPr>
          <w:iCs/>
          <w:vertAlign w:val="superscript"/>
        </w:rPr>
        <w:footnoteReference w:id="52"/>
      </w:r>
      <w:r w:rsidR="00A7774C" w:rsidRPr="00EB4314">
        <w:rPr>
          <w:iCs/>
        </w:rPr>
        <w:t>, kā arī izvērtēt un celt prasības pret juridiskās personas pārvaldes institūciju locekļiem par viņu nodarīto zaudējumu atlīdzību</w:t>
      </w:r>
      <w:r w:rsidR="007464E5" w:rsidRPr="00EB4314">
        <w:rPr>
          <w:iCs/>
        </w:rPr>
        <w:t>.</w:t>
      </w:r>
      <w:r w:rsidR="00A7774C" w:rsidRPr="00EB4314">
        <w:rPr>
          <w:iCs/>
          <w:vertAlign w:val="superscript"/>
        </w:rPr>
        <w:footnoteReference w:id="53"/>
      </w:r>
      <w:r w:rsidR="00EB2C91" w:rsidRPr="00EB4314">
        <w:rPr>
          <w:iCs/>
        </w:rPr>
        <w:t xml:space="preserve"> Vienlaikus administratoram ir jāvērtē parādnieka pārvaldes institūciju locekļu rīcības tiesiskums un atbilstība Komerclikuma 169. pantā nostiprinātajam krietna un rūpīga saimnieka standartam.</w:t>
      </w:r>
    </w:p>
    <w:p w14:paraId="163A0927" w14:textId="77777777" w:rsidR="002B60E9" w:rsidRPr="00EB4314" w:rsidRDefault="00932394" w:rsidP="00AB7960">
      <w:pPr>
        <w:spacing w:after="0" w:line="240" w:lineRule="auto"/>
        <w:ind w:firstLine="720"/>
        <w:jc w:val="both"/>
        <w:rPr>
          <w:rFonts w:eastAsia="Times New Roman"/>
        </w:rPr>
      </w:pPr>
      <w:r w:rsidRPr="00EB4314">
        <w:rPr>
          <w:rFonts w:eastAsia="Times New Roman"/>
        </w:rPr>
        <w:t>Jāņem vērā, ka "</w:t>
      </w:r>
      <w:r w:rsidRPr="00EB4314">
        <w:rPr>
          <w:rFonts w:eastAsia="Times New Roman"/>
          <w:i/>
          <w:iCs/>
        </w:rPr>
        <w:t>[..] viens no instrumentiem, kā atgūt līdzekļus kreditoru prasījumu segšanai ir zaudējumu piedziņa no valdes locekļiem, ja valdes rīcības dēļ ir samazinājušies sabiedrības līdzekļi, kurus būtu iespējams izmantot kreditoru prasījumu segšanai</w:t>
      </w:r>
      <w:r w:rsidRPr="00EB4314">
        <w:rPr>
          <w:rFonts w:eastAsia="Times New Roman"/>
        </w:rPr>
        <w:t>"</w:t>
      </w:r>
      <w:r w:rsidR="00500486" w:rsidRPr="00EB4314">
        <w:rPr>
          <w:rFonts w:eastAsia="Times New Roman"/>
        </w:rPr>
        <w:t>.</w:t>
      </w:r>
      <w:r w:rsidRPr="00EB4314">
        <w:rPr>
          <w:rFonts w:eastAsia="Times New Roman"/>
          <w:vertAlign w:val="superscript"/>
        </w:rPr>
        <w:footnoteReference w:id="54"/>
      </w:r>
      <w:r w:rsidR="00500486" w:rsidRPr="00EB4314">
        <w:rPr>
          <w:rFonts w:eastAsia="Times New Roman"/>
        </w:rPr>
        <w:t xml:space="preserve"> </w:t>
      </w:r>
      <w:r w:rsidRPr="00EB4314">
        <w:rPr>
          <w:rFonts w:eastAsia="Times New Roman"/>
        </w:rPr>
        <w:t>Līdz ar to zaudējumu piedziņa no valdes locekļiem ir viens no būtiskākajiem instrumentiem kreditoru prasījumu apmierināšanai maksātnespējas procesā. Šāda prasība ir vērsta uz līdzekļu atgūšanu, no kuriem iespējams segt kreditoru prasījumus, un tās savlaicīga izvērtēšana un celšana ir neatņemama administratora pienākumu sastāvdaļa.</w:t>
      </w:r>
      <w:r w:rsidR="00500486" w:rsidRPr="00EB4314">
        <w:rPr>
          <w:rFonts w:eastAsia="Times New Roman"/>
        </w:rPr>
        <w:t xml:space="preserve"> </w:t>
      </w:r>
      <w:r w:rsidRPr="00EB4314">
        <w:rPr>
          <w:rFonts w:eastAsia="Times New Roman"/>
        </w:rPr>
        <w:t>Turklāt administratora pienākums izvērtēt valdes locekļu rīcību īstenojams, ievērojot Maksātnespējas likumā nostiprinātos procesa efektivitātes un atklātības principus</w:t>
      </w:r>
      <w:r w:rsidR="0053379B" w:rsidRPr="00EB4314">
        <w:rPr>
          <w:rFonts w:eastAsia="Times New Roman"/>
        </w:rPr>
        <w:t>.</w:t>
      </w:r>
      <w:r w:rsidRPr="00EB4314">
        <w:rPr>
          <w:rFonts w:eastAsia="Times New Roman"/>
          <w:vertAlign w:val="superscript"/>
        </w:rPr>
        <w:footnoteReference w:id="55"/>
      </w:r>
      <w:r w:rsidR="00AB7960" w:rsidRPr="00EB4314">
        <w:rPr>
          <w:rFonts w:eastAsia="Times New Roman"/>
        </w:rPr>
        <w:t xml:space="preserve"> </w:t>
      </w:r>
    </w:p>
    <w:p w14:paraId="464C033E" w14:textId="772AC95C" w:rsidR="00932394" w:rsidRPr="00EB4314" w:rsidRDefault="002B60E9" w:rsidP="00AB7960">
      <w:pPr>
        <w:spacing w:after="0" w:line="240" w:lineRule="auto"/>
        <w:ind w:firstLine="720"/>
        <w:jc w:val="both"/>
        <w:rPr>
          <w:iCs/>
        </w:rPr>
      </w:pPr>
      <w:r w:rsidRPr="00EB4314">
        <w:rPr>
          <w:iCs/>
        </w:rPr>
        <w:t xml:space="preserve">Vēršam uzmanību, ka </w:t>
      </w:r>
      <w:r w:rsidRPr="00EB4314">
        <w:rPr>
          <w:i/>
          <w:iCs/>
        </w:rPr>
        <w:t>savlaicīgas un pilnvērtīgas visu parādnieka darījumu izvērtēšanas novilcināšana rada risku, ka iespējamā naudas līdzekļu atgūšana no parādnieka darījuma partneriem vai pārvaldes institūciju locekļiem varētu kļūt apgrūtināta vai pat neiespējama</w:t>
      </w:r>
      <w:r w:rsidRPr="00EB4314">
        <w:rPr>
          <w:iCs/>
        </w:rPr>
        <w:t>.</w:t>
      </w:r>
      <w:r w:rsidRPr="00EB4314">
        <w:rPr>
          <w:iCs/>
          <w:vertAlign w:val="superscript"/>
        </w:rPr>
        <w:footnoteReference w:id="56"/>
      </w:r>
      <w:r w:rsidR="00EE59F5" w:rsidRPr="00EB4314">
        <w:rPr>
          <w:iCs/>
        </w:rPr>
        <w:t xml:space="preserve"> </w:t>
      </w:r>
      <w:r w:rsidR="00AB7960" w:rsidRPr="00EB4314">
        <w:rPr>
          <w:rFonts w:eastAsia="Times New Roman"/>
        </w:rPr>
        <w:t xml:space="preserve">Līdz ar to </w:t>
      </w:r>
      <w:r w:rsidR="00AB7960" w:rsidRPr="00EB4314">
        <w:rPr>
          <w:iCs/>
        </w:rPr>
        <w:t xml:space="preserve">minēto pienākumu izpildei administratoram ir jādarbojas aktīvi, patstāvīgi un bez nepamatotas vilcināšanās, nodrošinot efektīvu un likumīgu maksātnespējas procesa norisi. </w:t>
      </w:r>
      <w:r w:rsidR="00F878FE" w:rsidRPr="00EB4314">
        <w:rPr>
          <w:iCs/>
        </w:rPr>
        <w:t>Proti, n</w:t>
      </w:r>
      <w:r w:rsidR="00AB7960" w:rsidRPr="00EB4314">
        <w:rPr>
          <w:iCs/>
        </w:rPr>
        <w:t>epastāvot objektīviem šķēršļiem, ilgstoša bezdarbība nav pieļaujama, jo tā var apgrūtināt turpmāku rezultatīvu procesa norisi.</w:t>
      </w:r>
      <w:r w:rsidR="00504779" w:rsidRPr="00EB4314">
        <w:rPr>
          <w:iCs/>
        </w:rPr>
        <w:t xml:space="preserve"> </w:t>
      </w:r>
    </w:p>
    <w:p w14:paraId="6ECD3F9F" w14:textId="00AD12BE" w:rsidR="002F0042" w:rsidRPr="00EB4314" w:rsidRDefault="006A1714" w:rsidP="007B1637">
      <w:pPr>
        <w:spacing w:after="0" w:line="240" w:lineRule="auto"/>
        <w:ind w:firstLine="720"/>
        <w:jc w:val="both"/>
        <w:rPr>
          <w:iCs/>
        </w:rPr>
      </w:pPr>
      <w:r w:rsidRPr="00EB4314">
        <w:rPr>
          <w:iCs/>
        </w:rPr>
        <w:t>[</w:t>
      </w:r>
      <w:r w:rsidR="000D2D7C" w:rsidRPr="00EB4314">
        <w:rPr>
          <w:iCs/>
        </w:rPr>
        <w:t>10.</w:t>
      </w:r>
      <w:r w:rsidRPr="00EB4314">
        <w:rPr>
          <w:iCs/>
        </w:rPr>
        <w:t>2] </w:t>
      </w:r>
      <w:r w:rsidR="00A23C3D" w:rsidRPr="00EB4314">
        <w:rPr>
          <w:iCs/>
        </w:rPr>
        <w:t>N</w:t>
      </w:r>
      <w:r w:rsidR="002F0042" w:rsidRPr="00EB4314">
        <w:rPr>
          <w:iCs/>
        </w:rPr>
        <w:t>orādāms, ka pēc juridiskās personas maksātnespējas procesa pasludināšanas ir visas normatīvajos aktos, parādnieka statūtos vai līgumos paredzētās pārvaldes institūciju tiesības, pienākumi un atbildība.</w:t>
      </w:r>
      <w:r w:rsidR="002F0042" w:rsidRPr="00EB4314">
        <w:rPr>
          <w:iCs/>
          <w:vertAlign w:val="superscript"/>
        </w:rPr>
        <w:footnoteReference w:id="57"/>
      </w:r>
      <w:r w:rsidR="002F0042" w:rsidRPr="00EB4314">
        <w:rPr>
          <w:iCs/>
        </w:rPr>
        <w:t xml:space="preserve"> Tāpat pēc juridiskās personas maksātnespējas procesa pasludināšanas administrators iegūst parādnieka mantas pārvaldīšanas tiesības.</w:t>
      </w:r>
      <w:r w:rsidR="002F0042" w:rsidRPr="00EB4314">
        <w:rPr>
          <w:iCs/>
          <w:vertAlign w:val="superscript"/>
        </w:rPr>
        <w:footnoteReference w:id="58"/>
      </w:r>
      <w:r w:rsidR="002F0042" w:rsidRPr="00EB4314">
        <w:rPr>
          <w:iCs/>
        </w:rPr>
        <w:t xml:space="preserve"> Līdz ar to tikai administrators ir tiesīgs rīkoties ar juridiskās personas naudas līdzekļiem, kas atrodas kredītiestādēs atvērtajos norēķinu kontos.</w:t>
      </w:r>
    </w:p>
    <w:p w14:paraId="169F8ACA" w14:textId="2B222774" w:rsidR="00C9287A" w:rsidRPr="00EB4314" w:rsidRDefault="007B1637" w:rsidP="00D101E2">
      <w:pPr>
        <w:spacing w:after="0" w:line="240" w:lineRule="auto"/>
        <w:ind w:firstLine="720"/>
        <w:jc w:val="both"/>
        <w:rPr>
          <w:iCs/>
        </w:rPr>
      </w:pPr>
      <w:r w:rsidRPr="00EB4314">
        <w:rPr>
          <w:iCs/>
        </w:rPr>
        <w:t>Pārbaudes ietvaros konstatēts, ka nepamatoti naudas līdzekļu pārskaitījumi no Parādnieka norēķinu konta pēc procesa pasludināšanas Parādniekam, iespējams, radīja zaudējumus 3 696,87 eiro apmērā.</w:t>
      </w:r>
      <w:r w:rsidR="00B95065" w:rsidRPr="00EB4314">
        <w:rPr>
          <w:iCs/>
        </w:rPr>
        <w:t xml:space="preserve"> Atbilstoši Pārbaudes laikā sniegtajiem Administratora paskaidrojumiem </w:t>
      </w:r>
      <w:r w:rsidR="00B95065" w:rsidRPr="00EB4314">
        <w:rPr>
          <w:iCs/>
        </w:rPr>
        <w:lastRenderedPageBreak/>
        <w:t>iepriekš minētās Parādnieka valdes rīcības rezultātā Administratoram trūkst naudas līdzekļu, lai pilnā apmērā pārskaitītu kļūdaini ieskaitītos naudas līdzekļus tiem pircējiem, kas veikuši pārskaitījumus Parādnieka norēķinu kontā pēc Parādnieka maksātnespējas procesa pasludināšanas.</w:t>
      </w:r>
    </w:p>
    <w:p w14:paraId="71D064B5" w14:textId="51E2AC9E" w:rsidR="005A17A6" w:rsidRPr="00EB4314" w:rsidRDefault="00BC568F" w:rsidP="005A17A6">
      <w:pPr>
        <w:spacing w:after="0" w:line="240" w:lineRule="auto"/>
        <w:ind w:firstLine="720"/>
        <w:jc w:val="both"/>
        <w:rPr>
          <w:iCs/>
        </w:rPr>
      </w:pPr>
      <w:r w:rsidRPr="00EB4314">
        <w:rPr>
          <w:iCs/>
        </w:rPr>
        <w:t>2022. gada 15. jūnijā i</w:t>
      </w:r>
      <w:r w:rsidR="00F81B7F" w:rsidRPr="00EB4314">
        <w:rPr>
          <w:iCs/>
        </w:rPr>
        <w:t xml:space="preserve">egūstot piekļuvi </w:t>
      </w:r>
      <w:r w:rsidR="00C01768" w:rsidRPr="00EB4314">
        <w:rPr>
          <w:iCs/>
        </w:rPr>
        <w:t xml:space="preserve">Parādnieka </w:t>
      </w:r>
      <w:r w:rsidR="00107956" w:rsidRPr="00EB4314">
        <w:rPr>
          <w:iCs/>
        </w:rPr>
        <w:t xml:space="preserve">AS "Citadele banka" kontiem </w:t>
      </w:r>
      <w:r w:rsidR="00F81B7F" w:rsidRPr="00EB4314">
        <w:rPr>
          <w:iCs/>
        </w:rPr>
        <w:t>un k</w:t>
      </w:r>
      <w:r w:rsidR="00B9757D" w:rsidRPr="00EB4314">
        <w:rPr>
          <w:iCs/>
        </w:rPr>
        <w:t xml:space="preserve">onstatējot, </w:t>
      </w:r>
      <w:r w:rsidR="00F81B7F" w:rsidRPr="00EB4314">
        <w:rPr>
          <w:iCs/>
        </w:rPr>
        <w:t xml:space="preserve">ka </w:t>
      </w:r>
      <w:r w:rsidR="00107956" w:rsidRPr="00EB4314">
        <w:rPr>
          <w:iCs/>
        </w:rPr>
        <w:t xml:space="preserve">pēc procesa pasludināšanas no konta veikti nepamatoti pārskaitījumi, Administrators </w:t>
      </w:r>
      <w:r w:rsidR="00A9669A" w:rsidRPr="00EB4314">
        <w:rPr>
          <w:iCs/>
        </w:rPr>
        <w:t xml:space="preserve">nav veicis </w:t>
      </w:r>
      <w:r w:rsidR="00E026CE" w:rsidRPr="00EB4314">
        <w:rPr>
          <w:iCs/>
        </w:rPr>
        <w:t xml:space="preserve">Parādnieka valdes atbildības izvērtējumu. </w:t>
      </w:r>
      <w:r w:rsidR="00102FA2" w:rsidRPr="00EB4314">
        <w:rPr>
          <w:iCs/>
        </w:rPr>
        <w:t xml:space="preserve">Pārbaudes laikā Administrators </w:t>
      </w:r>
      <w:r w:rsidR="00E10740" w:rsidRPr="00EB4314">
        <w:rPr>
          <w:iCs/>
        </w:rPr>
        <w:t>nav snie</w:t>
      </w:r>
      <w:r w:rsidR="00102FA2" w:rsidRPr="00EB4314">
        <w:rPr>
          <w:iCs/>
        </w:rPr>
        <w:t xml:space="preserve">dzis </w:t>
      </w:r>
      <w:r w:rsidR="00E10740" w:rsidRPr="00EB4314">
        <w:rPr>
          <w:iCs/>
        </w:rPr>
        <w:t xml:space="preserve">pamatojumu </w:t>
      </w:r>
      <w:r w:rsidR="00693BEE" w:rsidRPr="00EB4314">
        <w:rPr>
          <w:iCs/>
        </w:rPr>
        <w:t xml:space="preserve">savai </w:t>
      </w:r>
      <w:r w:rsidR="006678DF" w:rsidRPr="00EB4314">
        <w:rPr>
          <w:iCs/>
        </w:rPr>
        <w:t>rīcībai</w:t>
      </w:r>
      <w:r w:rsidR="006A1714" w:rsidRPr="00EB4314">
        <w:rPr>
          <w:iCs/>
        </w:rPr>
        <w:t>,</w:t>
      </w:r>
      <w:r w:rsidR="006678DF" w:rsidRPr="00EB4314">
        <w:rPr>
          <w:iCs/>
        </w:rPr>
        <w:t xml:space="preserve"> nevērtējot pamatu </w:t>
      </w:r>
      <w:r w:rsidR="00CF02BA" w:rsidRPr="00EB4314">
        <w:rPr>
          <w:iCs/>
        </w:rPr>
        <w:t xml:space="preserve">vērsties pret Parādnieka pārstāvi </w:t>
      </w:r>
      <w:r w:rsidR="00414135" w:rsidRPr="00EB4314">
        <w:rPr>
          <w:iCs/>
        </w:rPr>
        <w:t>/pers. B/</w:t>
      </w:r>
      <w:r w:rsidR="0004204D" w:rsidRPr="00EB4314">
        <w:rPr>
          <w:iCs/>
        </w:rPr>
        <w:t xml:space="preserve"> </w:t>
      </w:r>
      <w:r w:rsidR="00CF02BA" w:rsidRPr="00EB4314">
        <w:rPr>
          <w:iCs/>
        </w:rPr>
        <w:t>civiltiesiskā kārtībā</w:t>
      </w:r>
      <w:r w:rsidR="0004204D" w:rsidRPr="00EB4314">
        <w:rPr>
          <w:iCs/>
        </w:rPr>
        <w:t>, pastāvot apstākļiem, kas pirmšķietami norāda uz zaudējumu nodarīšanu</w:t>
      </w:r>
      <w:r w:rsidR="00D101E2" w:rsidRPr="00EB4314">
        <w:rPr>
          <w:iCs/>
        </w:rPr>
        <w:t xml:space="preserve"> Parādniekam 3 696,87 eiro apmērā.</w:t>
      </w:r>
      <w:r w:rsidR="007800CF" w:rsidRPr="00EB4314">
        <w:rPr>
          <w:iCs/>
        </w:rPr>
        <w:t xml:space="preserve"> </w:t>
      </w:r>
    </w:p>
    <w:p w14:paraId="35DF7026" w14:textId="35B9F37E" w:rsidR="00D101E2" w:rsidRPr="00EB4314" w:rsidRDefault="007800CF" w:rsidP="005A17A6">
      <w:pPr>
        <w:spacing w:after="0" w:line="240" w:lineRule="auto"/>
        <w:ind w:firstLine="720"/>
        <w:jc w:val="both"/>
        <w:rPr>
          <w:iCs/>
        </w:rPr>
      </w:pPr>
      <w:r w:rsidRPr="00EB4314">
        <w:rPr>
          <w:iCs/>
        </w:rPr>
        <w:t xml:space="preserve">Apstāklis, ka </w:t>
      </w:r>
      <w:r w:rsidR="00454159" w:rsidRPr="00EB4314">
        <w:rPr>
          <w:iCs/>
        </w:rPr>
        <w:t xml:space="preserve">Parādnieka norēķinu kontā </w:t>
      </w:r>
      <w:r w:rsidR="0093721E" w:rsidRPr="00EB4314">
        <w:rPr>
          <w:iCs/>
        </w:rPr>
        <w:t>nepietiek naudas līdzekļu</w:t>
      </w:r>
      <w:r w:rsidR="00454159" w:rsidRPr="00EB4314">
        <w:rPr>
          <w:iCs/>
        </w:rPr>
        <w:t xml:space="preserve">, lai pilnā apmērā </w:t>
      </w:r>
      <w:r w:rsidR="002C2EA8" w:rsidRPr="00EB4314">
        <w:rPr>
          <w:iCs/>
        </w:rPr>
        <w:t xml:space="preserve">atmaksātu kļūdaini saņemtos naudas līdzekļus, neatbrīvo </w:t>
      </w:r>
      <w:r w:rsidR="00CC1F2E" w:rsidRPr="00EB4314">
        <w:rPr>
          <w:iCs/>
        </w:rPr>
        <w:t xml:space="preserve">Administratoru no aktīvu </w:t>
      </w:r>
      <w:r w:rsidR="00AE2888" w:rsidRPr="00EB4314">
        <w:rPr>
          <w:iCs/>
        </w:rPr>
        <w:t xml:space="preserve">un savlaicīgu </w:t>
      </w:r>
      <w:r w:rsidR="00CC1F2E" w:rsidRPr="00EB4314">
        <w:rPr>
          <w:iCs/>
        </w:rPr>
        <w:t xml:space="preserve">darbību veikšanas ar mērķi atgūt nepamatoti </w:t>
      </w:r>
      <w:r w:rsidR="0044115D" w:rsidRPr="00EB4314">
        <w:rPr>
          <w:iCs/>
        </w:rPr>
        <w:t xml:space="preserve">no konta pārskaitītos naudas līdzekļus. </w:t>
      </w:r>
    </w:p>
    <w:p w14:paraId="7B396498" w14:textId="288FA2AA" w:rsidR="00D305FE" w:rsidRPr="00EB4314" w:rsidRDefault="00F30CDB" w:rsidP="00D101E2">
      <w:pPr>
        <w:spacing w:after="0" w:line="240" w:lineRule="auto"/>
        <w:ind w:firstLine="720"/>
        <w:jc w:val="both"/>
        <w:rPr>
          <w:iCs/>
        </w:rPr>
      </w:pPr>
      <w:r w:rsidRPr="00EB4314">
        <w:rPr>
          <w:iCs/>
        </w:rPr>
        <w:t>[</w:t>
      </w:r>
      <w:r w:rsidR="000D2D7C" w:rsidRPr="00EB4314">
        <w:rPr>
          <w:iCs/>
        </w:rPr>
        <w:t>10</w:t>
      </w:r>
      <w:r w:rsidRPr="00EB4314">
        <w:rPr>
          <w:iCs/>
        </w:rPr>
        <w:t>.3] </w:t>
      </w:r>
      <w:r w:rsidR="0013049E" w:rsidRPr="00EB4314">
        <w:rPr>
          <w:iCs/>
        </w:rPr>
        <w:t xml:space="preserve">Pamatojoties uz </w:t>
      </w:r>
      <w:r w:rsidRPr="00EB4314">
        <w:rPr>
          <w:iCs/>
        </w:rPr>
        <w:t xml:space="preserve">visu </w:t>
      </w:r>
      <w:r w:rsidR="0013049E" w:rsidRPr="00EB4314">
        <w:rPr>
          <w:iCs/>
        </w:rPr>
        <w:t xml:space="preserve">iepriekš minēto, secināms, ka Administrators, neizvērtējot Parādnieka pārstāvja </w:t>
      </w:r>
      <w:r w:rsidR="005E42EC" w:rsidRPr="00EB4314">
        <w:rPr>
          <w:iCs/>
        </w:rPr>
        <w:t>/pers. B/</w:t>
      </w:r>
      <w:r w:rsidR="0013049E" w:rsidRPr="00EB4314">
        <w:rPr>
          <w:iCs/>
        </w:rPr>
        <w:t xml:space="preserve"> </w:t>
      </w:r>
      <w:r w:rsidR="00F248FB" w:rsidRPr="00EB4314">
        <w:rPr>
          <w:iCs/>
        </w:rPr>
        <w:t xml:space="preserve">civiltiesisko </w:t>
      </w:r>
      <w:r w:rsidR="0013049E" w:rsidRPr="00EB4314">
        <w:rPr>
          <w:iCs/>
        </w:rPr>
        <w:t xml:space="preserve">atbildību saistībā ar maksājumu veikšanu </w:t>
      </w:r>
      <w:r w:rsidRPr="00EB4314">
        <w:rPr>
          <w:iCs/>
        </w:rPr>
        <w:t xml:space="preserve">no Parādnieka norēķinu konta </w:t>
      </w:r>
      <w:r w:rsidR="0013049E" w:rsidRPr="00EB4314">
        <w:rPr>
          <w:iCs/>
        </w:rPr>
        <w:t>pēc procesa pasludināšanas, nav ievērojis M</w:t>
      </w:r>
      <w:r w:rsidRPr="00EB4314">
        <w:rPr>
          <w:iCs/>
        </w:rPr>
        <w:t>aksātnespējas likuma</w:t>
      </w:r>
      <w:r w:rsidR="0013049E" w:rsidRPr="00EB4314">
        <w:rPr>
          <w:iCs/>
        </w:rPr>
        <w:t xml:space="preserve"> 6.</w:t>
      </w:r>
      <w:r w:rsidRPr="00EB4314">
        <w:rPr>
          <w:iCs/>
        </w:rPr>
        <w:t> </w:t>
      </w:r>
      <w:r w:rsidR="0013049E" w:rsidRPr="00EB4314">
        <w:rPr>
          <w:iCs/>
        </w:rPr>
        <w:t>panta 5.</w:t>
      </w:r>
      <w:r w:rsidRPr="00EB4314">
        <w:rPr>
          <w:iCs/>
        </w:rPr>
        <w:t> </w:t>
      </w:r>
      <w:r w:rsidR="0013049E" w:rsidRPr="00EB4314">
        <w:rPr>
          <w:iCs/>
        </w:rPr>
        <w:t>punkta, 26.</w:t>
      </w:r>
      <w:r w:rsidRPr="00EB4314">
        <w:rPr>
          <w:iCs/>
        </w:rPr>
        <w:t> </w:t>
      </w:r>
      <w:r w:rsidR="0013049E" w:rsidRPr="00EB4314">
        <w:rPr>
          <w:iCs/>
        </w:rPr>
        <w:t>panta otrās daļas un 65.</w:t>
      </w:r>
      <w:r w:rsidRPr="00EB4314">
        <w:rPr>
          <w:iCs/>
        </w:rPr>
        <w:t> </w:t>
      </w:r>
      <w:r w:rsidR="0013049E" w:rsidRPr="00EB4314">
        <w:rPr>
          <w:iCs/>
        </w:rPr>
        <w:t>panta 8.</w:t>
      </w:r>
      <w:r w:rsidRPr="00EB4314">
        <w:rPr>
          <w:iCs/>
        </w:rPr>
        <w:t> </w:t>
      </w:r>
      <w:r w:rsidR="0013049E" w:rsidRPr="00EB4314">
        <w:rPr>
          <w:iCs/>
        </w:rPr>
        <w:t>punkta prasības</w:t>
      </w:r>
      <w:r w:rsidRPr="00EB4314">
        <w:rPr>
          <w:iCs/>
        </w:rPr>
        <w:t>.</w:t>
      </w:r>
    </w:p>
    <w:p w14:paraId="36B45903" w14:textId="6424FA77" w:rsidR="00C9287A" w:rsidRPr="00EB4314" w:rsidRDefault="00F30CDB" w:rsidP="00A54298">
      <w:pPr>
        <w:spacing w:after="0" w:line="240" w:lineRule="auto"/>
        <w:ind w:firstLine="720"/>
        <w:jc w:val="both"/>
        <w:rPr>
          <w:iCs/>
        </w:rPr>
      </w:pPr>
      <w:r w:rsidRPr="00EB4314">
        <w:rPr>
          <w:iCs/>
        </w:rPr>
        <w:t>[</w:t>
      </w:r>
      <w:r w:rsidR="004D34AA" w:rsidRPr="00EB4314">
        <w:rPr>
          <w:iCs/>
        </w:rPr>
        <w:t>10</w:t>
      </w:r>
      <w:r w:rsidRPr="00EB4314">
        <w:rPr>
          <w:iCs/>
        </w:rPr>
        <w:t>.4] </w:t>
      </w:r>
      <w:r w:rsidR="00BC51ED" w:rsidRPr="00EB4314">
        <w:rPr>
          <w:iCs/>
        </w:rPr>
        <w:t xml:space="preserve">Ievērojot iepriekš minēto, </w:t>
      </w:r>
      <w:r w:rsidR="00B6064C" w:rsidRPr="00EB4314">
        <w:rPr>
          <w:bCs/>
          <w:iCs/>
        </w:rPr>
        <w:t>Administratoram uzliekams tiesiskais pienākums līdz 2026. gada</w:t>
      </w:r>
      <w:r w:rsidR="00426A8C" w:rsidRPr="00EB4314">
        <w:rPr>
          <w:bCs/>
          <w:iCs/>
        </w:rPr>
        <w:t xml:space="preserve"> </w:t>
      </w:r>
      <w:r w:rsidR="00A71749" w:rsidRPr="00EB4314">
        <w:rPr>
          <w:bCs/>
          <w:iCs/>
        </w:rPr>
        <w:t>27</w:t>
      </w:r>
      <w:r w:rsidR="00426A8C" w:rsidRPr="00EB4314">
        <w:rPr>
          <w:bCs/>
          <w:iCs/>
        </w:rPr>
        <w:t>. </w:t>
      </w:r>
      <w:r w:rsidR="00B6064C" w:rsidRPr="00EB4314">
        <w:rPr>
          <w:bCs/>
          <w:iCs/>
        </w:rPr>
        <w:t>jūlijam</w:t>
      </w:r>
      <w:r w:rsidR="00546355" w:rsidRPr="00EB4314">
        <w:rPr>
          <w:bCs/>
          <w:iCs/>
        </w:rPr>
        <w:t xml:space="preserve"> </w:t>
      </w:r>
      <w:r w:rsidR="004E275E" w:rsidRPr="00EB4314">
        <w:rPr>
          <w:bCs/>
          <w:iCs/>
        </w:rPr>
        <w:t>veikt</w:t>
      </w:r>
      <w:r w:rsidR="00546355" w:rsidRPr="00EB4314">
        <w:rPr>
          <w:bCs/>
          <w:iCs/>
        </w:rPr>
        <w:t xml:space="preserve"> darbības naudas līdzekļu atgūšanai no </w:t>
      </w:r>
      <w:r w:rsidR="007146E1" w:rsidRPr="00EB4314">
        <w:rPr>
          <w:bCs/>
          <w:iCs/>
        </w:rPr>
        <w:t xml:space="preserve">Parādnieka pārstāvja </w:t>
      </w:r>
      <w:r w:rsidR="005E42EC" w:rsidRPr="00EB4314">
        <w:rPr>
          <w:bCs/>
          <w:iCs/>
        </w:rPr>
        <w:t>/pers. B/</w:t>
      </w:r>
      <w:r w:rsidR="009D50DD" w:rsidRPr="00EB4314">
        <w:rPr>
          <w:bCs/>
          <w:iCs/>
        </w:rPr>
        <w:t>,</w:t>
      </w:r>
      <w:r w:rsidR="00B6064C" w:rsidRPr="00EB4314">
        <w:rPr>
          <w:bCs/>
          <w:iCs/>
        </w:rPr>
        <w:t xml:space="preserve"> iz</w:t>
      </w:r>
      <w:r w:rsidR="00B6064C" w:rsidRPr="00EB4314">
        <w:rPr>
          <w:iCs/>
        </w:rPr>
        <w:t>vērtē</w:t>
      </w:r>
      <w:r w:rsidR="00AD75E0" w:rsidRPr="00EB4314">
        <w:rPr>
          <w:iCs/>
        </w:rPr>
        <w:t>jot</w:t>
      </w:r>
      <w:r w:rsidR="00B6064C" w:rsidRPr="00EB4314">
        <w:rPr>
          <w:iCs/>
        </w:rPr>
        <w:t xml:space="preserve"> </w:t>
      </w:r>
      <w:r w:rsidR="00F248FB" w:rsidRPr="00EB4314">
        <w:rPr>
          <w:iCs/>
        </w:rPr>
        <w:t xml:space="preserve">civiltiesisko </w:t>
      </w:r>
      <w:r w:rsidR="00B6064C" w:rsidRPr="00EB4314">
        <w:rPr>
          <w:iCs/>
        </w:rPr>
        <w:t>atbildību saistībā ar maksājumu veikšanu no Parādnieka norēķinu konta pēc procesa pasludināšanas. Par savu izvērtējumu informēt kreditorus Maksātnespējas likuma 81. panta otrajā daļā noteiktajā kārtībā.</w:t>
      </w:r>
      <w:r w:rsidR="00A54298" w:rsidRPr="00EB4314">
        <w:rPr>
          <w:iCs/>
        </w:rPr>
        <w:t xml:space="preserve"> </w:t>
      </w:r>
      <w:r w:rsidR="00B6064C" w:rsidRPr="00EB4314">
        <w:rPr>
          <w:iCs/>
        </w:rPr>
        <w:t>Lūdzam par tiesiskā pienākuma izpildi nekavējoties informēt Maksātnespējas kontroles dienestu.</w:t>
      </w:r>
    </w:p>
    <w:p w14:paraId="3913867A" w14:textId="68172386" w:rsidR="006F53DA" w:rsidRPr="00EB4314" w:rsidRDefault="009C4764" w:rsidP="00B46B86">
      <w:pPr>
        <w:spacing w:after="0" w:line="240" w:lineRule="auto"/>
        <w:ind w:firstLine="720"/>
        <w:jc w:val="both"/>
      </w:pPr>
      <w:r w:rsidRPr="00EB4314">
        <w:t>[</w:t>
      </w:r>
      <w:r w:rsidR="006765F5" w:rsidRPr="00EB4314">
        <w:t>11</w:t>
      </w:r>
      <w:r w:rsidRPr="00EB4314">
        <w:t>] </w:t>
      </w:r>
      <w:r w:rsidR="00BC1AC3" w:rsidRPr="00EB4314">
        <w:t>Vienlaikus vēršam</w:t>
      </w:r>
      <w:r w:rsidR="00FD4DBC" w:rsidRPr="00EB4314">
        <w:t>a</w:t>
      </w:r>
      <w:r w:rsidR="00BC1AC3" w:rsidRPr="00EB4314">
        <w:t xml:space="preserve"> uzmanība</w:t>
      </w:r>
      <w:r w:rsidR="00AE5DCA" w:rsidRPr="00EB4314">
        <w:t xml:space="preserve"> </w:t>
      </w:r>
      <w:r w:rsidR="00BC1AC3" w:rsidRPr="00EB4314">
        <w:t xml:space="preserve">uz nepieciešamību </w:t>
      </w:r>
      <w:r w:rsidR="00C869C0" w:rsidRPr="00EB4314">
        <w:t xml:space="preserve">EMUS </w:t>
      </w:r>
      <w:r w:rsidR="00DC4A4D" w:rsidRPr="00EB4314">
        <w:t xml:space="preserve">veikt </w:t>
      </w:r>
      <w:r w:rsidR="00690B23" w:rsidRPr="00EB4314">
        <w:t>dokumentu</w:t>
      </w:r>
      <w:r w:rsidR="00AE5DCA" w:rsidRPr="00EB4314">
        <w:rPr>
          <w:rStyle w:val="Vresatsauce"/>
        </w:rPr>
        <w:footnoteReference w:id="59"/>
      </w:r>
      <w:r w:rsidR="00690B23" w:rsidRPr="00EB4314">
        <w:t xml:space="preserve"> reģistrēšanu atbilstoši </w:t>
      </w:r>
      <w:r w:rsidR="00FD4DBC" w:rsidRPr="00EB4314">
        <w:rPr>
          <w:iCs/>
        </w:rPr>
        <w:t xml:space="preserve">MK </w:t>
      </w:r>
      <w:r w:rsidR="00AE5DCA" w:rsidRPr="00EB4314">
        <w:rPr>
          <w:iCs/>
        </w:rPr>
        <w:t xml:space="preserve">noteikumu Nr. 246 </w:t>
      </w:r>
      <w:bookmarkStart w:id="1" w:name="_Hlk175912597"/>
      <w:r w:rsidR="00AE5DCA" w:rsidRPr="00EB4314">
        <w:rPr>
          <w:iCs/>
        </w:rPr>
        <w:t>"</w:t>
      </w:r>
      <w:bookmarkEnd w:id="1"/>
      <w:r w:rsidR="00AE5DCA" w:rsidRPr="00EB4314">
        <w:rPr>
          <w:iCs/>
        </w:rPr>
        <w:t xml:space="preserve"> 7.13., 8. punkta prasībām</w:t>
      </w:r>
      <w:r w:rsidR="00B46B86" w:rsidRPr="00EB4314">
        <w:rPr>
          <w:iCs/>
        </w:rPr>
        <w:t xml:space="preserve">, kā arī </w:t>
      </w:r>
      <w:r w:rsidRPr="00EB4314">
        <w:t>ievadīt attiecīgu informāciju EMUS procesa kartītes sadaļā "Naudas plūsma Parādnieka norēķinu kontā" un "Izdevumi".</w:t>
      </w:r>
    </w:p>
    <w:p w14:paraId="23698B1A" w14:textId="1204A6EA" w:rsidR="006F53DA" w:rsidRPr="00EB4314" w:rsidRDefault="006F53DA" w:rsidP="006F53DA">
      <w:pPr>
        <w:spacing w:after="0" w:line="240" w:lineRule="auto"/>
        <w:ind w:firstLine="720"/>
        <w:jc w:val="both"/>
      </w:pPr>
      <w:r w:rsidRPr="00EB4314">
        <w:t>[</w:t>
      </w:r>
      <w:r w:rsidR="006765F5" w:rsidRPr="00EB4314">
        <w:t>12</w:t>
      </w:r>
      <w:r w:rsidRPr="00EB4314">
        <w:t>] Izvērtējot iepriekš norādīto un pamatojoties uz norādītajām tiesību normām, kā arī Maksātnespējas likuma 174.</w:t>
      </w:r>
      <w:r w:rsidRPr="00EB4314">
        <w:rPr>
          <w:vertAlign w:val="superscript"/>
        </w:rPr>
        <w:t>1</w:t>
      </w:r>
      <w:r w:rsidRPr="00EB4314">
        <w:t> panta 1. punktu un 175. panta pirmās daļas 2. punktu,</w:t>
      </w:r>
    </w:p>
    <w:p w14:paraId="41E14F0E" w14:textId="77777777" w:rsidR="006F53DA" w:rsidRPr="00EB4314" w:rsidRDefault="006F53DA" w:rsidP="006F53DA">
      <w:pPr>
        <w:tabs>
          <w:tab w:val="center" w:pos="4684"/>
          <w:tab w:val="left" w:pos="6400"/>
        </w:tabs>
        <w:spacing w:after="0" w:line="240" w:lineRule="auto"/>
      </w:pPr>
    </w:p>
    <w:p w14:paraId="556CC898" w14:textId="7BA2AF5D" w:rsidR="006F53DA" w:rsidRPr="00EB4314" w:rsidRDefault="006F53DA" w:rsidP="006F53DA">
      <w:pPr>
        <w:tabs>
          <w:tab w:val="center" w:pos="4684"/>
          <w:tab w:val="left" w:pos="6400"/>
        </w:tabs>
        <w:spacing w:after="0" w:line="240" w:lineRule="auto"/>
        <w:jc w:val="center"/>
        <w:rPr>
          <w:b/>
          <w:iCs/>
        </w:rPr>
      </w:pPr>
      <w:r w:rsidRPr="00EB4314">
        <w:rPr>
          <w:b/>
          <w:iCs/>
        </w:rPr>
        <w:t>NOLĒMU:</w:t>
      </w:r>
    </w:p>
    <w:p w14:paraId="3AF9DAFC" w14:textId="77777777" w:rsidR="006F53DA" w:rsidRPr="00EB4314" w:rsidRDefault="006F53DA" w:rsidP="006F53DA">
      <w:pPr>
        <w:tabs>
          <w:tab w:val="center" w:pos="4684"/>
          <w:tab w:val="left" w:pos="6400"/>
        </w:tabs>
        <w:spacing w:after="0" w:line="240" w:lineRule="auto"/>
        <w:rPr>
          <w:b/>
          <w:iCs/>
        </w:rPr>
      </w:pPr>
    </w:p>
    <w:p w14:paraId="3AE4E4B8" w14:textId="4E184498" w:rsidR="008D315C" w:rsidRPr="00EB4314" w:rsidRDefault="00F80477" w:rsidP="008D315C">
      <w:pPr>
        <w:tabs>
          <w:tab w:val="center" w:pos="4684"/>
          <w:tab w:val="left" w:pos="6400"/>
        </w:tabs>
        <w:spacing w:after="0" w:line="240" w:lineRule="auto"/>
        <w:ind w:firstLine="720"/>
        <w:jc w:val="both"/>
        <w:rPr>
          <w:bCs/>
          <w:iCs/>
        </w:rPr>
      </w:pPr>
      <w:r w:rsidRPr="00EB4314">
        <w:rPr>
          <w:b/>
          <w:bCs/>
          <w:iCs/>
        </w:rPr>
        <w:t>1. </w:t>
      </w:r>
      <w:r w:rsidR="008D315C" w:rsidRPr="00EB4314">
        <w:rPr>
          <w:b/>
          <w:bCs/>
          <w:iCs/>
        </w:rPr>
        <w:t>Atzīt,</w:t>
      </w:r>
      <w:r w:rsidR="008D315C" w:rsidRPr="00EB4314">
        <w:rPr>
          <w:b/>
          <w:iCs/>
        </w:rPr>
        <w:t xml:space="preserve"> </w:t>
      </w:r>
      <w:r w:rsidR="008D315C" w:rsidRPr="00EB4314">
        <w:rPr>
          <w:bCs/>
          <w:iCs/>
        </w:rPr>
        <w:t>ka maksātnespējas procesa</w:t>
      </w:r>
      <w:bookmarkStart w:id="2" w:name="_Hlk5192456"/>
      <w:r w:rsidR="008D315C" w:rsidRPr="00EB4314">
        <w:rPr>
          <w:bCs/>
          <w:iCs/>
        </w:rPr>
        <w:t xml:space="preserve"> administrators </w:t>
      </w:r>
      <w:r w:rsidR="000B19D3" w:rsidRPr="00EB4314">
        <w:rPr>
          <w:bCs/>
          <w:iCs/>
        </w:rPr>
        <w:t>/Administrators/</w:t>
      </w:r>
      <w:r w:rsidR="008D315C" w:rsidRPr="00EB4314">
        <w:rPr>
          <w:bCs/>
          <w:iCs/>
        </w:rPr>
        <w:t xml:space="preserve">, </w:t>
      </w:r>
      <w:bookmarkEnd w:id="2"/>
      <w:r w:rsidR="000B19D3" w:rsidRPr="00EB4314">
        <w:rPr>
          <w:bCs/>
          <w:iCs/>
        </w:rPr>
        <w:t>/</w:t>
      </w:r>
      <w:r w:rsidR="008D315C" w:rsidRPr="00EB4314">
        <w:rPr>
          <w:bCs/>
          <w:iCs/>
        </w:rPr>
        <w:t xml:space="preserve">amata apliecības </w:t>
      </w:r>
      <w:r w:rsidR="000B19D3" w:rsidRPr="00EB4314">
        <w:rPr>
          <w:bCs/>
          <w:iCs/>
        </w:rPr>
        <w:t>numurs/</w:t>
      </w:r>
      <w:r w:rsidR="008D315C" w:rsidRPr="00EB4314">
        <w:rPr>
          <w:bCs/>
          <w:iCs/>
        </w:rPr>
        <w:t xml:space="preserve">, </w:t>
      </w:r>
      <w:r w:rsidR="000B19D3" w:rsidRPr="00EB4314">
        <w:rPr>
          <w:bCs/>
          <w:iCs/>
        </w:rPr>
        <w:t>/</w:t>
      </w:r>
      <w:r w:rsidR="008D315C" w:rsidRPr="00EB4314">
        <w:rPr>
          <w:bCs/>
          <w:iCs/>
        </w:rPr>
        <w:t>SIA "</w:t>
      </w:r>
      <w:r w:rsidR="000B19D3" w:rsidRPr="00EB4314">
        <w:rPr>
          <w:bCs/>
          <w:iCs/>
        </w:rPr>
        <w:t>Nosaukums A</w:t>
      </w:r>
      <w:r w:rsidR="008D315C" w:rsidRPr="00EB4314">
        <w:rPr>
          <w:bCs/>
          <w:iCs/>
        </w:rPr>
        <w:t>"</w:t>
      </w:r>
      <w:r w:rsidR="000B19D3" w:rsidRPr="00EB4314">
        <w:rPr>
          <w:bCs/>
          <w:iCs/>
        </w:rPr>
        <w:t>/</w:t>
      </w:r>
      <w:r w:rsidR="008D315C" w:rsidRPr="00EB4314">
        <w:rPr>
          <w:bCs/>
          <w:iCs/>
        </w:rPr>
        <w:t xml:space="preserve">, </w:t>
      </w:r>
      <w:r w:rsidR="000B19D3" w:rsidRPr="00EB4314">
        <w:rPr>
          <w:bCs/>
          <w:iCs/>
        </w:rPr>
        <w:t>/</w:t>
      </w:r>
      <w:r w:rsidR="008D315C" w:rsidRPr="00EB4314">
        <w:rPr>
          <w:bCs/>
          <w:iCs/>
        </w:rPr>
        <w:t xml:space="preserve">reģistrācijas </w:t>
      </w:r>
      <w:r w:rsidR="000B19D3" w:rsidRPr="00EB4314">
        <w:rPr>
          <w:bCs/>
          <w:iCs/>
        </w:rPr>
        <w:t>numurs/</w:t>
      </w:r>
      <w:r w:rsidR="008D315C" w:rsidRPr="00EB4314">
        <w:rPr>
          <w:bCs/>
          <w:iCs/>
        </w:rPr>
        <w:t>, maksātnespējas procesā:</w:t>
      </w:r>
    </w:p>
    <w:p w14:paraId="4E2EE924" w14:textId="09B7E617" w:rsidR="00D46F56" w:rsidRPr="00EB4314" w:rsidRDefault="008D315C" w:rsidP="002950BD">
      <w:pPr>
        <w:tabs>
          <w:tab w:val="center" w:pos="4684"/>
          <w:tab w:val="left" w:pos="6400"/>
        </w:tabs>
        <w:spacing w:after="0" w:line="240" w:lineRule="auto"/>
        <w:ind w:firstLine="720"/>
        <w:jc w:val="both"/>
        <w:rPr>
          <w:bCs/>
          <w:iCs/>
        </w:rPr>
      </w:pPr>
      <w:r w:rsidRPr="00EB4314">
        <w:rPr>
          <w:bCs/>
          <w:iCs/>
        </w:rPr>
        <w:t>1) </w:t>
      </w:r>
      <w:r w:rsidR="00D46F56" w:rsidRPr="00EB4314">
        <w:rPr>
          <w:bCs/>
          <w:iCs/>
        </w:rPr>
        <w:t xml:space="preserve">neizvērtējot </w:t>
      </w:r>
      <w:r w:rsidR="000B19D3" w:rsidRPr="00EB4314">
        <w:rPr>
          <w:bCs/>
          <w:iCs/>
        </w:rPr>
        <w:t>/</w:t>
      </w:r>
      <w:r w:rsidR="004E3E8F" w:rsidRPr="00EB4314">
        <w:rPr>
          <w:bCs/>
          <w:iCs/>
        </w:rPr>
        <w:t>SIA "</w:t>
      </w:r>
      <w:r w:rsidR="000B19D3" w:rsidRPr="00EB4314">
        <w:rPr>
          <w:bCs/>
          <w:iCs/>
        </w:rPr>
        <w:t>Nosaukums A</w:t>
      </w:r>
      <w:r w:rsidR="004E3E8F" w:rsidRPr="00EB4314">
        <w:rPr>
          <w:bCs/>
          <w:iCs/>
        </w:rPr>
        <w:t>"</w:t>
      </w:r>
      <w:r w:rsidR="000B19D3" w:rsidRPr="00EB4314">
        <w:rPr>
          <w:bCs/>
          <w:iCs/>
        </w:rPr>
        <w:t>/</w:t>
      </w:r>
      <w:r w:rsidR="004E3E8F" w:rsidRPr="00EB4314">
        <w:rPr>
          <w:bCs/>
          <w:iCs/>
        </w:rPr>
        <w:t xml:space="preserve">, </w:t>
      </w:r>
      <w:r w:rsidR="000B19D3" w:rsidRPr="00EB4314">
        <w:rPr>
          <w:bCs/>
          <w:iCs/>
        </w:rPr>
        <w:t>/</w:t>
      </w:r>
      <w:r w:rsidR="004E3E8F" w:rsidRPr="00EB4314">
        <w:rPr>
          <w:bCs/>
          <w:iCs/>
        </w:rPr>
        <w:t xml:space="preserve">reģistrācijas </w:t>
      </w:r>
      <w:r w:rsidR="000B19D3" w:rsidRPr="00EB4314">
        <w:rPr>
          <w:bCs/>
          <w:iCs/>
        </w:rPr>
        <w:t>numurs/</w:t>
      </w:r>
      <w:r w:rsidR="004E3E8F" w:rsidRPr="00EB4314">
        <w:rPr>
          <w:bCs/>
          <w:iCs/>
        </w:rPr>
        <w:t xml:space="preserve">, </w:t>
      </w:r>
      <w:r w:rsidR="00D46F56" w:rsidRPr="00EB4314">
        <w:rPr>
          <w:bCs/>
          <w:iCs/>
        </w:rPr>
        <w:t>valdes atbildību M</w:t>
      </w:r>
      <w:r w:rsidR="00250B2F" w:rsidRPr="00EB4314">
        <w:rPr>
          <w:bCs/>
          <w:iCs/>
        </w:rPr>
        <w:t xml:space="preserve">aksātnespējas likuma </w:t>
      </w:r>
      <w:r w:rsidR="00D46F56" w:rsidRPr="00EB4314">
        <w:rPr>
          <w:bCs/>
          <w:iCs/>
        </w:rPr>
        <w:t>72.</w:t>
      </w:r>
      <w:r w:rsidR="00250B2F" w:rsidRPr="00EB4314">
        <w:rPr>
          <w:bCs/>
          <w:iCs/>
          <w:vertAlign w:val="superscript"/>
        </w:rPr>
        <w:t>1</w:t>
      </w:r>
      <w:r w:rsidR="00250B2F" w:rsidRPr="00EB4314">
        <w:rPr>
          <w:bCs/>
          <w:iCs/>
        </w:rPr>
        <w:t xml:space="preserve"> </w:t>
      </w:r>
      <w:r w:rsidR="00D46F56" w:rsidRPr="00EB4314">
        <w:rPr>
          <w:bCs/>
          <w:iCs/>
        </w:rPr>
        <w:t>panta kārtībā, nav ievērojis M</w:t>
      </w:r>
      <w:r w:rsidR="00121C9C" w:rsidRPr="00EB4314">
        <w:rPr>
          <w:bCs/>
          <w:iCs/>
        </w:rPr>
        <w:t>aksātnespējas likuma</w:t>
      </w:r>
      <w:r w:rsidR="00D46F56" w:rsidRPr="00EB4314">
        <w:rPr>
          <w:bCs/>
          <w:iCs/>
        </w:rPr>
        <w:t xml:space="preserve"> 6.</w:t>
      </w:r>
      <w:r w:rsidR="00121C9C" w:rsidRPr="00EB4314">
        <w:rPr>
          <w:bCs/>
          <w:iCs/>
        </w:rPr>
        <w:t> </w:t>
      </w:r>
      <w:r w:rsidR="00D46F56" w:rsidRPr="00EB4314">
        <w:rPr>
          <w:bCs/>
          <w:iCs/>
        </w:rPr>
        <w:t>panta 5.</w:t>
      </w:r>
      <w:r w:rsidR="00121C9C" w:rsidRPr="00EB4314">
        <w:rPr>
          <w:bCs/>
          <w:iCs/>
        </w:rPr>
        <w:t> </w:t>
      </w:r>
      <w:r w:rsidR="00D46F56" w:rsidRPr="00EB4314">
        <w:rPr>
          <w:bCs/>
          <w:iCs/>
        </w:rPr>
        <w:t>punkta, 26.</w:t>
      </w:r>
      <w:r w:rsidR="000D4ECF" w:rsidRPr="00EB4314">
        <w:rPr>
          <w:bCs/>
          <w:iCs/>
        </w:rPr>
        <w:t> </w:t>
      </w:r>
      <w:r w:rsidR="00D46F56" w:rsidRPr="00EB4314">
        <w:rPr>
          <w:bCs/>
          <w:iCs/>
        </w:rPr>
        <w:t>panta otrās daļas un 65.</w:t>
      </w:r>
      <w:r w:rsidR="000D4ECF" w:rsidRPr="00EB4314">
        <w:rPr>
          <w:bCs/>
          <w:iCs/>
        </w:rPr>
        <w:t> </w:t>
      </w:r>
      <w:r w:rsidR="00D46F56" w:rsidRPr="00EB4314">
        <w:rPr>
          <w:bCs/>
          <w:iCs/>
        </w:rPr>
        <w:t>panta 8.</w:t>
      </w:r>
      <w:r w:rsidR="000D4ECF" w:rsidRPr="00EB4314">
        <w:rPr>
          <w:bCs/>
          <w:iCs/>
        </w:rPr>
        <w:t> </w:t>
      </w:r>
      <w:r w:rsidR="00D46F56" w:rsidRPr="00EB4314">
        <w:rPr>
          <w:bCs/>
          <w:iCs/>
        </w:rPr>
        <w:t>punkta prasības</w:t>
      </w:r>
      <w:r w:rsidR="00FD4DBC" w:rsidRPr="00EB4314">
        <w:rPr>
          <w:bCs/>
          <w:iCs/>
        </w:rPr>
        <w:t>;</w:t>
      </w:r>
    </w:p>
    <w:p w14:paraId="0DA4F3EE" w14:textId="4E039DBC" w:rsidR="001666C6" w:rsidRPr="00EB4314" w:rsidRDefault="001666C6" w:rsidP="001666C6">
      <w:pPr>
        <w:spacing w:after="0" w:line="240" w:lineRule="auto"/>
        <w:ind w:firstLine="720"/>
        <w:jc w:val="both"/>
        <w:rPr>
          <w:iCs/>
        </w:rPr>
      </w:pPr>
      <w:r w:rsidRPr="00EB4314">
        <w:rPr>
          <w:iCs/>
        </w:rPr>
        <w:t>2) </w:t>
      </w:r>
      <w:r w:rsidR="00FD4DBC" w:rsidRPr="00EB4314">
        <w:rPr>
          <w:iCs/>
        </w:rPr>
        <w:t xml:space="preserve">EMUS </w:t>
      </w:r>
      <w:r w:rsidRPr="00EB4314">
        <w:rPr>
          <w:iCs/>
        </w:rPr>
        <w:t xml:space="preserve">nereģistrējot </w:t>
      </w:r>
      <w:r w:rsidR="000B19D3" w:rsidRPr="00EB4314">
        <w:rPr>
          <w:iCs/>
        </w:rPr>
        <w:t>/pers. F/</w:t>
      </w:r>
      <w:r w:rsidRPr="00EB4314">
        <w:rPr>
          <w:iCs/>
        </w:rPr>
        <w:t xml:space="preserve"> un </w:t>
      </w:r>
      <w:r w:rsidR="000B19D3" w:rsidRPr="00EB4314">
        <w:rPr>
          <w:iCs/>
        </w:rPr>
        <w:t>/pers. G/</w:t>
      </w:r>
      <w:r w:rsidRPr="00EB4314">
        <w:rPr>
          <w:iCs/>
        </w:rPr>
        <w:t xml:space="preserve"> kreditoru prasījumus un Maksātnespējas likumā noteiktajā kārtībā neizvērtējot </w:t>
      </w:r>
      <w:r w:rsidR="00122C24" w:rsidRPr="00EB4314">
        <w:rPr>
          <w:iCs/>
        </w:rPr>
        <w:t>/pers. C/</w:t>
      </w:r>
      <w:r w:rsidRPr="00EB4314">
        <w:rPr>
          <w:iCs/>
        </w:rPr>
        <w:t xml:space="preserve">, </w:t>
      </w:r>
      <w:r w:rsidR="00122C24" w:rsidRPr="00EB4314">
        <w:rPr>
          <w:iCs/>
        </w:rPr>
        <w:t>/pers. D/</w:t>
      </w:r>
      <w:r w:rsidRPr="00EB4314">
        <w:rPr>
          <w:iCs/>
        </w:rPr>
        <w:t xml:space="preserve"> </w:t>
      </w:r>
      <w:r w:rsidR="00122998" w:rsidRPr="00EB4314">
        <w:rPr>
          <w:iCs/>
        </w:rPr>
        <w:t>/pers. E/</w:t>
      </w:r>
      <w:r w:rsidRPr="00EB4314">
        <w:rPr>
          <w:iCs/>
        </w:rPr>
        <w:t xml:space="preserve">, </w:t>
      </w:r>
      <w:r w:rsidR="00122998" w:rsidRPr="00EB4314">
        <w:rPr>
          <w:iCs/>
        </w:rPr>
        <w:t>/pers. F/</w:t>
      </w:r>
      <w:r w:rsidRPr="00EB4314">
        <w:rPr>
          <w:iCs/>
        </w:rPr>
        <w:t xml:space="preserve">, </w:t>
      </w:r>
      <w:r w:rsidR="00122998" w:rsidRPr="00EB4314">
        <w:rPr>
          <w:iCs/>
        </w:rPr>
        <w:t>/</w:t>
      </w:r>
      <w:r w:rsidR="00A85E0E" w:rsidRPr="00EB4314">
        <w:rPr>
          <w:iCs/>
        </w:rPr>
        <w:t>pers. G</w:t>
      </w:r>
      <w:r w:rsidR="00122998" w:rsidRPr="00EB4314">
        <w:rPr>
          <w:iCs/>
        </w:rPr>
        <w:t>/</w:t>
      </w:r>
      <w:r w:rsidRPr="00EB4314">
        <w:rPr>
          <w:iCs/>
        </w:rPr>
        <w:t xml:space="preserve"> un </w:t>
      </w:r>
      <w:r w:rsidR="00A85E0E" w:rsidRPr="00EB4314">
        <w:rPr>
          <w:iCs/>
        </w:rPr>
        <w:t xml:space="preserve">/Nosaukums C/ </w:t>
      </w:r>
      <w:r w:rsidRPr="00EB4314">
        <w:rPr>
          <w:iCs/>
        </w:rPr>
        <w:t>kreditor</w:t>
      </w:r>
      <w:r w:rsidR="00990145" w:rsidRPr="00EB4314">
        <w:rPr>
          <w:iCs/>
        </w:rPr>
        <w:t>u</w:t>
      </w:r>
      <w:r w:rsidRPr="00EB4314">
        <w:rPr>
          <w:iCs/>
        </w:rPr>
        <w:t xml:space="preserve"> prasījumus, nav ievērojis Maksātnespējas likuma 26. panta otrās daļas</w:t>
      </w:r>
      <w:r w:rsidR="00FD4DBC" w:rsidRPr="00EB4314">
        <w:rPr>
          <w:iCs/>
        </w:rPr>
        <w:t xml:space="preserve">, </w:t>
      </w:r>
      <w:r w:rsidRPr="00EB4314">
        <w:rPr>
          <w:iCs/>
        </w:rPr>
        <w:t>74. panta</w:t>
      </w:r>
      <w:r w:rsidR="00FD4DBC" w:rsidRPr="00EB4314">
        <w:rPr>
          <w:iCs/>
        </w:rPr>
        <w:t xml:space="preserve"> pirmās daļas un </w:t>
      </w:r>
      <w:r w:rsidRPr="00EB4314">
        <w:rPr>
          <w:iCs/>
        </w:rPr>
        <w:t>75. panta pirmās daļas prasības, kā arī MK noteikumu Nr. 246 7.13., 8. punkt</w:t>
      </w:r>
      <w:r w:rsidR="001B4156" w:rsidRPr="00EB4314">
        <w:rPr>
          <w:iCs/>
        </w:rPr>
        <w:t>u</w:t>
      </w:r>
      <w:r w:rsidRPr="00EB4314">
        <w:rPr>
          <w:iCs/>
        </w:rPr>
        <w:t xml:space="preserve"> prasības</w:t>
      </w:r>
      <w:r w:rsidR="00225756" w:rsidRPr="00EB4314">
        <w:rPr>
          <w:iCs/>
        </w:rPr>
        <w:t>;</w:t>
      </w:r>
    </w:p>
    <w:p w14:paraId="2373D2B0" w14:textId="18250464" w:rsidR="00105E18" w:rsidRPr="00EB4314" w:rsidRDefault="00225756" w:rsidP="00105E18">
      <w:pPr>
        <w:spacing w:after="0" w:line="240" w:lineRule="auto"/>
        <w:ind w:firstLine="720"/>
        <w:jc w:val="both"/>
        <w:rPr>
          <w:iCs/>
        </w:rPr>
      </w:pPr>
      <w:r w:rsidRPr="00EB4314">
        <w:rPr>
          <w:iCs/>
        </w:rPr>
        <w:t>3) </w:t>
      </w:r>
      <w:r w:rsidR="001B4156" w:rsidRPr="00EB4314">
        <w:rPr>
          <w:iCs/>
        </w:rPr>
        <w:t xml:space="preserve">pilnā apmērā neatmaksājot </w:t>
      </w:r>
      <w:r w:rsidR="00105E18" w:rsidRPr="00EB4314">
        <w:rPr>
          <w:iCs/>
        </w:rPr>
        <w:t>kļūdaini saņemto</w:t>
      </w:r>
      <w:r w:rsidR="009E26C2" w:rsidRPr="00EB4314">
        <w:rPr>
          <w:iCs/>
        </w:rPr>
        <w:t>s</w:t>
      </w:r>
      <w:r w:rsidR="00105E18" w:rsidRPr="00EB4314">
        <w:rPr>
          <w:iCs/>
        </w:rPr>
        <w:t xml:space="preserve"> naudas līdzek</w:t>
      </w:r>
      <w:r w:rsidR="00C14076" w:rsidRPr="00EB4314">
        <w:rPr>
          <w:iCs/>
        </w:rPr>
        <w:t>ļ</w:t>
      </w:r>
      <w:r w:rsidR="001B4156" w:rsidRPr="00EB4314">
        <w:rPr>
          <w:iCs/>
        </w:rPr>
        <w:t>us</w:t>
      </w:r>
      <w:r w:rsidR="00105E18" w:rsidRPr="00EB4314">
        <w:rPr>
          <w:iCs/>
        </w:rPr>
        <w:t>, nav ievērojis Maksātnespējas likuma 26. panta otrās daļas prasības</w:t>
      </w:r>
      <w:r w:rsidR="008033E1" w:rsidRPr="00EB4314">
        <w:rPr>
          <w:iCs/>
        </w:rPr>
        <w:t>;</w:t>
      </w:r>
    </w:p>
    <w:p w14:paraId="26DFE961" w14:textId="3ECDCA4D" w:rsidR="008033E1" w:rsidRPr="00EB4314" w:rsidRDefault="008033E1" w:rsidP="00D8376A">
      <w:pPr>
        <w:spacing w:after="0" w:line="240" w:lineRule="auto"/>
        <w:ind w:firstLine="720"/>
        <w:jc w:val="both"/>
        <w:rPr>
          <w:iCs/>
        </w:rPr>
      </w:pPr>
      <w:r w:rsidRPr="00EB4314">
        <w:rPr>
          <w:iCs/>
        </w:rPr>
        <w:t>4) </w:t>
      </w:r>
      <w:r w:rsidR="00DF751C" w:rsidRPr="00EB4314">
        <w:rPr>
          <w:iCs/>
        </w:rPr>
        <w:t>neizvērtējot</w:t>
      </w:r>
      <w:r w:rsidR="002E665F" w:rsidRPr="00EB4314">
        <w:rPr>
          <w:bCs/>
          <w:iCs/>
        </w:rPr>
        <w:t xml:space="preserve"> </w:t>
      </w:r>
      <w:r w:rsidR="004B0D94" w:rsidRPr="00EB4314">
        <w:rPr>
          <w:bCs/>
          <w:iCs/>
        </w:rPr>
        <w:t>/</w:t>
      </w:r>
      <w:r w:rsidR="002E665F" w:rsidRPr="00EB4314">
        <w:rPr>
          <w:bCs/>
          <w:iCs/>
        </w:rPr>
        <w:t>SIA "</w:t>
      </w:r>
      <w:r w:rsidR="004B0D94" w:rsidRPr="00EB4314">
        <w:rPr>
          <w:bCs/>
          <w:iCs/>
        </w:rPr>
        <w:t>Nosaukums A</w:t>
      </w:r>
      <w:r w:rsidR="002E665F" w:rsidRPr="00EB4314">
        <w:rPr>
          <w:bCs/>
          <w:iCs/>
        </w:rPr>
        <w:t>"</w:t>
      </w:r>
      <w:r w:rsidR="004B0D94" w:rsidRPr="00EB4314">
        <w:rPr>
          <w:bCs/>
          <w:iCs/>
        </w:rPr>
        <w:t>/</w:t>
      </w:r>
      <w:r w:rsidR="002E665F" w:rsidRPr="00EB4314">
        <w:rPr>
          <w:bCs/>
          <w:iCs/>
        </w:rPr>
        <w:t xml:space="preserve">, </w:t>
      </w:r>
      <w:r w:rsidR="004B0D94" w:rsidRPr="00EB4314">
        <w:rPr>
          <w:bCs/>
          <w:iCs/>
        </w:rPr>
        <w:t>/</w:t>
      </w:r>
      <w:r w:rsidR="002E665F" w:rsidRPr="00EB4314">
        <w:rPr>
          <w:bCs/>
          <w:iCs/>
        </w:rPr>
        <w:t xml:space="preserve">reģistrācijas </w:t>
      </w:r>
      <w:r w:rsidR="004B0D94" w:rsidRPr="00EB4314">
        <w:rPr>
          <w:bCs/>
          <w:iCs/>
        </w:rPr>
        <w:t>numurs/</w:t>
      </w:r>
      <w:r w:rsidR="002E665F" w:rsidRPr="00EB4314">
        <w:rPr>
          <w:bCs/>
          <w:iCs/>
        </w:rPr>
        <w:t>,</w:t>
      </w:r>
      <w:r w:rsidR="00DF751C" w:rsidRPr="00EB4314">
        <w:rPr>
          <w:iCs/>
        </w:rPr>
        <w:t xml:space="preserve"> </w:t>
      </w:r>
      <w:r w:rsidR="001B4156" w:rsidRPr="00EB4314">
        <w:rPr>
          <w:iCs/>
        </w:rPr>
        <w:t xml:space="preserve">pārstāvja </w:t>
      </w:r>
      <w:r w:rsidR="004B0D94" w:rsidRPr="00EB4314">
        <w:rPr>
          <w:iCs/>
        </w:rPr>
        <w:t>/pers. B/</w:t>
      </w:r>
      <w:r w:rsidR="001B4156" w:rsidRPr="00EB4314">
        <w:rPr>
          <w:iCs/>
        </w:rPr>
        <w:t xml:space="preserve"> </w:t>
      </w:r>
      <w:r w:rsidR="00DF751C" w:rsidRPr="00EB4314">
        <w:rPr>
          <w:iCs/>
        </w:rPr>
        <w:t>civiltiesisk</w:t>
      </w:r>
      <w:r w:rsidR="000E1F63" w:rsidRPr="00EB4314">
        <w:rPr>
          <w:iCs/>
        </w:rPr>
        <w:t>o</w:t>
      </w:r>
      <w:r w:rsidR="00DF751C" w:rsidRPr="00EB4314">
        <w:rPr>
          <w:iCs/>
        </w:rPr>
        <w:t xml:space="preserve"> atbildību saistībā ar maksājumu veikšanu no </w:t>
      </w:r>
      <w:r w:rsidR="00F12399" w:rsidRPr="00EB4314">
        <w:rPr>
          <w:iCs/>
        </w:rPr>
        <w:t>/</w:t>
      </w:r>
      <w:r w:rsidR="00D228DF" w:rsidRPr="00EB4314">
        <w:rPr>
          <w:bCs/>
          <w:iCs/>
        </w:rPr>
        <w:t>SIA "</w:t>
      </w:r>
      <w:r w:rsidR="00F12399" w:rsidRPr="00EB4314">
        <w:rPr>
          <w:bCs/>
          <w:iCs/>
        </w:rPr>
        <w:t>Nosaukums A</w:t>
      </w:r>
      <w:r w:rsidR="00D228DF" w:rsidRPr="00EB4314">
        <w:rPr>
          <w:bCs/>
          <w:iCs/>
        </w:rPr>
        <w:t>"</w:t>
      </w:r>
      <w:r w:rsidR="00F12399" w:rsidRPr="00EB4314">
        <w:rPr>
          <w:bCs/>
          <w:iCs/>
        </w:rPr>
        <w:t>/</w:t>
      </w:r>
      <w:r w:rsidR="00D228DF" w:rsidRPr="00EB4314">
        <w:rPr>
          <w:bCs/>
          <w:iCs/>
        </w:rPr>
        <w:t xml:space="preserve">, </w:t>
      </w:r>
      <w:r w:rsidR="00F12399" w:rsidRPr="00EB4314">
        <w:rPr>
          <w:bCs/>
          <w:iCs/>
        </w:rPr>
        <w:t>/</w:t>
      </w:r>
      <w:r w:rsidR="00D228DF" w:rsidRPr="00EB4314">
        <w:rPr>
          <w:bCs/>
          <w:iCs/>
        </w:rPr>
        <w:t xml:space="preserve">reģistrācijas </w:t>
      </w:r>
      <w:r w:rsidR="00F12399" w:rsidRPr="00EB4314">
        <w:rPr>
          <w:bCs/>
          <w:iCs/>
        </w:rPr>
        <w:t>numurs/</w:t>
      </w:r>
      <w:r w:rsidR="00D228DF" w:rsidRPr="00EB4314">
        <w:rPr>
          <w:bCs/>
          <w:iCs/>
        </w:rPr>
        <w:t>,</w:t>
      </w:r>
      <w:r w:rsidR="00D228DF" w:rsidRPr="00EB4314">
        <w:rPr>
          <w:iCs/>
        </w:rPr>
        <w:t xml:space="preserve"> </w:t>
      </w:r>
      <w:r w:rsidR="00DF751C" w:rsidRPr="00EB4314">
        <w:rPr>
          <w:iCs/>
        </w:rPr>
        <w:t>norēķinu konta pēc procesa pasludināšanas,</w:t>
      </w:r>
      <w:r w:rsidR="005B22F8" w:rsidRPr="00EB4314">
        <w:rPr>
          <w:iCs/>
        </w:rPr>
        <w:t xml:space="preserve"> nav ievērojis </w:t>
      </w:r>
      <w:r w:rsidR="00B243B7" w:rsidRPr="00EB4314">
        <w:rPr>
          <w:iCs/>
        </w:rPr>
        <w:t>Maksātnespējas likuma 6. panta 5. punkta, 26. panta otrās daļas un 65. panta 8. punkta prasības</w:t>
      </w:r>
      <w:r w:rsidR="00D8376A" w:rsidRPr="00EB4314">
        <w:rPr>
          <w:iCs/>
        </w:rPr>
        <w:t>;</w:t>
      </w:r>
    </w:p>
    <w:p w14:paraId="45EF7058" w14:textId="7AEBE636" w:rsidR="00D75F20" w:rsidRPr="00EB4314" w:rsidRDefault="00A7061A" w:rsidP="00D75F20">
      <w:pPr>
        <w:spacing w:after="0" w:line="240" w:lineRule="auto"/>
        <w:ind w:firstLine="720"/>
        <w:jc w:val="both"/>
        <w:rPr>
          <w:iCs/>
        </w:rPr>
      </w:pPr>
      <w:r w:rsidRPr="00EB4314">
        <w:rPr>
          <w:iCs/>
        </w:rPr>
        <w:lastRenderedPageBreak/>
        <w:t>5) </w:t>
      </w:r>
      <w:r w:rsidR="00966F09" w:rsidRPr="00EB4314">
        <w:rPr>
          <w:iCs/>
        </w:rPr>
        <w:t xml:space="preserve">neiegūstot slēgto </w:t>
      </w:r>
      <w:r w:rsidR="00625598" w:rsidRPr="00EB4314">
        <w:rPr>
          <w:iCs/>
        </w:rPr>
        <w:t>/</w:t>
      </w:r>
      <w:r w:rsidR="00966F09" w:rsidRPr="00EB4314">
        <w:rPr>
          <w:bCs/>
          <w:iCs/>
        </w:rPr>
        <w:t>SIA "</w:t>
      </w:r>
      <w:r w:rsidR="00625598" w:rsidRPr="00EB4314">
        <w:rPr>
          <w:bCs/>
          <w:iCs/>
        </w:rPr>
        <w:t>Nosaukums A</w:t>
      </w:r>
      <w:r w:rsidR="00966F09" w:rsidRPr="00EB4314">
        <w:rPr>
          <w:bCs/>
          <w:iCs/>
        </w:rPr>
        <w:t>"</w:t>
      </w:r>
      <w:r w:rsidR="00625598" w:rsidRPr="00EB4314">
        <w:rPr>
          <w:bCs/>
          <w:iCs/>
        </w:rPr>
        <w:t>/</w:t>
      </w:r>
      <w:r w:rsidR="00966F09" w:rsidRPr="00EB4314">
        <w:rPr>
          <w:bCs/>
          <w:iCs/>
        </w:rPr>
        <w:t xml:space="preserve">, </w:t>
      </w:r>
      <w:r w:rsidR="00625598" w:rsidRPr="00EB4314">
        <w:rPr>
          <w:bCs/>
          <w:iCs/>
        </w:rPr>
        <w:t>/</w:t>
      </w:r>
      <w:r w:rsidR="00966F09" w:rsidRPr="00EB4314">
        <w:rPr>
          <w:bCs/>
          <w:iCs/>
        </w:rPr>
        <w:t xml:space="preserve">reģistrācijas </w:t>
      </w:r>
      <w:r w:rsidR="00625598" w:rsidRPr="00EB4314">
        <w:rPr>
          <w:bCs/>
          <w:iCs/>
        </w:rPr>
        <w:t>numurs/</w:t>
      </w:r>
      <w:r w:rsidR="00966F09" w:rsidRPr="00EB4314">
        <w:rPr>
          <w:bCs/>
          <w:iCs/>
        </w:rPr>
        <w:t>,</w:t>
      </w:r>
      <w:r w:rsidR="00966F09" w:rsidRPr="00EB4314">
        <w:rPr>
          <w:iCs/>
        </w:rPr>
        <w:t xml:space="preserve"> </w:t>
      </w:r>
      <w:r w:rsidR="00D75F20" w:rsidRPr="00EB4314">
        <w:rPr>
          <w:iCs/>
        </w:rPr>
        <w:t>AS</w:t>
      </w:r>
      <w:r w:rsidR="009E26C2" w:rsidRPr="00EB4314">
        <w:rPr>
          <w:iCs/>
        </w:rPr>
        <w:t> </w:t>
      </w:r>
      <w:r w:rsidR="00D75F20" w:rsidRPr="00EB4314">
        <w:rPr>
          <w:iCs/>
        </w:rPr>
        <w:t>"</w:t>
      </w:r>
      <w:proofErr w:type="spellStart"/>
      <w:r w:rsidR="00D75F20" w:rsidRPr="00EB4314">
        <w:rPr>
          <w:iCs/>
        </w:rPr>
        <w:t>BluOr</w:t>
      </w:r>
      <w:proofErr w:type="spellEnd"/>
      <w:r w:rsidR="007146E1" w:rsidRPr="00EB4314">
        <w:rPr>
          <w:iCs/>
        </w:rPr>
        <w:t> </w:t>
      </w:r>
      <w:proofErr w:type="spellStart"/>
      <w:r w:rsidR="00D75F20" w:rsidRPr="00EB4314">
        <w:rPr>
          <w:iCs/>
        </w:rPr>
        <w:t>Bank</w:t>
      </w:r>
      <w:proofErr w:type="spellEnd"/>
      <w:r w:rsidR="00D75F20" w:rsidRPr="00EB4314">
        <w:rPr>
          <w:iCs/>
        </w:rPr>
        <w:t>" un AS "</w:t>
      </w:r>
      <w:proofErr w:type="spellStart"/>
      <w:r w:rsidR="00D75F20" w:rsidRPr="00EB4314">
        <w:rPr>
          <w:iCs/>
        </w:rPr>
        <w:t>Magnetiq</w:t>
      </w:r>
      <w:proofErr w:type="spellEnd"/>
      <w:r w:rsidR="00D75F20" w:rsidRPr="00EB4314">
        <w:rPr>
          <w:iCs/>
        </w:rPr>
        <w:t xml:space="preserve"> bank" </w:t>
      </w:r>
      <w:r w:rsidR="00966F09" w:rsidRPr="00EB4314">
        <w:rPr>
          <w:iCs/>
        </w:rPr>
        <w:t>norēķinu kontu pārskatus,</w:t>
      </w:r>
      <w:r w:rsidR="00D75F20" w:rsidRPr="00EB4314">
        <w:rPr>
          <w:iCs/>
        </w:rPr>
        <w:t xml:space="preserve"> kā arī </w:t>
      </w:r>
      <w:r w:rsidR="00B3640A" w:rsidRPr="00EB4314">
        <w:rPr>
          <w:iCs/>
        </w:rPr>
        <w:t xml:space="preserve">neizvērtējot </w:t>
      </w:r>
      <w:r w:rsidR="00D75F20" w:rsidRPr="00EB4314">
        <w:rPr>
          <w:iCs/>
        </w:rPr>
        <w:t xml:space="preserve">PAYSERA LT UAB un Revolut </w:t>
      </w:r>
      <w:r w:rsidR="001B4156" w:rsidRPr="00EB4314">
        <w:rPr>
          <w:iCs/>
        </w:rPr>
        <w:t xml:space="preserve">LTD </w:t>
      </w:r>
      <w:r w:rsidR="00D75F20" w:rsidRPr="00EB4314">
        <w:rPr>
          <w:iCs/>
        </w:rPr>
        <w:t>norēķinu kontu pārskatus, nav ievērojis Maksātnespējas likuma 26. </w:t>
      </w:r>
      <w:r w:rsidR="00B3640A" w:rsidRPr="00EB4314">
        <w:rPr>
          <w:iCs/>
        </w:rPr>
        <w:t xml:space="preserve">panta otrās daļas un </w:t>
      </w:r>
      <w:r w:rsidR="00D75F20" w:rsidRPr="00EB4314">
        <w:rPr>
          <w:iCs/>
        </w:rPr>
        <w:t>65. panta 2. punkta prasības.</w:t>
      </w:r>
    </w:p>
    <w:p w14:paraId="73D4B0B7" w14:textId="3F42907D" w:rsidR="00A7061A" w:rsidRPr="00EB4314" w:rsidRDefault="00F80477" w:rsidP="00105E18">
      <w:pPr>
        <w:spacing w:after="0" w:line="240" w:lineRule="auto"/>
        <w:ind w:firstLine="720"/>
        <w:jc w:val="both"/>
        <w:rPr>
          <w:b/>
          <w:bCs/>
          <w:iCs/>
        </w:rPr>
      </w:pPr>
      <w:r w:rsidRPr="00EB4314">
        <w:rPr>
          <w:b/>
          <w:bCs/>
          <w:iCs/>
        </w:rPr>
        <w:t xml:space="preserve">2. Uzlikt </w:t>
      </w:r>
      <w:r w:rsidR="000B2970" w:rsidRPr="00EB4314">
        <w:rPr>
          <w:iCs/>
        </w:rPr>
        <w:t>maksātnespējas procesa administrator</w:t>
      </w:r>
      <w:r w:rsidR="00D8376A" w:rsidRPr="00EB4314">
        <w:rPr>
          <w:iCs/>
        </w:rPr>
        <w:t>am</w:t>
      </w:r>
      <w:r w:rsidR="000B2970" w:rsidRPr="00EB4314">
        <w:rPr>
          <w:iCs/>
        </w:rPr>
        <w:t xml:space="preserve"> </w:t>
      </w:r>
      <w:r w:rsidR="00625598" w:rsidRPr="00EB4314">
        <w:rPr>
          <w:iCs/>
        </w:rPr>
        <w:t>/Administrators/</w:t>
      </w:r>
      <w:r w:rsidR="000B2970" w:rsidRPr="00EB4314">
        <w:rPr>
          <w:iCs/>
        </w:rPr>
        <w:t xml:space="preserve">, </w:t>
      </w:r>
      <w:r w:rsidR="00625598" w:rsidRPr="00EB4314">
        <w:rPr>
          <w:iCs/>
        </w:rPr>
        <w:t>/</w:t>
      </w:r>
      <w:r w:rsidR="000B2970" w:rsidRPr="00EB4314">
        <w:rPr>
          <w:iCs/>
        </w:rPr>
        <w:t xml:space="preserve">amata apliecības </w:t>
      </w:r>
      <w:r w:rsidR="00625598" w:rsidRPr="00EB4314">
        <w:rPr>
          <w:iCs/>
        </w:rPr>
        <w:t>numurs/</w:t>
      </w:r>
      <w:r w:rsidR="000B2970" w:rsidRPr="00EB4314">
        <w:rPr>
          <w:iCs/>
        </w:rPr>
        <w:t>, tiesisko pienākumu</w:t>
      </w:r>
      <w:r w:rsidR="00F975F3" w:rsidRPr="00EB4314">
        <w:rPr>
          <w:b/>
          <w:bCs/>
          <w:iCs/>
        </w:rPr>
        <w:t xml:space="preserve"> līdz 2026. gada </w:t>
      </w:r>
      <w:r w:rsidR="00A71749" w:rsidRPr="00EB4314">
        <w:rPr>
          <w:b/>
          <w:bCs/>
          <w:iCs/>
        </w:rPr>
        <w:t>27</w:t>
      </w:r>
      <w:r w:rsidR="007146E1" w:rsidRPr="00EB4314">
        <w:rPr>
          <w:b/>
          <w:bCs/>
          <w:iCs/>
        </w:rPr>
        <w:t>. </w:t>
      </w:r>
      <w:r w:rsidR="00F975F3" w:rsidRPr="00EB4314">
        <w:rPr>
          <w:b/>
          <w:bCs/>
          <w:iCs/>
        </w:rPr>
        <w:t>jūlijam</w:t>
      </w:r>
      <w:r w:rsidR="00F0626F" w:rsidRPr="00EB4314">
        <w:rPr>
          <w:b/>
          <w:bCs/>
          <w:iCs/>
        </w:rPr>
        <w:t>:</w:t>
      </w:r>
    </w:p>
    <w:p w14:paraId="2FF987C9" w14:textId="622472F3" w:rsidR="0083300A" w:rsidRPr="00EB4314" w:rsidRDefault="00F975F3" w:rsidP="00E40D2C">
      <w:pPr>
        <w:spacing w:after="0" w:line="240" w:lineRule="auto"/>
        <w:ind w:firstLine="720"/>
        <w:jc w:val="both"/>
        <w:rPr>
          <w:iCs/>
        </w:rPr>
      </w:pPr>
      <w:r w:rsidRPr="00EB4314">
        <w:rPr>
          <w:iCs/>
        </w:rPr>
        <w:t>1) </w:t>
      </w:r>
      <w:r w:rsidR="00E40D2C" w:rsidRPr="00EB4314">
        <w:rPr>
          <w:bCs/>
          <w:iCs/>
        </w:rPr>
        <w:t>iz</w:t>
      </w:r>
      <w:r w:rsidR="00E40D2C" w:rsidRPr="00EB4314">
        <w:rPr>
          <w:iCs/>
        </w:rPr>
        <w:t xml:space="preserve">vērtēt </w:t>
      </w:r>
      <w:r w:rsidR="00625598" w:rsidRPr="00EB4314">
        <w:rPr>
          <w:iCs/>
        </w:rPr>
        <w:t>/</w:t>
      </w:r>
      <w:r w:rsidR="00E40D2C" w:rsidRPr="00EB4314">
        <w:rPr>
          <w:bCs/>
          <w:iCs/>
        </w:rPr>
        <w:t>SIA "</w:t>
      </w:r>
      <w:r w:rsidR="00625598" w:rsidRPr="00EB4314">
        <w:rPr>
          <w:bCs/>
          <w:iCs/>
        </w:rPr>
        <w:t>Nosaukums A</w:t>
      </w:r>
      <w:r w:rsidR="00E40D2C" w:rsidRPr="00EB4314">
        <w:rPr>
          <w:bCs/>
          <w:iCs/>
        </w:rPr>
        <w:t>"</w:t>
      </w:r>
      <w:r w:rsidR="00625598" w:rsidRPr="00EB4314">
        <w:rPr>
          <w:bCs/>
          <w:iCs/>
        </w:rPr>
        <w:t>/</w:t>
      </w:r>
      <w:r w:rsidR="00E40D2C" w:rsidRPr="00EB4314">
        <w:rPr>
          <w:bCs/>
          <w:iCs/>
        </w:rPr>
        <w:t xml:space="preserve">, </w:t>
      </w:r>
      <w:r w:rsidR="00625598" w:rsidRPr="00EB4314">
        <w:rPr>
          <w:bCs/>
          <w:iCs/>
        </w:rPr>
        <w:t>/</w:t>
      </w:r>
      <w:r w:rsidR="00E40D2C" w:rsidRPr="00EB4314">
        <w:rPr>
          <w:bCs/>
          <w:iCs/>
        </w:rPr>
        <w:t xml:space="preserve">reģistrācijas </w:t>
      </w:r>
      <w:r w:rsidR="00625598" w:rsidRPr="00EB4314">
        <w:rPr>
          <w:bCs/>
          <w:iCs/>
        </w:rPr>
        <w:t>numurs/</w:t>
      </w:r>
      <w:r w:rsidR="00E40D2C" w:rsidRPr="00EB4314">
        <w:rPr>
          <w:bCs/>
          <w:iCs/>
        </w:rPr>
        <w:t xml:space="preserve">, </w:t>
      </w:r>
      <w:r w:rsidR="00E40D2C" w:rsidRPr="00EB4314">
        <w:rPr>
          <w:iCs/>
        </w:rPr>
        <w:t xml:space="preserve">valdes </w:t>
      </w:r>
      <w:r w:rsidR="004E68AB" w:rsidRPr="00EB4314">
        <w:rPr>
          <w:iCs/>
        </w:rPr>
        <w:t xml:space="preserve">civiltiesisko </w:t>
      </w:r>
      <w:r w:rsidR="00E40D2C" w:rsidRPr="00EB4314">
        <w:rPr>
          <w:iCs/>
        </w:rPr>
        <w:t xml:space="preserve">atbildību saistībā ar </w:t>
      </w:r>
      <w:r w:rsidR="00625598" w:rsidRPr="00EB4314">
        <w:rPr>
          <w:iCs/>
        </w:rPr>
        <w:t>/</w:t>
      </w:r>
      <w:r w:rsidR="00E40D2C" w:rsidRPr="00EB4314">
        <w:rPr>
          <w:bCs/>
          <w:iCs/>
        </w:rPr>
        <w:t>SIA "</w:t>
      </w:r>
      <w:r w:rsidR="00625598" w:rsidRPr="00EB4314">
        <w:rPr>
          <w:bCs/>
          <w:iCs/>
        </w:rPr>
        <w:t>Nosaukums A</w:t>
      </w:r>
      <w:r w:rsidR="00E40D2C" w:rsidRPr="00EB4314">
        <w:rPr>
          <w:bCs/>
          <w:iCs/>
        </w:rPr>
        <w:t>"</w:t>
      </w:r>
      <w:r w:rsidR="00625598" w:rsidRPr="00EB4314">
        <w:rPr>
          <w:bCs/>
          <w:iCs/>
        </w:rPr>
        <w:t>/</w:t>
      </w:r>
      <w:r w:rsidR="00E40D2C" w:rsidRPr="00EB4314">
        <w:rPr>
          <w:bCs/>
          <w:iCs/>
        </w:rPr>
        <w:t xml:space="preserve">, </w:t>
      </w:r>
      <w:r w:rsidR="00625598" w:rsidRPr="00EB4314">
        <w:rPr>
          <w:bCs/>
          <w:iCs/>
        </w:rPr>
        <w:t>/</w:t>
      </w:r>
      <w:r w:rsidR="00E40D2C" w:rsidRPr="00EB4314">
        <w:rPr>
          <w:bCs/>
          <w:iCs/>
        </w:rPr>
        <w:t xml:space="preserve">reģistrācijas </w:t>
      </w:r>
      <w:r w:rsidR="00625598" w:rsidRPr="00EB4314">
        <w:rPr>
          <w:bCs/>
          <w:iCs/>
        </w:rPr>
        <w:t>numurs/</w:t>
      </w:r>
      <w:r w:rsidR="00E40D2C" w:rsidRPr="00EB4314">
        <w:rPr>
          <w:bCs/>
          <w:iCs/>
        </w:rPr>
        <w:t>,</w:t>
      </w:r>
      <w:r w:rsidR="00E40D2C" w:rsidRPr="00EB4314">
        <w:rPr>
          <w:iCs/>
        </w:rPr>
        <w:t xml:space="preserve"> dokumentu nenodošanu, izvērtējot nepieciešamību vērsties ar prasību tiesā Maksātnespējas likuma 72.</w:t>
      </w:r>
      <w:r w:rsidR="00E40D2C" w:rsidRPr="00EB4314">
        <w:rPr>
          <w:iCs/>
          <w:vertAlign w:val="superscript"/>
        </w:rPr>
        <w:t>1</w:t>
      </w:r>
      <w:r w:rsidR="00F24B4F" w:rsidRPr="00EB4314">
        <w:rPr>
          <w:iCs/>
        </w:rPr>
        <w:t> </w:t>
      </w:r>
      <w:r w:rsidR="00E40D2C" w:rsidRPr="00EB4314">
        <w:rPr>
          <w:iCs/>
        </w:rPr>
        <w:t>panta kārtībā. Par savu izvērtējumu informēt kreditorus Maksātnespējas likuma 81. panta otrajā daļā noteiktajā kārtībā;</w:t>
      </w:r>
    </w:p>
    <w:p w14:paraId="763E6B74" w14:textId="2098B011" w:rsidR="0083300A" w:rsidRPr="00EB4314" w:rsidRDefault="0083300A" w:rsidP="0083300A">
      <w:pPr>
        <w:spacing w:after="0" w:line="240" w:lineRule="auto"/>
        <w:ind w:firstLine="720"/>
        <w:jc w:val="both"/>
        <w:rPr>
          <w:iCs/>
        </w:rPr>
      </w:pPr>
      <w:r w:rsidRPr="00EB4314">
        <w:rPr>
          <w:iCs/>
        </w:rPr>
        <w:t>2) </w:t>
      </w:r>
      <w:r w:rsidR="00FF2897" w:rsidRPr="00EB4314">
        <w:rPr>
          <w:iCs/>
        </w:rPr>
        <w:t xml:space="preserve">Elektroniskajā maksātnespējas uzskaites sistēmā </w:t>
      </w:r>
      <w:r w:rsidR="00E40D2C" w:rsidRPr="00EB4314">
        <w:rPr>
          <w:iCs/>
        </w:rPr>
        <w:t xml:space="preserve">reģistrēt </w:t>
      </w:r>
      <w:r w:rsidR="00625598" w:rsidRPr="00EB4314">
        <w:rPr>
          <w:iCs/>
        </w:rPr>
        <w:t>/</w:t>
      </w:r>
      <w:r w:rsidR="00AF2229" w:rsidRPr="00EB4314">
        <w:rPr>
          <w:iCs/>
        </w:rPr>
        <w:t xml:space="preserve">pers. F/ </w:t>
      </w:r>
      <w:r w:rsidR="00E40D2C" w:rsidRPr="00EB4314">
        <w:rPr>
          <w:iCs/>
        </w:rPr>
        <w:t xml:space="preserve">un </w:t>
      </w:r>
      <w:r w:rsidR="00AF2229" w:rsidRPr="00EB4314">
        <w:rPr>
          <w:iCs/>
        </w:rPr>
        <w:t>/pers. G/</w:t>
      </w:r>
      <w:r w:rsidR="00E40D2C" w:rsidRPr="00EB4314">
        <w:rPr>
          <w:iCs/>
        </w:rPr>
        <w:t xml:space="preserve"> kreditoru prasījumus un Maksātnespējas likumā noteiktajā kārtībā izvērtēt </w:t>
      </w:r>
      <w:r w:rsidR="00346288" w:rsidRPr="00EB4314">
        <w:rPr>
          <w:iCs/>
        </w:rPr>
        <w:t>/pers. C/</w:t>
      </w:r>
      <w:r w:rsidR="00E40D2C" w:rsidRPr="00EB4314">
        <w:rPr>
          <w:iCs/>
        </w:rPr>
        <w:t xml:space="preserve">, </w:t>
      </w:r>
      <w:r w:rsidR="00346288" w:rsidRPr="00EB4314">
        <w:rPr>
          <w:iCs/>
        </w:rPr>
        <w:t>/pers. D/</w:t>
      </w:r>
      <w:r w:rsidR="00E40D2C" w:rsidRPr="00EB4314">
        <w:rPr>
          <w:iCs/>
        </w:rPr>
        <w:t xml:space="preserve">, </w:t>
      </w:r>
      <w:r w:rsidR="00346288" w:rsidRPr="00EB4314">
        <w:rPr>
          <w:iCs/>
        </w:rPr>
        <w:t>/pers. E/</w:t>
      </w:r>
      <w:r w:rsidR="00E40D2C" w:rsidRPr="00EB4314">
        <w:rPr>
          <w:iCs/>
        </w:rPr>
        <w:t xml:space="preserve">, </w:t>
      </w:r>
      <w:r w:rsidR="00346288" w:rsidRPr="00EB4314">
        <w:rPr>
          <w:iCs/>
        </w:rPr>
        <w:t>/</w:t>
      </w:r>
      <w:r w:rsidR="003B668E" w:rsidRPr="00EB4314">
        <w:rPr>
          <w:iCs/>
        </w:rPr>
        <w:t>pers. F</w:t>
      </w:r>
      <w:r w:rsidR="00346288" w:rsidRPr="00EB4314">
        <w:rPr>
          <w:iCs/>
        </w:rPr>
        <w:t>/</w:t>
      </w:r>
      <w:r w:rsidR="00E40D2C" w:rsidRPr="00EB4314">
        <w:rPr>
          <w:iCs/>
        </w:rPr>
        <w:t xml:space="preserve">, </w:t>
      </w:r>
      <w:r w:rsidR="003B668E" w:rsidRPr="00EB4314">
        <w:rPr>
          <w:iCs/>
        </w:rPr>
        <w:t>/pers. G/</w:t>
      </w:r>
      <w:r w:rsidR="00E40D2C" w:rsidRPr="00EB4314">
        <w:rPr>
          <w:iCs/>
        </w:rPr>
        <w:t xml:space="preserve"> un </w:t>
      </w:r>
      <w:r w:rsidR="003B668E" w:rsidRPr="00EB4314">
        <w:rPr>
          <w:iCs/>
        </w:rPr>
        <w:t>/Nosaukums C/</w:t>
      </w:r>
      <w:r w:rsidR="00E40D2C" w:rsidRPr="00EB4314">
        <w:rPr>
          <w:iCs/>
        </w:rPr>
        <w:t xml:space="preserve"> kreditor</w:t>
      </w:r>
      <w:r w:rsidR="00D8376A" w:rsidRPr="00EB4314">
        <w:rPr>
          <w:iCs/>
        </w:rPr>
        <w:t xml:space="preserve">u </w:t>
      </w:r>
      <w:r w:rsidR="00E40D2C" w:rsidRPr="00EB4314">
        <w:rPr>
          <w:iCs/>
        </w:rPr>
        <w:t>prasījumus</w:t>
      </w:r>
      <w:r w:rsidR="00A04AB6" w:rsidRPr="00EB4314">
        <w:rPr>
          <w:iCs/>
        </w:rPr>
        <w:t>;</w:t>
      </w:r>
    </w:p>
    <w:p w14:paraId="62E10DF0" w14:textId="68AD4269" w:rsidR="00521BF8" w:rsidRPr="00EB4314" w:rsidRDefault="000818C9" w:rsidP="007146E1">
      <w:pPr>
        <w:spacing w:after="0" w:line="240" w:lineRule="auto"/>
        <w:ind w:firstLine="720"/>
        <w:jc w:val="both"/>
        <w:rPr>
          <w:iCs/>
        </w:rPr>
      </w:pPr>
      <w:r w:rsidRPr="00EB4314">
        <w:rPr>
          <w:iCs/>
        </w:rPr>
        <w:t>3</w:t>
      </w:r>
      <w:r w:rsidR="008506B7" w:rsidRPr="00EB4314">
        <w:rPr>
          <w:iCs/>
        </w:rPr>
        <w:t>) </w:t>
      </w:r>
      <w:r w:rsidR="00FC267D" w:rsidRPr="00EB4314">
        <w:rPr>
          <w:iCs/>
        </w:rPr>
        <w:t xml:space="preserve">veikt </w:t>
      </w:r>
      <w:r w:rsidR="007146E1" w:rsidRPr="00EB4314">
        <w:rPr>
          <w:bCs/>
          <w:iCs/>
        </w:rPr>
        <w:t xml:space="preserve">darbības naudas līdzekļu atgūšanai no </w:t>
      </w:r>
      <w:r w:rsidR="00AA33BE" w:rsidRPr="00EB4314">
        <w:rPr>
          <w:bCs/>
          <w:iCs/>
        </w:rPr>
        <w:t>/</w:t>
      </w:r>
      <w:r w:rsidR="007146E1" w:rsidRPr="00EB4314">
        <w:rPr>
          <w:bCs/>
          <w:iCs/>
        </w:rPr>
        <w:t>SIA "</w:t>
      </w:r>
      <w:r w:rsidR="00AA33BE" w:rsidRPr="00EB4314">
        <w:rPr>
          <w:bCs/>
          <w:iCs/>
        </w:rPr>
        <w:t>Nosaukums A</w:t>
      </w:r>
      <w:r w:rsidR="007146E1" w:rsidRPr="00EB4314">
        <w:rPr>
          <w:bCs/>
          <w:iCs/>
        </w:rPr>
        <w:t>"</w:t>
      </w:r>
      <w:r w:rsidR="00AA33BE" w:rsidRPr="00EB4314">
        <w:rPr>
          <w:bCs/>
          <w:iCs/>
        </w:rPr>
        <w:t>/</w:t>
      </w:r>
      <w:r w:rsidR="007146E1" w:rsidRPr="00EB4314">
        <w:rPr>
          <w:bCs/>
          <w:iCs/>
        </w:rPr>
        <w:t xml:space="preserve">, </w:t>
      </w:r>
      <w:r w:rsidR="00AA33BE" w:rsidRPr="00EB4314">
        <w:rPr>
          <w:bCs/>
          <w:iCs/>
        </w:rPr>
        <w:t>/</w:t>
      </w:r>
      <w:r w:rsidR="007146E1" w:rsidRPr="00EB4314">
        <w:rPr>
          <w:bCs/>
          <w:iCs/>
        </w:rPr>
        <w:t xml:space="preserve">reģistrācijas </w:t>
      </w:r>
      <w:r w:rsidR="00AA33BE" w:rsidRPr="00EB4314">
        <w:rPr>
          <w:bCs/>
          <w:iCs/>
        </w:rPr>
        <w:t>numurs/</w:t>
      </w:r>
      <w:r w:rsidR="007146E1" w:rsidRPr="00EB4314">
        <w:rPr>
          <w:bCs/>
          <w:iCs/>
        </w:rPr>
        <w:t xml:space="preserve">, pārstāvja </w:t>
      </w:r>
      <w:r w:rsidR="00B34B0C" w:rsidRPr="00EB4314">
        <w:rPr>
          <w:bCs/>
          <w:iCs/>
        </w:rPr>
        <w:t>/pers. B/</w:t>
      </w:r>
      <w:r w:rsidR="007146E1" w:rsidRPr="00EB4314">
        <w:rPr>
          <w:bCs/>
          <w:iCs/>
        </w:rPr>
        <w:t>, iz</w:t>
      </w:r>
      <w:r w:rsidR="007146E1" w:rsidRPr="00EB4314">
        <w:rPr>
          <w:iCs/>
        </w:rPr>
        <w:t xml:space="preserve">vērtējot civiltiesisko atbildību saistībā ar maksājumu veikšanu no </w:t>
      </w:r>
      <w:r w:rsidR="00B34B0C" w:rsidRPr="00EB4314">
        <w:rPr>
          <w:iCs/>
        </w:rPr>
        <w:t>/</w:t>
      </w:r>
      <w:r w:rsidR="007146E1" w:rsidRPr="00EB4314">
        <w:rPr>
          <w:bCs/>
          <w:iCs/>
        </w:rPr>
        <w:t>SIA "</w:t>
      </w:r>
      <w:r w:rsidR="00B34B0C" w:rsidRPr="00EB4314">
        <w:rPr>
          <w:bCs/>
          <w:iCs/>
        </w:rPr>
        <w:t>Nosaukums A</w:t>
      </w:r>
      <w:r w:rsidR="007146E1" w:rsidRPr="00EB4314">
        <w:rPr>
          <w:bCs/>
          <w:iCs/>
        </w:rPr>
        <w:t>"</w:t>
      </w:r>
      <w:r w:rsidR="00B34B0C" w:rsidRPr="00EB4314">
        <w:rPr>
          <w:bCs/>
          <w:iCs/>
        </w:rPr>
        <w:t>/</w:t>
      </w:r>
      <w:r w:rsidR="007146E1" w:rsidRPr="00EB4314">
        <w:rPr>
          <w:bCs/>
          <w:iCs/>
        </w:rPr>
        <w:t xml:space="preserve">, </w:t>
      </w:r>
      <w:r w:rsidR="00B34B0C" w:rsidRPr="00EB4314">
        <w:rPr>
          <w:bCs/>
          <w:iCs/>
        </w:rPr>
        <w:t>/</w:t>
      </w:r>
      <w:r w:rsidR="007146E1" w:rsidRPr="00EB4314">
        <w:rPr>
          <w:bCs/>
          <w:iCs/>
        </w:rPr>
        <w:t xml:space="preserve">reģistrācijas </w:t>
      </w:r>
      <w:r w:rsidR="00B34B0C" w:rsidRPr="00EB4314">
        <w:rPr>
          <w:bCs/>
          <w:iCs/>
        </w:rPr>
        <w:t>numurs/</w:t>
      </w:r>
      <w:r w:rsidR="007146E1" w:rsidRPr="00EB4314">
        <w:rPr>
          <w:bCs/>
          <w:iCs/>
        </w:rPr>
        <w:t xml:space="preserve">, </w:t>
      </w:r>
      <w:r w:rsidR="007146E1" w:rsidRPr="00EB4314">
        <w:rPr>
          <w:iCs/>
        </w:rPr>
        <w:t xml:space="preserve">norēķinu konta pēc procesa pasludināšanas. </w:t>
      </w:r>
      <w:r w:rsidR="00521BF8" w:rsidRPr="00EB4314">
        <w:rPr>
          <w:iCs/>
        </w:rPr>
        <w:t>Par savu izvērtējumu informēt kreditorus Maksātnespējas likuma 81. panta otrajā daļā noteiktajā kārtībā;</w:t>
      </w:r>
    </w:p>
    <w:p w14:paraId="6E3B2B65" w14:textId="621346EC" w:rsidR="008506B7" w:rsidRPr="00EB4314" w:rsidRDefault="006317A0" w:rsidP="0051120C">
      <w:pPr>
        <w:spacing w:after="0" w:line="240" w:lineRule="auto"/>
        <w:ind w:firstLine="720"/>
        <w:jc w:val="both"/>
        <w:rPr>
          <w:iCs/>
        </w:rPr>
      </w:pPr>
      <w:r w:rsidRPr="00EB4314">
        <w:rPr>
          <w:iCs/>
        </w:rPr>
        <w:t>4</w:t>
      </w:r>
      <w:r w:rsidR="008506B7" w:rsidRPr="00EB4314">
        <w:rPr>
          <w:iCs/>
        </w:rPr>
        <w:t xml:space="preserve">) izvērtēt </w:t>
      </w:r>
      <w:r w:rsidR="00231D51" w:rsidRPr="00EB4314">
        <w:rPr>
          <w:iCs/>
        </w:rPr>
        <w:t>/</w:t>
      </w:r>
      <w:r w:rsidR="006A5BC3" w:rsidRPr="00EB4314">
        <w:rPr>
          <w:bCs/>
          <w:iCs/>
        </w:rPr>
        <w:t>SIA "</w:t>
      </w:r>
      <w:r w:rsidR="00231D51" w:rsidRPr="00EB4314">
        <w:rPr>
          <w:bCs/>
          <w:iCs/>
        </w:rPr>
        <w:t>Nosaukums A</w:t>
      </w:r>
      <w:r w:rsidR="006A5BC3" w:rsidRPr="00EB4314">
        <w:rPr>
          <w:bCs/>
          <w:iCs/>
        </w:rPr>
        <w:t>"</w:t>
      </w:r>
      <w:r w:rsidR="00231D51" w:rsidRPr="00EB4314">
        <w:rPr>
          <w:bCs/>
          <w:iCs/>
        </w:rPr>
        <w:t>/</w:t>
      </w:r>
      <w:r w:rsidR="006A5BC3" w:rsidRPr="00EB4314">
        <w:rPr>
          <w:bCs/>
          <w:iCs/>
        </w:rPr>
        <w:t xml:space="preserve">, </w:t>
      </w:r>
      <w:r w:rsidR="00231D51" w:rsidRPr="00EB4314">
        <w:rPr>
          <w:bCs/>
          <w:iCs/>
        </w:rPr>
        <w:t>/</w:t>
      </w:r>
      <w:r w:rsidR="006A5BC3" w:rsidRPr="00EB4314">
        <w:rPr>
          <w:bCs/>
          <w:iCs/>
        </w:rPr>
        <w:t xml:space="preserve">reģistrācijas </w:t>
      </w:r>
      <w:r w:rsidR="00231D51" w:rsidRPr="00EB4314">
        <w:rPr>
          <w:bCs/>
          <w:iCs/>
        </w:rPr>
        <w:t>numurs/</w:t>
      </w:r>
      <w:r w:rsidR="006A5BC3" w:rsidRPr="00EB4314">
        <w:rPr>
          <w:bCs/>
          <w:iCs/>
        </w:rPr>
        <w:t xml:space="preserve">, </w:t>
      </w:r>
      <w:r w:rsidR="008506B7" w:rsidRPr="00EB4314">
        <w:rPr>
          <w:iCs/>
        </w:rPr>
        <w:t xml:space="preserve">PAYSERA LT UAB </w:t>
      </w:r>
      <w:r w:rsidR="003B7C6D" w:rsidRPr="00EB4314">
        <w:rPr>
          <w:iCs/>
        </w:rPr>
        <w:t>norēķinu kont</w:t>
      </w:r>
      <w:r w:rsidR="0051120C" w:rsidRPr="00EB4314">
        <w:rPr>
          <w:iCs/>
        </w:rPr>
        <w:t xml:space="preserve">os </w:t>
      </w:r>
      <w:r w:rsidR="00231D51" w:rsidRPr="00EB4314">
        <w:rPr>
          <w:iCs/>
        </w:rPr>
        <w:t>/numurs/</w:t>
      </w:r>
      <w:r w:rsidR="0051120C" w:rsidRPr="00EB4314">
        <w:rPr>
          <w:iCs/>
        </w:rPr>
        <w:t xml:space="preserve"> un </w:t>
      </w:r>
      <w:r w:rsidR="00231D51" w:rsidRPr="00EB4314">
        <w:rPr>
          <w:iCs/>
        </w:rPr>
        <w:t>/numurs/</w:t>
      </w:r>
      <w:r w:rsidR="0051120C" w:rsidRPr="00EB4314">
        <w:rPr>
          <w:iCs/>
        </w:rPr>
        <w:t xml:space="preserve"> un</w:t>
      </w:r>
      <w:r w:rsidR="008506B7" w:rsidRPr="00EB4314">
        <w:rPr>
          <w:iCs/>
        </w:rPr>
        <w:t xml:space="preserve"> </w:t>
      </w:r>
      <w:proofErr w:type="spellStart"/>
      <w:r w:rsidR="008506B7" w:rsidRPr="00EB4314">
        <w:rPr>
          <w:iCs/>
        </w:rPr>
        <w:t>Revolut</w:t>
      </w:r>
      <w:proofErr w:type="spellEnd"/>
      <w:r w:rsidR="008506B7" w:rsidRPr="00EB4314">
        <w:rPr>
          <w:iCs/>
        </w:rPr>
        <w:t xml:space="preserve"> </w:t>
      </w:r>
      <w:r w:rsidR="001B4156" w:rsidRPr="00EB4314">
        <w:rPr>
          <w:iCs/>
        </w:rPr>
        <w:t xml:space="preserve">LTD </w:t>
      </w:r>
      <w:r w:rsidR="008506B7" w:rsidRPr="00EB4314">
        <w:rPr>
          <w:iCs/>
        </w:rPr>
        <w:t>norēķinu kont</w:t>
      </w:r>
      <w:r w:rsidR="0051120C" w:rsidRPr="00EB4314">
        <w:rPr>
          <w:iCs/>
        </w:rPr>
        <w:t xml:space="preserve">ā </w:t>
      </w:r>
      <w:r w:rsidR="00231D51" w:rsidRPr="00EB4314">
        <w:rPr>
          <w:iCs/>
        </w:rPr>
        <w:t>/numurs/</w:t>
      </w:r>
      <w:r w:rsidR="00521BF8" w:rsidRPr="00EB4314">
        <w:rPr>
          <w:iCs/>
        </w:rPr>
        <w:t xml:space="preserve"> </w:t>
      </w:r>
      <w:r w:rsidR="00D24214" w:rsidRPr="00EB4314">
        <w:rPr>
          <w:iCs/>
        </w:rPr>
        <w:t>atspoguļoto</w:t>
      </w:r>
      <w:r w:rsidR="00521BF8" w:rsidRPr="00EB4314">
        <w:rPr>
          <w:iCs/>
        </w:rPr>
        <w:t xml:space="preserve"> </w:t>
      </w:r>
      <w:r w:rsidR="001B4156" w:rsidRPr="00EB4314">
        <w:rPr>
          <w:iCs/>
        </w:rPr>
        <w:t>maksājumu</w:t>
      </w:r>
      <w:r w:rsidR="003B7C6D" w:rsidRPr="00EB4314">
        <w:rPr>
          <w:iCs/>
        </w:rPr>
        <w:t xml:space="preserve"> pamatotību; </w:t>
      </w:r>
    </w:p>
    <w:p w14:paraId="6A7D1230" w14:textId="5BD5DA92" w:rsidR="0083300A" w:rsidRPr="00EB4314" w:rsidRDefault="00E3612C" w:rsidP="0051120C">
      <w:pPr>
        <w:spacing w:after="0" w:line="240" w:lineRule="auto"/>
        <w:ind w:firstLine="720"/>
        <w:jc w:val="both"/>
        <w:rPr>
          <w:iCs/>
        </w:rPr>
      </w:pPr>
      <w:r w:rsidRPr="00EB4314">
        <w:t>5</w:t>
      </w:r>
      <w:r w:rsidR="0083300A" w:rsidRPr="00EB4314">
        <w:t>) iesniegt Maksātnespējas kontroles dienestā informāciju par iepriekš norādīto tiesisko pienākumu izpildi, pievienojot pamatojošus dokumentus.</w:t>
      </w:r>
    </w:p>
    <w:p w14:paraId="1E28E1B2" w14:textId="1D4174B4" w:rsidR="007E4DAD" w:rsidRPr="00EB4314" w:rsidRDefault="007E4DAD" w:rsidP="0051120C">
      <w:pPr>
        <w:widowControl/>
        <w:spacing w:after="0" w:line="240" w:lineRule="auto"/>
        <w:ind w:firstLine="720"/>
        <w:jc w:val="both"/>
        <w:rPr>
          <w:rFonts w:eastAsia="Times New Roman"/>
        </w:rPr>
      </w:pPr>
      <w:r w:rsidRPr="00EB4314">
        <w:rPr>
          <w:rFonts w:eastAsia="Times New Roman"/>
        </w:rPr>
        <w:t xml:space="preserve">Lēmumu var pārsūdzēt </w:t>
      </w:r>
      <w:r w:rsidR="00231D51" w:rsidRPr="00EB4314">
        <w:rPr>
          <w:rFonts w:eastAsia="Times New Roman"/>
          <w:iCs/>
        </w:rPr>
        <w:t>/tiesas nosaukums/</w:t>
      </w:r>
      <w:r w:rsidRPr="00EB4314">
        <w:rPr>
          <w:rFonts w:eastAsia="Times New Roman"/>
          <w:iCs/>
        </w:rPr>
        <w:t xml:space="preserve"> </w:t>
      </w:r>
      <w:r w:rsidRPr="00EB4314">
        <w:rPr>
          <w:rFonts w:eastAsia="Times New Roman"/>
        </w:rPr>
        <w:t>mēneša laikā no lēmuma saņemšanas dienas. Sūdzības iesniegšana tiesā neaptur Maksātnespējas kontroles dienesta lēmuma darbību.</w:t>
      </w:r>
    </w:p>
    <w:p w14:paraId="216722E9" w14:textId="77777777" w:rsidR="007E4DAD" w:rsidRPr="00EB4314" w:rsidRDefault="007E4DAD" w:rsidP="007E4DAD">
      <w:pPr>
        <w:widowControl/>
        <w:spacing w:after="0" w:line="240" w:lineRule="auto"/>
        <w:jc w:val="both"/>
        <w:rPr>
          <w:rFonts w:eastAsia="Times New Roman"/>
        </w:rPr>
      </w:pPr>
    </w:p>
    <w:p w14:paraId="0CB315CC" w14:textId="77777777" w:rsidR="007E4DAD" w:rsidRPr="00EB4314" w:rsidRDefault="007E4DAD" w:rsidP="007E4DAD">
      <w:pPr>
        <w:widowControl/>
        <w:spacing w:after="0" w:line="240" w:lineRule="auto"/>
        <w:jc w:val="both"/>
        <w:rPr>
          <w:rFonts w:eastAsia="Times New Roman"/>
        </w:rPr>
      </w:pPr>
    </w:p>
    <w:p w14:paraId="4D57DBB8" w14:textId="77777777" w:rsidR="007E4DAD" w:rsidRPr="00EB4314" w:rsidRDefault="007E4DAD" w:rsidP="007E4DAD">
      <w:pPr>
        <w:widowControl/>
        <w:spacing w:after="0" w:line="240" w:lineRule="auto"/>
        <w:jc w:val="both"/>
        <w:rPr>
          <w:rFonts w:eastAsia="Times New Roman"/>
        </w:rPr>
      </w:pPr>
    </w:p>
    <w:p w14:paraId="3E950CEB" w14:textId="77777777" w:rsidR="007E4DAD" w:rsidRPr="00EB4314" w:rsidRDefault="007E4DAD" w:rsidP="007E4DAD">
      <w:pPr>
        <w:widowControl/>
        <w:spacing w:after="0" w:line="240" w:lineRule="auto"/>
        <w:jc w:val="both"/>
        <w:rPr>
          <w:rFonts w:eastAsia="Times New Roman"/>
        </w:rPr>
      </w:pPr>
      <w:r w:rsidRPr="00EB4314">
        <w:rPr>
          <w:rFonts w:eastAsia="Times New Roman"/>
        </w:rPr>
        <w:t>Direktora p.i.                                                                                                                                                  Baiba Banga</w:t>
      </w:r>
    </w:p>
    <w:p w14:paraId="771D5C80" w14:textId="77777777" w:rsidR="007E4DAD" w:rsidRPr="00EB4314" w:rsidRDefault="007E4DAD" w:rsidP="007E4DAD">
      <w:pPr>
        <w:widowControl/>
        <w:spacing w:after="0" w:line="240" w:lineRule="auto"/>
        <w:jc w:val="both"/>
        <w:rPr>
          <w:rFonts w:eastAsia="Times New Roman"/>
        </w:rPr>
      </w:pPr>
    </w:p>
    <w:p w14:paraId="3C727F21" w14:textId="77777777" w:rsidR="007E4DAD" w:rsidRPr="00EB4314" w:rsidRDefault="007E4DAD" w:rsidP="007E4DAD">
      <w:pPr>
        <w:widowControl/>
        <w:spacing w:after="0" w:line="240" w:lineRule="auto"/>
        <w:jc w:val="both"/>
        <w:rPr>
          <w:rFonts w:eastAsia="Times New Roman"/>
        </w:rPr>
      </w:pPr>
    </w:p>
    <w:p w14:paraId="531D904F" w14:textId="15D46047" w:rsidR="007E4DAD" w:rsidRPr="00EB4314" w:rsidRDefault="007E4DAD" w:rsidP="007E4DAD">
      <w:pPr>
        <w:widowControl/>
        <w:spacing w:after="0" w:line="240" w:lineRule="auto"/>
        <w:jc w:val="both"/>
        <w:rPr>
          <w:rFonts w:eastAsia="Times New Roman"/>
          <w:i/>
          <w:iCs/>
          <w:sz w:val="20"/>
          <w:szCs w:val="20"/>
        </w:rPr>
      </w:pPr>
    </w:p>
    <w:p w14:paraId="4B0A0772" w14:textId="77777777" w:rsidR="007E4DAD" w:rsidRPr="00EB4314" w:rsidRDefault="007E4DAD" w:rsidP="007E4DAD">
      <w:pPr>
        <w:widowControl/>
        <w:spacing w:after="0" w:line="240" w:lineRule="auto"/>
        <w:jc w:val="both"/>
        <w:rPr>
          <w:rFonts w:eastAsia="Times New Roman"/>
          <w:i/>
          <w:iCs/>
          <w:sz w:val="20"/>
          <w:szCs w:val="20"/>
        </w:rPr>
      </w:pPr>
    </w:p>
    <w:p w14:paraId="5ACC6DE3" w14:textId="77777777" w:rsidR="007E4DAD" w:rsidRPr="00EB4314" w:rsidRDefault="007E4DAD" w:rsidP="007E4DAD">
      <w:pPr>
        <w:widowControl/>
        <w:spacing w:after="0" w:line="240" w:lineRule="auto"/>
        <w:rPr>
          <w:rFonts w:eastAsia="Times New Roman"/>
        </w:rPr>
      </w:pPr>
    </w:p>
    <w:p w14:paraId="3C9E69FF" w14:textId="77777777" w:rsidR="00364532" w:rsidRPr="00D305FE" w:rsidRDefault="00364532" w:rsidP="00364532">
      <w:pPr>
        <w:spacing w:after="0" w:line="240" w:lineRule="auto"/>
        <w:jc w:val="center"/>
        <w:rPr>
          <w:sz w:val="20"/>
          <w:szCs w:val="20"/>
          <w:lang w:val="lt-LT"/>
        </w:rPr>
      </w:pPr>
      <w:r w:rsidRPr="00EB4314">
        <w:rPr>
          <w:sz w:val="20"/>
          <w:szCs w:val="20"/>
        </w:rPr>
        <w:t>DOKUMENTS IR PARAKSTĪTS AR DROŠU ELEKTRONISKO PARAKSTU</w:t>
      </w:r>
    </w:p>
    <w:p w14:paraId="4DBBFB97" w14:textId="5FEA7321" w:rsidR="00E8606B" w:rsidRPr="00D305FE" w:rsidRDefault="00E8606B" w:rsidP="00364532">
      <w:pPr>
        <w:spacing w:after="0" w:line="240" w:lineRule="auto"/>
        <w:jc w:val="center"/>
        <w:rPr>
          <w:sz w:val="20"/>
          <w:szCs w:val="20"/>
        </w:rPr>
      </w:pPr>
    </w:p>
    <w:sectPr w:rsidR="00E8606B" w:rsidRPr="00D305FE" w:rsidSect="00A54298">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96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53720" w14:textId="77777777" w:rsidR="000855FF" w:rsidRDefault="000855FF">
      <w:pPr>
        <w:spacing w:after="0" w:line="240" w:lineRule="auto"/>
      </w:pPr>
      <w:r>
        <w:separator/>
      </w:r>
    </w:p>
  </w:endnote>
  <w:endnote w:type="continuationSeparator" w:id="0">
    <w:p w14:paraId="1132B20B" w14:textId="77777777" w:rsidR="000855FF" w:rsidRDefault="00085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56A44" w14:textId="77777777" w:rsidR="000A2A4A" w:rsidRDefault="000A2A4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047949"/>
      <w:docPartObj>
        <w:docPartGallery w:val="Page Numbers (Bottom of Page)"/>
        <w:docPartUnique/>
      </w:docPartObj>
    </w:sdtPr>
    <w:sdtContent>
      <w:p w14:paraId="43F5CE3D" w14:textId="3622E89A" w:rsidR="00FA6405" w:rsidRDefault="00FA6405">
        <w:pPr>
          <w:pStyle w:val="Kjene"/>
          <w:jc w:val="center"/>
        </w:pPr>
        <w:r>
          <w:fldChar w:fldCharType="begin"/>
        </w:r>
        <w:r>
          <w:instrText>PAGE   \* MERGEFORMAT</w:instrText>
        </w:r>
        <w:r>
          <w:fldChar w:fldCharType="separate"/>
        </w:r>
        <w:r>
          <w:t>2</w:t>
        </w:r>
        <w:r>
          <w:fldChar w:fldCharType="end"/>
        </w:r>
      </w:p>
    </w:sdtContent>
  </w:sdt>
  <w:p w14:paraId="7B65B49A" w14:textId="77777777" w:rsidR="00FA6405" w:rsidRDefault="00FA6405">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5496" w14:textId="77777777" w:rsidR="000A2A4A" w:rsidRDefault="000A2A4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F365C" w14:textId="77777777" w:rsidR="000855FF" w:rsidRDefault="000855FF">
      <w:pPr>
        <w:spacing w:after="0" w:line="240" w:lineRule="auto"/>
      </w:pPr>
      <w:r>
        <w:separator/>
      </w:r>
    </w:p>
  </w:footnote>
  <w:footnote w:type="continuationSeparator" w:id="0">
    <w:p w14:paraId="7E762FA0" w14:textId="77777777" w:rsidR="000855FF" w:rsidRDefault="000855FF">
      <w:pPr>
        <w:spacing w:after="0" w:line="240" w:lineRule="auto"/>
      </w:pPr>
      <w:r>
        <w:continuationSeparator/>
      </w:r>
    </w:p>
  </w:footnote>
  <w:footnote w:id="1">
    <w:p w14:paraId="4E2E2C0A" w14:textId="77777777" w:rsidR="0022625D" w:rsidRDefault="0022625D" w:rsidP="0022625D">
      <w:pPr>
        <w:pStyle w:val="Vresteksts"/>
      </w:pPr>
      <w:r>
        <w:rPr>
          <w:rStyle w:val="Vresatsauce"/>
        </w:rPr>
        <w:footnoteRef/>
      </w:r>
      <w:r>
        <w:t> Maksātnespējas likuma 173. panta pirmā daļa.</w:t>
      </w:r>
    </w:p>
  </w:footnote>
  <w:footnote w:id="2">
    <w:p w14:paraId="2F59D07E" w14:textId="77777777" w:rsidR="006A7227" w:rsidRPr="00007D38" w:rsidRDefault="006A7227" w:rsidP="006A7227">
      <w:pPr>
        <w:pStyle w:val="Vresteksts"/>
      </w:pPr>
      <w:r w:rsidRPr="00007D38">
        <w:rPr>
          <w:rStyle w:val="Vresatsauce"/>
        </w:rPr>
        <w:footnoteRef/>
      </w:r>
      <w:r w:rsidRPr="00007D38">
        <w:t> Elektroniskās maksātnespējas uzskaites sistēma (turpmāk – EMUS).</w:t>
      </w:r>
    </w:p>
  </w:footnote>
  <w:footnote w:id="3">
    <w:p w14:paraId="23A04013" w14:textId="4EFDC307" w:rsidR="006A7227" w:rsidRPr="00EB4314" w:rsidRDefault="006A7227" w:rsidP="006A7227">
      <w:pPr>
        <w:pStyle w:val="Vresteksts"/>
      </w:pPr>
      <w:r>
        <w:rPr>
          <w:rStyle w:val="Vresatsauce"/>
        </w:rPr>
        <w:footnoteRef/>
      </w:r>
      <w:r>
        <w:t> </w:t>
      </w:r>
      <w:r w:rsidR="003A5A21">
        <w:t>/</w:t>
      </w:r>
      <w:r w:rsidRPr="00EB4314">
        <w:t xml:space="preserve">Konta </w:t>
      </w:r>
      <w:r w:rsidR="005F1866" w:rsidRPr="00EB4314">
        <w:t>numurs/</w:t>
      </w:r>
      <w:r w:rsidRPr="00EB4314">
        <w:t xml:space="preserve">, kas atvērts no 2018. gada 11. jūnija līdz 2020. gada 12. februārim. </w:t>
      </w:r>
    </w:p>
  </w:footnote>
  <w:footnote w:id="4">
    <w:p w14:paraId="55C6EB9F" w14:textId="37A0DEEC" w:rsidR="006A7227" w:rsidRPr="00EB4314" w:rsidRDefault="006A7227" w:rsidP="006A7227">
      <w:pPr>
        <w:pStyle w:val="Vresteksts"/>
      </w:pPr>
      <w:r w:rsidRPr="00EB4314">
        <w:rPr>
          <w:rStyle w:val="Vresatsauce"/>
        </w:rPr>
        <w:footnoteRef/>
      </w:r>
      <w:r w:rsidRPr="00EB4314">
        <w:t> </w:t>
      </w:r>
      <w:r w:rsidR="00500D77" w:rsidRPr="00EB4314">
        <w:t>/</w:t>
      </w:r>
      <w:r w:rsidRPr="00EB4314">
        <w:t xml:space="preserve">Konta </w:t>
      </w:r>
      <w:r w:rsidR="005F1866" w:rsidRPr="00EB4314">
        <w:t>numurs/</w:t>
      </w:r>
      <w:r w:rsidRPr="00EB4314">
        <w:t xml:space="preserve"> un </w:t>
      </w:r>
      <w:r w:rsidR="007D4670" w:rsidRPr="00EB4314">
        <w:t>/</w:t>
      </w:r>
      <w:r w:rsidR="00500D77" w:rsidRPr="00EB4314">
        <w:t xml:space="preserve">konta </w:t>
      </w:r>
      <w:r w:rsidR="007D4670" w:rsidRPr="00EB4314">
        <w:t>numurs/</w:t>
      </w:r>
      <w:r w:rsidRPr="00EB4314">
        <w:t>.</w:t>
      </w:r>
    </w:p>
  </w:footnote>
  <w:footnote w:id="5">
    <w:p w14:paraId="4B4A20FB" w14:textId="2283B257" w:rsidR="006A7227" w:rsidRPr="00EB4314" w:rsidRDefault="006A7227" w:rsidP="006A7227">
      <w:pPr>
        <w:pStyle w:val="Vresteksts"/>
      </w:pPr>
      <w:r w:rsidRPr="00EB4314">
        <w:rPr>
          <w:rStyle w:val="Vresatsauce"/>
        </w:rPr>
        <w:footnoteRef/>
      </w:r>
      <w:r w:rsidRPr="00EB4314">
        <w:t> </w:t>
      </w:r>
      <w:r w:rsidR="00352735" w:rsidRPr="00EB4314">
        <w:t>/</w:t>
      </w:r>
      <w:r w:rsidR="00500D77" w:rsidRPr="00EB4314">
        <w:t xml:space="preserve">Konta </w:t>
      </w:r>
      <w:r w:rsidR="00352735" w:rsidRPr="00EB4314">
        <w:t>numurs/</w:t>
      </w:r>
      <w:r w:rsidRPr="00EB4314">
        <w:t xml:space="preserve">; </w:t>
      </w:r>
      <w:r w:rsidR="00352735" w:rsidRPr="00EB4314">
        <w:t>/</w:t>
      </w:r>
      <w:r w:rsidR="00500D77" w:rsidRPr="00EB4314">
        <w:t xml:space="preserve">konta </w:t>
      </w:r>
      <w:r w:rsidR="00352735" w:rsidRPr="00EB4314">
        <w:t>numurs/</w:t>
      </w:r>
      <w:r w:rsidRPr="00EB4314">
        <w:t xml:space="preserve">; </w:t>
      </w:r>
      <w:r w:rsidR="00352735" w:rsidRPr="00EB4314">
        <w:t>/</w:t>
      </w:r>
      <w:r w:rsidR="00500D77" w:rsidRPr="00EB4314">
        <w:t>kon</w:t>
      </w:r>
      <w:r w:rsidR="00C07825" w:rsidRPr="00EB4314">
        <w:t xml:space="preserve">ta </w:t>
      </w:r>
      <w:r w:rsidR="00352735" w:rsidRPr="00EB4314">
        <w:t>numurs/</w:t>
      </w:r>
      <w:r w:rsidRPr="00EB4314">
        <w:t>.</w:t>
      </w:r>
    </w:p>
  </w:footnote>
  <w:footnote w:id="6">
    <w:p w14:paraId="75E01E70" w14:textId="30BC9BC0" w:rsidR="006A7227" w:rsidRPr="00EB4314" w:rsidRDefault="006A7227" w:rsidP="006A7227">
      <w:pPr>
        <w:pStyle w:val="Vresteksts"/>
      </w:pPr>
      <w:r w:rsidRPr="00EB4314">
        <w:rPr>
          <w:rStyle w:val="Vresatsauce"/>
        </w:rPr>
        <w:footnoteRef/>
      </w:r>
      <w:r w:rsidRPr="00EB4314">
        <w:t> </w:t>
      </w:r>
      <w:r w:rsidR="00352735" w:rsidRPr="00EB4314">
        <w:t>/</w:t>
      </w:r>
      <w:r w:rsidR="00C07825" w:rsidRPr="00EB4314">
        <w:t xml:space="preserve">Konta </w:t>
      </w:r>
      <w:r w:rsidR="00352735" w:rsidRPr="00EB4314">
        <w:t>numurs/</w:t>
      </w:r>
      <w:r w:rsidRPr="00EB4314">
        <w:t>.</w:t>
      </w:r>
    </w:p>
  </w:footnote>
  <w:footnote w:id="7">
    <w:p w14:paraId="31FCA60D" w14:textId="6E21493F" w:rsidR="006A7227" w:rsidRPr="00B91398" w:rsidRDefault="006A7227" w:rsidP="006A7227">
      <w:pPr>
        <w:pStyle w:val="Vresteksts"/>
        <w:rPr>
          <w:color w:val="FF0000"/>
        </w:rPr>
      </w:pPr>
      <w:r w:rsidRPr="00EB4314">
        <w:rPr>
          <w:rStyle w:val="Vresatsauce"/>
        </w:rPr>
        <w:footnoteRef/>
      </w:r>
      <w:r w:rsidRPr="00EB4314">
        <w:t> </w:t>
      </w:r>
      <w:r w:rsidR="00352735" w:rsidRPr="00EB4314">
        <w:t>/</w:t>
      </w:r>
      <w:r w:rsidR="00C07825" w:rsidRPr="00EB4314">
        <w:t xml:space="preserve">Konta </w:t>
      </w:r>
      <w:r w:rsidR="00352735" w:rsidRPr="00EB4314">
        <w:t>numurs/</w:t>
      </w:r>
      <w:r w:rsidRPr="00EB4314">
        <w:t xml:space="preserve"> un </w:t>
      </w:r>
      <w:r w:rsidR="00352735" w:rsidRPr="00EB4314">
        <w:t>/</w:t>
      </w:r>
      <w:r w:rsidR="00C07825" w:rsidRPr="00EB4314">
        <w:t xml:space="preserve">konta </w:t>
      </w:r>
      <w:r w:rsidR="00352735" w:rsidRPr="00EB4314">
        <w:t>numurs/</w:t>
      </w:r>
      <w:r w:rsidRPr="00EB4314">
        <w:t>.</w:t>
      </w:r>
    </w:p>
  </w:footnote>
  <w:footnote w:id="8">
    <w:p w14:paraId="3FC76EF5" w14:textId="20162BB6" w:rsidR="005863A0" w:rsidRDefault="005863A0">
      <w:pPr>
        <w:pStyle w:val="Vresteksts"/>
      </w:pPr>
      <w:r>
        <w:rPr>
          <w:rStyle w:val="Vresatsauce"/>
        </w:rPr>
        <w:footnoteRef/>
      </w:r>
      <w:r w:rsidR="005B47BE">
        <w:t> Valsts ieņēmumu dienests (turpmāk</w:t>
      </w:r>
      <w:r w:rsidR="005B47BE" w:rsidRPr="005B47BE">
        <w:t> – </w:t>
      </w:r>
      <w:r w:rsidR="005B47BE">
        <w:t xml:space="preserve">VID). </w:t>
      </w:r>
    </w:p>
  </w:footnote>
  <w:footnote w:id="9">
    <w:p w14:paraId="447B01D6" w14:textId="77777777" w:rsidR="006A7227" w:rsidRPr="00007D38" w:rsidRDefault="006A7227" w:rsidP="006A7227">
      <w:pPr>
        <w:pStyle w:val="Vresteksts"/>
      </w:pPr>
      <w:r w:rsidRPr="00007D38">
        <w:rPr>
          <w:rStyle w:val="Vresatsauce"/>
        </w:rPr>
        <w:footnoteRef/>
      </w:r>
      <w:r w:rsidRPr="00007D38">
        <w:t xml:space="preserve"> Elektroniskā deklarēšanas sistēma. </w:t>
      </w:r>
    </w:p>
  </w:footnote>
  <w:footnote w:id="10">
    <w:p w14:paraId="583768E2" w14:textId="1F507E8D" w:rsidR="00043577" w:rsidRPr="00EB4314" w:rsidRDefault="00043577">
      <w:pPr>
        <w:pStyle w:val="Vresteksts"/>
      </w:pPr>
      <w:r>
        <w:rPr>
          <w:rStyle w:val="Vresatsauce"/>
        </w:rPr>
        <w:footnoteRef/>
      </w:r>
      <w:r>
        <w:t> </w:t>
      </w:r>
      <w:r w:rsidR="0041304D">
        <w:t xml:space="preserve">Norēķinu </w:t>
      </w:r>
      <w:r w:rsidR="0041304D" w:rsidRPr="00EB4314">
        <w:t xml:space="preserve">konts </w:t>
      </w:r>
      <w:r w:rsidR="006B48D9" w:rsidRPr="00EB4314">
        <w:t>/numurs/</w:t>
      </w:r>
      <w:r w:rsidR="0041304D" w:rsidRPr="00EB4314">
        <w:t>.</w:t>
      </w:r>
    </w:p>
  </w:footnote>
  <w:footnote w:id="11">
    <w:p w14:paraId="3E0242AA" w14:textId="0A2438C6" w:rsidR="006A7227" w:rsidRPr="00EB4314" w:rsidRDefault="006A7227" w:rsidP="006A7227">
      <w:pPr>
        <w:pStyle w:val="Vresteksts"/>
        <w:jc w:val="both"/>
      </w:pPr>
      <w:r w:rsidRPr="00EB4314">
        <w:rPr>
          <w:rStyle w:val="Vresatsauce"/>
        </w:rPr>
        <w:footnoteRef/>
      </w:r>
      <w:r w:rsidRPr="00EB4314">
        <w:t xml:space="preserve"> 2026. gada 23. aprīlī Maksātnespējas kontroles dienestā saņemta informācija no BluOr Bank par to, ka uz Parādnieka vārda atvērtie norēķinu konti </w:t>
      </w:r>
      <w:r w:rsidR="00FD32DB" w:rsidRPr="00EB4314">
        <w:t>/numurs/</w:t>
      </w:r>
      <w:r w:rsidRPr="00EB4314">
        <w:t xml:space="preserve">, </w:t>
      </w:r>
      <w:r w:rsidR="00FD32DB" w:rsidRPr="00EB4314">
        <w:t>/numurs/</w:t>
      </w:r>
      <w:r w:rsidRPr="00EB4314">
        <w:t xml:space="preserve"> un </w:t>
      </w:r>
      <w:r w:rsidR="009062E4" w:rsidRPr="00EB4314">
        <w:t>/numurs/</w:t>
      </w:r>
      <w:r w:rsidRPr="00EB4314">
        <w:t xml:space="preserve"> bija slēgti 2020. gada 21. februārī.</w:t>
      </w:r>
    </w:p>
  </w:footnote>
  <w:footnote w:id="12">
    <w:p w14:paraId="77C43804" w14:textId="648CD31C" w:rsidR="006A7227" w:rsidRPr="00EB4314" w:rsidRDefault="006A7227" w:rsidP="006A7227">
      <w:pPr>
        <w:pStyle w:val="Vresteksts"/>
        <w:jc w:val="both"/>
      </w:pPr>
      <w:r w:rsidRPr="00EB4314">
        <w:rPr>
          <w:rStyle w:val="Vresatsauce"/>
        </w:rPr>
        <w:footnoteRef/>
      </w:r>
      <w:r w:rsidRPr="00EB4314">
        <w:t xml:space="preserve"> 2026. gada 21. aprīlī Maksātnespējas kontroles dienestā saņemta informācija no AS "Magnetiq bank" par to, ka uz Parādnieka vārda atvērtais norēķinu konts </w:t>
      </w:r>
      <w:r w:rsidR="001638AF" w:rsidRPr="00EB4314">
        <w:t>/numurs/</w:t>
      </w:r>
      <w:r w:rsidRPr="00EB4314">
        <w:t xml:space="preserve"> slēgts 2019. gada 15. oktobrī, izbeidzot darījuma attiecības.</w:t>
      </w:r>
    </w:p>
  </w:footnote>
  <w:footnote w:id="13">
    <w:p w14:paraId="3DA5DD80" w14:textId="77777777" w:rsidR="006A7227" w:rsidRPr="00EB4314" w:rsidRDefault="006A7227" w:rsidP="006A7227">
      <w:pPr>
        <w:pStyle w:val="Vresteksts"/>
        <w:jc w:val="both"/>
      </w:pPr>
      <w:r w:rsidRPr="00EB4314">
        <w:rPr>
          <w:rStyle w:val="Vresatsauce"/>
        </w:rPr>
        <w:footnoteRef/>
      </w:r>
      <w:r w:rsidRPr="00EB4314">
        <w:t> Pamatojoties uz Novēršanas likuma 37.pantu, minēto dokumentu glabāšanas laiks ir beidzies un attiecīgi bankas rīcībā vairs nav minētā norēķinu konta pārskats.</w:t>
      </w:r>
    </w:p>
  </w:footnote>
  <w:footnote w:id="14">
    <w:p w14:paraId="4E0BFBD3" w14:textId="16D9AF25" w:rsidR="00574017" w:rsidRPr="00EB4314" w:rsidRDefault="00574017" w:rsidP="00750E8B">
      <w:pPr>
        <w:pStyle w:val="Vresteksts"/>
        <w:jc w:val="both"/>
      </w:pPr>
      <w:r w:rsidRPr="00EB4314">
        <w:rPr>
          <w:rStyle w:val="Vresatsauce"/>
        </w:rPr>
        <w:footnoteRef/>
      </w:r>
      <w:r w:rsidRPr="00EB4314">
        <w:t xml:space="preserve"> 2026. gada 26. maijā saņemta Administratora e-pasta vēstule, kurā sniegti paskaidrojumi par Administratora rīcību saistībā ar Parādnieka Revolut </w:t>
      </w:r>
      <w:r w:rsidR="00A95F9B" w:rsidRPr="00EB4314">
        <w:t xml:space="preserve">LTD </w:t>
      </w:r>
      <w:r w:rsidRPr="00EB4314">
        <w:t xml:space="preserve">un Paysera LT UAB kontiem. </w:t>
      </w:r>
    </w:p>
  </w:footnote>
  <w:footnote w:id="15">
    <w:p w14:paraId="169D107A" w14:textId="32BCD643" w:rsidR="00A25AE3" w:rsidRPr="00EB4314" w:rsidRDefault="00A25AE3" w:rsidP="00A25AE3">
      <w:pPr>
        <w:pStyle w:val="Vresteksts"/>
      </w:pPr>
      <w:r w:rsidRPr="00EB4314">
        <w:rPr>
          <w:rStyle w:val="Vresatsauce"/>
        </w:rPr>
        <w:footnoteRef/>
      </w:r>
      <w:r w:rsidRPr="00EB4314">
        <w:t xml:space="preserve"> Parādnieka pārstāvis </w:t>
      </w:r>
      <w:r w:rsidR="00BF1203" w:rsidRPr="00EB4314">
        <w:t>/pers. A/</w:t>
      </w:r>
      <w:r w:rsidRPr="00EB4314">
        <w:t xml:space="preserve"> (turpmāk – Parādnieka pārstāvis </w:t>
      </w:r>
      <w:r w:rsidR="00BF1203" w:rsidRPr="00EB4314">
        <w:t>/pers. A/</w:t>
      </w:r>
      <w:r w:rsidRPr="00EB4314">
        <w:t>).</w:t>
      </w:r>
    </w:p>
  </w:footnote>
  <w:footnote w:id="16">
    <w:p w14:paraId="6C9BDE8E" w14:textId="7DED0D2A" w:rsidR="00CA24C0" w:rsidRPr="00EB4314" w:rsidRDefault="00CA24C0" w:rsidP="00CA24C0">
      <w:pPr>
        <w:pStyle w:val="Vresteksts"/>
      </w:pPr>
      <w:r w:rsidRPr="00EB4314">
        <w:rPr>
          <w:rStyle w:val="Vresatsauce"/>
        </w:rPr>
        <w:footnoteRef/>
      </w:r>
      <w:r w:rsidRPr="00EB4314">
        <w:t xml:space="preserve"> Parādnieka pārstāvis </w:t>
      </w:r>
      <w:r w:rsidR="00BF1203" w:rsidRPr="00EB4314">
        <w:t>/pers. B/</w:t>
      </w:r>
      <w:r w:rsidRPr="00EB4314">
        <w:t xml:space="preserve"> (turpmāk – Parādnieka pārstāvis </w:t>
      </w:r>
      <w:r w:rsidR="00AD5FF2" w:rsidRPr="00EB4314">
        <w:t>/pers. B/</w:t>
      </w:r>
      <w:r w:rsidRPr="00EB4314">
        <w:t>).</w:t>
      </w:r>
    </w:p>
  </w:footnote>
  <w:footnote w:id="17">
    <w:p w14:paraId="603F3149" w14:textId="016F9A6B" w:rsidR="00C94E60" w:rsidRPr="00EB4314" w:rsidRDefault="00C94E60" w:rsidP="00287817">
      <w:pPr>
        <w:pStyle w:val="Vresteksts"/>
        <w:jc w:val="both"/>
      </w:pPr>
      <w:r w:rsidRPr="00EB4314">
        <w:rPr>
          <w:rStyle w:val="Vresatsauce"/>
        </w:rPr>
        <w:footnoteRef/>
      </w:r>
      <w:r w:rsidRPr="00EB4314">
        <w:t xml:space="preserve"> Administratora informācijas pieprasījumi par informācijas sniegšanu, mantas un dokumentu nodošanu Parādnieka pārstāvim </w:t>
      </w:r>
      <w:r w:rsidR="00680FE1" w:rsidRPr="00EB4314">
        <w:t>/pers. A/</w:t>
      </w:r>
      <w:r w:rsidRPr="00EB4314">
        <w:t xml:space="preserve"> nosūtīti 2022. gada 27. aprīlī un 3. jūnijā, savukārt Parādnieka pārstāvim </w:t>
      </w:r>
      <w:r w:rsidR="0070436A" w:rsidRPr="00EB4314">
        <w:t>/pers. B/</w:t>
      </w:r>
      <w:r w:rsidRPr="00EB4314">
        <w:t xml:space="preserve"> 2022. gada 21. </w:t>
      </w:r>
      <w:r w:rsidRPr="00EB4314">
        <w:t>oktobrī.</w:t>
      </w:r>
    </w:p>
  </w:footnote>
  <w:footnote w:id="18">
    <w:p w14:paraId="37B1D0BB" w14:textId="09A63592" w:rsidR="00C17174" w:rsidRDefault="00C17174" w:rsidP="00C17174">
      <w:pPr>
        <w:pStyle w:val="Vresteksts"/>
      </w:pPr>
      <w:r w:rsidRPr="00EB4314">
        <w:rPr>
          <w:rStyle w:val="Vresatsauce"/>
        </w:rPr>
        <w:footnoteRef/>
      </w:r>
      <w:r w:rsidRPr="00EB4314">
        <w:t> </w:t>
      </w:r>
      <w:r w:rsidRPr="00EB4314">
        <w:t xml:space="preserve">Iesniegumu parakstīja arī Parādnieka kreditors </w:t>
      </w:r>
      <w:r w:rsidR="0037332B" w:rsidRPr="00EB4314">
        <w:t>/</w:t>
      </w:r>
      <w:r w:rsidRPr="00EB4314">
        <w:t xml:space="preserve">SIA </w:t>
      </w:r>
      <w:r w:rsidRPr="00EB4314">
        <w:rPr>
          <w:iCs/>
        </w:rPr>
        <w:t>"</w:t>
      </w:r>
      <w:r w:rsidR="0037332B" w:rsidRPr="00EB4314">
        <w:t>Nosaukums B</w:t>
      </w:r>
      <w:r w:rsidRPr="00EB4314">
        <w:rPr>
          <w:iCs/>
        </w:rPr>
        <w:t>"</w:t>
      </w:r>
      <w:r w:rsidR="0037332B" w:rsidRPr="00EB4314">
        <w:rPr>
          <w:iCs/>
        </w:rPr>
        <w:t>/</w:t>
      </w:r>
      <w:r w:rsidRPr="00EB4314">
        <w:rPr>
          <w:iCs/>
        </w:rPr>
        <w:t>.</w:t>
      </w:r>
    </w:p>
  </w:footnote>
  <w:footnote w:id="19">
    <w:p w14:paraId="7C0622E4" w14:textId="27F3E035" w:rsidR="004009CC" w:rsidRDefault="004009CC">
      <w:pPr>
        <w:pStyle w:val="Vresteksts"/>
      </w:pPr>
      <w:r>
        <w:rPr>
          <w:rStyle w:val="Vresatsauce"/>
        </w:rPr>
        <w:footnoteRef/>
      </w:r>
      <w:r>
        <w:t> Kreditora prasījums saņemts 2022. gada 29. augustā</w:t>
      </w:r>
      <w:r w:rsidR="00BA65AD">
        <w:t xml:space="preserve"> un reģistrēts EMUS</w:t>
      </w:r>
      <w:r>
        <w:t xml:space="preserve">. </w:t>
      </w:r>
    </w:p>
  </w:footnote>
  <w:footnote w:id="20">
    <w:p w14:paraId="39304BF8" w14:textId="313A7BD2" w:rsidR="005C6D91" w:rsidRDefault="005C6D91">
      <w:pPr>
        <w:pStyle w:val="Vresteksts"/>
      </w:pPr>
      <w:r>
        <w:rPr>
          <w:rStyle w:val="Vresatsauce"/>
        </w:rPr>
        <w:footnoteRef/>
      </w:r>
      <w:r>
        <w:t> Kreditora prasījums saņemts 2022. gada 11. </w:t>
      </w:r>
      <w:r w:rsidR="001E3A56">
        <w:t>septembrī</w:t>
      </w:r>
      <w:r w:rsidR="00BA65AD">
        <w:t xml:space="preserve"> un reģistrēts EMUS.</w:t>
      </w:r>
      <w:r w:rsidR="001E3A56">
        <w:t xml:space="preserve"> </w:t>
      </w:r>
    </w:p>
  </w:footnote>
  <w:footnote w:id="21">
    <w:p w14:paraId="203D18E0" w14:textId="0C62331B" w:rsidR="001E3A56" w:rsidRDefault="001E3A56">
      <w:pPr>
        <w:pStyle w:val="Vresteksts"/>
      </w:pPr>
      <w:r>
        <w:rPr>
          <w:rStyle w:val="Vresatsauce"/>
        </w:rPr>
        <w:footnoteRef/>
      </w:r>
      <w:r>
        <w:t> </w:t>
      </w:r>
      <w:r w:rsidRPr="001E3A56">
        <w:t>Kreditora prasījums saņemts 202</w:t>
      </w:r>
      <w:r>
        <w:t>3</w:t>
      </w:r>
      <w:r w:rsidRPr="001E3A56">
        <w:t>. gada</w:t>
      </w:r>
      <w:r>
        <w:t xml:space="preserve"> 15. aprīlī</w:t>
      </w:r>
      <w:r w:rsidR="00BA65AD">
        <w:t xml:space="preserve"> un reģistrēts EMUS.</w:t>
      </w:r>
    </w:p>
  </w:footnote>
  <w:footnote w:id="22">
    <w:p w14:paraId="1C9305A4" w14:textId="77777777" w:rsidR="00E80502" w:rsidRDefault="00E80502" w:rsidP="00E80502">
      <w:pPr>
        <w:pStyle w:val="Vresteksts"/>
      </w:pPr>
      <w:r>
        <w:rPr>
          <w:rStyle w:val="Vresatsauce"/>
        </w:rPr>
        <w:footnoteRef/>
      </w:r>
      <w:r>
        <w:t> </w:t>
      </w:r>
      <w:r>
        <w:rPr>
          <w:iCs/>
        </w:rPr>
        <w:t>Kreditora prasījums n</w:t>
      </w:r>
      <w:r w:rsidRPr="008E09DE">
        <w:rPr>
          <w:iCs/>
        </w:rPr>
        <w:t>osūtīts pa pastu, pasta zīmogs 2022. gada 2. maijā</w:t>
      </w:r>
      <w:r>
        <w:rPr>
          <w:iCs/>
        </w:rPr>
        <w:t>.</w:t>
      </w:r>
    </w:p>
  </w:footnote>
  <w:footnote w:id="23">
    <w:p w14:paraId="4F4C3713" w14:textId="6A0D008B" w:rsidR="00E80502" w:rsidRDefault="00E80502" w:rsidP="002A39F7">
      <w:pPr>
        <w:pStyle w:val="Vresteksts"/>
        <w:jc w:val="both"/>
      </w:pPr>
      <w:r>
        <w:rPr>
          <w:rStyle w:val="Vresatsauce"/>
        </w:rPr>
        <w:footnoteRef/>
      </w:r>
      <w:r>
        <w:t> </w:t>
      </w:r>
      <w:r w:rsidR="00BC6B25">
        <w:t xml:space="preserve">2026. gada 2. jūnijā </w:t>
      </w:r>
      <w:r>
        <w:t xml:space="preserve">Maksātnespējas kontroles dienestā </w:t>
      </w:r>
      <w:r w:rsidR="002A39F7">
        <w:t xml:space="preserve">no Administratora </w:t>
      </w:r>
      <w:r>
        <w:t>saņemta</w:t>
      </w:r>
      <w:r w:rsidR="002A39F7" w:rsidRPr="002A39F7">
        <w:t xml:space="preserve"> </w:t>
      </w:r>
      <w:r w:rsidR="00D21861">
        <w:t>p</w:t>
      </w:r>
      <w:r w:rsidR="002A39F7">
        <w:t>apildu informācija</w:t>
      </w:r>
      <w:r>
        <w:t xml:space="preserve">. Proti, </w:t>
      </w:r>
      <w:r w:rsidR="001D5865" w:rsidRPr="00EB4314">
        <w:rPr>
          <w:iCs/>
        </w:rPr>
        <w:t>/pers. G/</w:t>
      </w:r>
      <w:r w:rsidRPr="00EB4314">
        <w:rPr>
          <w:iCs/>
        </w:rPr>
        <w:t xml:space="preserve"> kreditora</w:t>
      </w:r>
      <w:r>
        <w:rPr>
          <w:iCs/>
        </w:rPr>
        <w:t xml:space="preserve"> prasījums s</w:t>
      </w:r>
      <w:r w:rsidRPr="002C7AB3">
        <w:rPr>
          <w:iCs/>
        </w:rPr>
        <w:t xml:space="preserve">aņemts pa e-pastu 2022. gada 25. maijā, </w:t>
      </w:r>
      <w:r>
        <w:rPr>
          <w:iCs/>
        </w:rPr>
        <w:t xml:space="preserve">kreditora prasījums ir </w:t>
      </w:r>
      <w:r w:rsidRPr="002C7AB3">
        <w:rPr>
          <w:iCs/>
        </w:rPr>
        <w:t>elektroniski parakstīts</w:t>
      </w:r>
      <w:r>
        <w:rPr>
          <w:iCs/>
        </w:rPr>
        <w:t>.</w:t>
      </w:r>
    </w:p>
  </w:footnote>
  <w:footnote w:id="24">
    <w:p w14:paraId="4E7E871D" w14:textId="6FE315C4" w:rsidR="009D13E2" w:rsidRDefault="009D13E2">
      <w:pPr>
        <w:pStyle w:val="Vresteksts"/>
      </w:pPr>
      <w:r>
        <w:rPr>
          <w:rStyle w:val="Vresatsauce"/>
        </w:rPr>
        <w:footnoteRef/>
      </w:r>
      <w:r>
        <w:t xml:space="preserve"> Papildu informācija </w:t>
      </w:r>
      <w:r w:rsidRPr="009D13E2">
        <w:t xml:space="preserve">Maksātnespējas kontroles dienestā saņemta 2026. gada </w:t>
      </w:r>
      <w:r w:rsidR="009B2F53">
        <w:t>26. maijā.</w:t>
      </w:r>
    </w:p>
  </w:footnote>
  <w:footnote w:id="25">
    <w:p w14:paraId="788D2E61" w14:textId="31E0AAA4" w:rsidR="00A23DBF" w:rsidRDefault="00A23DBF">
      <w:pPr>
        <w:pStyle w:val="Vresteksts"/>
      </w:pPr>
      <w:r>
        <w:rPr>
          <w:rStyle w:val="Vresatsauce"/>
        </w:rPr>
        <w:footnoteRef/>
      </w:r>
      <w:r>
        <w:t xml:space="preserve"> Kreditora </w:t>
      </w:r>
      <w:r w:rsidRPr="00240951">
        <w:t xml:space="preserve">prasījums saņemts </w:t>
      </w:r>
      <w:r w:rsidR="00240951" w:rsidRPr="00240951">
        <w:t xml:space="preserve">2022. gada 20. septembrī </w:t>
      </w:r>
      <w:r w:rsidRPr="00240951">
        <w:t>un reģistrēts E</w:t>
      </w:r>
      <w:r w:rsidR="004E69B6" w:rsidRPr="00240951">
        <w:t>M</w:t>
      </w:r>
      <w:r w:rsidRPr="00240951">
        <w:t>US.</w:t>
      </w:r>
      <w:r>
        <w:t xml:space="preserve"> </w:t>
      </w:r>
    </w:p>
  </w:footnote>
  <w:footnote w:id="26">
    <w:p w14:paraId="545FD600" w14:textId="616E3EE6" w:rsidR="005E3271" w:rsidRPr="001C54C7" w:rsidRDefault="005E3271" w:rsidP="001C54C7">
      <w:pPr>
        <w:pStyle w:val="Vresteksts"/>
        <w:jc w:val="both"/>
        <w:rPr>
          <w:iCs/>
        </w:rPr>
      </w:pPr>
      <w:r>
        <w:rPr>
          <w:rStyle w:val="Vresatsauce"/>
        </w:rPr>
        <w:footnoteRef/>
      </w:r>
      <w:r>
        <w:t> </w:t>
      </w:r>
      <w:r w:rsidRPr="005E3271">
        <w:rPr>
          <w:iCs/>
        </w:rPr>
        <w:t xml:space="preserve">Pārbaudes laikā Administrators norādīja, ka līdz 2026. gada 15. maijam atsūtīs </w:t>
      </w:r>
      <w:r>
        <w:rPr>
          <w:iCs/>
        </w:rPr>
        <w:t>Maksātnespējas kontroles dienestam</w:t>
      </w:r>
      <w:r w:rsidRPr="005E3271">
        <w:rPr>
          <w:iCs/>
        </w:rPr>
        <w:t xml:space="preserve"> informāciju </w:t>
      </w:r>
      <w:r w:rsidRPr="00EB4314">
        <w:rPr>
          <w:iCs/>
        </w:rPr>
        <w:t xml:space="preserve">par </w:t>
      </w:r>
      <w:r w:rsidR="00F7551E" w:rsidRPr="00EB4314">
        <w:rPr>
          <w:iCs/>
        </w:rPr>
        <w:t>/Nosaukums C/</w:t>
      </w:r>
      <w:r w:rsidRPr="00EB4314">
        <w:rPr>
          <w:iCs/>
        </w:rPr>
        <w:t xml:space="preserve"> kreditoru</w:t>
      </w:r>
      <w:r w:rsidRPr="005E3271">
        <w:rPr>
          <w:iCs/>
        </w:rPr>
        <w:t xml:space="preserve"> prasījumu. </w:t>
      </w:r>
    </w:p>
  </w:footnote>
  <w:footnote w:id="27">
    <w:p w14:paraId="47719C19" w14:textId="235F4ED4" w:rsidR="001C54C7" w:rsidRPr="00A7782D" w:rsidRDefault="001C54C7">
      <w:pPr>
        <w:pStyle w:val="Vresteksts"/>
        <w:rPr>
          <w:iCs/>
        </w:rPr>
      </w:pPr>
      <w:r>
        <w:rPr>
          <w:rStyle w:val="Vresatsauce"/>
        </w:rPr>
        <w:footnoteRef/>
      </w:r>
      <w:r>
        <w:t> </w:t>
      </w:r>
      <w:r w:rsidRPr="001C54C7">
        <w:rPr>
          <w:iCs/>
        </w:rPr>
        <w:t xml:space="preserve">Pēc vairākiem atgādinājumiem (sazinoties telefoniski), informācija saņemta 2026. gada 2. jūnijā. </w:t>
      </w:r>
    </w:p>
  </w:footnote>
  <w:footnote w:id="28">
    <w:p w14:paraId="2FE3CFF9" w14:textId="37C2482A" w:rsidR="00307C8C" w:rsidRDefault="00307C8C" w:rsidP="00CE74E4">
      <w:pPr>
        <w:pStyle w:val="Vresteksts"/>
        <w:jc w:val="both"/>
      </w:pPr>
      <w:r>
        <w:rPr>
          <w:rStyle w:val="Vresatsauce"/>
        </w:rPr>
        <w:footnoteRef/>
      </w:r>
      <w:r>
        <w:t> </w:t>
      </w:r>
      <w:r w:rsidR="0088146B">
        <w:t>Resoriskās pārbaudes</w:t>
      </w:r>
      <w:r w:rsidR="008F7E94">
        <w:t xml:space="preserve"> ietvaros</w:t>
      </w:r>
      <w:r w:rsidR="0088146B">
        <w:t xml:space="preserve">, kas uzsākta, pamatojoties uz Administratora iesniegumu </w:t>
      </w:r>
      <w:r w:rsidR="008F7E94">
        <w:t xml:space="preserve">par kriminālprocesa uzsākšanu pēc Krimināllikuma 215. panta </w:t>
      </w:r>
      <w:r w:rsidR="0088146B">
        <w:t>p</w:t>
      </w:r>
      <w:r w:rsidR="008F7E94">
        <w:t xml:space="preserve">ret Parādnieka pārstāvjiem, </w:t>
      </w:r>
      <w:r w:rsidR="008F7E94" w:rsidRPr="008F7E94">
        <w:t xml:space="preserve">Administratoram </w:t>
      </w:r>
      <w:r w:rsidR="005A756F">
        <w:t>p</w:t>
      </w:r>
      <w:r w:rsidR="0097002D">
        <w:t>ieprasī</w:t>
      </w:r>
      <w:r w:rsidR="008F7E94">
        <w:t>ta šāda informācija</w:t>
      </w:r>
      <w:r w:rsidR="006E483A">
        <w:t>.</w:t>
      </w:r>
      <w:r w:rsidR="0088146B">
        <w:t xml:space="preserve"> Proti,</w:t>
      </w:r>
      <w:r w:rsidR="005A756F">
        <w:t xml:space="preserve"> </w:t>
      </w:r>
      <w:r w:rsidR="00CE74E4">
        <w:t xml:space="preserve">par to, kādā laika periodā </w:t>
      </w:r>
      <w:r w:rsidR="006A1432">
        <w:t xml:space="preserve">no Parādnieka norēķinu kontiem </w:t>
      </w:r>
      <w:r w:rsidR="00CE74E4" w:rsidRPr="00CE74E4">
        <w:t xml:space="preserve">bez attaisnojošiem dokumentiem un pamatojuma skaidrā naudā izņemti un izlietoti </w:t>
      </w:r>
      <w:r w:rsidR="006A1432">
        <w:t xml:space="preserve">Parādnieka </w:t>
      </w:r>
      <w:r w:rsidR="00CE74E4" w:rsidRPr="00CE74E4">
        <w:t>naudas līdzekļi, kā arī no tiem bez tiesiska un ekonomiska pamata veikti pārskaitījumi uz citu personu norēķinu kontiem.</w:t>
      </w:r>
    </w:p>
  </w:footnote>
  <w:footnote w:id="29">
    <w:p w14:paraId="36551F9D" w14:textId="088462C6" w:rsidR="00EA1BB4" w:rsidRDefault="00EA1BB4" w:rsidP="008D595E">
      <w:pPr>
        <w:pStyle w:val="Vresteksts"/>
        <w:jc w:val="both"/>
      </w:pPr>
      <w:r>
        <w:rPr>
          <w:rStyle w:val="Vresatsauce"/>
        </w:rPr>
        <w:footnoteRef/>
      </w:r>
      <w:r>
        <w:t> </w:t>
      </w:r>
      <w:r w:rsidR="00A84587">
        <w:t xml:space="preserve">Veicot saņemto naudas līdzekļu atmaksu, </w:t>
      </w:r>
      <w:r w:rsidR="001E718A">
        <w:rPr>
          <w:iCs/>
        </w:rPr>
        <w:t>m</w:t>
      </w:r>
      <w:r w:rsidR="00A84587" w:rsidRPr="00A84587">
        <w:rPr>
          <w:iCs/>
        </w:rPr>
        <w:t>aksājuma uzdevuma mērķ</w:t>
      </w:r>
      <w:r w:rsidR="00B719CD">
        <w:rPr>
          <w:iCs/>
        </w:rPr>
        <w:t>ī norādīts</w:t>
      </w:r>
      <w:r w:rsidR="008D595E">
        <w:rPr>
          <w:iCs/>
        </w:rPr>
        <w:t xml:space="preserve">: </w:t>
      </w:r>
      <w:r w:rsidR="00A84587" w:rsidRPr="00A84587">
        <w:rPr>
          <w:iCs/>
        </w:rPr>
        <w:t>"kļūdaini ieskaitītās naudas atmaksa".</w:t>
      </w:r>
    </w:p>
  </w:footnote>
  <w:footnote w:id="30">
    <w:p w14:paraId="50C3617E" w14:textId="02F993FF" w:rsidR="004715D4" w:rsidRDefault="004715D4" w:rsidP="004715D4">
      <w:pPr>
        <w:pStyle w:val="Vresteksts"/>
        <w:jc w:val="both"/>
      </w:pPr>
      <w:r>
        <w:rPr>
          <w:rStyle w:val="Vresatsauce"/>
        </w:rPr>
        <w:footnoteRef/>
      </w:r>
      <w:r>
        <w:t> </w:t>
      </w:r>
      <w:r>
        <w:rPr>
          <w:iCs/>
        </w:rPr>
        <w:t>V</w:t>
      </w:r>
      <w:r w:rsidRPr="00556F98">
        <w:rPr>
          <w:iCs/>
        </w:rPr>
        <w:t>eikti dažādi maksājumi, maksājumi Netflix.com, supermetrics.com; apple.com; ADOBE CREATIVE CLOUD;  MEGOGO TV and Movies; Spotify; CIRCLE K; WFP.ADVERTI. DNIPROPETROVS UA; OLOGIN.COM; DNH*GODADDY.COM u.c. maksājumi).</w:t>
      </w:r>
    </w:p>
  </w:footnote>
  <w:footnote w:id="31">
    <w:p w14:paraId="113D87FA" w14:textId="77777777" w:rsidR="00232993" w:rsidRPr="00495C98" w:rsidRDefault="00232993" w:rsidP="00232993">
      <w:pPr>
        <w:pStyle w:val="Vresteksts"/>
        <w:rPr>
          <w:iCs/>
        </w:rPr>
      </w:pPr>
      <w:r>
        <w:rPr>
          <w:rStyle w:val="Vresatsauce"/>
        </w:rPr>
        <w:footnoteRef/>
      </w:r>
      <w:r>
        <w:t> </w:t>
      </w:r>
      <w:r>
        <w:rPr>
          <w:iCs/>
        </w:rPr>
        <w:t>M</w:t>
      </w:r>
      <w:r w:rsidRPr="00495C98">
        <w:rPr>
          <w:iCs/>
        </w:rPr>
        <w:t xml:space="preserve">aksājuma mērķis: atgriezts pirkums. </w:t>
      </w:r>
    </w:p>
  </w:footnote>
  <w:footnote w:id="32">
    <w:p w14:paraId="51318DF4" w14:textId="77777777" w:rsidR="004D34AA" w:rsidRPr="00007D38" w:rsidRDefault="004D34AA" w:rsidP="004D34AA">
      <w:pPr>
        <w:pStyle w:val="Vresteksts"/>
        <w:jc w:val="both"/>
      </w:pPr>
      <w:r w:rsidRPr="00007D38">
        <w:rPr>
          <w:rStyle w:val="Vresatsauce"/>
        </w:rPr>
        <w:footnoteRef/>
      </w:r>
      <w:r w:rsidRPr="00007D38">
        <w:t xml:space="preserve"> Maksātnespējas likuma 64. panta pirmās daļas 1. punkts. </w:t>
      </w:r>
    </w:p>
  </w:footnote>
  <w:footnote w:id="33">
    <w:p w14:paraId="751FA221" w14:textId="77777777" w:rsidR="004D34AA" w:rsidRPr="00007D38" w:rsidRDefault="004D34AA" w:rsidP="004D34AA">
      <w:pPr>
        <w:pStyle w:val="Vresteksts"/>
        <w:jc w:val="both"/>
      </w:pPr>
      <w:r w:rsidRPr="00007D38">
        <w:rPr>
          <w:rStyle w:val="Vresatsauce"/>
        </w:rPr>
        <w:footnoteRef/>
      </w:r>
      <w:r w:rsidRPr="00007D38">
        <w:t> Maksātnespējas likuma 65. panta 2. punkts.</w:t>
      </w:r>
    </w:p>
  </w:footnote>
  <w:footnote w:id="34">
    <w:p w14:paraId="599BB9AF" w14:textId="77777777" w:rsidR="004D34AA" w:rsidRPr="00007D38" w:rsidRDefault="004D34AA" w:rsidP="004D34AA">
      <w:pPr>
        <w:pStyle w:val="Vresteksts"/>
        <w:jc w:val="both"/>
      </w:pPr>
      <w:r w:rsidRPr="00007D38">
        <w:rPr>
          <w:rStyle w:val="Vresatsauce"/>
        </w:rPr>
        <w:footnoteRef/>
      </w:r>
      <w:r w:rsidRPr="00007D38">
        <w:t> Maksātnespējas likuma 65. panta 4. punkts.</w:t>
      </w:r>
    </w:p>
  </w:footnote>
  <w:footnote w:id="35">
    <w:p w14:paraId="7C14AC26" w14:textId="075EBA90" w:rsidR="0059591E" w:rsidRDefault="0059591E">
      <w:pPr>
        <w:pStyle w:val="Vresteksts"/>
      </w:pPr>
      <w:r>
        <w:rPr>
          <w:rStyle w:val="Vresatsauce"/>
        </w:rPr>
        <w:footnoteRef/>
      </w:r>
      <w:r>
        <w:t> </w:t>
      </w:r>
      <w:r w:rsidR="00FE08EE">
        <w:t>/</w:t>
      </w:r>
      <w:r w:rsidR="00C07825" w:rsidRPr="00CE1681">
        <w:t xml:space="preserve">Konta </w:t>
      </w:r>
      <w:r w:rsidR="00FE08EE" w:rsidRPr="00CE1681">
        <w:t>numurs/</w:t>
      </w:r>
      <w:r w:rsidRPr="00CE1681">
        <w:t xml:space="preserve"> un </w:t>
      </w:r>
      <w:r w:rsidR="00FE08EE" w:rsidRPr="00CE1681">
        <w:t>/</w:t>
      </w:r>
      <w:r w:rsidR="00C07825" w:rsidRPr="00CE1681">
        <w:t>konta</w:t>
      </w:r>
      <w:r w:rsidR="00CE1681" w:rsidRPr="00CE1681">
        <w:t xml:space="preserve"> </w:t>
      </w:r>
      <w:r w:rsidR="00FE08EE" w:rsidRPr="00CE1681">
        <w:t>numurs</w:t>
      </w:r>
      <w:r w:rsidR="00FE08EE">
        <w:t>/</w:t>
      </w:r>
      <w:r w:rsidRPr="0059591E">
        <w:t>.</w:t>
      </w:r>
    </w:p>
  </w:footnote>
  <w:footnote w:id="36">
    <w:p w14:paraId="7B8FB588" w14:textId="0F0A1BB9" w:rsidR="00495C98" w:rsidRDefault="00495C98">
      <w:pPr>
        <w:pStyle w:val="Vresteksts"/>
      </w:pPr>
      <w:r>
        <w:rPr>
          <w:rStyle w:val="Vresatsauce"/>
        </w:rPr>
        <w:footnoteRef/>
      </w:r>
      <w:r>
        <w:t> </w:t>
      </w:r>
      <w:r w:rsidRPr="00EB4314">
        <w:t xml:space="preserve">Norēķinu konts </w:t>
      </w:r>
      <w:r w:rsidR="00FE08EE" w:rsidRPr="00EB4314">
        <w:t>/numurs/</w:t>
      </w:r>
      <w:r w:rsidRPr="00EB4314">
        <w:t>.</w:t>
      </w:r>
    </w:p>
  </w:footnote>
  <w:footnote w:id="37">
    <w:p w14:paraId="102CAA26" w14:textId="77777777" w:rsidR="00E20FF9" w:rsidRPr="00DE44FC" w:rsidRDefault="00E20FF9" w:rsidP="00E20FF9">
      <w:pPr>
        <w:pStyle w:val="Vresteksts"/>
      </w:pPr>
      <w:r w:rsidRPr="00DE44FC">
        <w:rPr>
          <w:rStyle w:val="Vresatsauce"/>
        </w:rPr>
        <w:footnoteRef/>
      </w:r>
      <w:r w:rsidRPr="00DE44FC">
        <w:t> Maksātnespējas likuma 4. panta pirmā daļa.</w:t>
      </w:r>
    </w:p>
  </w:footnote>
  <w:footnote w:id="38">
    <w:p w14:paraId="1C8839A4" w14:textId="77777777" w:rsidR="00E20FF9" w:rsidRPr="00DE44FC" w:rsidRDefault="00E20FF9" w:rsidP="00E20FF9">
      <w:pPr>
        <w:pStyle w:val="Vresteksts"/>
      </w:pPr>
      <w:r w:rsidRPr="00DE44FC">
        <w:rPr>
          <w:rStyle w:val="Vresatsauce"/>
        </w:rPr>
        <w:footnoteRef/>
      </w:r>
      <w:r w:rsidRPr="00DE44FC">
        <w:t> Maksātnespējas likuma 6. panta 4. punkts.</w:t>
      </w:r>
    </w:p>
  </w:footnote>
  <w:footnote w:id="39">
    <w:p w14:paraId="31180725" w14:textId="77777777" w:rsidR="00E20FF9" w:rsidRPr="00DE44FC" w:rsidRDefault="00E20FF9" w:rsidP="00E20FF9">
      <w:pPr>
        <w:pStyle w:val="Vresteksts"/>
      </w:pPr>
      <w:r w:rsidRPr="00DE44FC">
        <w:rPr>
          <w:rStyle w:val="Vresatsauce"/>
        </w:rPr>
        <w:footnoteRef/>
      </w:r>
      <w:r w:rsidRPr="00DE44FC">
        <w:t> </w:t>
      </w:r>
      <w:r w:rsidRPr="00DE44FC">
        <w:rPr>
          <w:bCs/>
        </w:rPr>
        <w:t>Maksātnespējas likuma 26. panta otrā daļa.</w:t>
      </w:r>
    </w:p>
  </w:footnote>
  <w:footnote w:id="40">
    <w:p w14:paraId="01D6E39F" w14:textId="77777777" w:rsidR="00E20FF9" w:rsidRPr="00DE44FC" w:rsidRDefault="00E20FF9" w:rsidP="00E20FF9">
      <w:pPr>
        <w:pStyle w:val="Vresteksts"/>
        <w:jc w:val="both"/>
      </w:pPr>
      <w:r w:rsidRPr="00DE44FC">
        <w:rPr>
          <w:rStyle w:val="Vresatsauce"/>
        </w:rPr>
        <w:footnoteRef/>
      </w:r>
      <w:r w:rsidRPr="00DE44FC">
        <w:t> Rīgas pilsētas Vidzemes priekšpilsētas tiesas 2021. gada 2. jūlija spriedums lietā Nr. C30761020.</w:t>
      </w:r>
    </w:p>
  </w:footnote>
  <w:footnote w:id="41">
    <w:p w14:paraId="2BE701B0" w14:textId="77777777" w:rsidR="00E20FF9" w:rsidRPr="00DE44FC" w:rsidRDefault="00E20FF9" w:rsidP="00E20FF9">
      <w:pPr>
        <w:pStyle w:val="Vresteksts"/>
        <w:ind w:right="13"/>
        <w:jc w:val="both"/>
      </w:pPr>
      <w:r w:rsidRPr="00DE44FC">
        <w:rPr>
          <w:rStyle w:val="Vresatsauce"/>
        </w:rPr>
        <w:footnoteRef/>
      </w:r>
      <w:r w:rsidRPr="00DE44FC">
        <w:t xml:space="preserve"> Šajā gadījumā jēdziena </w:t>
      </w:r>
      <w:r w:rsidRPr="00DE44FC">
        <w:rPr>
          <w:bCs/>
        </w:rPr>
        <w:t>"</w:t>
      </w:r>
      <w:r w:rsidRPr="00DE44FC">
        <w:t>saprātīgā termiņā</w:t>
      </w:r>
      <w:r w:rsidRPr="00DE44FC">
        <w:rPr>
          <w:bCs/>
        </w:rPr>
        <w:t>"</w:t>
      </w:r>
      <w:r w:rsidRPr="00DE44FC">
        <w:t xml:space="preserve"> izpratnei varētu piemērot tiesu praksē atzītā j</w:t>
      </w:r>
      <w:r w:rsidRPr="00DE44FC">
        <w:rPr>
          <w:bCs/>
          <w:iCs/>
        </w:rPr>
        <w:t>ēdziena "</w:t>
      </w:r>
      <w:r w:rsidRPr="00DE44FC">
        <w:rPr>
          <w:bCs/>
        </w:rPr>
        <w:t>nekavējoties"</w:t>
      </w:r>
      <w:r w:rsidRPr="00DE44FC">
        <w:rPr>
          <w:bCs/>
          <w:i/>
          <w:iCs/>
        </w:rPr>
        <w:t xml:space="preserve"> </w:t>
      </w:r>
      <w:r w:rsidRPr="00DE44FC">
        <w:rPr>
          <w:bCs/>
        </w:rPr>
        <w:t>skaidrojumu. Ar jēdzienu "nekavējoties" ir jāsaprot</w:t>
      </w:r>
      <w:r w:rsidRPr="00DE44FC">
        <w:rPr>
          <w:bCs/>
          <w:iCs/>
        </w:rPr>
        <w:t xml:space="preserve"> tūlītējas darbības, kuras administrators veic bez liekas kavēšanās. Ar nekavējošu izpildi Civilprocesa likuma izpratnē saprot iespēju to izpildīt saprātīgi īsā termiņā pēc nosacījuma iestāšanās (skatīt Augstākās tiesas Civillietu departamenta 2014. gada 26. septembra spriedumu Nr. SKC</w:t>
      </w:r>
      <w:r w:rsidRPr="00DE44FC">
        <w:rPr>
          <w:bCs/>
          <w:iCs/>
        </w:rPr>
        <w:noBreakHyphen/>
        <w:t>1948/2014). Minētais atbilst arī Maksātnespējas likuma 6. panta 5. punktā nostiprinātajam procesa efektivitātes principam, kas paredz, ka procesa ietvaros piemērojami tādi pasākumi, kas ļauj ar vismazāko resursu patēriņu vispilnīgāk sasniegt procesa mērķi.</w:t>
      </w:r>
    </w:p>
  </w:footnote>
  <w:footnote w:id="42">
    <w:p w14:paraId="583875E2" w14:textId="77777777" w:rsidR="00E20FF9" w:rsidRPr="00DE44FC" w:rsidRDefault="00E20FF9" w:rsidP="00E20FF9">
      <w:pPr>
        <w:pStyle w:val="Vresteksts"/>
        <w:jc w:val="both"/>
      </w:pPr>
      <w:r w:rsidRPr="00DE44FC">
        <w:rPr>
          <w:rStyle w:val="Vresatsauce"/>
        </w:rPr>
        <w:footnoteRef/>
      </w:r>
      <w:r w:rsidRPr="00DE44FC">
        <w:t xml:space="preserve"> Administratores paskaidrojumi, kas sniegti gan Pārbaudes laikā, gan iesniedzot Papildinājumus. </w:t>
      </w:r>
    </w:p>
  </w:footnote>
  <w:footnote w:id="43">
    <w:p w14:paraId="0C076C22" w14:textId="221E9BD3" w:rsidR="00A7782D" w:rsidRDefault="00A7782D">
      <w:pPr>
        <w:pStyle w:val="Vresteksts"/>
      </w:pPr>
      <w:r>
        <w:rPr>
          <w:rStyle w:val="Vresatsauce"/>
        </w:rPr>
        <w:footnoteRef/>
      </w:r>
      <w:r>
        <w:t> Maksātnespējas likum</w:t>
      </w:r>
      <w:r w:rsidR="00803CC6">
        <w:t>a</w:t>
      </w:r>
      <w:r>
        <w:t xml:space="preserve"> 26. panta otrā daļa. </w:t>
      </w:r>
    </w:p>
  </w:footnote>
  <w:footnote w:id="44">
    <w:p w14:paraId="6F61AC2F" w14:textId="041833FD" w:rsidR="00DA107C" w:rsidRDefault="00DA107C">
      <w:pPr>
        <w:pStyle w:val="Vresteksts"/>
      </w:pPr>
      <w:r>
        <w:rPr>
          <w:rStyle w:val="Vresatsauce"/>
        </w:rPr>
        <w:footnoteRef/>
      </w:r>
      <w:r>
        <w:t xml:space="preserve"> Maksātnespējas likuma 74. panta </w:t>
      </w:r>
      <w:r w:rsidR="00CE6F63">
        <w:t xml:space="preserve">pirmā daļa. </w:t>
      </w:r>
    </w:p>
  </w:footnote>
  <w:footnote w:id="45">
    <w:p w14:paraId="287681C1" w14:textId="61914908" w:rsidR="0044616E" w:rsidRDefault="0044616E" w:rsidP="0044616E">
      <w:pPr>
        <w:pStyle w:val="Vresteksts"/>
        <w:jc w:val="both"/>
      </w:pPr>
      <w:r>
        <w:rPr>
          <w:rStyle w:val="Vresatsauce"/>
        </w:rPr>
        <w:footnoteRef/>
      </w:r>
      <w:r>
        <w:t> </w:t>
      </w:r>
      <w:r w:rsidRPr="0044616E">
        <w:t>Ministru kabineta 2019. gada 11. jūnija noteikumi Nr. 246 "Kārtība, kādā maksātnespējas procesa administratori un tiesiskās aizsardzības procesa uzraugošās personas kārto lietvedību" (turpmāk – MK noteikumi Nr. 246)</w:t>
      </w:r>
      <w:r>
        <w:t xml:space="preserve"> 8. punkts.</w:t>
      </w:r>
    </w:p>
  </w:footnote>
  <w:footnote w:id="46">
    <w:p w14:paraId="2EC57AC3" w14:textId="47DD83EC" w:rsidR="00BC2626" w:rsidRDefault="00BC2626">
      <w:pPr>
        <w:pStyle w:val="Vresteksts"/>
      </w:pPr>
      <w:r>
        <w:rPr>
          <w:rStyle w:val="Vresatsauce"/>
        </w:rPr>
        <w:footnoteRef/>
      </w:r>
      <w:r>
        <w:t> </w:t>
      </w:r>
      <w:r w:rsidRPr="00BC2626">
        <w:t>MK noteikumu Nr. 246 7.13. punkts.</w:t>
      </w:r>
    </w:p>
  </w:footnote>
  <w:footnote w:id="47">
    <w:p w14:paraId="5811C7F6" w14:textId="00E59A46" w:rsidR="00BC2626" w:rsidRDefault="00BC2626">
      <w:pPr>
        <w:pStyle w:val="Vresteksts"/>
      </w:pPr>
      <w:r>
        <w:rPr>
          <w:rStyle w:val="Vresatsauce"/>
        </w:rPr>
        <w:footnoteRef/>
      </w:r>
      <w:r>
        <w:t> </w:t>
      </w:r>
      <w:r w:rsidR="000F37B0" w:rsidRPr="000F37B0">
        <w:t>MK noteikumu Nr. 246 4. punkta redakcijā, kas bija spēkā līdz 2025. gada 27. augustam.</w:t>
      </w:r>
    </w:p>
  </w:footnote>
  <w:footnote w:id="48">
    <w:p w14:paraId="3DDAB8A7" w14:textId="3BDF047B" w:rsidR="00FA157C" w:rsidRDefault="00FA157C">
      <w:pPr>
        <w:pStyle w:val="Vresteksts"/>
      </w:pPr>
      <w:r>
        <w:rPr>
          <w:rStyle w:val="Vresatsauce"/>
        </w:rPr>
        <w:footnoteRef/>
      </w:r>
      <w:r>
        <w:t xml:space="preserve"> Maksātnespējas likuma 75. panta pirmā daļa. </w:t>
      </w:r>
    </w:p>
  </w:footnote>
  <w:footnote w:id="49">
    <w:p w14:paraId="4B9D48A8" w14:textId="47EB305A" w:rsidR="00C049DD" w:rsidRDefault="00C049DD">
      <w:pPr>
        <w:pStyle w:val="Vresteksts"/>
      </w:pPr>
      <w:r>
        <w:rPr>
          <w:rStyle w:val="Vresatsauce"/>
        </w:rPr>
        <w:footnoteRef/>
      </w:r>
      <w:r>
        <w:t xml:space="preserve"> Maksātnespējas likuma 80. panta </w:t>
      </w:r>
      <w:r w:rsidR="005E5CC8">
        <w:t xml:space="preserve">pirmā daļa. </w:t>
      </w:r>
    </w:p>
  </w:footnote>
  <w:footnote w:id="50">
    <w:p w14:paraId="0CA94BEA" w14:textId="41D9CAEC" w:rsidR="0049554B" w:rsidRDefault="0049554B">
      <w:pPr>
        <w:pStyle w:val="Vresteksts"/>
      </w:pPr>
      <w:r>
        <w:rPr>
          <w:rStyle w:val="Vresatsauce"/>
        </w:rPr>
        <w:footnoteRef/>
      </w:r>
      <w:r>
        <w:t xml:space="preserve"> Maksātnespējas likuma </w:t>
      </w:r>
      <w:r w:rsidR="002963BC">
        <w:t xml:space="preserve">92. panta </w:t>
      </w:r>
      <w:r w:rsidR="007869FE">
        <w:t xml:space="preserve">pirmā daļa. </w:t>
      </w:r>
    </w:p>
  </w:footnote>
  <w:footnote w:id="51">
    <w:p w14:paraId="545ECEC5" w14:textId="42020FA4" w:rsidR="002B6E8A" w:rsidRDefault="002B6E8A">
      <w:pPr>
        <w:pStyle w:val="Vresteksts"/>
      </w:pPr>
      <w:r>
        <w:rPr>
          <w:rStyle w:val="Vresatsauce"/>
        </w:rPr>
        <w:footnoteRef/>
      </w:r>
      <w:r>
        <w:t> Maksātnespējas likuma 26. panta otrā daļa.</w:t>
      </w:r>
    </w:p>
  </w:footnote>
  <w:footnote w:id="52">
    <w:p w14:paraId="5E1ECED0" w14:textId="77777777" w:rsidR="00A7774C" w:rsidRDefault="00A7774C" w:rsidP="00A7774C">
      <w:pPr>
        <w:pStyle w:val="Vresteksts"/>
        <w:jc w:val="both"/>
      </w:pPr>
      <w:r>
        <w:rPr>
          <w:rStyle w:val="Vresatsauce"/>
        </w:rPr>
        <w:footnoteRef/>
      </w:r>
      <w:r>
        <w:t> </w:t>
      </w:r>
      <w:r w:rsidRPr="00125D9F">
        <w:t>Maksātnespējas likuma 65. panta 6. punkts</w:t>
      </w:r>
      <w:r>
        <w:t>.</w:t>
      </w:r>
    </w:p>
  </w:footnote>
  <w:footnote w:id="53">
    <w:p w14:paraId="5EF0F6AD" w14:textId="77777777" w:rsidR="00A7774C" w:rsidRDefault="00A7774C" w:rsidP="00A7774C">
      <w:pPr>
        <w:pStyle w:val="Vresteksts"/>
        <w:jc w:val="both"/>
      </w:pPr>
      <w:r>
        <w:rPr>
          <w:rStyle w:val="Vresatsauce"/>
        </w:rPr>
        <w:footnoteRef/>
      </w:r>
      <w:r>
        <w:t> </w:t>
      </w:r>
      <w:r w:rsidRPr="002D35ED">
        <w:t>Maksātnespējas likuma 65.</w:t>
      </w:r>
      <w:r>
        <w:t xml:space="preserve"> panta </w:t>
      </w:r>
      <w:r w:rsidRPr="002D35ED">
        <w:t>8.</w:t>
      </w:r>
      <w:r>
        <w:t> </w:t>
      </w:r>
      <w:r w:rsidRPr="002D35ED">
        <w:t>punkt</w:t>
      </w:r>
      <w:r>
        <w:t>s.</w:t>
      </w:r>
    </w:p>
  </w:footnote>
  <w:footnote w:id="54">
    <w:p w14:paraId="478E857E" w14:textId="77777777" w:rsidR="00932394" w:rsidRDefault="00932394" w:rsidP="00932394">
      <w:pPr>
        <w:pStyle w:val="Vresteksts"/>
        <w:jc w:val="both"/>
      </w:pPr>
      <w:r w:rsidRPr="00FC5556">
        <w:rPr>
          <w:rStyle w:val="Vresatsauce"/>
        </w:rPr>
        <w:footnoteRef/>
      </w:r>
      <w:r>
        <w:t> </w:t>
      </w:r>
      <w:r w:rsidRPr="00FC5556">
        <w:t>Rīgas pilsētas Pārdaugavas tiesas 2022.</w:t>
      </w:r>
      <w:r>
        <w:t> </w:t>
      </w:r>
      <w:r w:rsidRPr="00FC5556">
        <w:t>gada 15.</w:t>
      </w:r>
      <w:r>
        <w:t> </w:t>
      </w:r>
      <w:r w:rsidRPr="00FC5556">
        <w:t>marta lēmum</w:t>
      </w:r>
      <w:r>
        <w:t>a</w:t>
      </w:r>
      <w:r w:rsidRPr="00FC5556">
        <w:t xml:space="preserve"> lietā Nr.</w:t>
      </w:r>
      <w:r>
        <w:t> </w:t>
      </w:r>
      <w:r w:rsidRPr="00FC5556">
        <w:t>C68348519</w:t>
      </w:r>
      <w:r>
        <w:t>.</w:t>
      </w:r>
    </w:p>
  </w:footnote>
  <w:footnote w:id="55">
    <w:p w14:paraId="41A40246" w14:textId="36D352AA" w:rsidR="00932394" w:rsidRDefault="00932394" w:rsidP="00932394">
      <w:pPr>
        <w:pStyle w:val="Vresteksts"/>
        <w:jc w:val="both"/>
      </w:pPr>
      <w:r>
        <w:rPr>
          <w:rStyle w:val="Vresatsauce"/>
        </w:rPr>
        <w:footnoteRef/>
      </w:r>
      <w:r w:rsidR="0053379B">
        <w:t> </w:t>
      </w:r>
      <w:r>
        <w:t>Maksātnespējas likuma 6. panta 5. un 7. punkts.</w:t>
      </w:r>
    </w:p>
  </w:footnote>
  <w:footnote w:id="56">
    <w:p w14:paraId="15C34C2D" w14:textId="77777777" w:rsidR="002B60E9" w:rsidRPr="002D35ED" w:rsidRDefault="002B60E9" w:rsidP="002B60E9">
      <w:pPr>
        <w:pStyle w:val="Vresteksts"/>
        <w:jc w:val="both"/>
      </w:pPr>
      <w:r w:rsidRPr="002D35ED">
        <w:rPr>
          <w:rStyle w:val="Vresatsauce"/>
        </w:rPr>
        <w:footnoteRef/>
      </w:r>
      <w:r>
        <w:t> </w:t>
      </w:r>
      <w:r w:rsidRPr="002D35ED">
        <w:t>Rīgas pilsētas Latgales priekšpilsētas tiesas 2022.</w:t>
      </w:r>
      <w:r>
        <w:t> </w:t>
      </w:r>
      <w:r w:rsidRPr="002D35ED">
        <w:t>gada 7.</w:t>
      </w:r>
      <w:r>
        <w:t> </w:t>
      </w:r>
      <w:r w:rsidRPr="002D35ED">
        <w:t>februāra lēmums lietā Nr.</w:t>
      </w:r>
      <w:r>
        <w:t> </w:t>
      </w:r>
      <w:r w:rsidRPr="002D35ED">
        <w:t>C29506721.</w:t>
      </w:r>
    </w:p>
  </w:footnote>
  <w:footnote w:id="57">
    <w:p w14:paraId="71948CA3" w14:textId="77777777" w:rsidR="002F0042" w:rsidRPr="00686BE9" w:rsidRDefault="002F0042" w:rsidP="002F0042">
      <w:pPr>
        <w:pStyle w:val="Vresteksts"/>
      </w:pPr>
      <w:r w:rsidRPr="00686BE9">
        <w:rPr>
          <w:rStyle w:val="Vresatsauce"/>
        </w:rPr>
        <w:footnoteRef/>
      </w:r>
      <w:r w:rsidRPr="00686BE9">
        <w:t xml:space="preserve"> Maksātnespējas likuma 64. panta pirmās daļas 1. punkts. </w:t>
      </w:r>
    </w:p>
  </w:footnote>
  <w:footnote w:id="58">
    <w:p w14:paraId="6AE42EF7" w14:textId="77777777" w:rsidR="002F0042" w:rsidRPr="00686BE9" w:rsidRDefault="002F0042" w:rsidP="002F0042">
      <w:pPr>
        <w:pStyle w:val="Vresteksts"/>
      </w:pPr>
      <w:r w:rsidRPr="00686BE9">
        <w:rPr>
          <w:rStyle w:val="Vresatsauce"/>
        </w:rPr>
        <w:footnoteRef/>
      </w:r>
      <w:r w:rsidRPr="00686BE9">
        <w:t> Maksātnespējas likuma 95. panta pirmā daļa.</w:t>
      </w:r>
    </w:p>
  </w:footnote>
  <w:footnote w:id="59">
    <w:p w14:paraId="49913211" w14:textId="159F9132" w:rsidR="00AE5DCA" w:rsidRDefault="00AE5DCA" w:rsidP="000D7B9C">
      <w:pPr>
        <w:pStyle w:val="Vresteksts"/>
        <w:jc w:val="both"/>
      </w:pPr>
      <w:r>
        <w:rPr>
          <w:rStyle w:val="Vresatsauce"/>
        </w:rPr>
        <w:footnoteRef/>
      </w:r>
      <w:r>
        <w:t> </w:t>
      </w:r>
      <w:r w:rsidR="00A25619">
        <w:t>A</w:t>
      </w:r>
      <w:r w:rsidR="00A25619" w:rsidRPr="00A25619">
        <w:t xml:space="preserve">tbilde MKD, kas </w:t>
      </w:r>
      <w:r w:rsidR="00A25619" w:rsidRPr="00EB4314">
        <w:t xml:space="preserve">EMUS reģistrēta 2023. gada 28. martā ar </w:t>
      </w:r>
      <w:r w:rsidR="00F11A27" w:rsidRPr="00EB4314">
        <w:t>/numurs/</w:t>
      </w:r>
      <w:r w:rsidR="00F23976" w:rsidRPr="00EB4314">
        <w:t xml:space="preserve">; atbilde uz MKD pieprasījumu, kas EMUS reģistrēta 2023. gada 8. martā ar </w:t>
      </w:r>
      <w:r w:rsidR="00F11A27" w:rsidRPr="00EB4314">
        <w:t>/numurs/</w:t>
      </w:r>
      <w:r w:rsidR="002063C9" w:rsidRPr="00EB4314">
        <w:t>; dokuments "Paskaidrojumi", kas EMUS reģis</w:t>
      </w:r>
      <w:r w:rsidR="000D7B9C" w:rsidRPr="00EB4314">
        <w:t>t</w:t>
      </w:r>
      <w:r w:rsidR="002063C9" w:rsidRPr="00EB4314">
        <w:t>rēt</w:t>
      </w:r>
      <w:r w:rsidR="000D7B9C" w:rsidRPr="00EB4314">
        <w:t>s 2022. gada 8. septembrī</w:t>
      </w:r>
      <w:r w:rsidR="002063C9" w:rsidRPr="00EB4314">
        <w:t xml:space="preserve"> ar </w:t>
      </w:r>
      <w:r w:rsidR="001D06A4" w:rsidRPr="00EB4314">
        <w:t>/numurs/</w:t>
      </w:r>
      <w:r w:rsidR="00D263AE" w:rsidRPr="00EB4314">
        <w:t xml:space="preserve">; </w:t>
      </w:r>
      <w:r w:rsidR="004D3C4E" w:rsidRPr="00EB4314">
        <w:t>pieprasījums Parādnieka pārstāvim (pdf formātā), kas EMUS</w:t>
      </w:r>
      <w:r w:rsidR="004D3C4E" w:rsidRPr="004D3C4E">
        <w:t xml:space="preserve"> reģistrēts 2022.</w:t>
      </w:r>
      <w:r w:rsidR="004D3C4E">
        <w:t> gada 3. jūnijā</w:t>
      </w:r>
      <w:r w:rsidR="004D3C4E" w:rsidRPr="004D3C4E">
        <w:t xml:space="preserve"> </w:t>
      </w:r>
      <w:r w:rsidR="004D3C4E" w:rsidRPr="00EB4314">
        <w:t xml:space="preserve">ar </w:t>
      </w:r>
      <w:r w:rsidR="00F12399" w:rsidRPr="00EB4314">
        <w:t>/numurs/</w:t>
      </w:r>
      <w:r w:rsidR="004D3C4E" w:rsidRPr="00EB4314">
        <w:t xml:space="preserve"> (nav</w:t>
      </w:r>
      <w:r w:rsidR="004D3C4E" w:rsidRPr="004D3C4E">
        <w:t xml:space="preserve"> veikta atzīme par dokumenta papīra formu)</w:t>
      </w:r>
      <w:r w:rsidR="007D10B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508BE" w14:textId="77777777" w:rsidR="000A2A4A" w:rsidRDefault="000A2A4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48059" w14:textId="77777777" w:rsidR="000A2A4A" w:rsidRDefault="000A2A4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4622"/>
    </w:tblGrid>
    <w:tr w:rsidR="00D37331" w14:paraId="08348528" w14:textId="77777777" w:rsidTr="00D37331">
      <w:tc>
        <w:tcPr>
          <w:tcW w:w="4792" w:type="dxa"/>
        </w:tcPr>
        <w:p w14:paraId="1E9E4CE3" w14:textId="77777777" w:rsidR="00D37331" w:rsidRDefault="00D37331" w:rsidP="00D37331">
          <w:pPr>
            <w:tabs>
              <w:tab w:val="left" w:pos="2296"/>
            </w:tabs>
          </w:pPr>
          <w:r>
            <w:t>25.06.2026.</w:t>
          </w:r>
        </w:p>
      </w:tc>
      <w:tc>
        <w:tcPr>
          <w:tcW w:w="4792" w:type="dxa"/>
        </w:tcPr>
        <w:p w14:paraId="39F85DD5" w14:textId="770BBA3B" w:rsidR="00D37331" w:rsidRDefault="000A2A4A" w:rsidP="00D37331">
          <w:pPr>
            <w:tabs>
              <w:tab w:val="left" w:pos="2296"/>
            </w:tabs>
            <w:jc w:val="right"/>
          </w:pPr>
          <w:r w:rsidRPr="00EB4314">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9264;mso-position-horizontal-relative:page;mso-position-vertical-relative:page" coordsize="6926,2" coordorigin="2915,2998" o:spid="_x0000_s1026" w14:anchorId="6591FF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3" w15:restartNumberingAfterBreak="0">
    <w:nsid w:val="44E95A24"/>
    <w:multiLevelType w:val="hybridMultilevel"/>
    <w:tmpl w:val="5E38180C"/>
    <w:lvl w:ilvl="0" w:tplc="3D6A8770">
      <w:start w:val="1"/>
      <w:numFmt w:val="decimal"/>
      <w:lvlText w:val="%1."/>
      <w:lvlJc w:val="left"/>
      <w:pPr>
        <w:ind w:left="1287" w:hanging="360"/>
      </w:pPr>
    </w:lvl>
    <w:lvl w:ilvl="1" w:tplc="4A4CB29A" w:tentative="1">
      <w:start w:val="1"/>
      <w:numFmt w:val="lowerLetter"/>
      <w:lvlText w:val="%2."/>
      <w:lvlJc w:val="left"/>
      <w:pPr>
        <w:ind w:left="2007" w:hanging="360"/>
      </w:pPr>
    </w:lvl>
    <w:lvl w:ilvl="2" w:tplc="3DAC4178" w:tentative="1">
      <w:start w:val="1"/>
      <w:numFmt w:val="lowerRoman"/>
      <w:lvlText w:val="%3."/>
      <w:lvlJc w:val="right"/>
      <w:pPr>
        <w:ind w:left="2727" w:hanging="180"/>
      </w:pPr>
    </w:lvl>
    <w:lvl w:ilvl="3" w:tplc="219A7A7C" w:tentative="1">
      <w:start w:val="1"/>
      <w:numFmt w:val="decimal"/>
      <w:lvlText w:val="%4."/>
      <w:lvlJc w:val="left"/>
      <w:pPr>
        <w:ind w:left="3447" w:hanging="360"/>
      </w:pPr>
    </w:lvl>
    <w:lvl w:ilvl="4" w:tplc="5BEE3C12" w:tentative="1">
      <w:start w:val="1"/>
      <w:numFmt w:val="lowerLetter"/>
      <w:lvlText w:val="%5."/>
      <w:lvlJc w:val="left"/>
      <w:pPr>
        <w:ind w:left="4167" w:hanging="360"/>
      </w:pPr>
    </w:lvl>
    <w:lvl w:ilvl="5" w:tplc="0E46EA14" w:tentative="1">
      <w:start w:val="1"/>
      <w:numFmt w:val="lowerRoman"/>
      <w:lvlText w:val="%6."/>
      <w:lvlJc w:val="right"/>
      <w:pPr>
        <w:ind w:left="4887" w:hanging="180"/>
      </w:pPr>
    </w:lvl>
    <w:lvl w:ilvl="6" w:tplc="B6D0F2AE" w:tentative="1">
      <w:start w:val="1"/>
      <w:numFmt w:val="decimal"/>
      <w:lvlText w:val="%7."/>
      <w:lvlJc w:val="left"/>
      <w:pPr>
        <w:ind w:left="5607" w:hanging="360"/>
      </w:pPr>
    </w:lvl>
    <w:lvl w:ilvl="7" w:tplc="B8B47B42" w:tentative="1">
      <w:start w:val="1"/>
      <w:numFmt w:val="lowerLetter"/>
      <w:lvlText w:val="%8."/>
      <w:lvlJc w:val="left"/>
      <w:pPr>
        <w:ind w:left="6327" w:hanging="360"/>
      </w:pPr>
    </w:lvl>
    <w:lvl w:ilvl="8" w:tplc="150A852E" w:tentative="1">
      <w:start w:val="1"/>
      <w:numFmt w:val="lowerRoman"/>
      <w:lvlText w:val="%9."/>
      <w:lvlJc w:val="right"/>
      <w:pPr>
        <w:ind w:left="7047" w:hanging="180"/>
      </w:pPr>
    </w:lvl>
  </w:abstractNum>
  <w:abstractNum w:abstractNumId="14" w15:restartNumberingAfterBreak="0">
    <w:nsid w:val="5657CA50"/>
    <w:multiLevelType w:val="singleLevel"/>
    <w:tmpl w:val="5657CA50"/>
    <w:lvl w:ilvl="0">
      <w:start w:val="1"/>
      <w:numFmt w:val="decimal"/>
      <w:suff w:val="space"/>
      <w:lvlText w:val="[%1]"/>
      <w:lvlJc w:val="left"/>
      <w:pPr>
        <w:ind w:left="0" w:firstLine="0"/>
      </w:pPr>
    </w:lvl>
  </w:abstractNum>
  <w:num w:numId="1" w16cid:durableId="1080566080">
    <w:abstractNumId w:val="10"/>
  </w:num>
  <w:num w:numId="2" w16cid:durableId="874655173">
    <w:abstractNumId w:val="8"/>
  </w:num>
  <w:num w:numId="3" w16cid:durableId="2105681242">
    <w:abstractNumId w:val="7"/>
  </w:num>
  <w:num w:numId="4" w16cid:durableId="1483739499">
    <w:abstractNumId w:val="6"/>
  </w:num>
  <w:num w:numId="5" w16cid:durableId="1333339557">
    <w:abstractNumId w:val="5"/>
  </w:num>
  <w:num w:numId="6" w16cid:durableId="431628448">
    <w:abstractNumId w:val="9"/>
  </w:num>
  <w:num w:numId="7" w16cid:durableId="7297163">
    <w:abstractNumId w:val="4"/>
  </w:num>
  <w:num w:numId="8" w16cid:durableId="1920091583">
    <w:abstractNumId w:val="3"/>
  </w:num>
  <w:num w:numId="9" w16cid:durableId="539972880">
    <w:abstractNumId w:val="2"/>
  </w:num>
  <w:num w:numId="10" w16cid:durableId="2041470375">
    <w:abstractNumId w:val="1"/>
  </w:num>
  <w:num w:numId="11" w16cid:durableId="1771395616">
    <w:abstractNumId w:val="0"/>
  </w:num>
  <w:num w:numId="12" w16cid:durableId="2411130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2075023">
    <w:abstractNumId w:val="14"/>
    <w:lvlOverride w:ilvl="0">
      <w:startOverride w:val="1"/>
    </w:lvlOverride>
  </w:num>
  <w:num w:numId="14" w16cid:durableId="1269116296">
    <w:abstractNumId w:val="12"/>
  </w:num>
  <w:num w:numId="15" w16cid:durableId="11881335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1D1"/>
    <w:rsid w:val="00004BC1"/>
    <w:rsid w:val="000053FF"/>
    <w:rsid w:val="00005857"/>
    <w:rsid w:val="000058C4"/>
    <w:rsid w:val="00006384"/>
    <w:rsid w:val="000071ED"/>
    <w:rsid w:val="000108C9"/>
    <w:rsid w:val="00010B60"/>
    <w:rsid w:val="00012E66"/>
    <w:rsid w:val="00020C4B"/>
    <w:rsid w:val="00024481"/>
    <w:rsid w:val="00030349"/>
    <w:rsid w:val="000316C0"/>
    <w:rsid w:val="00033C3B"/>
    <w:rsid w:val="0003562B"/>
    <w:rsid w:val="00037CA6"/>
    <w:rsid w:val="00040F38"/>
    <w:rsid w:val="00041D42"/>
    <w:rsid w:val="0004204D"/>
    <w:rsid w:val="00042D9F"/>
    <w:rsid w:val="00042DC6"/>
    <w:rsid w:val="00043577"/>
    <w:rsid w:val="00044DEB"/>
    <w:rsid w:val="00046AA3"/>
    <w:rsid w:val="00053C5E"/>
    <w:rsid w:val="00061C78"/>
    <w:rsid w:val="0007158E"/>
    <w:rsid w:val="00072023"/>
    <w:rsid w:val="00072DE1"/>
    <w:rsid w:val="00077EF7"/>
    <w:rsid w:val="00080F4D"/>
    <w:rsid w:val="000818B6"/>
    <w:rsid w:val="000818C9"/>
    <w:rsid w:val="000855FF"/>
    <w:rsid w:val="000865AD"/>
    <w:rsid w:val="000869B8"/>
    <w:rsid w:val="00090C7C"/>
    <w:rsid w:val="000965BB"/>
    <w:rsid w:val="00096C1D"/>
    <w:rsid w:val="000A09C5"/>
    <w:rsid w:val="000A2A4A"/>
    <w:rsid w:val="000A67F6"/>
    <w:rsid w:val="000A6CC9"/>
    <w:rsid w:val="000B03D6"/>
    <w:rsid w:val="000B19D3"/>
    <w:rsid w:val="000B283E"/>
    <w:rsid w:val="000B2970"/>
    <w:rsid w:val="000B3D68"/>
    <w:rsid w:val="000B4708"/>
    <w:rsid w:val="000C01B4"/>
    <w:rsid w:val="000C37FE"/>
    <w:rsid w:val="000C613E"/>
    <w:rsid w:val="000C699F"/>
    <w:rsid w:val="000C7972"/>
    <w:rsid w:val="000D2D7C"/>
    <w:rsid w:val="000D3356"/>
    <w:rsid w:val="000D3B23"/>
    <w:rsid w:val="000D3CAB"/>
    <w:rsid w:val="000D4ECF"/>
    <w:rsid w:val="000D512D"/>
    <w:rsid w:val="000D6964"/>
    <w:rsid w:val="000D7019"/>
    <w:rsid w:val="000D7B9C"/>
    <w:rsid w:val="000E0FBD"/>
    <w:rsid w:val="000E1F63"/>
    <w:rsid w:val="000E27A1"/>
    <w:rsid w:val="000E3E90"/>
    <w:rsid w:val="000E7DF7"/>
    <w:rsid w:val="000F0637"/>
    <w:rsid w:val="000F0DCB"/>
    <w:rsid w:val="000F190B"/>
    <w:rsid w:val="000F37B0"/>
    <w:rsid w:val="000F6227"/>
    <w:rsid w:val="000F68BA"/>
    <w:rsid w:val="00100074"/>
    <w:rsid w:val="00100D07"/>
    <w:rsid w:val="00102FA2"/>
    <w:rsid w:val="00105E18"/>
    <w:rsid w:val="0010610F"/>
    <w:rsid w:val="00106682"/>
    <w:rsid w:val="00106B83"/>
    <w:rsid w:val="00106C26"/>
    <w:rsid w:val="00106DA1"/>
    <w:rsid w:val="00107956"/>
    <w:rsid w:val="00107C1C"/>
    <w:rsid w:val="00111899"/>
    <w:rsid w:val="00112865"/>
    <w:rsid w:val="0011661F"/>
    <w:rsid w:val="0012050B"/>
    <w:rsid w:val="00121C9C"/>
    <w:rsid w:val="00122998"/>
    <w:rsid w:val="00122C24"/>
    <w:rsid w:val="00123113"/>
    <w:rsid w:val="00124173"/>
    <w:rsid w:val="00124F54"/>
    <w:rsid w:val="00126EC3"/>
    <w:rsid w:val="00127952"/>
    <w:rsid w:val="0013049E"/>
    <w:rsid w:val="00131367"/>
    <w:rsid w:val="00142BC6"/>
    <w:rsid w:val="00143298"/>
    <w:rsid w:val="00144DE7"/>
    <w:rsid w:val="00150D68"/>
    <w:rsid w:val="00151A82"/>
    <w:rsid w:val="00152815"/>
    <w:rsid w:val="00156E03"/>
    <w:rsid w:val="00160821"/>
    <w:rsid w:val="001624B0"/>
    <w:rsid w:val="001638AF"/>
    <w:rsid w:val="00164C2E"/>
    <w:rsid w:val="001660F3"/>
    <w:rsid w:val="001666C6"/>
    <w:rsid w:val="001672C5"/>
    <w:rsid w:val="001729CC"/>
    <w:rsid w:val="00181B9A"/>
    <w:rsid w:val="00181BD8"/>
    <w:rsid w:val="001832EB"/>
    <w:rsid w:val="001860AD"/>
    <w:rsid w:val="00192F18"/>
    <w:rsid w:val="00194365"/>
    <w:rsid w:val="00195896"/>
    <w:rsid w:val="001A088E"/>
    <w:rsid w:val="001A2934"/>
    <w:rsid w:val="001A347D"/>
    <w:rsid w:val="001A3BAF"/>
    <w:rsid w:val="001A4407"/>
    <w:rsid w:val="001B0C18"/>
    <w:rsid w:val="001B0FFD"/>
    <w:rsid w:val="001B229F"/>
    <w:rsid w:val="001B265D"/>
    <w:rsid w:val="001B4156"/>
    <w:rsid w:val="001B4765"/>
    <w:rsid w:val="001B5E54"/>
    <w:rsid w:val="001B79BA"/>
    <w:rsid w:val="001C2862"/>
    <w:rsid w:val="001C54C7"/>
    <w:rsid w:val="001C6502"/>
    <w:rsid w:val="001D06A4"/>
    <w:rsid w:val="001D10C6"/>
    <w:rsid w:val="001D2A87"/>
    <w:rsid w:val="001D4E1E"/>
    <w:rsid w:val="001D5157"/>
    <w:rsid w:val="001D5865"/>
    <w:rsid w:val="001E0752"/>
    <w:rsid w:val="001E118F"/>
    <w:rsid w:val="001E3040"/>
    <w:rsid w:val="001E3A56"/>
    <w:rsid w:val="001E40DF"/>
    <w:rsid w:val="001E4DC5"/>
    <w:rsid w:val="001E718A"/>
    <w:rsid w:val="001F39EC"/>
    <w:rsid w:val="001F628D"/>
    <w:rsid w:val="001F7A44"/>
    <w:rsid w:val="001F7CDC"/>
    <w:rsid w:val="00201FED"/>
    <w:rsid w:val="002021EC"/>
    <w:rsid w:val="00202820"/>
    <w:rsid w:val="00203422"/>
    <w:rsid w:val="00204727"/>
    <w:rsid w:val="0020504D"/>
    <w:rsid w:val="002063C9"/>
    <w:rsid w:val="00206570"/>
    <w:rsid w:val="00210740"/>
    <w:rsid w:val="00212A4C"/>
    <w:rsid w:val="00212FF2"/>
    <w:rsid w:val="00214730"/>
    <w:rsid w:val="00214EC2"/>
    <w:rsid w:val="00216659"/>
    <w:rsid w:val="002170F7"/>
    <w:rsid w:val="00217BF1"/>
    <w:rsid w:val="00221A42"/>
    <w:rsid w:val="00223018"/>
    <w:rsid w:val="00224519"/>
    <w:rsid w:val="00225756"/>
    <w:rsid w:val="0022625D"/>
    <w:rsid w:val="002304B5"/>
    <w:rsid w:val="00231D51"/>
    <w:rsid w:val="00232993"/>
    <w:rsid w:val="00232E50"/>
    <w:rsid w:val="002338AF"/>
    <w:rsid w:val="00234F57"/>
    <w:rsid w:val="00236435"/>
    <w:rsid w:val="00240951"/>
    <w:rsid w:val="00242A7F"/>
    <w:rsid w:val="00242CED"/>
    <w:rsid w:val="00247E08"/>
    <w:rsid w:val="00250B2F"/>
    <w:rsid w:val="00252C7E"/>
    <w:rsid w:val="00253A02"/>
    <w:rsid w:val="00253D36"/>
    <w:rsid w:val="002545A4"/>
    <w:rsid w:val="0025608F"/>
    <w:rsid w:val="002617D2"/>
    <w:rsid w:val="00261C67"/>
    <w:rsid w:val="0026607D"/>
    <w:rsid w:val="00266DE9"/>
    <w:rsid w:val="00271FC0"/>
    <w:rsid w:val="00272106"/>
    <w:rsid w:val="00275B9E"/>
    <w:rsid w:val="00284DB9"/>
    <w:rsid w:val="00287817"/>
    <w:rsid w:val="00287A23"/>
    <w:rsid w:val="00290C78"/>
    <w:rsid w:val="00291CB6"/>
    <w:rsid w:val="002950BD"/>
    <w:rsid w:val="002963BC"/>
    <w:rsid w:val="00296E94"/>
    <w:rsid w:val="002971D3"/>
    <w:rsid w:val="002A2111"/>
    <w:rsid w:val="002A39F7"/>
    <w:rsid w:val="002A509E"/>
    <w:rsid w:val="002A51A8"/>
    <w:rsid w:val="002A7277"/>
    <w:rsid w:val="002B21F0"/>
    <w:rsid w:val="002B2810"/>
    <w:rsid w:val="002B2CB7"/>
    <w:rsid w:val="002B2DD1"/>
    <w:rsid w:val="002B60E9"/>
    <w:rsid w:val="002B6E8A"/>
    <w:rsid w:val="002C2AE4"/>
    <w:rsid w:val="002C2EA8"/>
    <w:rsid w:val="002C311B"/>
    <w:rsid w:val="002C3A34"/>
    <w:rsid w:val="002C5192"/>
    <w:rsid w:val="002C5E63"/>
    <w:rsid w:val="002C7AB3"/>
    <w:rsid w:val="002D1413"/>
    <w:rsid w:val="002D337C"/>
    <w:rsid w:val="002D33B0"/>
    <w:rsid w:val="002D3458"/>
    <w:rsid w:val="002E129A"/>
    <w:rsid w:val="002E1474"/>
    <w:rsid w:val="002E2029"/>
    <w:rsid w:val="002E2235"/>
    <w:rsid w:val="002E53DA"/>
    <w:rsid w:val="002E553A"/>
    <w:rsid w:val="002E58FD"/>
    <w:rsid w:val="002E665F"/>
    <w:rsid w:val="002F0042"/>
    <w:rsid w:val="002F4E2A"/>
    <w:rsid w:val="002F565A"/>
    <w:rsid w:val="002F770A"/>
    <w:rsid w:val="002F773B"/>
    <w:rsid w:val="0030267E"/>
    <w:rsid w:val="0030401A"/>
    <w:rsid w:val="00304CC8"/>
    <w:rsid w:val="00304D79"/>
    <w:rsid w:val="003072E5"/>
    <w:rsid w:val="00307C8C"/>
    <w:rsid w:val="0031094F"/>
    <w:rsid w:val="0031508A"/>
    <w:rsid w:val="00315265"/>
    <w:rsid w:val="00315CE3"/>
    <w:rsid w:val="00320A2B"/>
    <w:rsid w:val="00323D0D"/>
    <w:rsid w:val="0032403B"/>
    <w:rsid w:val="00326912"/>
    <w:rsid w:val="00326EE6"/>
    <w:rsid w:val="003274F2"/>
    <w:rsid w:val="0033163B"/>
    <w:rsid w:val="003322AF"/>
    <w:rsid w:val="00335152"/>
    <w:rsid w:val="00335C64"/>
    <w:rsid w:val="00340F8D"/>
    <w:rsid w:val="00344700"/>
    <w:rsid w:val="00344763"/>
    <w:rsid w:val="003452B7"/>
    <w:rsid w:val="00346288"/>
    <w:rsid w:val="00346B30"/>
    <w:rsid w:val="00346E24"/>
    <w:rsid w:val="003511AF"/>
    <w:rsid w:val="00351DF5"/>
    <w:rsid w:val="00352735"/>
    <w:rsid w:val="00356A83"/>
    <w:rsid w:val="00360A43"/>
    <w:rsid w:val="00364532"/>
    <w:rsid w:val="0036708A"/>
    <w:rsid w:val="003673C7"/>
    <w:rsid w:val="00372BDA"/>
    <w:rsid w:val="0037332B"/>
    <w:rsid w:val="00373595"/>
    <w:rsid w:val="00375784"/>
    <w:rsid w:val="00380D4B"/>
    <w:rsid w:val="00383B44"/>
    <w:rsid w:val="00384E8A"/>
    <w:rsid w:val="00391585"/>
    <w:rsid w:val="0039650B"/>
    <w:rsid w:val="0039721C"/>
    <w:rsid w:val="003A5896"/>
    <w:rsid w:val="003A5A21"/>
    <w:rsid w:val="003A6499"/>
    <w:rsid w:val="003A6BEA"/>
    <w:rsid w:val="003B0483"/>
    <w:rsid w:val="003B118D"/>
    <w:rsid w:val="003B2E36"/>
    <w:rsid w:val="003B33F6"/>
    <w:rsid w:val="003B4554"/>
    <w:rsid w:val="003B60D3"/>
    <w:rsid w:val="003B656A"/>
    <w:rsid w:val="003B668E"/>
    <w:rsid w:val="003B7C6D"/>
    <w:rsid w:val="003C00A6"/>
    <w:rsid w:val="003C09AB"/>
    <w:rsid w:val="003C2733"/>
    <w:rsid w:val="003C49EE"/>
    <w:rsid w:val="003D6811"/>
    <w:rsid w:val="003E0A25"/>
    <w:rsid w:val="003E0BC8"/>
    <w:rsid w:val="003E1614"/>
    <w:rsid w:val="003F315F"/>
    <w:rsid w:val="004009CC"/>
    <w:rsid w:val="00404ADB"/>
    <w:rsid w:val="00404C83"/>
    <w:rsid w:val="004111B4"/>
    <w:rsid w:val="00412921"/>
    <w:rsid w:val="0041304D"/>
    <w:rsid w:val="00414135"/>
    <w:rsid w:val="00415A6B"/>
    <w:rsid w:val="00416540"/>
    <w:rsid w:val="0041755E"/>
    <w:rsid w:val="00417BAD"/>
    <w:rsid w:val="00421FB7"/>
    <w:rsid w:val="00424DAC"/>
    <w:rsid w:val="00425865"/>
    <w:rsid w:val="00426A8C"/>
    <w:rsid w:val="00427717"/>
    <w:rsid w:val="0043246F"/>
    <w:rsid w:val="004357C2"/>
    <w:rsid w:val="00437247"/>
    <w:rsid w:val="00437DCC"/>
    <w:rsid w:val="0044115D"/>
    <w:rsid w:val="00441D7C"/>
    <w:rsid w:val="00442508"/>
    <w:rsid w:val="004437F1"/>
    <w:rsid w:val="00445517"/>
    <w:rsid w:val="0044616E"/>
    <w:rsid w:val="00446C53"/>
    <w:rsid w:val="0044761C"/>
    <w:rsid w:val="00454110"/>
    <w:rsid w:val="00454159"/>
    <w:rsid w:val="00454824"/>
    <w:rsid w:val="00454C98"/>
    <w:rsid w:val="00455CCD"/>
    <w:rsid w:val="00455DD3"/>
    <w:rsid w:val="00455E81"/>
    <w:rsid w:val="00470205"/>
    <w:rsid w:val="004715D4"/>
    <w:rsid w:val="004744B8"/>
    <w:rsid w:val="0048386F"/>
    <w:rsid w:val="004865AC"/>
    <w:rsid w:val="004904EC"/>
    <w:rsid w:val="0049554B"/>
    <w:rsid w:val="00495C98"/>
    <w:rsid w:val="004A6AA7"/>
    <w:rsid w:val="004B0D94"/>
    <w:rsid w:val="004B46A7"/>
    <w:rsid w:val="004B47FB"/>
    <w:rsid w:val="004B4E2F"/>
    <w:rsid w:val="004B7BC4"/>
    <w:rsid w:val="004C0B44"/>
    <w:rsid w:val="004C23A1"/>
    <w:rsid w:val="004C4CE4"/>
    <w:rsid w:val="004C622C"/>
    <w:rsid w:val="004C6AF1"/>
    <w:rsid w:val="004C7957"/>
    <w:rsid w:val="004C7F95"/>
    <w:rsid w:val="004D34AA"/>
    <w:rsid w:val="004D3C4E"/>
    <w:rsid w:val="004D3C96"/>
    <w:rsid w:val="004D41C5"/>
    <w:rsid w:val="004D43AE"/>
    <w:rsid w:val="004E1139"/>
    <w:rsid w:val="004E275E"/>
    <w:rsid w:val="004E3E8F"/>
    <w:rsid w:val="004E55AF"/>
    <w:rsid w:val="004E68AB"/>
    <w:rsid w:val="004E69B6"/>
    <w:rsid w:val="004F0497"/>
    <w:rsid w:val="005002A8"/>
    <w:rsid w:val="00500486"/>
    <w:rsid w:val="00500D77"/>
    <w:rsid w:val="005010FB"/>
    <w:rsid w:val="005033FF"/>
    <w:rsid w:val="00504779"/>
    <w:rsid w:val="00505505"/>
    <w:rsid w:val="005071AD"/>
    <w:rsid w:val="005077A9"/>
    <w:rsid w:val="00510851"/>
    <w:rsid w:val="0051120C"/>
    <w:rsid w:val="00520408"/>
    <w:rsid w:val="00521BF8"/>
    <w:rsid w:val="00522D15"/>
    <w:rsid w:val="00527E20"/>
    <w:rsid w:val="0053231B"/>
    <w:rsid w:val="005335AD"/>
    <w:rsid w:val="0053379B"/>
    <w:rsid w:val="00534CBE"/>
    <w:rsid w:val="00535564"/>
    <w:rsid w:val="00536B69"/>
    <w:rsid w:val="00541C36"/>
    <w:rsid w:val="00541C80"/>
    <w:rsid w:val="0054311F"/>
    <w:rsid w:val="0054357B"/>
    <w:rsid w:val="0054586E"/>
    <w:rsid w:val="00546355"/>
    <w:rsid w:val="0055419D"/>
    <w:rsid w:val="005569CE"/>
    <w:rsid w:val="00556F98"/>
    <w:rsid w:val="00557A02"/>
    <w:rsid w:val="00557ADD"/>
    <w:rsid w:val="00557FC1"/>
    <w:rsid w:val="00561857"/>
    <w:rsid w:val="00561A2A"/>
    <w:rsid w:val="005736FE"/>
    <w:rsid w:val="00574017"/>
    <w:rsid w:val="00575A21"/>
    <w:rsid w:val="00582411"/>
    <w:rsid w:val="005836B0"/>
    <w:rsid w:val="005863A0"/>
    <w:rsid w:val="00590AE7"/>
    <w:rsid w:val="005937EA"/>
    <w:rsid w:val="00594123"/>
    <w:rsid w:val="0059591E"/>
    <w:rsid w:val="00597BFE"/>
    <w:rsid w:val="005A02F2"/>
    <w:rsid w:val="005A05CC"/>
    <w:rsid w:val="005A14A8"/>
    <w:rsid w:val="005A17A6"/>
    <w:rsid w:val="005A23D6"/>
    <w:rsid w:val="005A27C6"/>
    <w:rsid w:val="005A32A5"/>
    <w:rsid w:val="005A33EA"/>
    <w:rsid w:val="005A53D6"/>
    <w:rsid w:val="005A6196"/>
    <w:rsid w:val="005A6C78"/>
    <w:rsid w:val="005A756F"/>
    <w:rsid w:val="005B1295"/>
    <w:rsid w:val="005B22F8"/>
    <w:rsid w:val="005B47BE"/>
    <w:rsid w:val="005C2817"/>
    <w:rsid w:val="005C4237"/>
    <w:rsid w:val="005C4321"/>
    <w:rsid w:val="005C6D91"/>
    <w:rsid w:val="005C7C1E"/>
    <w:rsid w:val="005D1488"/>
    <w:rsid w:val="005D3F6B"/>
    <w:rsid w:val="005D423E"/>
    <w:rsid w:val="005D4381"/>
    <w:rsid w:val="005D51AF"/>
    <w:rsid w:val="005E3271"/>
    <w:rsid w:val="005E3EEE"/>
    <w:rsid w:val="005E42EC"/>
    <w:rsid w:val="005E5CC8"/>
    <w:rsid w:val="005E6632"/>
    <w:rsid w:val="005F1866"/>
    <w:rsid w:val="005F22C2"/>
    <w:rsid w:val="005F6E16"/>
    <w:rsid w:val="00602ADD"/>
    <w:rsid w:val="00603486"/>
    <w:rsid w:val="006107D0"/>
    <w:rsid w:val="00610F69"/>
    <w:rsid w:val="00611115"/>
    <w:rsid w:val="006126E1"/>
    <w:rsid w:val="00623D9B"/>
    <w:rsid w:val="00624F70"/>
    <w:rsid w:val="00625598"/>
    <w:rsid w:val="0062673A"/>
    <w:rsid w:val="00626753"/>
    <w:rsid w:val="00631702"/>
    <w:rsid w:val="006317A0"/>
    <w:rsid w:val="00632AC3"/>
    <w:rsid w:val="00634DAA"/>
    <w:rsid w:val="0063707C"/>
    <w:rsid w:val="006431DC"/>
    <w:rsid w:val="00644234"/>
    <w:rsid w:val="0064437F"/>
    <w:rsid w:val="00644746"/>
    <w:rsid w:val="00644F73"/>
    <w:rsid w:val="00646031"/>
    <w:rsid w:val="00646788"/>
    <w:rsid w:val="00647000"/>
    <w:rsid w:val="006474F2"/>
    <w:rsid w:val="00650046"/>
    <w:rsid w:val="00654529"/>
    <w:rsid w:val="006604CB"/>
    <w:rsid w:val="0066150B"/>
    <w:rsid w:val="00662204"/>
    <w:rsid w:val="006639B3"/>
    <w:rsid w:val="00663C3A"/>
    <w:rsid w:val="006678DF"/>
    <w:rsid w:val="006706E4"/>
    <w:rsid w:val="00672264"/>
    <w:rsid w:val="006732F3"/>
    <w:rsid w:val="0067450B"/>
    <w:rsid w:val="006753A1"/>
    <w:rsid w:val="006765F5"/>
    <w:rsid w:val="00677DE6"/>
    <w:rsid w:val="00680FE1"/>
    <w:rsid w:val="00685152"/>
    <w:rsid w:val="00686F05"/>
    <w:rsid w:val="00690B23"/>
    <w:rsid w:val="00690D7D"/>
    <w:rsid w:val="006936E4"/>
    <w:rsid w:val="00693BEE"/>
    <w:rsid w:val="006A01FA"/>
    <w:rsid w:val="006A1432"/>
    <w:rsid w:val="006A1714"/>
    <w:rsid w:val="006A343F"/>
    <w:rsid w:val="006A4A96"/>
    <w:rsid w:val="006A5BC3"/>
    <w:rsid w:val="006A7227"/>
    <w:rsid w:val="006B48D9"/>
    <w:rsid w:val="006B5018"/>
    <w:rsid w:val="006B5DAB"/>
    <w:rsid w:val="006C04EA"/>
    <w:rsid w:val="006C1DA1"/>
    <w:rsid w:val="006C305D"/>
    <w:rsid w:val="006C3597"/>
    <w:rsid w:val="006C6CAE"/>
    <w:rsid w:val="006E2104"/>
    <w:rsid w:val="006E286C"/>
    <w:rsid w:val="006E483A"/>
    <w:rsid w:val="006E5CA6"/>
    <w:rsid w:val="006E7671"/>
    <w:rsid w:val="006F0382"/>
    <w:rsid w:val="006F16F5"/>
    <w:rsid w:val="006F1A34"/>
    <w:rsid w:val="006F25FB"/>
    <w:rsid w:val="006F36EA"/>
    <w:rsid w:val="006F3C71"/>
    <w:rsid w:val="006F48D7"/>
    <w:rsid w:val="006F53DA"/>
    <w:rsid w:val="006F73A7"/>
    <w:rsid w:val="0070365B"/>
    <w:rsid w:val="0070436A"/>
    <w:rsid w:val="00705201"/>
    <w:rsid w:val="00705974"/>
    <w:rsid w:val="0070611B"/>
    <w:rsid w:val="0071044A"/>
    <w:rsid w:val="007106BD"/>
    <w:rsid w:val="007146E1"/>
    <w:rsid w:val="007165DC"/>
    <w:rsid w:val="007173E7"/>
    <w:rsid w:val="0071749D"/>
    <w:rsid w:val="0071780F"/>
    <w:rsid w:val="00717DAE"/>
    <w:rsid w:val="00722760"/>
    <w:rsid w:val="007228E5"/>
    <w:rsid w:val="00722A39"/>
    <w:rsid w:val="00723839"/>
    <w:rsid w:val="00724A5E"/>
    <w:rsid w:val="0073036C"/>
    <w:rsid w:val="00736A0E"/>
    <w:rsid w:val="0073725F"/>
    <w:rsid w:val="00743354"/>
    <w:rsid w:val="0074354B"/>
    <w:rsid w:val="00745A32"/>
    <w:rsid w:val="007464E5"/>
    <w:rsid w:val="00747BD1"/>
    <w:rsid w:val="00747F51"/>
    <w:rsid w:val="00750E8B"/>
    <w:rsid w:val="0075135D"/>
    <w:rsid w:val="0075389B"/>
    <w:rsid w:val="0075613E"/>
    <w:rsid w:val="00760BEF"/>
    <w:rsid w:val="007624C5"/>
    <w:rsid w:val="00765EBA"/>
    <w:rsid w:val="0077179E"/>
    <w:rsid w:val="00772026"/>
    <w:rsid w:val="007771E4"/>
    <w:rsid w:val="0078005B"/>
    <w:rsid w:val="007800CF"/>
    <w:rsid w:val="007815EB"/>
    <w:rsid w:val="00786021"/>
    <w:rsid w:val="007869FE"/>
    <w:rsid w:val="00787FEE"/>
    <w:rsid w:val="00790B80"/>
    <w:rsid w:val="00795F17"/>
    <w:rsid w:val="00797178"/>
    <w:rsid w:val="00797D05"/>
    <w:rsid w:val="007A5019"/>
    <w:rsid w:val="007A5882"/>
    <w:rsid w:val="007B05F2"/>
    <w:rsid w:val="007B124B"/>
    <w:rsid w:val="007B1637"/>
    <w:rsid w:val="007B2BEC"/>
    <w:rsid w:val="007B3BA5"/>
    <w:rsid w:val="007B6C2D"/>
    <w:rsid w:val="007C0B6A"/>
    <w:rsid w:val="007C1007"/>
    <w:rsid w:val="007C42C0"/>
    <w:rsid w:val="007C48C8"/>
    <w:rsid w:val="007C6157"/>
    <w:rsid w:val="007C7028"/>
    <w:rsid w:val="007D10BC"/>
    <w:rsid w:val="007D19F1"/>
    <w:rsid w:val="007D23AD"/>
    <w:rsid w:val="007D4670"/>
    <w:rsid w:val="007D6417"/>
    <w:rsid w:val="007D6A20"/>
    <w:rsid w:val="007D72EA"/>
    <w:rsid w:val="007D7511"/>
    <w:rsid w:val="007D75D0"/>
    <w:rsid w:val="007E24B7"/>
    <w:rsid w:val="007E4D1F"/>
    <w:rsid w:val="007E4DAD"/>
    <w:rsid w:val="007E5C0D"/>
    <w:rsid w:val="007F06F4"/>
    <w:rsid w:val="007F140A"/>
    <w:rsid w:val="007F20DA"/>
    <w:rsid w:val="007F2EEE"/>
    <w:rsid w:val="007F6075"/>
    <w:rsid w:val="007F721A"/>
    <w:rsid w:val="00801F2A"/>
    <w:rsid w:val="008020BC"/>
    <w:rsid w:val="00802B28"/>
    <w:rsid w:val="008033E1"/>
    <w:rsid w:val="00803CC6"/>
    <w:rsid w:val="00804C60"/>
    <w:rsid w:val="00806D5B"/>
    <w:rsid w:val="008134B4"/>
    <w:rsid w:val="00815240"/>
    <w:rsid w:val="00815277"/>
    <w:rsid w:val="00817D20"/>
    <w:rsid w:val="00822674"/>
    <w:rsid w:val="00822D77"/>
    <w:rsid w:val="00832871"/>
    <w:rsid w:val="0083300A"/>
    <w:rsid w:val="00833150"/>
    <w:rsid w:val="008334F2"/>
    <w:rsid w:val="008364B0"/>
    <w:rsid w:val="008369E8"/>
    <w:rsid w:val="00840C6C"/>
    <w:rsid w:val="00843D81"/>
    <w:rsid w:val="008457DF"/>
    <w:rsid w:val="008506B7"/>
    <w:rsid w:val="00851339"/>
    <w:rsid w:val="00854350"/>
    <w:rsid w:val="00854BD1"/>
    <w:rsid w:val="0086364B"/>
    <w:rsid w:val="008738E3"/>
    <w:rsid w:val="008741B1"/>
    <w:rsid w:val="008741ED"/>
    <w:rsid w:val="00875C85"/>
    <w:rsid w:val="00876C21"/>
    <w:rsid w:val="00877E92"/>
    <w:rsid w:val="00877E9B"/>
    <w:rsid w:val="0088146B"/>
    <w:rsid w:val="00881D7E"/>
    <w:rsid w:val="00883904"/>
    <w:rsid w:val="0088575A"/>
    <w:rsid w:val="00886D6C"/>
    <w:rsid w:val="008959A9"/>
    <w:rsid w:val="008A51F5"/>
    <w:rsid w:val="008A5B11"/>
    <w:rsid w:val="008A6328"/>
    <w:rsid w:val="008A6769"/>
    <w:rsid w:val="008A6BD6"/>
    <w:rsid w:val="008A7D0C"/>
    <w:rsid w:val="008B3531"/>
    <w:rsid w:val="008B6434"/>
    <w:rsid w:val="008B7B2D"/>
    <w:rsid w:val="008C2310"/>
    <w:rsid w:val="008C31A9"/>
    <w:rsid w:val="008C7747"/>
    <w:rsid w:val="008C78AF"/>
    <w:rsid w:val="008D10D1"/>
    <w:rsid w:val="008D315C"/>
    <w:rsid w:val="008D3ACE"/>
    <w:rsid w:val="008D3F75"/>
    <w:rsid w:val="008D595E"/>
    <w:rsid w:val="008D7111"/>
    <w:rsid w:val="008D7148"/>
    <w:rsid w:val="008D7603"/>
    <w:rsid w:val="008E09DE"/>
    <w:rsid w:val="008E24B9"/>
    <w:rsid w:val="008E353C"/>
    <w:rsid w:val="008E5679"/>
    <w:rsid w:val="008E7491"/>
    <w:rsid w:val="008F1BB7"/>
    <w:rsid w:val="008F3A70"/>
    <w:rsid w:val="008F7E94"/>
    <w:rsid w:val="00903E88"/>
    <w:rsid w:val="00903FE7"/>
    <w:rsid w:val="009062E4"/>
    <w:rsid w:val="00912A29"/>
    <w:rsid w:val="00914D17"/>
    <w:rsid w:val="00916E33"/>
    <w:rsid w:val="0092149C"/>
    <w:rsid w:val="009263F5"/>
    <w:rsid w:val="009306E8"/>
    <w:rsid w:val="00930B8F"/>
    <w:rsid w:val="0093229A"/>
    <w:rsid w:val="00932394"/>
    <w:rsid w:val="00932F42"/>
    <w:rsid w:val="00934169"/>
    <w:rsid w:val="009348D0"/>
    <w:rsid w:val="0093721E"/>
    <w:rsid w:val="00940CCE"/>
    <w:rsid w:val="0094117F"/>
    <w:rsid w:val="00942BB6"/>
    <w:rsid w:val="00943BE1"/>
    <w:rsid w:val="00950EBC"/>
    <w:rsid w:val="00951D42"/>
    <w:rsid w:val="0095310F"/>
    <w:rsid w:val="00954DB1"/>
    <w:rsid w:val="00955A54"/>
    <w:rsid w:val="00960C5E"/>
    <w:rsid w:val="00962029"/>
    <w:rsid w:val="00962F05"/>
    <w:rsid w:val="00963328"/>
    <w:rsid w:val="00966F09"/>
    <w:rsid w:val="0097002D"/>
    <w:rsid w:val="00970754"/>
    <w:rsid w:val="009716DB"/>
    <w:rsid w:val="009739D9"/>
    <w:rsid w:val="00973A89"/>
    <w:rsid w:val="00974AB3"/>
    <w:rsid w:val="00981435"/>
    <w:rsid w:val="00983640"/>
    <w:rsid w:val="00990145"/>
    <w:rsid w:val="00990E2A"/>
    <w:rsid w:val="00991007"/>
    <w:rsid w:val="00992D0E"/>
    <w:rsid w:val="00993F7D"/>
    <w:rsid w:val="00995FAA"/>
    <w:rsid w:val="00996DE9"/>
    <w:rsid w:val="0099751F"/>
    <w:rsid w:val="00997945"/>
    <w:rsid w:val="009A04F9"/>
    <w:rsid w:val="009A0B95"/>
    <w:rsid w:val="009A4356"/>
    <w:rsid w:val="009A7B8A"/>
    <w:rsid w:val="009B0AE7"/>
    <w:rsid w:val="009B2F53"/>
    <w:rsid w:val="009B5CB1"/>
    <w:rsid w:val="009B747C"/>
    <w:rsid w:val="009B7F0E"/>
    <w:rsid w:val="009C0141"/>
    <w:rsid w:val="009C1C8A"/>
    <w:rsid w:val="009C32E7"/>
    <w:rsid w:val="009C4764"/>
    <w:rsid w:val="009C5BAE"/>
    <w:rsid w:val="009D13E2"/>
    <w:rsid w:val="009D50DD"/>
    <w:rsid w:val="009D6578"/>
    <w:rsid w:val="009E0EA9"/>
    <w:rsid w:val="009E26C2"/>
    <w:rsid w:val="009E29A9"/>
    <w:rsid w:val="009E46CF"/>
    <w:rsid w:val="009E5CDB"/>
    <w:rsid w:val="009F0425"/>
    <w:rsid w:val="009F1BA7"/>
    <w:rsid w:val="00A00781"/>
    <w:rsid w:val="00A00EBC"/>
    <w:rsid w:val="00A025B3"/>
    <w:rsid w:val="00A04254"/>
    <w:rsid w:val="00A043CD"/>
    <w:rsid w:val="00A04AB6"/>
    <w:rsid w:val="00A0587C"/>
    <w:rsid w:val="00A0676E"/>
    <w:rsid w:val="00A1168B"/>
    <w:rsid w:val="00A148EB"/>
    <w:rsid w:val="00A16F4F"/>
    <w:rsid w:val="00A21A0F"/>
    <w:rsid w:val="00A23C3D"/>
    <w:rsid w:val="00A23DBF"/>
    <w:rsid w:val="00A24E5E"/>
    <w:rsid w:val="00A25619"/>
    <w:rsid w:val="00A25970"/>
    <w:rsid w:val="00A25AE3"/>
    <w:rsid w:val="00A311CB"/>
    <w:rsid w:val="00A32079"/>
    <w:rsid w:val="00A35139"/>
    <w:rsid w:val="00A40266"/>
    <w:rsid w:val="00A411E7"/>
    <w:rsid w:val="00A4254E"/>
    <w:rsid w:val="00A443CA"/>
    <w:rsid w:val="00A4536C"/>
    <w:rsid w:val="00A460D9"/>
    <w:rsid w:val="00A5142D"/>
    <w:rsid w:val="00A521E1"/>
    <w:rsid w:val="00A5371E"/>
    <w:rsid w:val="00A54298"/>
    <w:rsid w:val="00A54866"/>
    <w:rsid w:val="00A6138C"/>
    <w:rsid w:val="00A626E7"/>
    <w:rsid w:val="00A63357"/>
    <w:rsid w:val="00A63726"/>
    <w:rsid w:val="00A66423"/>
    <w:rsid w:val="00A6678E"/>
    <w:rsid w:val="00A700CB"/>
    <w:rsid w:val="00A7061A"/>
    <w:rsid w:val="00A71749"/>
    <w:rsid w:val="00A7392F"/>
    <w:rsid w:val="00A77269"/>
    <w:rsid w:val="00A7774C"/>
    <w:rsid w:val="00A7782D"/>
    <w:rsid w:val="00A84587"/>
    <w:rsid w:val="00A85E0E"/>
    <w:rsid w:val="00A86A4C"/>
    <w:rsid w:val="00A8704A"/>
    <w:rsid w:val="00A87D7A"/>
    <w:rsid w:val="00A919AA"/>
    <w:rsid w:val="00A9266F"/>
    <w:rsid w:val="00A933FE"/>
    <w:rsid w:val="00A95BEA"/>
    <w:rsid w:val="00A95F9B"/>
    <w:rsid w:val="00A9669A"/>
    <w:rsid w:val="00AA168D"/>
    <w:rsid w:val="00AA33BE"/>
    <w:rsid w:val="00AA6611"/>
    <w:rsid w:val="00AA6B6F"/>
    <w:rsid w:val="00AB1AD5"/>
    <w:rsid w:val="00AB1F60"/>
    <w:rsid w:val="00AB4391"/>
    <w:rsid w:val="00AB7960"/>
    <w:rsid w:val="00AC1245"/>
    <w:rsid w:val="00AC1882"/>
    <w:rsid w:val="00AC31BE"/>
    <w:rsid w:val="00AC7ECD"/>
    <w:rsid w:val="00AD5FF2"/>
    <w:rsid w:val="00AD71D8"/>
    <w:rsid w:val="00AD75E0"/>
    <w:rsid w:val="00AD763A"/>
    <w:rsid w:val="00AE0257"/>
    <w:rsid w:val="00AE058B"/>
    <w:rsid w:val="00AE202A"/>
    <w:rsid w:val="00AE2888"/>
    <w:rsid w:val="00AE4050"/>
    <w:rsid w:val="00AE5DCA"/>
    <w:rsid w:val="00AE61B8"/>
    <w:rsid w:val="00AE791E"/>
    <w:rsid w:val="00AF1DCC"/>
    <w:rsid w:val="00AF2229"/>
    <w:rsid w:val="00AF4D1E"/>
    <w:rsid w:val="00AF660F"/>
    <w:rsid w:val="00B008CD"/>
    <w:rsid w:val="00B04942"/>
    <w:rsid w:val="00B05128"/>
    <w:rsid w:val="00B05A6C"/>
    <w:rsid w:val="00B1186A"/>
    <w:rsid w:val="00B12413"/>
    <w:rsid w:val="00B12C26"/>
    <w:rsid w:val="00B12FFF"/>
    <w:rsid w:val="00B164A6"/>
    <w:rsid w:val="00B17C06"/>
    <w:rsid w:val="00B240AA"/>
    <w:rsid w:val="00B243B7"/>
    <w:rsid w:val="00B34B0C"/>
    <w:rsid w:val="00B3640A"/>
    <w:rsid w:val="00B36F58"/>
    <w:rsid w:val="00B46ADE"/>
    <w:rsid w:val="00B46B86"/>
    <w:rsid w:val="00B4743D"/>
    <w:rsid w:val="00B47E2F"/>
    <w:rsid w:val="00B51DDA"/>
    <w:rsid w:val="00B53968"/>
    <w:rsid w:val="00B57A9A"/>
    <w:rsid w:val="00B60494"/>
    <w:rsid w:val="00B6064C"/>
    <w:rsid w:val="00B6097A"/>
    <w:rsid w:val="00B62B67"/>
    <w:rsid w:val="00B64518"/>
    <w:rsid w:val="00B650ED"/>
    <w:rsid w:val="00B66A67"/>
    <w:rsid w:val="00B70C91"/>
    <w:rsid w:val="00B715C1"/>
    <w:rsid w:val="00B719CD"/>
    <w:rsid w:val="00B73487"/>
    <w:rsid w:val="00B80F4A"/>
    <w:rsid w:val="00B847FB"/>
    <w:rsid w:val="00B854C2"/>
    <w:rsid w:val="00B85CDC"/>
    <w:rsid w:val="00B865CD"/>
    <w:rsid w:val="00B867B1"/>
    <w:rsid w:val="00B908BC"/>
    <w:rsid w:val="00B91398"/>
    <w:rsid w:val="00B91BEE"/>
    <w:rsid w:val="00B94719"/>
    <w:rsid w:val="00B95065"/>
    <w:rsid w:val="00B96B7C"/>
    <w:rsid w:val="00B9757D"/>
    <w:rsid w:val="00BA65AD"/>
    <w:rsid w:val="00BB3534"/>
    <w:rsid w:val="00BB4C26"/>
    <w:rsid w:val="00BB6BFA"/>
    <w:rsid w:val="00BB7A53"/>
    <w:rsid w:val="00BC1AC3"/>
    <w:rsid w:val="00BC2626"/>
    <w:rsid w:val="00BC3E08"/>
    <w:rsid w:val="00BC4D83"/>
    <w:rsid w:val="00BC51ED"/>
    <w:rsid w:val="00BC568F"/>
    <w:rsid w:val="00BC6B25"/>
    <w:rsid w:val="00BD0556"/>
    <w:rsid w:val="00BD162D"/>
    <w:rsid w:val="00BD42D0"/>
    <w:rsid w:val="00BD51FF"/>
    <w:rsid w:val="00BE56E6"/>
    <w:rsid w:val="00BE7300"/>
    <w:rsid w:val="00BE7A92"/>
    <w:rsid w:val="00BF1203"/>
    <w:rsid w:val="00BF1A12"/>
    <w:rsid w:val="00BF6BA2"/>
    <w:rsid w:val="00BF7ACA"/>
    <w:rsid w:val="00C01768"/>
    <w:rsid w:val="00C048C1"/>
    <w:rsid w:val="00C049DD"/>
    <w:rsid w:val="00C0581D"/>
    <w:rsid w:val="00C05B6C"/>
    <w:rsid w:val="00C07825"/>
    <w:rsid w:val="00C14076"/>
    <w:rsid w:val="00C1579A"/>
    <w:rsid w:val="00C15A5D"/>
    <w:rsid w:val="00C17174"/>
    <w:rsid w:val="00C247C9"/>
    <w:rsid w:val="00C24BA8"/>
    <w:rsid w:val="00C26ADD"/>
    <w:rsid w:val="00C26FC4"/>
    <w:rsid w:val="00C36CE8"/>
    <w:rsid w:val="00C36F76"/>
    <w:rsid w:val="00C420DD"/>
    <w:rsid w:val="00C42FCE"/>
    <w:rsid w:val="00C43586"/>
    <w:rsid w:val="00C443B5"/>
    <w:rsid w:val="00C478C7"/>
    <w:rsid w:val="00C47F57"/>
    <w:rsid w:val="00C50839"/>
    <w:rsid w:val="00C54F6A"/>
    <w:rsid w:val="00C567B8"/>
    <w:rsid w:val="00C6003B"/>
    <w:rsid w:val="00C62998"/>
    <w:rsid w:val="00C63E56"/>
    <w:rsid w:val="00C66459"/>
    <w:rsid w:val="00C67713"/>
    <w:rsid w:val="00C71B2B"/>
    <w:rsid w:val="00C72EBA"/>
    <w:rsid w:val="00C73E6F"/>
    <w:rsid w:val="00C753BD"/>
    <w:rsid w:val="00C75C96"/>
    <w:rsid w:val="00C76016"/>
    <w:rsid w:val="00C816FF"/>
    <w:rsid w:val="00C8269C"/>
    <w:rsid w:val="00C82C67"/>
    <w:rsid w:val="00C82D99"/>
    <w:rsid w:val="00C85B85"/>
    <w:rsid w:val="00C8661B"/>
    <w:rsid w:val="00C869C0"/>
    <w:rsid w:val="00C87707"/>
    <w:rsid w:val="00C87C18"/>
    <w:rsid w:val="00C87E62"/>
    <w:rsid w:val="00C90491"/>
    <w:rsid w:val="00C92874"/>
    <w:rsid w:val="00C9287A"/>
    <w:rsid w:val="00C94AE0"/>
    <w:rsid w:val="00C94E4D"/>
    <w:rsid w:val="00C94E60"/>
    <w:rsid w:val="00CA1AD1"/>
    <w:rsid w:val="00CA24C0"/>
    <w:rsid w:val="00CA2A0B"/>
    <w:rsid w:val="00CA2D0B"/>
    <w:rsid w:val="00CA364D"/>
    <w:rsid w:val="00CA6FCF"/>
    <w:rsid w:val="00CB11CD"/>
    <w:rsid w:val="00CB2744"/>
    <w:rsid w:val="00CB3890"/>
    <w:rsid w:val="00CB3B76"/>
    <w:rsid w:val="00CB6497"/>
    <w:rsid w:val="00CC0B8B"/>
    <w:rsid w:val="00CC1F2E"/>
    <w:rsid w:val="00CC2EE8"/>
    <w:rsid w:val="00CC3184"/>
    <w:rsid w:val="00CD68A9"/>
    <w:rsid w:val="00CE1681"/>
    <w:rsid w:val="00CE3419"/>
    <w:rsid w:val="00CE4A11"/>
    <w:rsid w:val="00CE4D15"/>
    <w:rsid w:val="00CE5FCD"/>
    <w:rsid w:val="00CE6F63"/>
    <w:rsid w:val="00CE74E4"/>
    <w:rsid w:val="00CF02BA"/>
    <w:rsid w:val="00CF2CD4"/>
    <w:rsid w:val="00CF6E74"/>
    <w:rsid w:val="00D01BA8"/>
    <w:rsid w:val="00D052D1"/>
    <w:rsid w:val="00D0596D"/>
    <w:rsid w:val="00D071CB"/>
    <w:rsid w:val="00D101E2"/>
    <w:rsid w:val="00D10958"/>
    <w:rsid w:val="00D11B4D"/>
    <w:rsid w:val="00D1319F"/>
    <w:rsid w:val="00D15F37"/>
    <w:rsid w:val="00D21861"/>
    <w:rsid w:val="00D21FA6"/>
    <w:rsid w:val="00D228DF"/>
    <w:rsid w:val="00D23F84"/>
    <w:rsid w:val="00D2401A"/>
    <w:rsid w:val="00D24115"/>
    <w:rsid w:val="00D24214"/>
    <w:rsid w:val="00D24AEE"/>
    <w:rsid w:val="00D263AE"/>
    <w:rsid w:val="00D30356"/>
    <w:rsid w:val="00D305FE"/>
    <w:rsid w:val="00D3080E"/>
    <w:rsid w:val="00D31127"/>
    <w:rsid w:val="00D33A84"/>
    <w:rsid w:val="00D35D90"/>
    <w:rsid w:val="00D37331"/>
    <w:rsid w:val="00D41331"/>
    <w:rsid w:val="00D43513"/>
    <w:rsid w:val="00D43986"/>
    <w:rsid w:val="00D457D1"/>
    <w:rsid w:val="00D460F1"/>
    <w:rsid w:val="00D4652C"/>
    <w:rsid w:val="00D46F56"/>
    <w:rsid w:val="00D526AD"/>
    <w:rsid w:val="00D5582B"/>
    <w:rsid w:val="00D56C7C"/>
    <w:rsid w:val="00D575DF"/>
    <w:rsid w:val="00D60511"/>
    <w:rsid w:val="00D60A8D"/>
    <w:rsid w:val="00D63987"/>
    <w:rsid w:val="00D71A10"/>
    <w:rsid w:val="00D72E68"/>
    <w:rsid w:val="00D73803"/>
    <w:rsid w:val="00D7525D"/>
    <w:rsid w:val="00D75856"/>
    <w:rsid w:val="00D75F20"/>
    <w:rsid w:val="00D76D8A"/>
    <w:rsid w:val="00D803BE"/>
    <w:rsid w:val="00D81593"/>
    <w:rsid w:val="00D8376A"/>
    <w:rsid w:val="00D84DF9"/>
    <w:rsid w:val="00D87937"/>
    <w:rsid w:val="00D92320"/>
    <w:rsid w:val="00D93BBE"/>
    <w:rsid w:val="00D9510D"/>
    <w:rsid w:val="00DA107C"/>
    <w:rsid w:val="00DA3387"/>
    <w:rsid w:val="00DA465B"/>
    <w:rsid w:val="00DA5312"/>
    <w:rsid w:val="00DA5D67"/>
    <w:rsid w:val="00DB0EAD"/>
    <w:rsid w:val="00DB5D05"/>
    <w:rsid w:val="00DC0991"/>
    <w:rsid w:val="00DC38F5"/>
    <w:rsid w:val="00DC4052"/>
    <w:rsid w:val="00DC49A1"/>
    <w:rsid w:val="00DC4A4D"/>
    <w:rsid w:val="00DD039E"/>
    <w:rsid w:val="00DD1679"/>
    <w:rsid w:val="00DD1EC3"/>
    <w:rsid w:val="00DD41FA"/>
    <w:rsid w:val="00DE23DD"/>
    <w:rsid w:val="00DE3D94"/>
    <w:rsid w:val="00DE5A3C"/>
    <w:rsid w:val="00DE5A9D"/>
    <w:rsid w:val="00DE653D"/>
    <w:rsid w:val="00DE6C74"/>
    <w:rsid w:val="00DF1D1B"/>
    <w:rsid w:val="00DF1D9D"/>
    <w:rsid w:val="00DF1E11"/>
    <w:rsid w:val="00DF751C"/>
    <w:rsid w:val="00DF778B"/>
    <w:rsid w:val="00E00433"/>
    <w:rsid w:val="00E006C6"/>
    <w:rsid w:val="00E00D35"/>
    <w:rsid w:val="00E00DF7"/>
    <w:rsid w:val="00E010DE"/>
    <w:rsid w:val="00E0181C"/>
    <w:rsid w:val="00E023E2"/>
    <w:rsid w:val="00E026CE"/>
    <w:rsid w:val="00E05D55"/>
    <w:rsid w:val="00E07A5E"/>
    <w:rsid w:val="00E10740"/>
    <w:rsid w:val="00E141FC"/>
    <w:rsid w:val="00E155FE"/>
    <w:rsid w:val="00E177B8"/>
    <w:rsid w:val="00E20FF9"/>
    <w:rsid w:val="00E21A00"/>
    <w:rsid w:val="00E3010A"/>
    <w:rsid w:val="00E30E14"/>
    <w:rsid w:val="00E31713"/>
    <w:rsid w:val="00E31AA8"/>
    <w:rsid w:val="00E3230F"/>
    <w:rsid w:val="00E3490F"/>
    <w:rsid w:val="00E3596C"/>
    <w:rsid w:val="00E3612C"/>
    <w:rsid w:val="00E365CE"/>
    <w:rsid w:val="00E40D2C"/>
    <w:rsid w:val="00E4392F"/>
    <w:rsid w:val="00E4594D"/>
    <w:rsid w:val="00E4670F"/>
    <w:rsid w:val="00E51B9B"/>
    <w:rsid w:val="00E54A70"/>
    <w:rsid w:val="00E560C4"/>
    <w:rsid w:val="00E568FB"/>
    <w:rsid w:val="00E614F9"/>
    <w:rsid w:val="00E62149"/>
    <w:rsid w:val="00E647A5"/>
    <w:rsid w:val="00E65502"/>
    <w:rsid w:val="00E71FCF"/>
    <w:rsid w:val="00E72A99"/>
    <w:rsid w:val="00E7353C"/>
    <w:rsid w:val="00E74F31"/>
    <w:rsid w:val="00E757B2"/>
    <w:rsid w:val="00E7583B"/>
    <w:rsid w:val="00E761C6"/>
    <w:rsid w:val="00E80502"/>
    <w:rsid w:val="00E81B96"/>
    <w:rsid w:val="00E82A9B"/>
    <w:rsid w:val="00E84250"/>
    <w:rsid w:val="00E84A97"/>
    <w:rsid w:val="00E8606B"/>
    <w:rsid w:val="00E87D23"/>
    <w:rsid w:val="00E933F3"/>
    <w:rsid w:val="00E94B4D"/>
    <w:rsid w:val="00E9611B"/>
    <w:rsid w:val="00EA19AF"/>
    <w:rsid w:val="00EA1BB4"/>
    <w:rsid w:val="00EA4467"/>
    <w:rsid w:val="00EA4521"/>
    <w:rsid w:val="00EA57C8"/>
    <w:rsid w:val="00EB0F27"/>
    <w:rsid w:val="00EB2C91"/>
    <w:rsid w:val="00EB4314"/>
    <w:rsid w:val="00EB4871"/>
    <w:rsid w:val="00EB4952"/>
    <w:rsid w:val="00EB519F"/>
    <w:rsid w:val="00EB6FBB"/>
    <w:rsid w:val="00EB7B2A"/>
    <w:rsid w:val="00EC081D"/>
    <w:rsid w:val="00EC28F4"/>
    <w:rsid w:val="00ED1CCE"/>
    <w:rsid w:val="00ED288F"/>
    <w:rsid w:val="00ED51B2"/>
    <w:rsid w:val="00EE3566"/>
    <w:rsid w:val="00EE59F5"/>
    <w:rsid w:val="00EF075E"/>
    <w:rsid w:val="00EF3064"/>
    <w:rsid w:val="00EF6469"/>
    <w:rsid w:val="00F013C3"/>
    <w:rsid w:val="00F02230"/>
    <w:rsid w:val="00F041CA"/>
    <w:rsid w:val="00F04D66"/>
    <w:rsid w:val="00F0626F"/>
    <w:rsid w:val="00F11A27"/>
    <w:rsid w:val="00F12399"/>
    <w:rsid w:val="00F146B6"/>
    <w:rsid w:val="00F15B2F"/>
    <w:rsid w:val="00F15E61"/>
    <w:rsid w:val="00F1691E"/>
    <w:rsid w:val="00F1756B"/>
    <w:rsid w:val="00F175F2"/>
    <w:rsid w:val="00F17695"/>
    <w:rsid w:val="00F23976"/>
    <w:rsid w:val="00F248FB"/>
    <w:rsid w:val="00F24B4F"/>
    <w:rsid w:val="00F26141"/>
    <w:rsid w:val="00F27CAF"/>
    <w:rsid w:val="00F3035B"/>
    <w:rsid w:val="00F30575"/>
    <w:rsid w:val="00F30CDB"/>
    <w:rsid w:val="00F3145F"/>
    <w:rsid w:val="00F34858"/>
    <w:rsid w:val="00F34861"/>
    <w:rsid w:val="00F3637B"/>
    <w:rsid w:val="00F3655F"/>
    <w:rsid w:val="00F3705D"/>
    <w:rsid w:val="00F37C79"/>
    <w:rsid w:val="00F37EBA"/>
    <w:rsid w:val="00F41978"/>
    <w:rsid w:val="00F42B73"/>
    <w:rsid w:val="00F47D2E"/>
    <w:rsid w:val="00F516F5"/>
    <w:rsid w:val="00F52520"/>
    <w:rsid w:val="00F525B5"/>
    <w:rsid w:val="00F53D2D"/>
    <w:rsid w:val="00F54B65"/>
    <w:rsid w:val="00F5650C"/>
    <w:rsid w:val="00F56F1C"/>
    <w:rsid w:val="00F579C9"/>
    <w:rsid w:val="00F64F75"/>
    <w:rsid w:val="00F64FB8"/>
    <w:rsid w:val="00F666A7"/>
    <w:rsid w:val="00F66894"/>
    <w:rsid w:val="00F70DB4"/>
    <w:rsid w:val="00F720EA"/>
    <w:rsid w:val="00F7551E"/>
    <w:rsid w:val="00F7659A"/>
    <w:rsid w:val="00F77209"/>
    <w:rsid w:val="00F80477"/>
    <w:rsid w:val="00F80F20"/>
    <w:rsid w:val="00F810DE"/>
    <w:rsid w:val="00F81B7F"/>
    <w:rsid w:val="00F84110"/>
    <w:rsid w:val="00F847D6"/>
    <w:rsid w:val="00F86F34"/>
    <w:rsid w:val="00F878FE"/>
    <w:rsid w:val="00F939E4"/>
    <w:rsid w:val="00F94A89"/>
    <w:rsid w:val="00F95949"/>
    <w:rsid w:val="00F961AE"/>
    <w:rsid w:val="00F969B5"/>
    <w:rsid w:val="00F975F3"/>
    <w:rsid w:val="00F97FC7"/>
    <w:rsid w:val="00FA118C"/>
    <w:rsid w:val="00FA157C"/>
    <w:rsid w:val="00FA4EF8"/>
    <w:rsid w:val="00FA6405"/>
    <w:rsid w:val="00FA76EC"/>
    <w:rsid w:val="00FA779D"/>
    <w:rsid w:val="00FB18B1"/>
    <w:rsid w:val="00FB1EB6"/>
    <w:rsid w:val="00FB1FC1"/>
    <w:rsid w:val="00FB5AB8"/>
    <w:rsid w:val="00FB5CDC"/>
    <w:rsid w:val="00FB6F20"/>
    <w:rsid w:val="00FB6FB8"/>
    <w:rsid w:val="00FC14FA"/>
    <w:rsid w:val="00FC267D"/>
    <w:rsid w:val="00FC32B1"/>
    <w:rsid w:val="00FC5587"/>
    <w:rsid w:val="00FD32DB"/>
    <w:rsid w:val="00FD4DBC"/>
    <w:rsid w:val="00FD52ED"/>
    <w:rsid w:val="00FD6524"/>
    <w:rsid w:val="00FD7AE9"/>
    <w:rsid w:val="00FE08EE"/>
    <w:rsid w:val="00FE15F2"/>
    <w:rsid w:val="00FE6A9B"/>
    <w:rsid w:val="00FF00D2"/>
    <w:rsid w:val="00FF23B1"/>
    <w:rsid w:val="00FF2897"/>
    <w:rsid w:val="00FF3A0F"/>
    <w:rsid w:val="00FF7F5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stile 1,Fußnote,Footnote Text Char Char Char,Fußnotentext Char,Fußnotentext Char Char Char1,Fußnotentext Char Char Char1 Char Char Char1,Fußnotentext Char1 Char1,ft"/>
    <w:basedOn w:val="Parasts"/>
    <w:link w:val="VrestekstsRakstz"/>
    <w:uiPriority w:val="99"/>
    <w:unhideWhenUsed/>
    <w:qFormat/>
    <w:rsid w:val="0022625D"/>
    <w:pPr>
      <w:spacing w:after="0" w:line="240" w:lineRule="auto"/>
    </w:pPr>
    <w:rPr>
      <w:sz w:val="20"/>
      <w:szCs w:val="20"/>
    </w:rPr>
  </w:style>
  <w:style w:type="character" w:customStyle="1" w:styleId="VrestekstsRakstz">
    <w:name w:val="Vēres teksts Rakstz."/>
    <w:aliases w:val="Char Char Char Rakstz.,Footnote Text1 Rakstz.,Footnote Text1 Char Rakstz.,stile 1 Rakstz.,Fußnote Rakstz.,Footnote Text Char Char Char Rakstz.,Fußnotentext Char Rakstz.,Fußnotentext Char Char Char1 Rakstz.,ft Rakstz."/>
    <w:basedOn w:val="Noklusjumarindkopasfonts"/>
    <w:link w:val="Vresteksts"/>
    <w:uiPriority w:val="99"/>
    <w:rsid w:val="0022625D"/>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22625D"/>
    <w:rPr>
      <w:vertAlign w:val="superscript"/>
    </w:rPr>
  </w:style>
  <w:style w:type="paragraph" w:customStyle="1" w:styleId="CharCharCharChar">
    <w:name w:val="Char Char Char Char"/>
    <w:aliases w:val="Char2"/>
    <w:basedOn w:val="Parasts"/>
    <w:next w:val="Parasts"/>
    <w:link w:val="Vresatsauce"/>
    <w:uiPriority w:val="99"/>
    <w:rsid w:val="00253A02"/>
    <w:pPr>
      <w:widowControl/>
      <w:spacing w:after="160" w:line="240" w:lineRule="exact"/>
      <w:jc w:val="both"/>
    </w:pPr>
    <w:rPr>
      <w:vertAlign w:val="superscript"/>
    </w:rPr>
  </w:style>
  <w:style w:type="paragraph" w:styleId="Paraststmeklis">
    <w:name w:val="Normal (Web)"/>
    <w:basedOn w:val="Parasts"/>
    <w:uiPriority w:val="99"/>
    <w:semiHidden/>
    <w:unhideWhenUsed/>
    <w:rsid w:val="00CE74E4"/>
  </w:style>
  <w:style w:type="character" w:styleId="Komentraatsauce">
    <w:name w:val="annotation reference"/>
    <w:basedOn w:val="Noklusjumarindkopasfonts"/>
    <w:uiPriority w:val="99"/>
    <w:semiHidden/>
    <w:unhideWhenUsed/>
    <w:rsid w:val="00BF6BA2"/>
    <w:rPr>
      <w:sz w:val="16"/>
      <w:szCs w:val="16"/>
    </w:rPr>
  </w:style>
  <w:style w:type="paragraph" w:styleId="Komentrateksts">
    <w:name w:val="annotation text"/>
    <w:basedOn w:val="Parasts"/>
    <w:link w:val="KomentratekstsRakstz"/>
    <w:uiPriority w:val="99"/>
    <w:unhideWhenUsed/>
    <w:rsid w:val="00BF6BA2"/>
    <w:pPr>
      <w:spacing w:line="240" w:lineRule="auto"/>
    </w:pPr>
    <w:rPr>
      <w:sz w:val="20"/>
      <w:szCs w:val="20"/>
    </w:rPr>
  </w:style>
  <w:style w:type="character" w:customStyle="1" w:styleId="KomentratekstsRakstz">
    <w:name w:val="Komentāra teksts Rakstz."/>
    <w:basedOn w:val="Noklusjumarindkopasfonts"/>
    <w:link w:val="Komentrateksts"/>
    <w:uiPriority w:val="99"/>
    <w:rsid w:val="00BF6BA2"/>
    <w:rPr>
      <w:sz w:val="20"/>
      <w:szCs w:val="20"/>
    </w:rPr>
  </w:style>
  <w:style w:type="paragraph" w:styleId="Komentratma">
    <w:name w:val="annotation subject"/>
    <w:basedOn w:val="Komentrateksts"/>
    <w:next w:val="Komentrateksts"/>
    <w:link w:val="KomentratmaRakstz"/>
    <w:uiPriority w:val="99"/>
    <w:semiHidden/>
    <w:unhideWhenUsed/>
    <w:rsid w:val="00BF6BA2"/>
    <w:rPr>
      <w:b/>
      <w:bCs/>
    </w:rPr>
  </w:style>
  <w:style w:type="character" w:customStyle="1" w:styleId="KomentratmaRakstz">
    <w:name w:val="Komentāra tēma Rakstz."/>
    <w:basedOn w:val="KomentratekstsRakstz"/>
    <w:link w:val="Komentratma"/>
    <w:uiPriority w:val="99"/>
    <w:semiHidden/>
    <w:rsid w:val="00BF6BA2"/>
    <w:rPr>
      <w:b/>
      <w:bCs/>
      <w:sz w:val="20"/>
      <w:szCs w:val="20"/>
    </w:rPr>
  </w:style>
  <w:style w:type="paragraph" w:styleId="Prskatjums">
    <w:name w:val="Revision"/>
    <w:hidden/>
    <w:uiPriority w:val="99"/>
    <w:semiHidden/>
    <w:rsid w:val="00FC32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255</TotalTime>
  <Pages>11</Pages>
  <Words>22898</Words>
  <Characters>13053</Characters>
  <Application>Microsoft Office Word</Application>
  <DocSecurity>0</DocSecurity>
  <Lines>108</Lines>
  <Paragraphs>71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Tatjana Rainiceca</dc:creator>
  <cp:lastModifiedBy>Marika Mitrone</cp:lastModifiedBy>
  <cp:revision>100</cp:revision>
  <cp:lastPrinted>2017-06-19T07:12:00Z</cp:lastPrinted>
  <dcterms:created xsi:type="dcterms:W3CDTF">2026-08-18T05:57:00Z</dcterms:created>
  <dcterms:modified xsi:type="dcterms:W3CDTF">2026-08-21T06:44:00Z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