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7207" w14:textId="6F951069" w:rsidR="00896F67" w:rsidRPr="00B7548E" w:rsidRDefault="00D8076A" w:rsidP="00616858">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/Nosaukums A/</w:t>
      </w:r>
      <w:r w:rsidR="00BF6AD9" w:rsidRPr="00B7548E">
        <w:rPr>
          <w:rFonts w:eastAsia="Times New Roman"/>
          <w:b/>
          <w:bCs/>
          <w:color w:val="000000" w:themeColor="text1"/>
        </w:rPr>
        <w:t xml:space="preserve"> un</w:t>
      </w:r>
      <w:r w:rsidR="002D6E93" w:rsidRPr="00B7548E">
        <w:rPr>
          <w:rFonts w:eastAsia="Times New Roman"/>
          <w:b/>
          <w:bCs/>
          <w:color w:val="000000" w:themeColor="text1"/>
        </w:rPr>
        <w:t xml:space="preserve"> </w:t>
      </w:r>
      <w:r w:rsidRPr="00B7548E">
        <w:rPr>
          <w:rFonts w:eastAsia="Times New Roman"/>
          <w:b/>
          <w:bCs/>
          <w:color w:val="000000" w:themeColor="text1"/>
        </w:rPr>
        <w:t>/Nosaukums B/</w:t>
      </w:r>
    </w:p>
    <w:p w14:paraId="1EC19F93" w14:textId="08E59875" w:rsidR="00616858" w:rsidRPr="00B7548E" w:rsidRDefault="00616858" w:rsidP="00616858">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pilnvarotajam pārstāvim</w:t>
      </w:r>
    </w:p>
    <w:p w14:paraId="0513926A" w14:textId="6A9E0342" w:rsidR="00616858" w:rsidRPr="00B7548E" w:rsidRDefault="00616858" w:rsidP="00616858">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 xml:space="preserve"> zvērinātam advokātam </w:t>
      </w:r>
      <w:r w:rsidR="00D8076A" w:rsidRPr="00B7548E">
        <w:rPr>
          <w:rFonts w:eastAsia="Times New Roman"/>
          <w:b/>
          <w:bCs/>
          <w:color w:val="000000" w:themeColor="text1"/>
        </w:rPr>
        <w:t>/pers. A/</w:t>
      </w:r>
    </w:p>
    <w:p w14:paraId="2494780B" w14:textId="343AE3CB" w:rsidR="00896F67" w:rsidRPr="00B7548E" w:rsidRDefault="00896F67" w:rsidP="00896F67">
      <w:pPr>
        <w:widowControl/>
        <w:spacing w:after="0" w:line="240" w:lineRule="auto"/>
        <w:ind w:firstLine="709"/>
        <w:jc w:val="right"/>
        <w:rPr>
          <w:color w:val="000000" w:themeColor="text1"/>
        </w:rPr>
      </w:pPr>
      <w:r w:rsidRPr="00B7548E">
        <w:rPr>
          <w:rFonts w:eastAsia="Times New Roman"/>
          <w:color w:val="000000" w:themeColor="text1"/>
          <w:lang w:val="lt-LT"/>
        </w:rPr>
        <w:t>E-pasts: </w:t>
      </w:r>
      <w:r w:rsidR="00D8076A" w:rsidRPr="00B7548E">
        <w:rPr>
          <w:color w:val="000000" w:themeColor="text1"/>
        </w:rPr>
        <w:t>/elektroniskā pasta adrese/</w:t>
      </w:r>
    </w:p>
    <w:p w14:paraId="23139118" w14:textId="77777777" w:rsidR="00896F67" w:rsidRPr="00B7548E" w:rsidRDefault="00896F67" w:rsidP="00896F67">
      <w:pPr>
        <w:widowControl/>
        <w:spacing w:after="0" w:line="240" w:lineRule="auto"/>
        <w:ind w:firstLine="709"/>
        <w:jc w:val="right"/>
        <w:rPr>
          <w:color w:val="000000" w:themeColor="text1"/>
        </w:rPr>
      </w:pPr>
    </w:p>
    <w:p w14:paraId="2CF2C56B" w14:textId="64FFED78" w:rsidR="00896F67" w:rsidRPr="00B7548E" w:rsidRDefault="00264F60" w:rsidP="00896F67">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/Nosaukums A/</w:t>
      </w:r>
      <w:r w:rsidR="00896F67" w:rsidRPr="00B7548E">
        <w:rPr>
          <w:rFonts w:eastAsia="Times New Roman"/>
          <w:b/>
          <w:bCs/>
          <w:color w:val="000000" w:themeColor="text1"/>
        </w:rPr>
        <w:t xml:space="preserve"> </w:t>
      </w:r>
      <w:r w:rsidR="00BF6AD9" w:rsidRPr="00B7548E">
        <w:rPr>
          <w:rFonts w:eastAsia="Times New Roman"/>
          <w:b/>
          <w:bCs/>
          <w:color w:val="000000" w:themeColor="text1"/>
        </w:rPr>
        <w:t xml:space="preserve">un </w:t>
      </w:r>
      <w:r w:rsidRPr="00B7548E">
        <w:rPr>
          <w:rFonts w:eastAsia="Times New Roman"/>
          <w:b/>
          <w:bCs/>
          <w:color w:val="000000" w:themeColor="text1"/>
        </w:rPr>
        <w:t>/Nosaukums B/</w:t>
      </w:r>
    </w:p>
    <w:p w14:paraId="788C597B" w14:textId="77777777" w:rsidR="00896F67" w:rsidRPr="00B7548E" w:rsidRDefault="00896F67" w:rsidP="00896F67">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pilnvarotajam pārstāvim</w:t>
      </w:r>
    </w:p>
    <w:p w14:paraId="3B51CC0E" w14:textId="0F81B2FB" w:rsidR="00896F67" w:rsidRPr="00B7548E" w:rsidRDefault="00896F67" w:rsidP="00896F67">
      <w:pPr>
        <w:widowControl/>
        <w:spacing w:after="0" w:line="240" w:lineRule="auto"/>
        <w:ind w:firstLine="851"/>
        <w:jc w:val="right"/>
        <w:rPr>
          <w:rFonts w:eastAsia="Times New Roman"/>
          <w:b/>
          <w:bCs/>
          <w:color w:val="000000" w:themeColor="text1"/>
        </w:rPr>
      </w:pPr>
      <w:r w:rsidRPr="00B7548E">
        <w:rPr>
          <w:rFonts w:eastAsia="Times New Roman"/>
          <w:b/>
          <w:bCs/>
          <w:color w:val="000000" w:themeColor="text1"/>
        </w:rPr>
        <w:t xml:space="preserve"> zvērinātam advokātam </w:t>
      </w:r>
      <w:r w:rsidR="00264F60" w:rsidRPr="00B7548E">
        <w:rPr>
          <w:rFonts w:eastAsia="Times New Roman"/>
          <w:b/>
          <w:bCs/>
          <w:color w:val="000000" w:themeColor="text1"/>
        </w:rPr>
        <w:t>/pers. B/</w:t>
      </w:r>
    </w:p>
    <w:p w14:paraId="61667203" w14:textId="7A20D7B7" w:rsidR="0078736E" w:rsidRPr="00B7548E" w:rsidRDefault="00896F67" w:rsidP="0014571B">
      <w:pPr>
        <w:widowControl/>
        <w:spacing w:after="0" w:line="240" w:lineRule="auto"/>
        <w:ind w:firstLine="709"/>
        <w:jc w:val="right"/>
        <w:rPr>
          <w:rFonts w:eastAsia="Times New Roman"/>
          <w:color w:val="000000" w:themeColor="text1"/>
        </w:rPr>
      </w:pPr>
      <w:r w:rsidRPr="00B7548E">
        <w:rPr>
          <w:rFonts w:eastAsia="Times New Roman"/>
          <w:color w:val="000000" w:themeColor="text1"/>
          <w:lang w:val="lt-LT"/>
        </w:rPr>
        <w:t>E-pasts:</w:t>
      </w:r>
      <w:r w:rsidR="00E94734" w:rsidRPr="00B7548E">
        <w:rPr>
          <w:rFonts w:eastAsia="Times New Roman"/>
          <w:color w:val="000000" w:themeColor="text1"/>
          <w:lang w:val="lt-LT"/>
        </w:rPr>
        <w:t> </w:t>
      </w:r>
      <w:r w:rsidR="00264F60" w:rsidRPr="00B7548E">
        <w:rPr>
          <w:rFonts w:eastAsia="Times New Roman"/>
          <w:color w:val="000000" w:themeColor="text1"/>
        </w:rPr>
        <w:t>/elektroniskā pasta adrese/</w:t>
      </w:r>
    </w:p>
    <w:p w14:paraId="59CFF5FA" w14:textId="77777777" w:rsidR="006F5FCD" w:rsidRPr="00B7548E" w:rsidRDefault="006F5FCD" w:rsidP="004A464E">
      <w:pPr>
        <w:widowControl/>
        <w:spacing w:after="0" w:line="240" w:lineRule="auto"/>
        <w:ind w:firstLine="709"/>
        <w:jc w:val="right"/>
        <w:rPr>
          <w:rFonts w:eastAsia="Times New Roman"/>
          <w:color w:val="000000" w:themeColor="text1"/>
        </w:rPr>
      </w:pPr>
    </w:p>
    <w:p w14:paraId="4CA9F957" w14:textId="73481D4C" w:rsidR="00C7341D" w:rsidRPr="00B7548E" w:rsidRDefault="00264F60" w:rsidP="004A464E">
      <w:pPr>
        <w:overflowPunct w:val="0"/>
        <w:autoSpaceDE w:val="0"/>
        <w:autoSpaceDN w:val="0"/>
        <w:adjustRightInd w:val="0"/>
        <w:spacing w:after="0" w:line="240" w:lineRule="auto"/>
        <w:ind w:right="18" w:firstLine="709"/>
        <w:jc w:val="right"/>
        <w:rPr>
          <w:b/>
          <w:bCs/>
          <w:color w:val="000000" w:themeColor="text1"/>
          <w:lang w:eastAsia="en-US"/>
        </w:rPr>
      </w:pPr>
      <w:r w:rsidRPr="00B7548E">
        <w:rPr>
          <w:b/>
          <w:bCs/>
          <w:color w:val="000000" w:themeColor="text1"/>
          <w:lang w:eastAsia="en-US"/>
        </w:rPr>
        <w:t>/</w:t>
      </w:r>
      <w:r w:rsidR="008576E1" w:rsidRPr="00B7548E">
        <w:rPr>
          <w:b/>
          <w:bCs/>
          <w:color w:val="000000" w:themeColor="text1"/>
          <w:lang w:eastAsia="en-US"/>
        </w:rPr>
        <w:t>SIA</w:t>
      </w:r>
      <w:r w:rsidR="00C7341D" w:rsidRPr="00B7548E">
        <w:rPr>
          <w:b/>
          <w:bCs/>
          <w:color w:val="000000" w:themeColor="text1"/>
          <w:lang w:eastAsia="en-US"/>
        </w:rPr>
        <w:t xml:space="preserve"> </w:t>
      </w:r>
      <w:r w:rsidR="00C7341D" w:rsidRPr="00B7548E">
        <w:rPr>
          <w:rFonts w:eastAsia="Times New Roman"/>
          <w:b/>
          <w:bCs/>
          <w:color w:val="000000" w:themeColor="text1"/>
        </w:rPr>
        <w:t>"</w:t>
      </w:r>
      <w:r w:rsidRPr="00B7548E">
        <w:rPr>
          <w:rFonts w:eastAsia="Times New Roman"/>
          <w:b/>
          <w:bCs/>
          <w:color w:val="000000" w:themeColor="text1"/>
        </w:rPr>
        <w:t>Nosaukums C</w:t>
      </w:r>
      <w:r w:rsidR="00C7341D" w:rsidRPr="00B7548E">
        <w:rPr>
          <w:rFonts w:eastAsia="Times New Roman"/>
          <w:b/>
          <w:bCs/>
          <w:color w:val="000000" w:themeColor="text1"/>
        </w:rPr>
        <w:t>"</w:t>
      </w:r>
      <w:r w:rsidRPr="00B7548E">
        <w:rPr>
          <w:rFonts w:eastAsia="Times New Roman"/>
          <w:b/>
          <w:bCs/>
          <w:color w:val="000000" w:themeColor="text1"/>
        </w:rPr>
        <w:t>/</w:t>
      </w:r>
      <w:r w:rsidR="00C7341D" w:rsidRPr="00B7548E">
        <w:rPr>
          <w:b/>
          <w:bCs/>
          <w:color w:val="000000" w:themeColor="text1"/>
          <w:lang w:eastAsia="en-US"/>
        </w:rPr>
        <w:t xml:space="preserve"> </w:t>
      </w:r>
    </w:p>
    <w:p w14:paraId="2FCF57C5" w14:textId="77777777" w:rsidR="00C7341D" w:rsidRPr="00B7548E" w:rsidRDefault="00C7341D" w:rsidP="004A464E">
      <w:pPr>
        <w:overflowPunct w:val="0"/>
        <w:autoSpaceDE w:val="0"/>
        <w:autoSpaceDN w:val="0"/>
        <w:adjustRightInd w:val="0"/>
        <w:spacing w:after="0" w:line="240" w:lineRule="auto"/>
        <w:ind w:right="18" w:firstLine="709"/>
        <w:jc w:val="right"/>
        <w:rPr>
          <w:b/>
          <w:bCs/>
          <w:color w:val="000000" w:themeColor="text1"/>
          <w:lang w:eastAsia="en-US"/>
        </w:rPr>
      </w:pPr>
      <w:r w:rsidRPr="00B7548E">
        <w:rPr>
          <w:b/>
          <w:bCs/>
          <w:color w:val="000000" w:themeColor="text1"/>
          <w:lang w:eastAsia="en-US"/>
        </w:rPr>
        <w:t>tiesiskās aizsardzības procesa</w:t>
      </w:r>
    </w:p>
    <w:p w14:paraId="27477067" w14:textId="51943535" w:rsidR="00534EBF" w:rsidRPr="00B7548E" w:rsidRDefault="00C7341D" w:rsidP="004A464E">
      <w:pPr>
        <w:spacing w:after="0" w:line="240" w:lineRule="auto"/>
        <w:ind w:firstLine="709"/>
        <w:jc w:val="right"/>
        <w:rPr>
          <w:b/>
          <w:iCs/>
          <w:color w:val="000000" w:themeColor="text1"/>
        </w:rPr>
      </w:pPr>
      <w:r w:rsidRPr="00B7548E">
        <w:rPr>
          <w:b/>
          <w:bCs/>
          <w:color w:val="000000" w:themeColor="text1"/>
          <w:lang w:eastAsia="en-US"/>
        </w:rPr>
        <w:t xml:space="preserve">uzraugošajai personai </w:t>
      </w:r>
      <w:r w:rsidR="00264F60" w:rsidRPr="00B7548E">
        <w:rPr>
          <w:b/>
          <w:iCs/>
          <w:color w:val="000000" w:themeColor="text1"/>
        </w:rPr>
        <w:t>/Uzraugošā persona/</w:t>
      </w:r>
    </w:p>
    <w:p w14:paraId="5FD094A6" w14:textId="1143F2CF" w:rsidR="009C520A" w:rsidRPr="00B7548E" w:rsidRDefault="009C520A" w:rsidP="004A464E">
      <w:pPr>
        <w:widowControl/>
        <w:spacing w:after="0" w:line="240" w:lineRule="auto"/>
        <w:ind w:firstLine="709"/>
        <w:jc w:val="right"/>
        <w:rPr>
          <w:rFonts w:eastAsia="Times New Roman"/>
          <w:color w:val="000000" w:themeColor="text1"/>
        </w:rPr>
      </w:pPr>
      <w:r w:rsidRPr="00B7548E">
        <w:rPr>
          <w:rFonts w:eastAsia="Times New Roman"/>
          <w:color w:val="000000" w:themeColor="text1"/>
          <w:lang w:val="lt-LT"/>
        </w:rPr>
        <w:t>E-pasts: </w:t>
      </w:r>
      <w:r w:rsidR="00264F60" w:rsidRPr="00B7548E">
        <w:rPr>
          <w:rFonts w:eastAsia="Times New Roman"/>
          <w:color w:val="000000" w:themeColor="text1"/>
        </w:rPr>
        <w:t>/elektroniskā pasta adrese/</w:t>
      </w:r>
    </w:p>
    <w:p w14:paraId="69F0E1FD" w14:textId="77777777" w:rsidR="00F93DEE" w:rsidRPr="00B7548E" w:rsidRDefault="00F93DEE" w:rsidP="00F93DEE">
      <w:pPr>
        <w:overflowPunct w:val="0"/>
        <w:autoSpaceDE w:val="0"/>
        <w:autoSpaceDN w:val="0"/>
        <w:adjustRightInd w:val="0"/>
        <w:spacing w:after="0" w:line="240" w:lineRule="auto"/>
        <w:ind w:right="18"/>
        <w:rPr>
          <w:rFonts w:eastAsia="Times New Roman"/>
          <w:color w:val="000000" w:themeColor="text1"/>
        </w:rPr>
      </w:pPr>
    </w:p>
    <w:p w14:paraId="6FDBE88F" w14:textId="72AD7CFA" w:rsidR="00E41343" w:rsidRPr="00B7548E" w:rsidRDefault="006F5FCD" w:rsidP="006765D3">
      <w:pPr>
        <w:widowControl/>
        <w:spacing w:after="0" w:line="240" w:lineRule="auto"/>
        <w:ind w:firstLine="851"/>
        <w:jc w:val="center"/>
        <w:rPr>
          <w:rFonts w:eastAsia="Times New Roman"/>
          <w:b/>
          <w:bCs/>
          <w:color w:val="000000" w:themeColor="text1"/>
        </w:rPr>
      </w:pPr>
      <w:r w:rsidRPr="00B7548E">
        <w:rPr>
          <w:rFonts w:eastAsia="Times New Roman"/>
          <w:b/>
          <w:bCs/>
          <w:color w:val="000000" w:themeColor="text1"/>
        </w:rPr>
        <w:t xml:space="preserve">Par </w:t>
      </w:r>
      <w:r w:rsidR="00264F60" w:rsidRPr="00B7548E">
        <w:rPr>
          <w:rFonts w:eastAsia="Times New Roman"/>
          <w:b/>
          <w:bCs/>
          <w:color w:val="000000" w:themeColor="text1"/>
        </w:rPr>
        <w:t>/Nosaukums A/</w:t>
      </w:r>
      <w:r w:rsidR="00FC69E5" w:rsidRPr="00B7548E">
        <w:rPr>
          <w:rFonts w:eastAsia="Times New Roman"/>
          <w:b/>
          <w:bCs/>
          <w:color w:val="000000" w:themeColor="text1"/>
        </w:rPr>
        <w:t xml:space="preserve"> un </w:t>
      </w:r>
      <w:r w:rsidR="00264F60" w:rsidRPr="00B7548E">
        <w:rPr>
          <w:rFonts w:eastAsia="Times New Roman"/>
          <w:b/>
          <w:bCs/>
          <w:color w:val="000000" w:themeColor="text1"/>
        </w:rPr>
        <w:t>/Nosaukums B/</w:t>
      </w:r>
      <w:r w:rsidR="006765D3" w:rsidRPr="00B7548E">
        <w:rPr>
          <w:rFonts w:eastAsia="Times New Roman"/>
          <w:b/>
          <w:bCs/>
          <w:color w:val="000000" w:themeColor="text1"/>
        </w:rPr>
        <w:t xml:space="preserve"> </w:t>
      </w:r>
      <w:r w:rsidRPr="00B7548E">
        <w:rPr>
          <w:rFonts w:eastAsia="Times New Roman"/>
          <w:b/>
          <w:bCs/>
          <w:color w:val="000000" w:themeColor="text1"/>
        </w:rPr>
        <w:t>sūdzību</w:t>
      </w:r>
    </w:p>
    <w:p w14:paraId="2FAC1287" w14:textId="5E6F8EB5" w:rsidR="00B93ED1" w:rsidRPr="00B7548E" w:rsidRDefault="006F5FCD" w:rsidP="00264F60">
      <w:pPr>
        <w:overflowPunct w:val="0"/>
        <w:autoSpaceDE w:val="0"/>
        <w:autoSpaceDN w:val="0"/>
        <w:adjustRightInd w:val="0"/>
        <w:spacing w:after="0" w:line="240" w:lineRule="auto"/>
        <w:ind w:right="18" w:firstLine="709"/>
        <w:jc w:val="center"/>
        <w:rPr>
          <w:b/>
          <w:bCs/>
          <w:color w:val="000000" w:themeColor="text1"/>
          <w:lang w:eastAsia="en-US"/>
        </w:rPr>
      </w:pPr>
      <w:r w:rsidRPr="00B7548E">
        <w:rPr>
          <w:rFonts w:eastAsia="Times New Roman"/>
          <w:b/>
          <w:bCs/>
          <w:color w:val="000000" w:themeColor="text1"/>
        </w:rPr>
        <w:t xml:space="preserve">par </w:t>
      </w:r>
      <w:r w:rsidR="006A6178" w:rsidRPr="00B7548E">
        <w:rPr>
          <w:b/>
          <w:bCs/>
          <w:color w:val="000000" w:themeColor="text1"/>
          <w:lang w:eastAsia="en-US"/>
        </w:rPr>
        <w:t xml:space="preserve">tiesiskās aizsardzības procesa uzraugošās personas </w:t>
      </w:r>
      <w:r w:rsidR="00264F60" w:rsidRPr="00B7548E">
        <w:rPr>
          <w:rFonts w:eastAsia="Times New Roman"/>
          <w:b/>
          <w:bCs/>
          <w:color w:val="000000" w:themeColor="text1"/>
        </w:rPr>
        <w:t>/Uzraugošā persona/</w:t>
      </w:r>
      <w:r w:rsidR="00FA07E1" w:rsidRPr="00B7548E">
        <w:rPr>
          <w:rFonts w:eastAsia="Times New Roman"/>
          <w:b/>
          <w:bCs/>
          <w:color w:val="000000" w:themeColor="text1"/>
        </w:rPr>
        <w:t xml:space="preserve"> </w:t>
      </w:r>
      <w:r w:rsidRPr="00B7548E">
        <w:rPr>
          <w:rFonts w:eastAsia="Times New Roman"/>
          <w:b/>
          <w:bCs/>
          <w:color w:val="000000" w:themeColor="text1"/>
        </w:rPr>
        <w:t>rīcību</w:t>
      </w:r>
      <w:r w:rsidR="00F93DEE" w:rsidRPr="00B7548E">
        <w:rPr>
          <w:b/>
          <w:bCs/>
          <w:color w:val="000000" w:themeColor="text1"/>
          <w:lang w:eastAsia="en-US"/>
        </w:rPr>
        <w:t xml:space="preserve"> </w:t>
      </w:r>
      <w:r w:rsidR="00264F60" w:rsidRPr="00B7548E">
        <w:rPr>
          <w:b/>
          <w:bCs/>
          <w:color w:val="000000" w:themeColor="text1"/>
          <w:lang w:eastAsia="en-US"/>
        </w:rPr>
        <w:t>/</w:t>
      </w:r>
      <w:r w:rsidR="00FA07E1" w:rsidRPr="00B7548E">
        <w:rPr>
          <w:b/>
          <w:bCs/>
          <w:color w:val="000000" w:themeColor="text1"/>
          <w:lang w:eastAsia="en-US"/>
        </w:rPr>
        <w:t>SIA</w:t>
      </w:r>
      <w:r w:rsidR="001B182E" w:rsidRPr="00B7548E">
        <w:rPr>
          <w:b/>
          <w:bCs/>
          <w:color w:val="000000" w:themeColor="text1"/>
          <w:lang w:eastAsia="en-US"/>
        </w:rPr>
        <w:t xml:space="preserve"> </w:t>
      </w:r>
      <w:r w:rsidR="001B182E" w:rsidRPr="00B7548E">
        <w:rPr>
          <w:rFonts w:eastAsia="Times New Roman"/>
          <w:b/>
          <w:bCs/>
          <w:color w:val="000000" w:themeColor="text1"/>
        </w:rPr>
        <w:t>"</w:t>
      </w:r>
      <w:r w:rsidR="00264F60" w:rsidRPr="00B7548E">
        <w:rPr>
          <w:rFonts w:eastAsia="Times New Roman"/>
          <w:b/>
          <w:bCs/>
          <w:color w:val="000000" w:themeColor="text1"/>
        </w:rPr>
        <w:t>Nosaukums C</w:t>
      </w:r>
      <w:r w:rsidR="001B182E" w:rsidRPr="00B7548E">
        <w:rPr>
          <w:rFonts w:eastAsia="Times New Roman"/>
          <w:b/>
          <w:bCs/>
          <w:color w:val="000000" w:themeColor="text1"/>
        </w:rPr>
        <w:t>"</w:t>
      </w:r>
      <w:r w:rsidR="00264F60" w:rsidRPr="00B7548E">
        <w:rPr>
          <w:rFonts w:eastAsia="Times New Roman"/>
          <w:b/>
          <w:bCs/>
          <w:color w:val="000000" w:themeColor="text1"/>
        </w:rPr>
        <w:t>/</w:t>
      </w:r>
      <w:r w:rsidR="001B182E" w:rsidRPr="00B7548E">
        <w:rPr>
          <w:b/>
          <w:bCs/>
          <w:color w:val="000000" w:themeColor="text1"/>
          <w:lang w:eastAsia="en-US"/>
        </w:rPr>
        <w:t xml:space="preserve"> </w:t>
      </w:r>
      <w:r w:rsidR="00B93ED1" w:rsidRPr="00B7548E">
        <w:rPr>
          <w:b/>
          <w:bCs/>
          <w:color w:val="000000" w:themeColor="text1"/>
          <w:lang w:eastAsia="en-US"/>
        </w:rPr>
        <w:t>tiesiskās aizsardzības procesā</w:t>
      </w:r>
    </w:p>
    <w:p w14:paraId="173AD23D" w14:textId="77777777" w:rsidR="006F5FCD" w:rsidRPr="00B7548E" w:rsidRDefault="006F5FCD" w:rsidP="004A464E">
      <w:pPr>
        <w:widowControl/>
        <w:spacing w:after="0" w:line="240" w:lineRule="auto"/>
        <w:ind w:firstLine="709"/>
        <w:jc w:val="center"/>
        <w:rPr>
          <w:rFonts w:eastAsia="Times New Roman"/>
          <w:b/>
          <w:bCs/>
          <w:color w:val="000000" w:themeColor="text1"/>
        </w:rPr>
      </w:pPr>
    </w:p>
    <w:p w14:paraId="3734BEC1" w14:textId="2CFC3D72" w:rsidR="00762EAC" w:rsidRPr="00B7548E" w:rsidRDefault="00303987" w:rsidP="00D37B60">
      <w:pPr>
        <w:widowControl/>
        <w:spacing w:after="0" w:line="240" w:lineRule="auto"/>
        <w:ind w:firstLine="709"/>
        <w:jc w:val="both"/>
        <w:rPr>
          <w:rFonts w:eastAsia="Times New Roman"/>
          <w:color w:val="000000" w:themeColor="text1"/>
        </w:rPr>
      </w:pPr>
      <w:r w:rsidRPr="00B7548E">
        <w:rPr>
          <w:rFonts w:eastAsia="Times New Roman"/>
          <w:color w:val="000000" w:themeColor="text1"/>
        </w:rPr>
        <w:t xml:space="preserve">Maksātnespējas kontroles dienestā </w:t>
      </w:r>
      <w:r w:rsidR="00CA4954" w:rsidRPr="00B7548E">
        <w:rPr>
          <w:rFonts w:eastAsia="Times New Roman"/>
          <w:color w:val="000000" w:themeColor="text1"/>
        </w:rPr>
        <w:t>2025. gada 2</w:t>
      </w:r>
      <w:r w:rsidR="002F19AD" w:rsidRPr="00B7548E">
        <w:rPr>
          <w:rFonts w:eastAsia="Times New Roman"/>
          <w:color w:val="000000" w:themeColor="text1"/>
        </w:rPr>
        <w:t>5</w:t>
      </w:r>
      <w:r w:rsidR="00CA4954" w:rsidRPr="00B7548E">
        <w:rPr>
          <w:rFonts w:eastAsia="Times New Roman"/>
          <w:color w:val="000000" w:themeColor="text1"/>
        </w:rPr>
        <w:t>. </w:t>
      </w:r>
      <w:r w:rsidR="002F19AD" w:rsidRPr="00B7548E">
        <w:rPr>
          <w:rFonts w:eastAsia="Times New Roman"/>
          <w:color w:val="000000" w:themeColor="text1"/>
        </w:rPr>
        <w:t>jūlijā</w:t>
      </w:r>
      <w:r w:rsidR="00CA4954" w:rsidRPr="00B7548E">
        <w:rPr>
          <w:rFonts w:eastAsia="Times New Roman"/>
          <w:color w:val="000000" w:themeColor="text1"/>
        </w:rPr>
        <w:t xml:space="preserve"> </w:t>
      </w:r>
      <w:r w:rsidRPr="00B7548E">
        <w:rPr>
          <w:rFonts w:eastAsia="Times New Roman"/>
          <w:color w:val="000000" w:themeColor="text1"/>
        </w:rPr>
        <w:t>saņemta</w:t>
      </w:r>
      <w:r w:rsidR="00367400" w:rsidRPr="00B7548E">
        <w:rPr>
          <w:rFonts w:eastAsia="Times New Roman"/>
          <w:color w:val="000000" w:themeColor="text1"/>
        </w:rPr>
        <w:t xml:space="preserve"> </w:t>
      </w:r>
      <w:r w:rsidR="00E64A8A" w:rsidRPr="00B7548E">
        <w:rPr>
          <w:rFonts w:eastAsia="Times New Roman"/>
          <w:color w:val="000000" w:themeColor="text1"/>
        </w:rPr>
        <w:t>/Nosaukums A/</w:t>
      </w:r>
      <w:r w:rsidR="007873EE" w:rsidRPr="00B7548E">
        <w:rPr>
          <w:rFonts w:eastAsia="Times New Roman"/>
          <w:color w:val="000000" w:themeColor="text1"/>
        </w:rPr>
        <w:t xml:space="preserve">, </w:t>
      </w:r>
      <w:r w:rsidR="00E64A8A" w:rsidRPr="00B7548E">
        <w:rPr>
          <w:rFonts w:eastAsia="Times New Roman"/>
          <w:color w:val="000000" w:themeColor="text1"/>
        </w:rPr>
        <w:t>/</w:t>
      </w:r>
      <w:r w:rsidR="007873EE" w:rsidRPr="00B7548E">
        <w:rPr>
          <w:rFonts w:eastAsia="Times New Roman"/>
          <w:color w:val="000000" w:themeColor="text1"/>
        </w:rPr>
        <w:t xml:space="preserve">reģistrācijas </w:t>
      </w:r>
      <w:r w:rsidR="00E64A8A" w:rsidRPr="00B7548E">
        <w:rPr>
          <w:rFonts w:eastAsia="Times New Roman"/>
          <w:color w:val="000000" w:themeColor="text1"/>
        </w:rPr>
        <w:t>numurs/</w:t>
      </w:r>
      <w:r w:rsidR="007873EE" w:rsidRPr="00B7548E">
        <w:rPr>
          <w:rFonts w:eastAsia="Times New Roman"/>
          <w:color w:val="000000" w:themeColor="text1"/>
        </w:rPr>
        <w:t xml:space="preserve">, (turpmāk – 1. Iesniedzējs) un </w:t>
      </w:r>
      <w:r w:rsidR="00E64A8A" w:rsidRPr="00B7548E">
        <w:rPr>
          <w:rFonts w:eastAsia="Times New Roman"/>
          <w:color w:val="000000" w:themeColor="text1"/>
        </w:rPr>
        <w:t>/Nosaukums B/</w:t>
      </w:r>
      <w:r w:rsidR="00367400" w:rsidRPr="00B7548E">
        <w:rPr>
          <w:rFonts w:eastAsia="Times New Roman"/>
          <w:color w:val="000000" w:themeColor="text1"/>
        </w:rPr>
        <w:t xml:space="preserve">, </w:t>
      </w:r>
      <w:r w:rsidR="00E64A8A" w:rsidRPr="00B7548E">
        <w:rPr>
          <w:rFonts w:eastAsia="Times New Roman"/>
          <w:color w:val="000000" w:themeColor="text1"/>
        </w:rPr>
        <w:t>/</w:t>
      </w:r>
      <w:r w:rsidR="00367400" w:rsidRPr="00B7548E">
        <w:rPr>
          <w:rFonts w:eastAsia="Times New Roman"/>
          <w:color w:val="000000" w:themeColor="text1"/>
        </w:rPr>
        <w:t xml:space="preserve">reģistrācijas </w:t>
      </w:r>
      <w:r w:rsidR="00E64A8A" w:rsidRPr="00B7548E">
        <w:rPr>
          <w:rFonts w:eastAsia="Times New Roman"/>
          <w:color w:val="000000" w:themeColor="text1"/>
        </w:rPr>
        <w:t>numurs/</w:t>
      </w:r>
      <w:r w:rsidR="009331A0" w:rsidRPr="00B7548E">
        <w:rPr>
          <w:rFonts w:eastAsia="Times New Roman"/>
          <w:color w:val="000000" w:themeColor="text1"/>
        </w:rPr>
        <w:t xml:space="preserve">, </w:t>
      </w:r>
      <w:r w:rsidR="007873EE" w:rsidRPr="00B7548E">
        <w:rPr>
          <w:rFonts w:eastAsia="Times New Roman"/>
          <w:color w:val="000000" w:themeColor="text1"/>
        </w:rPr>
        <w:t xml:space="preserve">(turpmāk – 2. Iesniedzējs) (turpmāk </w:t>
      </w:r>
      <w:r w:rsidR="00956C0F" w:rsidRPr="00B7548E">
        <w:rPr>
          <w:rFonts w:eastAsia="Times New Roman"/>
          <w:color w:val="000000" w:themeColor="text1"/>
        </w:rPr>
        <w:t xml:space="preserve">tekstā kopā – Iesniedzēji) </w:t>
      </w:r>
      <w:r w:rsidR="001F7FD0" w:rsidRPr="00B7548E">
        <w:rPr>
          <w:rFonts w:eastAsia="Times New Roman"/>
          <w:color w:val="000000" w:themeColor="text1"/>
        </w:rPr>
        <w:t xml:space="preserve">pilnvaroto pārstāvju zvērinātu advokātu </w:t>
      </w:r>
      <w:r w:rsidR="00E64A8A" w:rsidRPr="00B7548E">
        <w:rPr>
          <w:rFonts w:eastAsia="Times New Roman"/>
          <w:color w:val="000000" w:themeColor="text1"/>
        </w:rPr>
        <w:t>/pers. A/</w:t>
      </w:r>
      <w:r w:rsidR="00016060" w:rsidRPr="00B7548E">
        <w:rPr>
          <w:rFonts w:eastAsia="Times New Roman"/>
          <w:color w:val="000000" w:themeColor="text1"/>
        </w:rPr>
        <w:t xml:space="preserve"> un </w:t>
      </w:r>
      <w:r w:rsidR="00E64A8A" w:rsidRPr="00B7548E">
        <w:rPr>
          <w:rFonts w:eastAsia="Times New Roman"/>
          <w:color w:val="000000" w:themeColor="text1"/>
        </w:rPr>
        <w:t>/pers. B/</w:t>
      </w:r>
      <w:r w:rsidR="00B37B76" w:rsidRPr="00B7548E">
        <w:rPr>
          <w:rFonts w:eastAsia="Times New Roman"/>
          <w:color w:val="000000" w:themeColor="text1"/>
        </w:rPr>
        <w:t xml:space="preserve"> </w:t>
      </w:r>
      <w:r w:rsidR="00D37B60" w:rsidRPr="00B7548E">
        <w:rPr>
          <w:rFonts w:eastAsia="Times New Roman"/>
          <w:color w:val="000000" w:themeColor="text1"/>
        </w:rPr>
        <w:t>2025. gada 25. jūlija sūdzība (turpmāk </w:t>
      </w:r>
      <w:r w:rsidR="00D37B60" w:rsidRPr="00B7548E">
        <w:rPr>
          <w:color w:val="000000" w:themeColor="text1"/>
          <w:lang w:eastAsia="en-GB"/>
        </w:rPr>
        <w:t>–</w:t>
      </w:r>
      <w:r w:rsidR="00D37B60" w:rsidRPr="00B7548E">
        <w:rPr>
          <w:rFonts w:eastAsia="Times New Roman"/>
          <w:color w:val="000000" w:themeColor="text1"/>
        </w:rPr>
        <w:t xml:space="preserve"> Sūdzība) </w:t>
      </w:r>
      <w:r w:rsidRPr="00B7548E">
        <w:rPr>
          <w:rFonts w:eastAsia="Times New Roman"/>
          <w:color w:val="000000" w:themeColor="text1"/>
        </w:rPr>
        <w:t xml:space="preserve">par </w:t>
      </w:r>
      <w:r w:rsidR="006B5155" w:rsidRPr="00B7548E">
        <w:rPr>
          <w:rFonts w:eastAsia="Times New Roman"/>
          <w:color w:val="000000" w:themeColor="text1"/>
        </w:rPr>
        <w:t>tiesiskās aizsardzības procesa (turpmāk – TAP) uzraugošās personas</w:t>
      </w:r>
      <w:r w:rsidR="009A6CD7" w:rsidRPr="00B7548E">
        <w:rPr>
          <w:rFonts w:eastAsia="Times New Roman"/>
          <w:color w:val="000000" w:themeColor="text1"/>
        </w:rPr>
        <w:t xml:space="preserve"> </w:t>
      </w:r>
      <w:r w:rsidR="00275F81" w:rsidRPr="00B7548E">
        <w:rPr>
          <w:rFonts w:eastAsia="Times New Roman"/>
          <w:color w:val="000000" w:themeColor="text1"/>
        </w:rPr>
        <w:t>/Uzraugošā persona/</w:t>
      </w:r>
      <w:r w:rsidRPr="00B7548E">
        <w:rPr>
          <w:rFonts w:eastAsia="Times New Roman"/>
          <w:color w:val="000000" w:themeColor="text1"/>
        </w:rPr>
        <w:t xml:space="preserve">, </w:t>
      </w:r>
      <w:r w:rsidR="00275F81" w:rsidRPr="00B7548E">
        <w:rPr>
          <w:rFonts w:eastAsia="Times New Roman"/>
          <w:color w:val="000000" w:themeColor="text1"/>
        </w:rPr>
        <w:t>/</w:t>
      </w:r>
      <w:r w:rsidR="009A6CD7" w:rsidRPr="00B7548E">
        <w:rPr>
          <w:rFonts w:eastAsia="Times New Roman"/>
          <w:color w:val="000000" w:themeColor="text1"/>
        </w:rPr>
        <w:t>Uzņēmumu reģistra piešķirtais identifikācijas numurs</w:t>
      </w:r>
      <w:r w:rsidR="00275F81" w:rsidRPr="00B7548E">
        <w:rPr>
          <w:rFonts w:eastAsia="Times New Roman"/>
          <w:color w:val="000000" w:themeColor="text1"/>
        </w:rPr>
        <w:t>/</w:t>
      </w:r>
      <w:r w:rsidRPr="00B7548E">
        <w:rPr>
          <w:rFonts w:eastAsia="Times New Roman"/>
          <w:color w:val="000000" w:themeColor="text1"/>
        </w:rPr>
        <w:t xml:space="preserve">, </w:t>
      </w:r>
      <w:r w:rsidR="008913F6" w:rsidRPr="00B7548E">
        <w:rPr>
          <w:rFonts w:eastAsia="Times New Roman"/>
          <w:color w:val="000000" w:themeColor="text1"/>
        </w:rPr>
        <w:t xml:space="preserve">(turpmāk – Uzraugošā persona) </w:t>
      </w:r>
      <w:r w:rsidRPr="00B7548E">
        <w:rPr>
          <w:rFonts w:eastAsia="Times New Roman"/>
          <w:color w:val="000000" w:themeColor="text1"/>
        </w:rPr>
        <w:t xml:space="preserve">rīcību </w:t>
      </w:r>
      <w:r w:rsidR="00275F81" w:rsidRPr="00B7548E">
        <w:rPr>
          <w:rFonts w:eastAsia="Times New Roman"/>
          <w:color w:val="000000" w:themeColor="text1"/>
        </w:rPr>
        <w:t>/</w:t>
      </w:r>
      <w:r w:rsidR="008B52E0" w:rsidRPr="00B7548E">
        <w:rPr>
          <w:rFonts w:eastAsia="Times New Roman"/>
          <w:color w:val="000000" w:themeColor="text1"/>
        </w:rPr>
        <w:t>SIA "</w:t>
      </w:r>
      <w:r w:rsidR="00275F81" w:rsidRPr="00B7548E">
        <w:rPr>
          <w:rFonts w:eastAsia="Times New Roman"/>
          <w:color w:val="000000" w:themeColor="text1"/>
        </w:rPr>
        <w:t>Nosaukums C</w:t>
      </w:r>
      <w:r w:rsidR="008B52E0" w:rsidRPr="00B7548E">
        <w:rPr>
          <w:rFonts w:eastAsia="Times New Roman"/>
          <w:color w:val="000000" w:themeColor="text1"/>
        </w:rPr>
        <w:t>"</w:t>
      </w:r>
      <w:r w:rsidR="00275F81" w:rsidRPr="00B7548E">
        <w:rPr>
          <w:rFonts w:eastAsia="Times New Roman"/>
          <w:color w:val="000000" w:themeColor="text1"/>
        </w:rPr>
        <w:t>/</w:t>
      </w:r>
      <w:r w:rsidR="008B52E0" w:rsidRPr="00B7548E">
        <w:rPr>
          <w:rFonts w:eastAsia="Times New Roman"/>
          <w:color w:val="000000" w:themeColor="text1"/>
        </w:rPr>
        <w:t xml:space="preserve">, </w:t>
      </w:r>
      <w:r w:rsidR="00275F81" w:rsidRPr="00B7548E">
        <w:rPr>
          <w:rFonts w:eastAsia="Times New Roman"/>
          <w:color w:val="000000" w:themeColor="text1"/>
        </w:rPr>
        <w:t>/</w:t>
      </w:r>
      <w:r w:rsidR="008B52E0" w:rsidRPr="00B7548E">
        <w:rPr>
          <w:rFonts w:eastAsia="Times New Roman"/>
          <w:color w:val="000000" w:themeColor="text1"/>
        </w:rPr>
        <w:t xml:space="preserve">reģistrācijas </w:t>
      </w:r>
      <w:r w:rsidR="00275F81" w:rsidRPr="00B7548E">
        <w:rPr>
          <w:rFonts w:eastAsia="Times New Roman"/>
          <w:color w:val="000000" w:themeColor="text1"/>
        </w:rPr>
        <w:t>numurs/</w:t>
      </w:r>
      <w:r w:rsidR="00464FE5" w:rsidRPr="00B7548E">
        <w:rPr>
          <w:rFonts w:eastAsia="Times New Roman"/>
          <w:color w:val="000000" w:themeColor="text1"/>
        </w:rPr>
        <w:t xml:space="preserve">, (turpmāk – Parādnieks) </w:t>
      </w:r>
      <w:r w:rsidR="00CB265F" w:rsidRPr="00B7548E">
        <w:rPr>
          <w:rFonts w:eastAsia="Times New Roman"/>
          <w:color w:val="000000" w:themeColor="text1"/>
        </w:rPr>
        <w:t>TAP</w:t>
      </w:r>
      <w:r w:rsidR="00762EAC" w:rsidRPr="00B7548E">
        <w:rPr>
          <w:rFonts w:eastAsia="Times New Roman"/>
          <w:color w:val="000000" w:themeColor="text1"/>
        </w:rPr>
        <w:t>.</w:t>
      </w:r>
    </w:p>
    <w:p w14:paraId="2F2EE337" w14:textId="0FF462FC" w:rsidR="00303987" w:rsidRPr="00B7548E" w:rsidRDefault="00303987" w:rsidP="004A464E">
      <w:pPr>
        <w:widowControl/>
        <w:spacing w:after="0" w:line="240" w:lineRule="auto"/>
        <w:ind w:firstLine="709"/>
        <w:jc w:val="both"/>
        <w:rPr>
          <w:rFonts w:eastAsia="Times New Roman"/>
          <w:color w:val="000000" w:themeColor="text1"/>
        </w:rPr>
      </w:pPr>
      <w:r w:rsidRPr="00B7548E">
        <w:rPr>
          <w:rFonts w:eastAsia="Times New Roman"/>
          <w:color w:val="000000" w:themeColor="text1"/>
        </w:rPr>
        <w:t xml:space="preserve">Izskatot Maksātnespējas kontroles dienesta rīcībā esošo informāciju par Parādnieka </w:t>
      </w:r>
      <w:r w:rsidR="00134CB8" w:rsidRPr="00B7548E">
        <w:rPr>
          <w:rFonts w:eastAsia="Times New Roman"/>
          <w:color w:val="000000" w:themeColor="text1"/>
        </w:rPr>
        <w:t>TAP</w:t>
      </w:r>
      <w:r w:rsidRPr="00B7548E">
        <w:rPr>
          <w:rFonts w:eastAsia="Times New Roman"/>
          <w:color w:val="000000" w:themeColor="text1"/>
        </w:rPr>
        <w:t xml:space="preserve"> gaitu, </w:t>
      </w:r>
      <w:r w:rsidRPr="00B7548E">
        <w:rPr>
          <w:rFonts w:eastAsia="Times New Roman"/>
          <w:b/>
          <w:color w:val="000000" w:themeColor="text1"/>
        </w:rPr>
        <w:t xml:space="preserve">konstatēts </w:t>
      </w:r>
      <w:r w:rsidRPr="00B7548E">
        <w:rPr>
          <w:rFonts w:eastAsia="Times New Roman"/>
          <w:color w:val="000000" w:themeColor="text1"/>
        </w:rPr>
        <w:t>turpmāk minētais.</w:t>
      </w:r>
    </w:p>
    <w:p w14:paraId="34CF8980" w14:textId="773D98BC" w:rsidR="00303987" w:rsidRPr="00B7548E" w:rsidRDefault="00303987" w:rsidP="00F35F90">
      <w:pPr>
        <w:autoSpaceDE w:val="0"/>
        <w:autoSpaceDN w:val="0"/>
        <w:adjustRightInd w:val="0"/>
        <w:spacing w:after="0" w:line="240" w:lineRule="auto"/>
        <w:ind w:firstLine="709"/>
        <w:jc w:val="both"/>
        <w:rPr>
          <w:rFonts w:eastAsia="Times New Roman"/>
          <w:color w:val="000000" w:themeColor="text1"/>
        </w:rPr>
      </w:pPr>
      <w:r w:rsidRPr="00B7548E">
        <w:rPr>
          <w:rFonts w:eastAsia="Times New Roman"/>
          <w:color w:val="000000" w:themeColor="text1"/>
        </w:rPr>
        <w:t xml:space="preserve">[1] Ar </w:t>
      </w:r>
      <w:r w:rsidR="00517023" w:rsidRPr="00B7548E">
        <w:rPr>
          <w:rFonts w:eastAsia="Times New Roman"/>
          <w:color w:val="000000" w:themeColor="text1"/>
        </w:rPr>
        <w:t>/</w:t>
      </w:r>
      <w:r w:rsidRPr="00B7548E">
        <w:rPr>
          <w:rFonts w:eastAsia="Times New Roman"/>
          <w:color w:val="000000" w:themeColor="text1"/>
        </w:rPr>
        <w:t>tiesas</w:t>
      </w:r>
      <w:r w:rsidR="00517023" w:rsidRPr="00B7548E">
        <w:rPr>
          <w:rFonts w:eastAsia="Times New Roman"/>
          <w:color w:val="000000" w:themeColor="text1"/>
        </w:rPr>
        <w:t xml:space="preserve"> nosaukums/</w:t>
      </w:r>
      <w:r w:rsidRPr="00B7548E">
        <w:rPr>
          <w:rFonts w:eastAsia="Times New Roman"/>
          <w:color w:val="000000" w:themeColor="text1"/>
        </w:rPr>
        <w:t xml:space="preserve"> </w:t>
      </w:r>
      <w:r w:rsidR="00517023" w:rsidRPr="00B7548E">
        <w:rPr>
          <w:rFonts w:eastAsia="Times New Roman"/>
          <w:color w:val="000000" w:themeColor="text1"/>
        </w:rPr>
        <w:t>/datums/</w:t>
      </w:r>
      <w:r w:rsidRPr="00B7548E">
        <w:rPr>
          <w:rFonts w:eastAsia="Times New Roman"/>
          <w:color w:val="000000" w:themeColor="text1"/>
        </w:rPr>
        <w:t xml:space="preserve"> </w:t>
      </w:r>
      <w:r w:rsidR="00381CB7" w:rsidRPr="00B7548E">
        <w:rPr>
          <w:rFonts w:eastAsia="Times New Roman"/>
          <w:color w:val="000000" w:themeColor="text1"/>
        </w:rPr>
        <w:t>lēmumu</w:t>
      </w:r>
      <w:r w:rsidRPr="00B7548E">
        <w:rPr>
          <w:rFonts w:eastAsia="Times New Roman"/>
          <w:color w:val="000000" w:themeColor="text1"/>
        </w:rPr>
        <w:t xml:space="preserve"> lietā </w:t>
      </w:r>
      <w:r w:rsidR="00517023" w:rsidRPr="00B7548E">
        <w:rPr>
          <w:rFonts w:eastAsia="Times New Roman"/>
          <w:color w:val="000000" w:themeColor="text1"/>
        </w:rPr>
        <w:t>/lietas numurs/</w:t>
      </w:r>
      <w:r w:rsidR="00E0422E" w:rsidRPr="00B7548E">
        <w:rPr>
          <w:rFonts w:eastAsia="Times New Roman"/>
          <w:color w:val="000000" w:themeColor="text1"/>
        </w:rPr>
        <w:t xml:space="preserve"> </w:t>
      </w:r>
      <w:r w:rsidR="00230D2F" w:rsidRPr="00B7548E">
        <w:rPr>
          <w:rFonts w:eastAsia="Times New Roman"/>
          <w:color w:val="000000" w:themeColor="text1"/>
        </w:rPr>
        <w:t>pieņemts Parādnieka</w:t>
      </w:r>
      <w:r w:rsidR="00517F04" w:rsidRPr="00B7548E">
        <w:rPr>
          <w:rFonts w:eastAsia="Times New Roman"/>
          <w:color w:val="000000" w:themeColor="text1"/>
        </w:rPr>
        <w:t xml:space="preserve"> TAP</w:t>
      </w:r>
      <w:r w:rsidR="00230D2F" w:rsidRPr="00B7548E">
        <w:rPr>
          <w:rFonts w:eastAsia="Times New Roman"/>
          <w:color w:val="000000" w:themeColor="text1"/>
        </w:rPr>
        <w:t xml:space="preserve"> pieteikums</w:t>
      </w:r>
      <w:r w:rsidR="00517F04" w:rsidRPr="00B7548E">
        <w:rPr>
          <w:rFonts w:eastAsia="Times New Roman"/>
          <w:color w:val="000000" w:themeColor="text1"/>
        </w:rPr>
        <w:t xml:space="preserve"> un ierosināta </w:t>
      </w:r>
      <w:r w:rsidR="005B787E" w:rsidRPr="00B7548E">
        <w:rPr>
          <w:rFonts w:eastAsia="Times New Roman"/>
          <w:color w:val="000000" w:themeColor="text1"/>
        </w:rPr>
        <w:t xml:space="preserve">TAP </w:t>
      </w:r>
      <w:r w:rsidR="00517F04" w:rsidRPr="00B7548E">
        <w:rPr>
          <w:rFonts w:eastAsia="Times New Roman"/>
          <w:color w:val="000000" w:themeColor="text1"/>
        </w:rPr>
        <w:t>lieta.</w:t>
      </w:r>
      <w:r w:rsidR="002F445D" w:rsidRPr="00B7548E">
        <w:rPr>
          <w:rFonts w:eastAsia="Times New Roman"/>
          <w:color w:val="000000" w:themeColor="text1"/>
        </w:rPr>
        <w:t xml:space="preserve"> Tāpat ar </w:t>
      </w:r>
      <w:r w:rsidR="00B66A0D" w:rsidRPr="00B7548E">
        <w:rPr>
          <w:rFonts w:eastAsia="Times New Roman"/>
          <w:color w:val="000000" w:themeColor="text1"/>
        </w:rPr>
        <w:t xml:space="preserve">minēto lēmumu nolemts </w:t>
      </w:r>
      <w:r w:rsidR="00B671CE" w:rsidRPr="00B7548E">
        <w:rPr>
          <w:rFonts w:eastAsia="Times New Roman"/>
          <w:color w:val="000000" w:themeColor="text1"/>
        </w:rPr>
        <w:t>par Parādnieka TAP uzraugošo personu</w:t>
      </w:r>
      <w:r w:rsidR="00C1689D" w:rsidRPr="00B7548E">
        <w:rPr>
          <w:rFonts w:eastAsia="Times New Roman"/>
          <w:color w:val="000000" w:themeColor="text1"/>
        </w:rPr>
        <w:t xml:space="preserve"> iecelt Uzraugošo personu.</w:t>
      </w:r>
      <w:r w:rsidR="00B671CE" w:rsidRPr="00B7548E">
        <w:rPr>
          <w:rFonts w:eastAsia="Times New Roman"/>
          <w:color w:val="000000" w:themeColor="text1"/>
        </w:rPr>
        <w:t xml:space="preserve"> </w:t>
      </w:r>
      <w:r w:rsidR="0044212D" w:rsidRPr="00B7548E">
        <w:rPr>
          <w:rFonts w:eastAsia="Times New Roman"/>
          <w:color w:val="000000" w:themeColor="text1"/>
        </w:rPr>
        <w:t xml:space="preserve">Savukārt ar </w:t>
      </w:r>
      <w:r w:rsidR="00517023" w:rsidRPr="00B7548E">
        <w:rPr>
          <w:rFonts w:eastAsia="Times New Roman"/>
          <w:color w:val="000000" w:themeColor="text1"/>
        </w:rPr>
        <w:t>/</w:t>
      </w:r>
      <w:r w:rsidR="0044212D" w:rsidRPr="00B7548E">
        <w:rPr>
          <w:rFonts w:eastAsia="Times New Roman"/>
          <w:color w:val="000000" w:themeColor="text1"/>
        </w:rPr>
        <w:t>tiesas</w:t>
      </w:r>
      <w:r w:rsidR="00517023" w:rsidRPr="00B7548E">
        <w:rPr>
          <w:rFonts w:eastAsia="Times New Roman"/>
          <w:color w:val="000000" w:themeColor="text1"/>
        </w:rPr>
        <w:t xml:space="preserve"> nosaukums/ /datums/ </w:t>
      </w:r>
      <w:r w:rsidR="00F84761" w:rsidRPr="00B7548E">
        <w:rPr>
          <w:rFonts w:eastAsia="Times New Roman"/>
          <w:color w:val="000000" w:themeColor="text1"/>
        </w:rPr>
        <w:t>lēmumu</w:t>
      </w:r>
      <w:r w:rsidR="0011460D" w:rsidRPr="00B7548E">
        <w:rPr>
          <w:rFonts w:eastAsia="Times New Roman"/>
          <w:color w:val="000000" w:themeColor="text1"/>
        </w:rPr>
        <w:t xml:space="preserve"> lietā </w:t>
      </w:r>
      <w:r w:rsidR="00037C28" w:rsidRPr="00B7548E">
        <w:rPr>
          <w:rFonts w:eastAsia="Times New Roman"/>
          <w:color w:val="000000" w:themeColor="text1"/>
        </w:rPr>
        <w:t>/lietas numurs/</w:t>
      </w:r>
      <w:r w:rsidR="00EF3B10" w:rsidRPr="00B7548E">
        <w:rPr>
          <w:rFonts w:eastAsia="Times New Roman"/>
          <w:color w:val="000000" w:themeColor="text1"/>
        </w:rPr>
        <w:t xml:space="preserve"> nolemts </w:t>
      </w:r>
      <w:r w:rsidR="00F35F90" w:rsidRPr="00B7548E">
        <w:rPr>
          <w:rFonts w:eastAsia="Times New Roman"/>
          <w:color w:val="000000" w:themeColor="text1"/>
        </w:rPr>
        <w:t xml:space="preserve">izbeigt Parādnieka TAP lietu. </w:t>
      </w:r>
      <w:r w:rsidR="00037C28" w:rsidRPr="00B7548E">
        <w:rPr>
          <w:rFonts w:eastAsia="Times New Roman"/>
          <w:color w:val="000000" w:themeColor="text1"/>
        </w:rPr>
        <w:t>/Tiesas nosaukums/</w:t>
      </w:r>
      <w:r w:rsidR="00110392" w:rsidRPr="00B7548E">
        <w:rPr>
          <w:rFonts w:eastAsia="Times New Roman"/>
          <w:color w:val="000000" w:themeColor="text1"/>
        </w:rPr>
        <w:t xml:space="preserve"> </w:t>
      </w:r>
      <w:r w:rsidR="00037C28" w:rsidRPr="00B7548E">
        <w:rPr>
          <w:rFonts w:eastAsia="Times New Roman"/>
          <w:color w:val="000000" w:themeColor="text1"/>
        </w:rPr>
        <w:t>/datums/</w:t>
      </w:r>
      <w:r w:rsidR="00110392" w:rsidRPr="00B7548E">
        <w:rPr>
          <w:rFonts w:eastAsia="Times New Roman"/>
          <w:color w:val="000000" w:themeColor="text1"/>
        </w:rPr>
        <w:t xml:space="preserve"> lēmums lietā </w:t>
      </w:r>
      <w:r w:rsidR="00037C28" w:rsidRPr="00B7548E">
        <w:rPr>
          <w:rFonts w:eastAsia="Times New Roman"/>
          <w:color w:val="000000" w:themeColor="text1"/>
        </w:rPr>
        <w:t>/lietas numurs/</w:t>
      </w:r>
      <w:r w:rsidR="00110392" w:rsidRPr="00B7548E">
        <w:rPr>
          <w:rFonts w:eastAsia="Times New Roman"/>
          <w:color w:val="000000" w:themeColor="text1"/>
        </w:rPr>
        <w:t xml:space="preserve"> </w:t>
      </w:r>
      <w:r w:rsidR="0041448B" w:rsidRPr="00B7548E">
        <w:rPr>
          <w:rFonts w:eastAsia="Times New Roman"/>
          <w:color w:val="000000" w:themeColor="text1"/>
        </w:rPr>
        <w:t>stājies likumīgā spēkā 2025.</w:t>
      </w:r>
      <w:r w:rsidR="00110392" w:rsidRPr="00B7548E">
        <w:rPr>
          <w:rFonts w:eastAsia="Times New Roman"/>
          <w:color w:val="000000" w:themeColor="text1"/>
        </w:rPr>
        <w:t> </w:t>
      </w:r>
      <w:r w:rsidR="0041448B" w:rsidRPr="00B7548E">
        <w:rPr>
          <w:rFonts w:eastAsia="Times New Roman"/>
          <w:color w:val="000000" w:themeColor="text1"/>
        </w:rPr>
        <w:t xml:space="preserve">gada </w:t>
      </w:r>
      <w:r w:rsidR="00110392" w:rsidRPr="00B7548E">
        <w:rPr>
          <w:rFonts w:eastAsia="Times New Roman"/>
          <w:color w:val="000000" w:themeColor="text1"/>
        </w:rPr>
        <w:t xml:space="preserve">11. septembrī. </w:t>
      </w:r>
    </w:p>
    <w:p w14:paraId="1C635B86" w14:textId="77777777" w:rsidR="00303987" w:rsidRPr="00B7548E" w:rsidRDefault="00303987" w:rsidP="004A464E">
      <w:pPr>
        <w:autoSpaceDE w:val="0"/>
        <w:autoSpaceDN w:val="0"/>
        <w:adjustRightInd w:val="0"/>
        <w:spacing w:after="0" w:line="240" w:lineRule="auto"/>
        <w:ind w:firstLine="709"/>
        <w:jc w:val="both"/>
        <w:rPr>
          <w:rFonts w:eastAsia="Times New Roman"/>
          <w:color w:val="000000" w:themeColor="text1"/>
        </w:rPr>
      </w:pPr>
      <w:r w:rsidRPr="00B7548E">
        <w:rPr>
          <w:rFonts w:eastAsia="Times New Roman"/>
          <w:color w:val="000000" w:themeColor="text1"/>
        </w:rPr>
        <w:t>[2] Sūdzībā norādīts turpmāk minētais.</w:t>
      </w:r>
    </w:p>
    <w:p w14:paraId="4048253B" w14:textId="0FA9B18D" w:rsidR="00D86320" w:rsidRPr="00B7548E" w:rsidRDefault="00871765" w:rsidP="00100F3D">
      <w:pPr>
        <w:pStyle w:val="Bodytext20"/>
        <w:spacing w:after="0"/>
        <w:ind w:firstLine="709"/>
        <w:jc w:val="both"/>
        <w:rPr>
          <w:color w:val="000000" w:themeColor="text1"/>
          <w:sz w:val="24"/>
          <w:szCs w:val="24"/>
        </w:rPr>
      </w:pPr>
      <w:r w:rsidRPr="00B7548E">
        <w:rPr>
          <w:color w:val="000000" w:themeColor="text1"/>
          <w:sz w:val="24"/>
          <w:szCs w:val="24"/>
        </w:rPr>
        <w:t>[2.1] </w:t>
      </w:r>
      <w:r w:rsidR="00100F3D" w:rsidRPr="00B7548E">
        <w:rPr>
          <w:color w:val="000000" w:themeColor="text1"/>
          <w:sz w:val="24"/>
          <w:szCs w:val="24"/>
        </w:rPr>
        <w:t xml:space="preserve">1. Iesniedzējs </w:t>
      </w:r>
      <w:r w:rsidR="0034014C" w:rsidRPr="00B7548E">
        <w:rPr>
          <w:color w:val="000000" w:themeColor="text1"/>
          <w:sz w:val="24"/>
          <w:szCs w:val="24"/>
        </w:rPr>
        <w:t>ir aizdevis Parādniekam aizdevumus par kopējo pamata parāda summu 1 402</w:t>
      </w:r>
      <w:r w:rsidR="00100F3D" w:rsidRPr="00B7548E">
        <w:rPr>
          <w:color w:val="000000" w:themeColor="text1"/>
          <w:sz w:val="24"/>
          <w:szCs w:val="24"/>
        </w:rPr>
        <w:t> </w:t>
      </w:r>
      <w:r w:rsidR="0034014C" w:rsidRPr="00B7548E">
        <w:rPr>
          <w:color w:val="000000" w:themeColor="text1"/>
          <w:sz w:val="24"/>
          <w:szCs w:val="24"/>
        </w:rPr>
        <w:t>000</w:t>
      </w:r>
      <w:r w:rsidR="00100F3D" w:rsidRPr="00B7548E">
        <w:rPr>
          <w:color w:val="000000" w:themeColor="text1"/>
          <w:sz w:val="24"/>
          <w:szCs w:val="24"/>
        </w:rPr>
        <w:t xml:space="preserve"> </w:t>
      </w:r>
      <w:r w:rsidR="00100F3D" w:rsidRPr="00B7548E">
        <w:rPr>
          <w:i/>
          <w:iCs/>
          <w:color w:val="000000" w:themeColor="text1"/>
          <w:sz w:val="24"/>
          <w:szCs w:val="24"/>
        </w:rPr>
        <w:t>euro</w:t>
      </w:r>
      <w:r w:rsidR="00100F3D" w:rsidRPr="00B7548E">
        <w:rPr>
          <w:color w:val="000000" w:themeColor="text1"/>
          <w:sz w:val="24"/>
          <w:szCs w:val="24"/>
        </w:rPr>
        <w:t xml:space="preserve"> apmērā,</w:t>
      </w:r>
      <w:r w:rsidR="0034014C" w:rsidRPr="00B7548E">
        <w:rPr>
          <w:color w:val="000000" w:themeColor="text1"/>
          <w:sz w:val="24"/>
          <w:szCs w:val="24"/>
        </w:rPr>
        <w:t xml:space="preserve"> kas sastāda 72</w:t>
      </w:r>
      <w:r w:rsidR="00100F3D" w:rsidRPr="00B7548E">
        <w:rPr>
          <w:color w:val="000000" w:themeColor="text1"/>
          <w:sz w:val="24"/>
          <w:szCs w:val="24"/>
        </w:rPr>
        <w:t> </w:t>
      </w:r>
      <w:r w:rsidR="0034014C" w:rsidRPr="00B7548E">
        <w:rPr>
          <w:color w:val="000000" w:themeColor="text1"/>
          <w:sz w:val="24"/>
          <w:szCs w:val="24"/>
        </w:rPr>
        <w:t>% no Parādnieka nenodrošināto kreditoru</w:t>
      </w:r>
      <w:r w:rsidR="00100F3D" w:rsidRPr="00B7548E">
        <w:rPr>
          <w:color w:val="000000" w:themeColor="text1"/>
          <w:sz w:val="24"/>
          <w:szCs w:val="24"/>
        </w:rPr>
        <w:t xml:space="preserve"> </w:t>
      </w:r>
      <w:r w:rsidR="0034014C" w:rsidRPr="00B7548E">
        <w:rPr>
          <w:color w:val="000000" w:themeColor="text1"/>
          <w:sz w:val="24"/>
          <w:szCs w:val="24"/>
        </w:rPr>
        <w:lastRenderedPageBreak/>
        <w:t>prasījumiem ar balss</w:t>
      </w:r>
      <w:r w:rsidR="00100F3D" w:rsidRPr="00B7548E">
        <w:rPr>
          <w:color w:val="000000" w:themeColor="text1"/>
          <w:sz w:val="24"/>
          <w:szCs w:val="24"/>
        </w:rPr>
        <w:t>ti</w:t>
      </w:r>
      <w:r w:rsidR="0034014C" w:rsidRPr="00B7548E">
        <w:rPr>
          <w:color w:val="000000" w:themeColor="text1"/>
          <w:sz w:val="24"/>
          <w:szCs w:val="24"/>
        </w:rPr>
        <w:t>esībām. Par parādu un tā pamatu strīds nepastāv</w:t>
      </w:r>
      <w:r w:rsidR="00100F3D" w:rsidRPr="00B7548E">
        <w:rPr>
          <w:color w:val="000000" w:themeColor="text1"/>
          <w:sz w:val="24"/>
          <w:szCs w:val="24"/>
        </w:rPr>
        <w:t>.</w:t>
      </w:r>
    </w:p>
    <w:p w14:paraId="0CE5AE72" w14:textId="1C2778D7" w:rsidR="001C3605" w:rsidRPr="00B7548E" w:rsidRDefault="003C2B4B" w:rsidP="005A1B9C">
      <w:pPr>
        <w:pStyle w:val="Bodytext20"/>
        <w:spacing w:after="0"/>
        <w:ind w:firstLine="709"/>
        <w:jc w:val="both"/>
        <w:rPr>
          <w:color w:val="000000" w:themeColor="text1"/>
          <w:sz w:val="24"/>
          <w:szCs w:val="24"/>
        </w:rPr>
      </w:pPr>
      <w:r w:rsidRPr="00B7548E">
        <w:rPr>
          <w:color w:val="000000" w:themeColor="text1"/>
          <w:sz w:val="24"/>
          <w:szCs w:val="24"/>
        </w:rPr>
        <w:t xml:space="preserve">1. Iesniedzējs </w:t>
      </w:r>
      <w:r w:rsidR="001C3605" w:rsidRPr="00B7548E">
        <w:rPr>
          <w:color w:val="000000" w:themeColor="text1"/>
          <w:sz w:val="24"/>
          <w:szCs w:val="24"/>
        </w:rPr>
        <w:t xml:space="preserve">no parāda izrietošo </w:t>
      </w:r>
      <w:r w:rsidRPr="00B7548E">
        <w:rPr>
          <w:color w:val="000000" w:themeColor="text1"/>
          <w:sz w:val="24"/>
          <w:szCs w:val="24"/>
        </w:rPr>
        <w:t>k</w:t>
      </w:r>
      <w:r w:rsidR="001C3605" w:rsidRPr="00B7548E">
        <w:rPr>
          <w:color w:val="000000" w:themeColor="text1"/>
          <w:sz w:val="24"/>
          <w:szCs w:val="24"/>
        </w:rPr>
        <w:t>reditora prasījumu ir cedējis</w:t>
      </w:r>
      <w:r w:rsidRPr="00B7548E">
        <w:rPr>
          <w:color w:val="000000" w:themeColor="text1"/>
          <w:sz w:val="24"/>
          <w:szCs w:val="24"/>
        </w:rPr>
        <w:t xml:space="preserve"> 2. Iesniedzējam, </w:t>
      </w:r>
      <w:r w:rsidR="001C3605" w:rsidRPr="00B7548E">
        <w:rPr>
          <w:color w:val="000000" w:themeColor="text1"/>
          <w:sz w:val="24"/>
          <w:szCs w:val="24"/>
        </w:rPr>
        <w:t xml:space="preserve">par ko </w:t>
      </w:r>
      <w:r w:rsidRPr="00B7548E">
        <w:rPr>
          <w:color w:val="000000" w:themeColor="text1"/>
          <w:sz w:val="24"/>
          <w:szCs w:val="24"/>
        </w:rPr>
        <w:t xml:space="preserve">2024. gada 31. decembrī </w:t>
      </w:r>
      <w:r w:rsidR="001C3605" w:rsidRPr="00B7548E">
        <w:rPr>
          <w:color w:val="000000" w:themeColor="text1"/>
          <w:sz w:val="24"/>
          <w:szCs w:val="24"/>
        </w:rPr>
        <w:t>noteiktā kār</w:t>
      </w:r>
      <w:r w:rsidR="00005E7F" w:rsidRPr="00B7548E">
        <w:rPr>
          <w:color w:val="000000" w:themeColor="text1"/>
          <w:sz w:val="24"/>
          <w:szCs w:val="24"/>
        </w:rPr>
        <w:t>tī</w:t>
      </w:r>
      <w:r w:rsidR="001C3605" w:rsidRPr="00B7548E">
        <w:rPr>
          <w:color w:val="000000" w:themeColor="text1"/>
          <w:sz w:val="24"/>
          <w:szCs w:val="24"/>
        </w:rPr>
        <w:t>bā ir paziņots Parādniekam</w:t>
      </w:r>
      <w:r w:rsidR="00005E7F" w:rsidRPr="00B7548E">
        <w:rPr>
          <w:color w:val="000000" w:themeColor="text1"/>
          <w:sz w:val="24"/>
          <w:szCs w:val="24"/>
        </w:rPr>
        <w:t>, taču</w:t>
      </w:r>
      <w:r w:rsidR="001C3605" w:rsidRPr="00B7548E">
        <w:rPr>
          <w:color w:val="000000" w:themeColor="text1"/>
          <w:sz w:val="24"/>
          <w:szCs w:val="24"/>
        </w:rPr>
        <w:t xml:space="preserve"> Parādniek</w:t>
      </w:r>
      <w:r w:rsidR="00005E7F" w:rsidRPr="00B7548E">
        <w:rPr>
          <w:color w:val="000000" w:themeColor="text1"/>
          <w:sz w:val="24"/>
          <w:szCs w:val="24"/>
        </w:rPr>
        <w:t xml:space="preserve">s </w:t>
      </w:r>
      <w:r w:rsidR="001C3605" w:rsidRPr="00B7548E">
        <w:rPr>
          <w:color w:val="000000" w:themeColor="text1"/>
          <w:sz w:val="24"/>
          <w:szCs w:val="24"/>
        </w:rPr>
        <w:t>pr</w:t>
      </w:r>
      <w:r w:rsidR="00005E7F" w:rsidRPr="00B7548E">
        <w:rPr>
          <w:color w:val="000000" w:themeColor="text1"/>
          <w:sz w:val="24"/>
          <w:szCs w:val="24"/>
        </w:rPr>
        <w:t>ettie</w:t>
      </w:r>
      <w:r w:rsidR="001C3605" w:rsidRPr="00B7548E">
        <w:rPr>
          <w:color w:val="000000" w:themeColor="text1"/>
          <w:sz w:val="24"/>
          <w:szCs w:val="24"/>
        </w:rPr>
        <w:t xml:space="preserve">siski neatzīst cesiju un tādējādi pastāv strīds par </w:t>
      </w:r>
      <w:r w:rsidR="0007425D" w:rsidRPr="00B7548E">
        <w:rPr>
          <w:color w:val="000000" w:themeColor="text1"/>
          <w:sz w:val="24"/>
          <w:szCs w:val="24"/>
        </w:rPr>
        <w:t>2. Iesniedzēja ti</w:t>
      </w:r>
      <w:r w:rsidR="001C3605" w:rsidRPr="00B7548E">
        <w:rPr>
          <w:color w:val="000000" w:themeColor="text1"/>
          <w:sz w:val="24"/>
          <w:szCs w:val="24"/>
        </w:rPr>
        <w:t>esībām uz</w:t>
      </w:r>
      <w:r w:rsidR="005A1B9C" w:rsidRPr="00B7548E">
        <w:rPr>
          <w:color w:val="000000" w:themeColor="text1"/>
          <w:sz w:val="24"/>
          <w:szCs w:val="24"/>
        </w:rPr>
        <w:t xml:space="preserve"> </w:t>
      </w:r>
      <w:r w:rsidR="0007425D" w:rsidRPr="00B7548E">
        <w:rPr>
          <w:color w:val="000000" w:themeColor="text1"/>
          <w:sz w:val="24"/>
          <w:szCs w:val="24"/>
        </w:rPr>
        <w:t>k</w:t>
      </w:r>
      <w:r w:rsidR="001C3605" w:rsidRPr="00B7548E">
        <w:rPr>
          <w:color w:val="000000" w:themeColor="text1"/>
          <w:sz w:val="24"/>
          <w:szCs w:val="24"/>
        </w:rPr>
        <w:t>reditora prasījumu</w:t>
      </w:r>
      <w:r w:rsidR="005A1B9C" w:rsidRPr="00B7548E">
        <w:rPr>
          <w:color w:val="000000" w:themeColor="text1"/>
          <w:sz w:val="24"/>
          <w:szCs w:val="24"/>
        </w:rPr>
        <w:t>.</w:t>
      </w:r>
      <w:r w:rsidR="000C3AEA" w:rsidRPr="00B7548E">
        <w:rPr>
          <w:color w:val="000000" w:themeColor="text1"/>
          <w:sz w:val="24"/>
          <w:szCs w:val="24"/>
        </w:rPr>
        <w:t xml:space="preserve"> Tāpat arī Parādnieks prettiesiski neatzīst no kreditora prasījuma izrietošās balsstiesības. </w:t>
      </w:r>
    </w:p>
    <w:p w14:paraId="48CA2E5D" w14:textId="294783FF" w:rsidR="001C3605" w:rsidRPr="00B7548E" w:rsidRDefault="00787214" w:rsidP="00163BB3">
      <w:pPr>
        <w:pStyle w:val="Bodytext20"/>
        <w:spacing w:after="0"/>
        <w:ind w:firstLine="709"/>
        <w:jc w:val="both"/>
        <w:rPr>
          <w:color w:val="000000" w:themeColor="text1"/>
          <w:sz w:val="24"/>
          <w:szCs w:val="24"/>
        </w:rPr>
      </w:pPr>
      <w:r w:rsidRPr="00B7548E">
        <w:rPr>
          <w:color w:val="000000" w:themeColor="text1"/>
          <w:sz w:val="24"/>
          <w:szCs w:val="24"/>
        </w:rPr>
        <w:t xml:space="preserve">Sūdzībā norādīts, ka </w:t>
      </w:r>
      <w:r w:rsidR="00D31179" w:rsidRPr="00B7548E">
        <w:rPr>
          <w:color w:val="000000" w:themeColor="text1"/>
          <w:sz w:val="24"/>
          <w:szCs w:val="24"/>
        </w:rPr>
        <w:t xml:space="preserve">Sūdzības iesniegšanas brīdī tiek </w:t>
      </w:r>
      <w:r w:rsidR="001C3605" w:rsidRPr="00B7548E">
        <w:rPr>
          <w:color w:val="000000" w:themeColor="text1"/>
          <w:sz w:val="24"/>
          <w:szCs w:val="24"/>
        </w:rPr>
        <w:t>izstrādāts TAP pasākumu plāns un Parādnieks vairākkārt</w:t>
      </w:r>
      <w:r w:rsidR="00D31179" w:rsidRPr="00B7548E">
        <w:rPr>
          <w:color w:val="000000" w:themeColor="text1"/>
          <w:sz w:val="24"/>
          <w:szCs w:val="24"/>
        </w:rPr>
        <w:t xml:space="preserve"> ir </w:t>
      </w:r>
      <w:r w:rsidR="001C3605" w:rsidRPr="00B7548E">
        <w:rPr>
          <w:color w:val="000000" w:themeColor="text1"/>
          <w:sz w:val="24"/>
          <w:szCs w:val="24"/>
        </w:rPr>
        <w:t xml:space="preserve">paudis nolūku nepielaist </w:t>
      </w:r>
      <w:r w:rsidR="00D31179" w:rsidRPr="00B7548E">
        <w:rPr>
          <w:color w:val="000000" w:themeColor="text1"/>
          <w:sz w:val="24"/>
          <w:szCs w:val="24"/>
        </w:rPr>
        <w:t xml:space="preserve">Iesniedzējus </w:t>
      </w:r>
      <w:r w:rsidR="001C3605" w:rsidRPr="00B7548E">
        <w:rPr>
          <w:color w:val="000000" w:themeColor="text1"/>
          <w:sz w:val="24"/>
          <w:szCs w:val="24"/>
        </w:rPr>
        <w:t>TAP</w:t>
      </w:r>
      <w:r w:rsidR="00D31179" w:rsidRPr="00B7548E">
        <w:rPr>
          <w:color w:val="000000" w:themeColor="text1"/>
          <w:sz w:val="24"/>
          <w:szCs w:val="24"/>
        </w:rPr>
        <w:t xml:space="preserve"> pasākumu</w:t>
      </w:r>
      <w:r w:rsidR="001C3605" w:rsidRPr="00B7548E">
        <w:rPr>
          <w:color w:val="000000" w:themeColor="text1"/>
          <w:sz w:val="24"/>
          <w:szCs w:val="24"/>
        </w:rPr>
        <w:t xml:space="preserve"> plāna</w:t>
      </w:r>
      <w:r w:rsidR="00163BB3" w:rsidRPr="00B7548E">
        <w:rPr>
          <w:color w:val="000000" w:themeColor="text1"/>
          <w:sz w:val="24"/>
          <w:szCs w:val="24"/>
        </w:rPr>
        <w:t xml:space="preserve"> saskaņošanā</w:t>
      </w:r>
      <w:r w:rsidR="00D31179" w:rsidRPr="00B7548E">
        <w:rPr>
          <w:color w:val="000000" w:themeColor="text1"/>
          <w:sz w:val="24"/>
          <w:szCs w:val="24"/>
        </w:rPr>
        <w:t>.</w:t>
      </w:r>
      <w:r w:rsidR="00FE088D" w:rsidRPr="00B7548E">
        <w:rPr>
          <w:color w:val="000000" w:themeColor="text1"/>
          <w:sz w:val="24"/>
          <w:szCs w:val="24"/>
        </w:rPr>
        <w:t xml:space="preserve"> Tāpat Sūdzībā norādīts, ka TAP norise notiek bez Iesniedzēju pienācīgas informēšanas. </w:t>
      </w:r>
      <w:r w:rsidR="001C3605" w:rsidRPr="00B7548E">
        <w:rPr>
          <w:color w:val="000000" w:themeColor="text1"/>
          <w:sz w:val="24"/>
          <w:szCs w:val="24"/>
        </w:rPr>
        <w:t xml:space="preserve"> </w:t>
      </w:r>
    </w:p>
    <w:p w14:paraId="1F81F9D0" w14:textId="479F0945" w:rsidR="00100F3D" w:rsidRPr="00B7548E" w:rsidRDefault="00163BB3" w:rsidP="000A5F97">
      <w:pPr>
        <w:pStyle w:val="Bodytext20"/>
        <w:spacing w:after="0"/>
        <w:ind w:firstLine="709"/>
        <w:jc w:val="both"/>
        <w:rPr>
          <w:color w:val="000000" w:themeColor="text1"/>
          <w:sz w:val="24"/>
          <w:szCs w:val="24"/>
        </w:rPr>
      </w:pPr>
      <w:r w:rsidRPr="00B7548E">
        <w:rPr>
          <w:color w:val="000000" w:themeColor="text1"/>
          <w:sz w:val="24"/>
          <w:szCs w:val="24"/>
        </w:rPr>
        <w:t xml:space="preserve">Par minētajiem apstākļiem </w:t>
      </w:r>
      <w:r w:rsidR="000F6550" w:rsidRPr="00B7548E">
        <w:rPr>
          <w:color w:val="000000" w:themeColor="text1"/>
          <w:sz w:val="24"/>
          <w:szCs w:val="24"/>
        </w:rPr>
        <w:t>ir informēta Uzraugošā persona, taču Uzraugošā persona</w:t>
      </w:r>
      <w:r w:rsidR="001C3605" w:rsidRPr="00B7548E">
        <w:rPr>
          <w:color w:val="000000" w:themeColor="text1"/>
          <w:sz w:val="24"/>
          <w:szCs w:val="24"/>
        </w:rPr>
        <w:t xml:space="preserve"> ar</w:t>
      </w:r>
      <w:r w:rsidR="000F6550" w:rsidRPr="00B7548E">
        <w:rPr>
          <w:color w:val="000000" w:themeColor="text1"/>
          <w:sz w:val="24"/>
          <w:szCs w:val="24"/>
        </w:rPr>
        <w:t xml:space="preserve"> </w:t>
      </w:r>
      <w:r w:rsidR="001C3605" w:rsidRPr="00B7548E">
        <w:rPr>
          <w:color w:val="000000" w:themeColor="text1"/>
          <w:sz w:val="24"/>
          <w:szCs w:val="24"/>
        </w:rPr>
        <w:t>savu rīcību veicina un atbalsta Parādnieka darbības, kā arī pienācīgi nepilda likumā</w:t>
      </w:r>
      <w:r w:rsidR="000A5F97" w:rsidRPr="00B7548E">
        <w:rPr>
          <w:color w:val="000000" w:themeColor="text1"/>
          <w:sz w:val="24"/>
          <w:szCs w:val="24"/>
        </w:rPr>
        <w:t xml:space="preserve"> </w:t>
      </w:r>
      <w:r w:rsidR="001C3605" w:rsidRPr="00B7548E">
        <w:rPr>
          <w:color w:val="000000" w:themeColor="text1"/>
          <w:sz w:val="24"/>
          <w:szCs w:val="24"/>
        </w:rPr>
        <w:t>noteikto</w:t>
      </w:r>
      <w:r w:rsidR="000A5F97" w:rsidRPr="00B7548E">
        <w:rPr>
          <w:color w:val="000000" w:themeColor="text1"/>
          <w:sz w:val="24"/>
          <w:szCs w:val="24"/>
        </w:rPr>
        <w:t>s</w:t>
      </w:r>
      <w:r w:rsidR="001C3605" w:rsidRPr="00B7548E">
        <w:rPr>
          <w:color w:val="000000" w:themeColor="text1"/>
          <w:sz w:val="24"/>
          <w:szCs w:val="24"/>
        </w:rPr>
        <w:t xml:space="preserve"> kreditoru informēšanas un Parādnieka uzraudzības pienākumus.</w:t>
      </w:r>
    </w:p>
    <w:p w14:paraId="49DF42A2" w14:textId="4CD4E765" w:rsidR="00A8361B" w:rsidRPr="00B7548E" w:rsidRDefault="00DB44F6" w:rsidP="00616C9E">
      <w:pPr>
        <w:pStyle w:val="Bodytext20"/>
        <w:spacing w:after="0"/>
        <w:ind w:firstLine="709"/>
        <w:jc w:val="both"/>
        <w:rPr>
          <w:color w:val="000000" w:themeColor="text1"/>
          <w:sz w:val="24"/>
          <w:szCs w:val="24"/>
        </w:rPr>
      </w:pPr>
      <w:r w:rsidRPr="00B7548E">
        <w:rPr>
          <w:color w:val="000000" w:themeColor="text1"/>
          <w:sz w:val="24"/>
          <w:szCs w:val="24"/>
        </w:rPr>
        <w:t>[2.2] </w:t>
      </w:r>
      <w:r w:rsidR="00A8361B" w:rsidRPr="00B7548E">
        <w:rPr>
          <w:color w:val="000000" w:themeColor="text1"/>
          <w:sz w:val="24"/>
          <w:szCs w:val="24"/>
        </w:rPr>
        <w:t>Uzraugošā persona līdz 2025. gada 14. jūlijam nav izska</w:t>
      </w:r>
      <w:r w:rsidR="00E94106" w:rsidRPr="00B7548E">
        <w:rPr>
          <w:color w:val="000000" w:themeColor="text1"/>
          <w:sz w:val="24"/>
          <w:szCs w:val="24"/>
        </w:rPr>
        <w:t>tījusi 2. Iesniedzēja</w:t>
      </w:r>
      <w:r w:rsidR="00A8361B" w:rsidRPr="00B7548E">
        <w:rPr>
          <w:color w:val="000000" w:themeColor="text1"/>
          <w:sz w:val="24"/>
          <w:szCs w:val="24"/>
        </w:rPr>
        <w:t xml:space="preserve"> sūdzību,</w:t>
      </w:r>
      <w:r w:rsidR="00E94106" w:rsidRPr="00B7548E">
        <w:rPr>
          <w:color w:val="000000" w:themeColor="text1"/>
          <w:sz w:val="24"/>
          <w:szCs w:val="24"/>
        </w:rPr>
        <w:t xml:space="preserve"> kas tika iesniegta Uzraugošajai personai 2025. gada 1. jūnijā</w:t>
      </w:r>
      <w:r w:rsidR="00320D86" w:rsidRPr="00B7548E">
        <w:rPr>
          <w:color w:val="000000" w:themeColor="text1"/>
          <w:sz w:val="24"/>
          <w:szCs w:val="24"/>
        </w:rPr>
        <w:t xml:space="preserve"> (turpmāk </w:t>
      </w:r>
      <w:r w:rsidR="009A2F31" w:rsidRPr="00B7548E">
        <w:rPr>
          <w:color w:val="000000" w:themeColor="text1"/>
        </w:rPr>
        <w:t>–</w:t>
      </w:r>
      <w:r w:rsidR="00320D86" w:rsidRPr="00B7548E">
        <w:rPr>
          <w:color w:val="000000" w:themeColor="text1"/>
          <w:sz w:val="24"/>
          <w:szCs w:val="24"/>
        </w:rPr>
        <w:t xml:space="preserve"> 2. Iesniedzēja </w:t>
      </w:r>
      <w:r w:rsidR="00A02056" w:rsidRPr="00B7548E">
        <w:rPr>
          <w:color w:val="000000" w:themeColor="text1"/>
          <w:sz w:val="24"/>
          <w:szCs w:val="24"/>
        </w:rPr>
        <w:t>S</w:t>
      </w:r>
      <w:r w:rsidR="00320D86" w:rsidRPr="00B7548E">
        <w:rPr>
          <w:color w:val="000000" w:themeColor="text1"/>
          <w:sz w:val="24"/>
          <w:szCs w:val="24"/>
        </w:rPr>
        <w:t>ūdzība).</w:t>
      </w:r>
    </w:p>
    <w:p w14:paraId="28A12117" w14:textId="1012D1F4" w:rsidR="00616C9E" w:rsidRPr="00B7548E" w:rsidRDefault="00320D86" w:rsidP="00CD4DDF">
      <w:pPr>
        <w:pStyle w:val="Bodytext20"/>
        <w:spacing w:after="0"/>
        <w:ind w:firstLine="709"/>
        <w:jc w:val="both"/>
        <w:rPr>
          <w:color w:val="000000" w:themeColor="text1"/>
          <w:sz w:val="24"/>
          <w:szCs w:val="24"/>
        </w:rPr>
      </w:pPr>
      <w:r w:rsidRPr="00B7548E">
        <w:rPr>
          <w:color w:val="000000" w:themeColor="text1"/>
          <w:sz w:val="24"/>
          <w:szCs w:val="24"/>
        </w:rPr>
        <w:t xml:space="preserve">2. Iesniedzēja </w:t>
      </w:r>
      <w:r w:rsidR="00A02056" w:rsidRPr="00B7548E">
        <w:rPr>
          <w:color w:val="000000" w:themeColor="text1"/>
          <w:sz w:val="24"/>
          <w:szCs w:val="24"/>
        </w:rPr>
        <w:t>S</w:t>
      </w:r>
      <w:r w:rsidRPr="00B7548E">
        <w:rPr>
          <w:color w:val="000000" w:themeColor="text1"/>
          <w:sz w:val="24"/>
          <w:szCs w:val="24"/>
        </w:rPr>
        <w:t xml:space="preserve">ūdzībā </w:t>
      </w:r>
      <w:r w:rsidR="006256F1" w:rsidRPr="00B7548E">
        <w:rPr>
          <w:color w:val="000000" w:themeColor="text1"/>
          <w:sz w:val="24"/>
          <w:szCs w:val="24"/>
        </w:rPr>
        <w:t xml:space="preserve">tika norādīti vairāki </w:t>
      </w:r>
      <w:r w:rsidR="00616C9E" w:rsidRPr="00B7548E">
        <w:rPr>
          <w:color w:val="000000" w:themeColor="text1"/>
          <w:sz w:val="24"/>
          <w:szCs w:val="24"/>
        </w:rPr>
        <w:t>bū</w:t>
      </w:r>
      <w:r w:rsidR="006256F1" w:rsidRPr="00B7548E">
        <w:rPr>
          <w:color w:val="000000" w:themeColor="text1"/>
          <w:sz w:val="24"/>
          <w:szCs w:val="24"/>
        </w:rPr>
        <w:t>ti</w:t>
      </w:r>
      <w:r w:rsidR="00616C9E" w:rsidRPr="00B7548E">
        <w:rPr>
          <w:color w:val="000000" w:themeColor="text1"/>
          <w:sz w:val="24"/>
          <w:szCs w:val="24"/>
        </w:rPr>
        <w:t>ski pārkāpumi Parādnieka darbībā TAP ietvaros,</w:t>
      </w:r>
      <w:r w:rsidR="00562750" w:rsidRPr="00B7548E">
        <w:rPr>
          <w:color w:val="000000" w:themeColor="text1"/>
          <w:sz w:val="24"/>
          <w:szCs w:val="24"/>
        </w:rPr>
        <w:t xml:space="preserve"> </w:t>
      </w:r>
      <w:r w:rsidR="00616C9E" w:rsidRPr="00B7548E">
        <w:rPr>
          <w:color w:val="000000" w:themeColor="text1"/>
          <w:sz w:val="24"/>
          <w:szCs w:val="24"/>
        </w:rPr>
        <w:t xml:space="preserve">tostarp </w:t>
      </w:r>
      <w:r w:rsidR="00244F1F" w:rsidRPr="00B7548E">
        <w:rPr>
          <w:color w:val="000000" w:themeColor="text1"/>
          <w:sz w:val="24"/>
          <w:szCs w:val="24"/>
        </w:rPr>
        <w:t>2. Iesniedzēja</w:t>
      </w:r>
      <w:r w:rsidR="00AF21F3" w:rsidRPr="00B7548E">
        <w:rPr>
          <w:color w:val="000000" w:themeColor="text1"/>
          <w:sz w:val="24"/>
          <w:szCs w:val="24"/>
        </w:rPr>
        <w:t xml:space="preserve"> </w:t>
      </w:r>
      <w:r w:rsidR="00616C9E" w:rsidRPr="00B7548E">
        <w:rPr>
          <w:color w:val="000000" w:themeColor="text1"/>
          <w:sz w:val="24"/>
          <w:szCs w:val="24"/>
        </w:rPr>
        <w:t>neiekļaušana kreditoru sarakstā, nelikumīga balss</w:t>
      </w:r>
      <w:r w:rsidR="00AF21F3" w:rsidRPr="00B7548E">
        <w:rPr>
          <w:color w:val="000000" w:themeColor="text1"/>
          <w:sz w:val="24"/>
          <w:szCs w:val="24"/>
        </w:rPr>
        <w:t>ti</w:t>
      </w:r>
      <w:r w:rsidR="00616C9E" w:rsidRPr="00B7548E">
        <w:rPr>
          <w:color w:val="000000" w:themeColor="text1"/>
          <w:sz w:val="24"/>
          <w:szCs w:val="24"/>
        </w:rPr>
        <w:t>esību</w:t>
      </w:r>
      <w:r w:rsidR="00AF21F3" w:rsidRPr="00B7548E">
        <w:rPr>
          <w:color w:val="000000" w:themeColor="text1"/>
          <w:sz w:val="24"/>
          <w:szCs w:val="24"/>
        </w:rPr>
        <w:t xml:space="preserve"> </w:t>
      </w:r>
      <w:r w:rsidR="00616C9E" w:rsidRPr="00B7548E">
        <w:rPr>
          <w:color w:val="000000" w:themeColor="text1"/>
          <w:sz w:val="24"/>
          <w:szCs w:val="24"/>
        </w:rPr>
        <w:t>liegšana un informācijas par TAP norisi nesniegšana. Uzraugošās personas pienākums bija</w:t>
      </w:r>
      <w:r w:rsidR="00AF21F3" w:rsidRPr="00B7548E">
        <w:rPr>
          <w:color w:val="000000" w:themeColor="text1"/>
          <w:sz w:val="24"/>
          <w:szCs w:val="24"/>
        </w:rPr>
        <w:t xml:space="preserve"> </w:t>
      </w:r>
      <w:r w:rsidR="00616C9E" w:rsidRPr="00B7548E">
        <w:rPr>
          <w:color w:val="000000" w:themeColor="text1"/>
          <w:sz w:val="24"/>
          <w:szCs w:val="24"/>
        </w:rPr>
        <w:t>pienācīgi izska</w:t>
      </w:r>
      <w:r w:rsidR="00AF21F3" w:rsidRPr="00B7548E">
        <w:rPr>
          <w:color w:val="000000" w:themeColor="text1"/>
          <w:sz w:val="24"/>
          <w:szCs w:val="24"/>
        </w:rPr>
        <w:t>tī</w:t>
      </w:r>
      <w:r w:rsidR="00616C9E" w:rsidRPr="00B7548E">
        <w:rPr>
          <w:color w:val="000000" w:themeColor="text1"/>
          <w:sz w:val="24"/>
          <w:szCs w:val="24"/>
        </w:rPr>
        <w:t xml:space="preserve">t </w:t>
      </w:r>
      <w:r w:rsidR="00AF21F3" w:rsidRPr="00B7548E">
        <w:rPr>
          <w:color w:val="000000" w:themeColor="text1"/>
          <w:sz w:val="24"/>
          <w:szCs w:val="24"/>
        </w:rPr>
        <w:t xml:space="preserve">2. Iesniedzēja </w:t>
      </w:r>
      <w:r w:rsidR="004A2D17" w:rsidRPr="00B7548E">
        <w:rPr>
          <w:color w:val="000000" w:themeColor="text1"/>
          <w:sz w:val="24"/>
          <w:szCs w:val="24"/>
        </w:rPr>
        <w:t>S</w:t>
      </w:r>
      <w:r w:rsidR="00AF21F3" w:rsidRPr="00B7548E">
        <w:rPr>
          <w:color w:val="000000" w:themeColor="text1"/>
          <w:sz w:val="24"/>
          <w:szCs w:val="24"/>
        </w:rPr>
        <w:t>ūdzīb</w:t>
      </w:r>
      <w:r w:rsidR="00C92A42" w:rsidRPr="00B7548E">
        <w:rPr>
          <w:color w:val="000000" w:themeColor="text1"/>
          <w:sz w:val="24"/>
          <w:szCs w:val="24"/>
        </w:rPr>
        <w:t>u</w:t>
      </w:r>
      <w:r w:rsidR="00616C9E" w:rsidRPr="00B7548E">
        <w:rPr>
          <w:color w:val="000000" w:themeColor="text1"/>
          <w:sz w:val="24"/>
          <w:szCs w:val="24"/>
        </w:rPr>
        <w:t xml:space="preserve"> un sniegt Parādniekam norādījumus par labota kreditora sarakst</w:t>
      </w:r>
      <w:r w:rsidR="00C92A42" w:rsidRPr="00B7548E">
        <w:rPr>
          <w:color w:val="000000" w:themeColor="text1"/>
          <w:sz w:val="24"/>
          <w:szCs w:val="24"/>
        </w:rPr>
        <w:t xml:space="preserve">a </w:t>
      </w:r>
      <w:r w:rsidR="00616C9E" w:rsidRPr="00B7548E">
        <w:rPr>
          <w:color w:val="000000" w:themeColor="text1"/>
          <w:sz w:val="24"/>
          <w:szCs w:val="24"/>
        </w:rPr>
        <w:t>sa</w:t>
      </w:r>
      <w:r w:rsidR="00C92A42" w:rsidRPr="00B7548E">
        <w:rPr>
          <w:color w:val="000000" w:themeColor="text1"/>
          <w:sz w:val="24"/>
          <w:szCs w:val="24"/>
        </w:rPr>
        <w:t>gatavošanu</w:t>
      </w:r>
      <w:r w:rsidR="00616C9E" w:rsidRPr="00B7548E">
        <w:rPr>
          <w:color w:val="000000" w:themeColor="text1"/>
          <w:sz w:val="24"/>
          <w:szCs w:val="24"/>
        </w:rPr>
        <w:t xml:space="preserve">, kā arī brīdināt Parādnieku par </w:t>
      </w:r>
      <w:r w:rsidR="00B03260" w:rsidRPr="00B7548E">
        <w:rPr>
          <w:color w:val="000000" w:themeColor="text1"/>
          <w:sz w:val="24"/>
          <w:szCs w:val="24"/>
        </w:rPr>
        <w:t>ti</w:t>
      </w:r>
      <w:r w:rsidR="00616C9E" w:rsidRPr="00B7548E">
        <w:rPr>
          <w:color w:val="000000" w:themeColor="text1"/>
          <w:sz w:val="24"/>
          <w:szCs w:val="24"/>
        </w:rPr>
        <w:t xml:space="preserve">esiskajām sekām, ja kreditora </w:t>
      </w:r>
      <w:r w:rsidR="00B03260" w:rsidRPr="00B7548E">
        <w:rPr>
          <w:color w:val="000000" w:themeColor="text1"/>
          <w:sz w:val="24"/>
          <w:szCs w:val="24"/>
        </w:rPr>
        <w:t>ti</w:t>
      </w:r>
      <w:r w:rsidR="00616C9E" w:rsidRPr="00B7548E">
        <w:rPr>
          <w:color w:val="000000" w:themeColor="text1"/>
          <w:sz w:val="24"/>
          <w:szCs w:val="24"/>
        </w:rPr>
        <w:t>esības ne</w:t>
      </w:r>
      <w:r w:rsidR="00B03260" w:rsidRPr="00B7548E">
        <w:rPr>
          <w:color w:val="000000" w:themeColor="text1"/>
          <w:sz w:val="24"/>
          <w:szCs w:val="24"/>
        </w:rPr>
        <w:t xml:space="preserve">tiks </w:t>
      </w:r>
      <w:r w:rsidR="00616C9E" w:rsidRPr="00B7548E">
        <w:rPr>
          <w:color w:val="000000" w:themeColor="text1"/>
          <w:sz w:val="24"/>
          <w:szCs w:val="24"/>
        </w:rPr>
        <w:t>ievērotas. Uzraugošā persona šo pienākumu</w:t>
      </w:r>
      <w:r w:rsidR="00B03260" w:rsidRPr="00B7548E">
        <w:rPr>
          <w:color w:val="000000" w:themeColor="text1"/>
          <w:sz w:val="24"/>
          <w:szCs w:val="24"/>
        </w:rPr>
        <w:t xml:space="preserve"> izpildi</w:t>
      </w:r>
      <w:r w:rsidR="00616C9E" w:rsidRPr="00B7548E">
        <w:rPr>
          <w:color w:val="000000" w:themeColor="text1"/>
          <w:sz w:val="24"/>
          <w:szCs w:val="24"/>
        </w:rPr>
        <w:t xml:space="preserve"> ir ignorējusi un nav</w:t>
      </w:r>
      <w:r w:rsidR="00B03260" w:rsidRPr="00B7548E">
        <w:rPr>
          <w:color w:val="000000" w:themeColor="text1"/>
          <w:sz w:val="24"/>
          <w:szCs w:val="24"/>
        </w:rPr>
        <w:t xml:space="preserve"> </w:t>
      </w:r>
      <w:r w:rsidR="00616C9E" w:rsidRPr="00B7548E">
        <w:rPr>
          <w:color w:val="000000" w:themeColor="text1"/>
          <w:sz w:val="24"/>
          <w:szCs w:val="24"/>
        </w:rPr>
        <w:t>sniegusi atbildi.</w:t>
      </w:r>
    </w:p>
    <w:p w14:paraId="752F3FE2" w14:textId="3F377187" w:rsidR="00E94106" w:rsidRPr="00B7548E" w:rsidRDefault="00616C9E" w:rsidP="00BB3059">
      <w:pPr>
        <w:pStyle w:val="Bodytext20"/>
        <w:spacing w:after="0"/>
        <w:ind w:firstLine="709"/>
        <w:jc w:val="both"/>
        <w:rPr>
          <w:color w:val="000000" w:themeColor="text1"/>
          <w:sz w:val="24"/>
          <w:szCs w:val="24"/>
        </w:rPr>
      </w:pPr>
      <w:r w:rsidRPr="00B7548E">
        <w:rPr>
          <w:color w:val="000000" w:themeColor="text1"/>
          <w:sz w:val="24"/>
          <w:szCs w:val="24"/>
        </w:rPr>
        <w:t>Šāda</w:t>
      </w:r>
      <w:r w:rsidR="00CD4DDF" w:rsidRPr="00B7548E">
        <w:rPr>
          <w:color w:val="000000" w:themeColor="text1"/>
          <w:sz w:val="24"/>
          <w:szCs w:val="24"/>
        </w:rPr>
        <w:t xml:space="preserve"> Uzraugošās pe</w:t>
      </w:r>
      <w:r w:rsidR="008C7A72" w:rsidRPr="00B7548E">
        <w:rPr>
          <w:color w:val="000000" w:themeColor="text1"/>
          <w:sz w:val="24"/>
          <w:szCs w:val="24"/>
        </w:rPr>
        <w:t>r</w:t>
      </w:r>
      <w:r w:rsidR="00CD4DDF" w:rsidRPr="00B7548E">
        <w:rPr>
          <w:color w:val="000000" w:themeColor="text1"/>
          <w:sz w:val="24"/>
          <w:szCs w:val="24"/>
        </w:rPr>
        <w:t>sonas</w:t>
      </w:r>
      <w:r w:rsidRPr="00B7548E">
        <w:rPr>
          <w:color w:val="000000" w:themeColor="text1"/>
          <w:sz w:val="24"/>
          <w:szCs w:val="24"/>
        </w:rPr>
        <w:t xml:space="preserve"> rīcība ir klajš M</w:t>
      </w:r>
      <w:r w:rsidR="00CD4DDF" w:rsidRPr="00B7548E">
        <w:rPr>
          <w:color w:val="000000" w:themeColor="text1"/>
          <w:sz w:val="24"/>
          <w:szCs w:val="24"/>
        </w:rPr>
        <w:t xml:space="preserve">aksātnespējas likuma </w:t>
      </w:r>
      <w:r w:rsidRPr="00B7548E">
        <w:rPr>
          <w:color w:val="000000" w:themeColor="text1"/>
          <w:sz w:val="24"/>
          <w:szCs w:val="24"/>
        </w:rPr>
        <w:t>37.</w:t>
      </w:r>
      <w:r w:rsidRPr="00B7548E">
        <w:rPr>
          <w:color w:val="000000" w:themeColor="text1"/>
          <w:sz w:val="24"/>
          <w:szCs w:val="24"/>
          <w:vertAlign w:val="superscript"/>
        </w:rPr>
        <w:t>1</w:t>
      </w:r>
      <w:r w:rsidRPr="00B7548E">
        <w:rPr>
          <w:color w:val="000000" w:themeColor="text1"/>
          <w:sz w:val="24"/>
          <w:szCs w:val="24"/>
        </w:rPr>
        <w:t xml:space="preserve"> panta </w:t>
      </w:r>
      <w:r w:rsidR="00CD4DDF" w:rsidRPr="00B7548E">
        <w:rPr>
          <w:color w:val="000000" w:themeColor="text1"/>
          <w:sz w:val="24"/>
          <w:szCs w:val="24"/>
        </w:rPr>
        <w:t xml:space="preserve">pirmās daļas </w:t>
      </w:r>
      <w:r w:rsidRPr="00B7548E">
        <w:rPr>
          <w:color w:val="000000" w:themeColor="text1"/>
          <w:sz w:val="24"/>
          <w:szCs w:val="24"/>
        </w:rPr>
        <w:t>3.</w:t>
      </w:r>
      <w:r w:rsidR="00CD4DDF" w:rsidRPr="00B7548E">
        <w:rPr>
          <w:color w:val="000000" w:themeColor="text1"/>
          <w:sz w:val="24"/>
          <w:szCs w:val="24"/>
        </w:rPr>
        <w:t xml:space="preserve"> </w:t>
      </w:r>
      <w:r w:rsidRPr="00B7548E">
        <w:rPr>
          <w:color w:val="000000" w:themeColor="text1"/>
          <w:sz w:val="24"/>
          <w:szCs w:val="24"/>
        </w:rPr>
        <w:t>un 5.</w:t>
      </w:r>
      <w:r w:rsidR="00CD4DDF" w:rsidRPr="00B7548E">
        <w:rPr>
          <w:color w:val="000000" w:themeColor="text1"/>
          <w:sz w:val="24"/>
          <w:szCs w:val="24"/>
        </w:rPr>
        <w:t> </w:t>
      </w:r>
      <w:r w:rsidRPr="00B7548E">
        <w:rPr>
          <w:color w:val="000000" w:themeColor="text1"/>
          <w:sz w:val="24"/>
          <w:szCs w:val="24"/>
        </w:rPr>
        <w:t>punkta pārkāpums</w:t>
      </w:r>
      <w:r w:rsidR="00CD4DDF" w:rsidRPr="00B7548E">
        <w:rPr>
          <w:color w:val="000000" w:themeColor="text1"/>
          <w:sz w:val="24"/>
          <w:szCs w:val="24"/>
        </w:rPr>
        <w:t>.</w:t>
      </w:r>
      <w:r w:rsidRPr="00B7548E">
        <w:rPr>
          <w:color w:val="000000" w:themeColor="text1"/>
          <w:sz w:val="24"/>
          <w:szCs w:val="24"/>
        </w:rPr>
        <w:t xml:space="preserve"> </w:t>
      </w:r>
    </w:p>
    <w:p w14:paraId="778DB0EA" w14:textId="5990866D" w:rsidR="00BB3059" w:rsidRPr="00B7548E" w:rsidRDefault="00BB3059" w:rsidP="006E2A91">
      <w:pPr>
        <w:pStyle w:val="Bodytext20"/>
        <w:spacing w:after="0"/>
        <w:ind w:firstLine="709"/>
        <w:jc w:val="both"/>
        <w:rPr>
          <w:color w:val="000000" w:themeColor="text1"/>
          <w:sz w:val="24"/>
          <w:szCs w:val="24"/>
        </w:rPr>
      </w:pPr>
      <w:r w:rsidRPr="00B7548E">
        <w:rPr>
          <w:color w:val="000000" w:themeColor="text1"/>
          <w:sz w:val="24"/>
          <w:szCs w:val="24"/>
        </w:rPr>
        <w:t>[2.3]</w:t>
      </w:r>
      <w:r w:rsidR="00CD0345" w:rsidRPr="00B7548E">
        <w:rPr>
          <w:color w:val="000000" w:themeColor="text1"/>
          <w:sz w:val="24"/>
          <w:szCs w:val="24"/>
        </w:rPr>
        <w:t xml:space="preserve"> Uzraugošā persona </w:t>
      </w:r>
      <w:r w:rsidR="00060186" w:rsidRPr="00B7548E">
        <w:rPr>
          <w:color w:val="000000" w:themeColor="text1"/>
          <w:sz w:val="24"/>
          <w:szCs w:val="24"/>
        </w:rPr>
        <w:t xml:space="preserve">nav sniegusi atbildes un informāciju uz Iesniedzēju 2025. gada 1. jūlija, </w:t>
      </w:r>
      <w:r w:rsidR="00796EF5" w:rsidRPr="00B7548E">
        <w:rPr>
          <w:color w:val="000000" w:themeColor="text1"/>
          <w:sz w:val="24"/>
          <w:szCs w:val="24"/>
        </w:rPr>
        <w:t>5</w:t>
      </w:r>
      <w:r w:rsidR="00060186" w:rsidRPr="00B7548E">
        <w:rPr>
          <w:color w:val="000000" w:themeColor="text1"/>
          <w:sz w:val="24"/>
          <w:szCs w:val="24"/>
        </w:rPr>
        <w:t>. jūlija un 17. jūlija informācijas pieprasījumiem.</w:t>
      </w:r>
    </w:p>
    <w:p w14:paraId="6240CA70" w14:textId="5842818B" w:rsidR="00ED1607" w:rsidRPr="00B7548E" w:rsidRDefault="0042429D" w:rsidP="00ED1607">
      <w:pPr>
        <w:pStyle w:val="Bodytext20"/>
        <w:spacing w:after="0"/>
        <w:ind w:firstLine="709"/>
        <w:jc w:val="both"/>
        <w:rPr>
          <w:color w:val="000000" w:themeColor="text1"/>
          <w:sz w:val="24"/>
          <w:szCs w:val="24"/>
        </w:rPr>
      </w:pPr>
      <w:r w:rsidRPr="00B7548E">
        <w:rPr>
          <w:color w:val="000000" w:themeColor="text1"/>
          <w:sz w:val="24"/>
          <w:szCs w:val="24"/>
        </w:rPr>
        <w:t>2025. gada 1. jūlija pieprasījumā 1. Iesniedzējs lūdza Parādnieku un Uzraugošo personu sniegt informāciju par TAP norisi un labota kreditoru saraksta sa</w:t>
      </w:r>
      <w:r w:rsidR="00ED1607" w:rsidRPr="00B7548E">
        <w:rPr>
          <w:color w:val="000000" w:themeColor="text1"/>
          <w:sz w:val="24"/>
          <w:szCs w:val="24"/>
        </w:rPr>
        <w:t>gatavošanu</w:t>
      </w:r>
      <w:r w:rsidRPr="00B7548E">
        <w:rPr>
          <w:color w:val="000000" w:themeColor="text1"/>
          <w:sz w:val="24"/>
          <w:szCs w:val="24"/>
        </w:rPr>
        <w:t>.</w:t>
      </w:r>
      <w:r w:rsidR="00ED1607" w:rsidRPr="00B7548E">
        <w:rPr>
          <w:color w:val="000000" w:themeColor="text1"/>
          <w:sz w:val="24"/>
          <w:szCs w:val="24"/>
        </w:rPr>
        <w:t xml:space="preserve"> </w:t>
      </w:r>
      <w:r w:rsidRPr="00B7548E">
        <w:rPr>
          <w:color w:val="000000" w:themeColor="text1"/>
          <w:sz w:val="24"/>
          <w:szCs w:val="24"/>
        </w:rPr>
        <w:t>Uzraugošā persona uz minēto pieprasījumu</w:t>
      </w:r>
      <w:r w:rsidR="00F35DC4" w:rsidRPr="00B7548E">
        <w:rPr>
          <w:color w:val="000000" w:themeColor="text1"/>
          <w:sz w:val="24"/>
          <w:szCs w:val="24"/>
        </w:rPr>
        <w:t xml:space="preserve"> atbildi</w:t>
      </w:r>
      <w:r w:rsidRPr="00B7548E">
        <w:rPr>
          <w:color w:val="000000" w:themeColor="text1"/>
          <w:sz w:val="24"/>
          <w:szCs w:val="24"/>
        </w:rPr>
        <w:t xml:space="preserve"> nav </w:t>
      </w:r>
      <w:r w:rsidR="00F35DC4" w:rsidRPr="00B7548E">
        <w:rPr>
          <w:color w:val="000000" w:themeColor="text1"/>
          <w:sz w:val="24"/>
          <w:szCs w:val="24"/>
        </w:rPr>
        <w:t>sniegusi.</w:t>
      </w:r>
    </w:p>
    <w:p w14:paraId="6C4288F1" w14:textId="4BC7E473" w:rsidR="0042429D" w:rsidRPr="00B7548E" w:rsidRDefault="00777FF7" w:rsidP="00F35DC4">
      <w:pPr>
        <w:pStyle w:val="Bodytext20"/>
        <w:spacing w:after="0"/>
        <w:ind w:firstLine="709"/>
        <w:jc w:val="both"/>
        <w:rPr>
          <w:color w:val="000000" w:themeColor="text1"/>
          <w:sz w:val="24"/>
          <w:szCs w:val="24"/>
        </w:rPr>
      </w:pPr>
      <w:r w:rsidRPr="00B7548E">
        <w:rPr>
          <w:color w:val="000000" w:themeColor="text1"/>
          <w:sz w:val="24"/>
          <w:szCs w:val="24"/>
        </w:rPr>
        <w:t xml:space="preserve">2025. gada </w:t>
      </w:r>
      <w:r w:rsidR="00796EF5" w:rsidRPr="00B7548E">
        <w:rPr>
          <w:color w:val="000000" w:themeColor="text1"/>
          <w:sz w:val="24"/>
          <w:szCs w:val="24"/>
        </w:rPr>
        <w:t>5</w:t>
      </w:r>
      <w:r w:rsidRPr="00B7548E">
        <w:rPr>
          <w:color w:val="000000" w:themeColor="text1"/>
          <w:sz w:val="24"/>
          <w:szCs w:val="24"/>
        </w:rPr>
        <w:t>. jūlijā līdzīg</w:t>
      </w:r>
      <w:r w:rsidR="00F35DC4" w:rsidRPr="00B7548E">
        <w:rPr>
          <w:color w:val="000000" w:themeColor="text1"/>
          <w:sz w:val="24"/>
          <w:szCs w:val="24"/>
        </w:rPr>
        <w:t>a satura</w:t>
      </w:r>
      <w:r w:rsidRPr="00B7548E">
        <w:rPr>
          <w:color w:val="000000" w:themeColor="text1"/>
          <w:sz w:val="24"/>
          <w:szCs w:val="24"/>
        </w:rPr>
        <w:t xml:space="preserve"> pieprasījumu iesniedza 2. Iesniedzējs</w:t>
      </w:r>
      <w:r w:rsidR="00F35DC4" w:rsidRPr="00B7548E">
        <w:rPr>
          <w:color w:val="000000" w:themeColor="text1"/>
          <w:sz w:val="24"/>
          <w:szCs w:val="24"/>
        </w:rPr>
        <w:t xml:space="preserve">, taču arī uz šo pieprasījumu Uzraugošā persona nav sniegusi atbildi. </w:t>
      </w:r>
      <w:r w:rsidRPr="00B7548E">
        <w:rPr>
          <w:color w:val="000000" w:themeColor="text1"/>
          <w:sz w:val="24"/>
          <w:szCs w:val="24"/>
        </w:rPr>
        <w:t xml:space="preserve"> </w:t>
      </w:r>
    </w:p>
    <w:p w14:paraId="64C40A42" w14:textId="05E17671" w:rsidR="0042429D" w:rsidRPr="00B7548E" w:rsidRDefault="00F35DC4" w:rsidP="008D4F60">
      <w:pPr>
        <w:pStyle w:val="Bodytext20"/>
        <w:spacing w:after="0"/>
        <w:ind w:firstLine="709"/>
        <w:jc w:val="both"/>
        <w:rPr>
          <w:color w:val="000000" w:themeColor="text1"/>
          <w:sz w:val="24"/>
          <w:szCs w:val="24"/>
        </w:rPr>
      </w:pPr>
      <w:r w:rsidRPr="00B7548E">
        <w:rPr>
          <w:color w:val="000000" w:themeColor="text1"/>
          <w:sz w:val="24"/>
          <w:szCs w:val="24"/>
        </w:rPr>
        <w:t>2025. gada 17. jūlijā Iesniedzēj</w:t>
      </w:r>
      <w:r w:rsidR="00552051" w:rsidRPr="00B7548E">
        <w:rPr>
          <w:color w:val="000000" w:themeColor="text1"/>
          <w:sz w:val="24"/>
          <w:szCs w:val="24"/>
        </w:rPr>
        <w:t>i</w:t>
      </w:r>
      <w:r w:rsidRPr="00B7548E">
        <w:rPr>
          <w:color w:val="000000" w:themeColor="text1"/>
          <w:sz w:val="24"/>
          <w:szCs w:val="24"/>
        </w:rPr>
        <w:t xml:space="preserve"> atkārtoti iesniedza kopīgu</w:t>
      </w:r>
      <w:r w:rsidR="008C72FE" w:rsidRPr="00B7548E">
        <w:rPr>
          <w:color w:val="000000" w:themeColor="text1"/>
          <w:sz w:val="24"/>
          <w:szCs w:val="24"/>
        </w:rPr>
        <w:t xml:space="preserve"> </w:t>
      </w:r>
      <w:r w:rsidR="0042429D" w:rsidRPr="00B7548E">
        <w:rPr>
          <w:color w:val="000000" w:themeColor="text1"/>
          <w:sz w:val="24"/>
          <w:szCs w:val="24"/>
        </w:rPr>
        <w:t xml:space="preserve">informācijas pieprasījumu, kurā </w:t>
      </w:r>
      <w:r w:rsidR="001A26F8" w:rsidRPr="00B7548E">
        <w:rPr>
          <w:color w:val="000000" w:themeColor="text1"/>
          <w:sz w:val="24"/>
          <w:szCs w:val="24"/>
        </w:rPr>
        <w:t>izteica</w:t>
      </w:r>
      <w:r w:rsidR="0042429D" w:rsidRPr="00B7548E">
        <w:rPr>
          <w:color w:val="000000" w:themeColor="text1"/>
          <w:sz w:val="24"/>
          <w:szCs w:val="24"/>
        </w:rPr>
        <w:t xml:space="preserve"> iebildumus par</w:t>
      </w:r>
      <w:r w:rsidR="008C72FE" w:rsidRPr="00B7548E">
        <w:rPr>
          <w:color w:val="000000" w:themeColor="text1"/>
          <w:sz w:val="24"/>
          <w:szCs w:val="24"/>
        </w:rPr>
        <w:t xml:space="preserve"> Parādnieka</w:t>
      </w:r>
      <w:r w:rsidR="0042429D" w:rsidRPr="00B7548E">
        <w:rPr>
          <w:color w:val="000000" w:themeColor="text1"/>
          <w:sz w:val="24"/>
          <w:szCs w:val="24"/>
        </w:rPr>
        <w:t xml:space="preserve"> TAP norisi un lūdza Uzraugošo</w:t>
      </w:r>
      <w:r w:rsidR="008C72FE" w:rsidRPr="00B7548E">
        <w:rPr>
          <w:color w:val="000000" w:themeColor="text1"/>
          <w:sz w:val="24"/>
          <w:szCs w:val="24"/>
        </w:rPr>
        <w:t xml:space="preserve"> </w:t>
      </w:r>
      <w:r w:rsidR="0042429D" w:rsidRPr="00B7548E">
        <w:rPr>
          <w:color w:val="000000" w:themeColor="text1"/>
          <w:sz w:val="24"/>
          <w:szCs w:val="24"/>
        </w:rPr>
        <w:t>personu sniegt informācij</w:t>
      </w:r>
      <w:r w:rsidR="008C72FE" w:rsidRPr="00B7548E">
        <w:rPr>
          <w:color w:val="000000" w:themeColor="text1"/>
          <w:sz w:val="24"/>
          <w:szCs w:val="24"/>
        </w:rPr>
        <w:t>u</w:t>
      </w:r>
      <w:r w:rsidR="0042429D" w:rsidRPr="00B7548E">
        <w:rPr>
          <w:color w:val="000000" w:themeColor="text1"/>
          <w:sz w:val="24"/>
          <w:szCs w:val="24"/>
        </w:rPr>
        <w:t xml:space="preserve"> par bū</w:t>
      </w:r>
      <w:r w:rsidR="008D4F60" w:rsidRPr="00B7548E">
        <w:rPr>
          <w:color w:val="000000" w:themeColor="text1"/>
          <w:sz w:val="24"/>
          <w:szCs w:val="24"/>
        </w:rPr>
        <w:t>ti</w:t>
      </w:r>
      <w:r w:rsidR="0042429D" w:rsidRPr="00B7548E">
        <w:rPr>
          <w:color w:val="000000" w:themeColor="text1"/>
          <w:sz w:val="24"/>
          <w:szCs w:val="24"/>
        </w:rPr>
        <w:t xml:space="preserve">skām </w:t>
      </w:r>
      <w:r w:rsidR="008D4F60" w:rsidRPr="00B7548E">
        <w:rPr>
          <w:color w:val="000000" w:themeColor="text1"/>
          <w:sz w:val="24"/>
          <w:szCs w:val="24"/>
        </w:rPr>
        <w:t xml:space="preserve">Parādnieka </w:t>
      </w:r>
      <w:r w:rsidR="0042429D" w:rsidRPr="00B7548E">
        <w:rPr>
          <w:color w:val="000000" w:themeColor="text1"/>
          <w:sz w:val="24"/>
          <w:szCs w:val="24"/>
        </w:rPr>
        <w:t>TAP norisēm (kreditoru saraksts, TAP</w:t>
      </w:r>
      <w:r w:rsidR="008D4F60" w:rsidRPr="00B7548E">
        <w:rPr>
          <w:color w:val="000000" w:themeColor="text1"/>
          <w:sz w:val="24"/>
          <w:szCs w:val="24"/>
        </w:rPr>
        <w:t xml:space="preserve"> pasākumu</w:t>
      </w:r>
      <w:r w:rsidR="0042429D" w:rsidRPr="00B7548E">
        <w:rPr>
          <w:color w:val="000000" w:themeColor="text1"/>
          <w:sz w:val="24"/>
          <w:szCs w:val="24"/>
        </w:rPr>
        <w:t xml:space="preserve"> plāns, TAP</w:t>
      </w:r>
      <w:r w:rsidR="008D4F60" w:rsidRPr="00B7548E">
        <w:rPr>
          <w:color w:val="000000" w:themeColor="text1"/>
          <w:sz w:val="24"/>
          <w:szCs w:val="24"/>
        </w:rPr>
        <w:t xml:space="preserve"> pasākumu</w:t>
      </w:r>
      <w:r w:rsidR="0042429D" w:rsidRPr="00B7548E">
        <w:rPr>
          <w:color w:val="000000" w:themeColor="text1"/>
          <w:sz w:val="24"/>
          <w:szCs w:val="24"/>
        </w:rPr>
        <w:t xml:space="preserve"> plāna</w:t>
      </w:r>
      <w:r w:rsidR="00B97436" w:rsidRPr="00B7548E">
        <w:rPr>
          <w:color w:val="000000" w:themeColor="text1"/>
          <w:sz w:val="24"/>
          <w:szCs w:val="24"/>
        </w:rPr>
        <w:t xml:space="preserve"> izstrādes un</w:t>
      </w:r>
      <w:r w:rsidR="008D4F60" w:rsidRPr="00B7548E">
        <w:rPr>
          <w:color w:val="000000" w:themeColor="text1"/>
          <w:sz w:val="24"/>
          <w:szCs w:val="24"/>
        </w:rPr>
        <w:t xml:space="preserve"> </w:t>
      </w:r>
      <w:r w:rsidR="0042429D" w:rsidRPr="00B7548E">
        <w:rPr>
          <w:color w:val="000000" w:themeColor="text1"/>
          <w:sz w:val="24"/>
          <w:szCs w:val="24"/>
        </w:rPr>
        <w:t>saskaņošanas termiņa pagarinājums, naudas plūsmas prognoze u.c.), taču atbilde līdz</w:t>
      </w:r>
      <w:r w:rsidR="008D4F60" w:rsidRPr="00B7548E">
        <w:rPr>
          <w:color w:val="000000" w:themeColor="text1"/>
          <w:sz w:val="24"/>
          <w:szCs w:val="24"/>
        </w:rPr>
        <w:t xml:space="preserve"> Sūdzības iesniegšanas brīdim nav saņemta. </w:t>
      </w:r>
    </w:p>
    <w:p w14:paraId="003A945B" w14:textId="51BC3938" w:rsidR="00D86320" w:rsidRPr="00B7548E" w:rsidRDefault="005C5E7D" w:rsidP="009E2A60">
      <w:pPr>
        <w:pStyle w:val="Bodytext20"/>
        <w:spacing w:after="0"/>
        <w:ind w:firstLine="709"/>
        <w:jc w:val="both"/>
        <w:rPr>
          <w:color w:val="000000" w:themeColor="text1"/>
          <w:sz w:val="24"/>
          <w:szCs w:val="24"/>
        </w:rPr>
      </w:pPr>
      <w:r w:rsidRPr="00B7548E">
        <w:rPr>
          <w:color w:val="000000" w:themeColor="text1"/>
          <w:sz w:val="24"/>
          <w:szCs w:val="24"/>
        </w:rPr>
        <w:t xml:space="preserve">Līdz ar to Uzraugošā persona nav ievērojusi </w:t>
      </w:r>
      <w:r w:rsidR="0042429D" w:rsidRPr="00B7548E">
        <w:rPr>
          <w:color w:val="000000" w:themeColor="text1"/>
          <w:sz w:val="24"/>
          <w:szCs w:val="24"/>
        </w:rPr>
        <w:t>M</w:t>
      </w:r>
      <w:r w:rsidR="00C95F4B" w:rsidRPr="00B7548E">
        <w:rPr>
          <w:color w:val="000000" w:themeColor="text1"/>
          <w:sz w:val="24"/>
          <w:szCs w:val="24"/>
        </w:rPr>
        <w:t>aksātnespējas likuma</w:t>
      </w:r>
      <w:r w:rsidR="0042429D" w:rsidRPr="00B7548E">
        <w:rPr>
          <w:color w:val="000000" w:themeColor="text1"/>
          <w:sz w:val="24"/>
          <w:szCs w:val="24"/>
        </w:rPr>
        <w:t xml:space="preserve"> 37.</w:t>
      </w:r>
      <w:r w:rsidR="0042429D" w:rsidRPr="00B7548E">
        <w:rPr>
          <w:color w:val="000000" w:themeColor="text1"/>
          <w:sz w:val="24"/>
          <w:szCs w:val="24"/>
          <w:vertAlign w:val="superscript"/>
        </w:rPr>
        <w:t>1</w:t>
      </w:r>
      <w:r w:rsidR="0042429D" w:rsidRPr="00B7548E">
        <w:rPr>
          <w:color w:val="000000" w:themeColor="text1"/>
          <w:sz w:val="24"/>
          <w:szCs w:val="24"/>
        </w:rPr>
        <w:t xml:space="preserve"> panta </w:t>
      </w:r>
      <w:r w:rsidR="00C95F4B" w:rsidRPr="00B7548E">
        <w:rPr>
          <w:color w:val="000000" w:themeColor="text1"/>
          <w:sz w:val="24"/>
          <w:szCs w:val="24"/>
        </w:rPr>
        <w:t>ceturtās</w:t>
      </w:r>
      <w:r w:rsidR="0042429D" w:rsidRPr="00B7548E">
        <w:rPr>
          <w:color w:val="000000" w:themeColor="text1"/>
          <w:sz w:val="24"/>
          <w:szCs w:val="24"/>
        </w:rPr>
        <w:t xml:space="preserve"> daļas 2.</w:t>
      </w:r>
      <w:r w:rsidR="009E2A60" w:rsidRPr="00B7548E">
        <w:rPr>
          <w:color w:val="000000" w:themeColor="text1"/>
          <w:sz w:val="24"/>
          <w:szCs w:val="24"/>
        </w:rPr>
        <w:t> </w:t>
      </w:r>
      <w:r w:rsidR="0042429D" w:rsidRPr="00B7548E">
        <w:rPr>
          <w:color w:val="000000" w:themeColor="text1"/>
          <w:sz w:val="24"/>
          <w:szCs w:val="24"/>
        </w:rPr>
        <w:t>punkt</w:t>
      </w:r>
      <w:r w:rsidRPr="00B7548E">
        <w:rPr>
          <w:color w:val="000000" w:themeColor="text1"/>
          <w:sz w:val="24"/>
          <w:szCs w:val="24"/>
        </w:rPr>
        <w:t>ā noteiktās prasības.</w:t>
      </w:r>
    </w:p>
    <w:p w14:paraId="372D1235" w14:textId="77777777" w:rsidR="00DC77CE" w:rsidRPr="00B7548E" w:rsidRDefault="009E2A60" w:rsidP="00DC77CE">
      <w:pPr>
        <w:pStyle w:val="Bodytext20"/>
        <w:spacing w:after="0"/>
        <w:ind w:firstLine="709"/>
        <w:jc w:val="both"/>
        <w:rPr>
          <w:color w:val="000000" w:themeColor="text1"/>
          <w:sz w:val="24"/>
          <w:szCs w:val="24"/>
        </w:rPr>
      </w:pPr>
      <w:r w:rsidRPr="00B7548E">
        <w:rPr>
          <w:color w:val="000000" w:themeColor="text1"/>
          <w:sz w:val="24"/>
          <w:szCs w:val="24"/>
        </w:rPr>
        <w:t>[2.4] </w:t>
      </w:r>
      <w:r w:rsidR="00233F81" w:rsidRPr="00B7548E">
        <w:rPr>
          <w:color w:val="000000" w:themeColor="text1"/>
          <w:sz w:val="24"/>
          <w:szCs w:val="24"/>
        </w:rPr>
        <w:t xml:space="preserve">Sūdzībā </w:t>
      </w:r>
      <w:r w:rsidR="005C5E7D" w:rsidRPr="00B7548E">
        <w:rPr>
          <w:color w:val="000000" w:themeColor="text1"/>
          <w:sz w:val="24"/>
          <w:szCs w:val="24"/>
        </w:rPr>
        <w:t xml:space="preserve">norādīts, ka </w:t>
      </w:r>
      <w:r w:rsidR="00082F3C" w:rsidRPr="00B7548E">
        <w:rPr>
          <w:color w:val="000000" w:themeColor="text1"/>
          <w:sz w:val="24"/>
          <w:szCs w:val="24"/>
        </w:rPr>
        <w:t xml:space="preserve">Uzraugošā persona neinformēja </w:t>
      </w:r>
      <w:r w:rsidR="00DC77CE" w:rsidRPr="00B7548E">
        <w:rPr>
          <w:color w:val="000000" w:themeColor="text1"/>
          <w:sz w:val="24"/>
          <w:szCs w:val="24"/>
        </w:rPr>
        <w:t>Iesniedzējus</w:t>
      </w:r>
      <w:r w:rsidR="00082F3C" w:rsidRPr="00B7548E">
        <w:rPr>
          <w:color w:val="000000" w:themeColor="text1"/>
          <w:sz w:val="24"/>
          <w:szCs w:val="24"/>
        </w:rPr>
        <w:t xml:space="preserve"> par svarīgām </w:t>
      </w:r>
      <w:r w:rsidR="00DC77CE" w:rsidRPr="00B7548E">
        <w:rPr>
          <w:color w:val="000000" w:themeColor="text1"/>
          <w:sz w:val="24"/>
          <w:szCs w:val="24"/>
        </w:rPr>
        <w:t xml:space="preserve">Parādnieka </w:t>
      </w:r>
      <w:r w:rsidR="00082F3C" w:rsidRPr="00B7548E">
        <w:rPr>
          <w:color w:val="000000" w:themeColor="text1"/>
          <w:sz w:val="24"/>
          <w:szCs w:val="24"/>
        </w:rPr>
        <w:t xml:space="preserve">TAP </w:t>
      </w:r>
      <w:r w:rsidR="00DC77CE" w:rsidRPr="00B7548E">
        <w:rPr>
          <w:color w:val="000000" w:themeColor="text1"/>
          <w:sz w:val="24"/>
          <w:szCs w:val="24"/>
        </w:rPr>
        <w:t xml:space="preserve">norisēm. </w:t>
      </w:r>
    </w:p>
    <w:p w14:paraId="2D71D352" w14:textId="378B0527" w:rsidR="00082F3C" w:rsidRPr="00B7548E" w:rsidRDefault="00CB02ED" w:rsidP="00CB2F8A">
      <w:pPr>
        <w:pStyle w:val="Bodytext20"/>
        <w:spacing w:after="0"/>
        <w:ind w:firstLine="709"/>
        <w:jc w:val="both"/>
        <w:rPr>
          <w:color w:val="000000" w:themeColor="text1"/>
          <w:sz w:val="24"/>
          <w:szCs w:val="24"/>
        </w:rPr>
      </w:pPr>
      <w:r w:rsidRPr="00B7548E">
        <w:rPr>
          <w:color w:val="000000" w:themeColor="text1"/>
          <w:sz w:val="24"/>
          <w:szCs w:val="24"/>
        </w:rPr>
        <w:t>/Tiesas nosaukums/</w:t>
      </w:r>
      <w:r w:rsidR="00082F3C" w:rsidRPr="00B7548E">
        <w:rPr>
          <w:color w:val="000000" w:themeColor="text1"/>
          <w:sz w:val="24"/>
          <w:szCs w:val="24"/>
        </w:rPr>
        <w:t xml:space="preserve"> </w:t>
      </w:r>
      <w:r w:rsidRPr="00B7548E">
        <w:rPr>
          <w:color w:val="000000" w:themeColor="text1"/>
          <w:sz w:val="24"/>
          <w:szCs w:val="24"/>
        </w:rPr>
        <w:t>/datums/</w:t>
      </w:r>
      <w:r w:rsidR="00082F3C" w:rsidRPr="00B7548E">
        <w:rPr>
          <w:color w:val="000000" w:themeColor="text1"/>
          <w:sz w:val="24"/>
          <w:szCs w:val="24"/>
        </w:rPr>
        <w:t xml:space="preserve"> lēmum</w:t>
      </w:r>
      <w:r w:rsidR="00DC77CE" w:rsidRPr="00B7548E">
        <w:rPr>
          <w:color w:val="000000" w:themeColor="text1"/>
          <w:sz w:val="24"/>
          <w:szCs w:val="24"/>
        </w:rPr>
        <w:t>ā</w:t>
      </w:r>
      <w:r w:rsidR="00466E5D" w:rsidRPr="00B7548E">
        <w:rPr>
          <w:color w:val="000000" w:themeColor="text1"/>
          <w:sz w:val="24"/>
          <w:szCs w:val="24"/>
        </w:rPr>
        <w:t xml:space="preserve"> lietā </w:t>
      </w:r>
      <w:r w:rsidRPr="00B7548E">
        <w:rPr>
          <w:color w:val="000000" w:themeColor="text1"/>
          <w:sz w:val="24"/>
          <w:szCs w:val="24"/>
        </w:rPr>
        <w:t>/lietas numurs/</w:t>
      </w:r>
      <w:r w:rsidR="00082F3C" w:rsidRPr="00B7548E">
        <w:rPr>
          <w:color w:val="000000" w:themeColor="text1"/>
          <w:sz w:val="24"/>
          <w:szCs w:val="24"/>
        </w:rPr>
        <w:t xml:space="preserve"> konstatēts, ka</w:t>
      </w:r>
      <w:r w:rsidR="00DC77CE" w:rsidRPr="00B7548E">
        <w:rPr>
          <w:color w:val="000000" w:themeColor="text1"/>
          <w:sz w:val="24"/>
          <w:szCs w:val="24"/>
        </w:rPr>
        <w:t xml:space="preserve"> Parādnieka</w:t>
      </w:r>
      <w:r w:rsidR="00082F3C" w:rsidRPr="00B7548E">
        <w:rPr>
          <w:color w:val="000000" w:themeColor="text1"/>
          <w:sz w:val="24"/>
          <w:szCs w:val="24"/>
        </w:rPr>
        <w:t xml:space="preserve"> TAP</w:t>
      </w:r>
      <w:r w:rsidR="00DC77CE" w:rsidRPr="00B7548E">
        <w:rPr>
          <w:color w:val="000000" w:themeColor="text1"/>
          <w:sz w:val="24"/>
          <w:szCs w:val="24"/>
        </w:rPr>
        <w:t xml:space="preserve"> pasākumu</w:t>
      </w:r>
      <w:r w:rsidR="00082F3C" w:rsidRPr="00B7548E">
        <w:rPr>
          <w:color w:val="000000" w:themeColor="text1"/>
          <w:sz w:val="24"/>
          <w:szCs w:val="24"/>
        </w:rPr>
        <w:t xml:space="preserve"> plāna</w:t>
      </w:r>
      <w:r w:rsidR="00DC77CE" w:rsidRPr="00B7548E">
        <w:rPr>
          <w:color w:val="000000" w:themeColor="text1"/>
          <w:sz w:val="24"/>
          <w:szCs w:val="24"/>
        </w:rPr>
        <w:t xml:space="preserve"> </w:t>
      </w:r>
      <w:r w:rsidR="00082F3C" w:rsidRPr="00B7548E">
        <w:rPr>
          <w:color w:val="000000" w:themeColor="text1"/>
          <w:sz w:val="24"/>
          <w:szCs w:val="24"/>
        </w:rPr>
        <w:t>izstrāde</w:t>
      </w:r>
      <w:r w:rsidR="0008634E" w:rsidRPr="00B7548E">
        <w:rPr>
          <w:color w:val="000000" w:themeColor="text1"/>
          <w:sz w:val="24"/>
          <w:szCs w:val="24"/>
        </w:rPr>
        <w:t>s</w:t>
      </w:r>
      <w:r w:rsidR="00082F3C" w:rsidRPr="00B7548E">
        <w:rPr>
          <w:color w:val="000000" w:themeColor="text1"/>
          <w:sz w:val="24"/>
          <w:szCs w:val="24"/>
        </w:rPr>
        <w:t xml:space="preserve"> un termiņ</w:t>
      </w:r>
      <w:r w:rsidR="005873B4" w:rsidRPr="00B7548E">
        <w:rPr>
          <w:color w:val="000000" w:themeColor="text1"/>
          <w:sz w:val="24"/>
          <w:szCs w:val="24"/>
        </w:rPr>
        <w:t>a</w:t>
      </w:r>
      <w:r w:rsidR="00082F3C" w:rsidRPr="00B7548E">
        <w:rPr>
          <w:color w:val="000000" w:themeColor="text1"/>
          <w:sz w:val="24"/>
          <w:szCs w:val="24"/>
        </w:rPr>
        <w:t xml:space="preserve"> pagarināšanas saskaņošana kreditoru vidū</w:t>
      </w:r>
      <w:r w:rsidR="002240E8" w:rsidRPr="00B7548E">
        <w:rPr>
          <w:color w:val="000000" w:themeColor="text1"/>
          <w:sz w:val="24"/>
          <w:szCs w:val="24"/>
        </w:rPr>
        <w:t xml:space="preserve"> ir</w:t>
      </w:r>
      <w:r w:rsidR="00082F3C" w:rsidRPr="00B7548E">
        <w:rPr>
          <w:color w:val="000000" w:themeColor="text1"/>
          <w:sz w:val="24"/>
          <w:szCs w:val="24"/>
        </w:rPr>
        <w:t xml:space="preserve"> no</w:t>
      </w:r>
      <w:r w:rsidR="002240E8" w:rsidRPr="00B7548E">
        <w:rPr>
          <w:color w:val="000000" w:themeColor="text1"/>
          <w:sz w:val="24"/>
          <w:szCs w:val="24"/>
        </w:rPr>
        <w:t>ti</w:t>
      </w:r>
      <w:r w:rsidR="00082F3C" w:rsidRPr="00B7548E">
        <w:rPr>
          <w:color w:val="000000" w:themeColor="text1"/>
          <w:sz w:val="24"/>
          <w:szCs w:val="24"/>
        </w:rPr>
        <w:t>kusi, neinformējot</w:t>
      </w:r>
      <w:r w:rsidR="002240E8" w:rsidRPr="00B7548E">
        <w:rPr>
          <w:color w:val="000000" w:themeColor="text1"/>
          <w:sz w:val="24"/>
          <w:szCs w:val="24"/>
        </w:rPr>
        <w:t xml:space="preserve"> Iesniedzējus. </w:t>
      </w:r>
      <w:r w:rsidR="00082F3C" w:rsidRPr="00B7548E">
        <w:rPr>
          <w:color w:val="000000" w:themeColor="text1"/>
          <w:sz w:val="24"/>
          <w:szCs w:val="24"/>
        </w:rPr>
        <w:t>Uzraugošajai personai bija jānodrošina, lai visi kreditori</w:t>
      </w:r>
      <w:r w:rsidR="002240E8" w:rsidRPr="00B7548E">
        <w:rPr>
          <w:color w:val="000000" w:themeColor="text1"/>
          <w:sz w:val="24"/>
          <w:szCs w:val="24"/>
        </w:rPr>
        <w:t xml:space="preserve"> tiktu informēti par būtiskām Parādnieka TAP norisēm, taču tas netika izdarīts. </w:t>
      </w:r>
      <w:r w:rsidR="00E603E2" w:rsidRPr="00B7548E">
        <w:rPr>
          <w:color w:val="000000" w:themeColor="text1"/>
          <w:sz w:val="24"/>
          <w:szCs w:val="24"/>
        </w:rPr>
        <w:t xml:space="preserve">Informāciju </w:t>
      </w:r>
      <w:r w:rsidR="00AC3D7D" w:rsidRPr="00B7548E">
        <w:rPr>
          <w:color w:val="000000" w:themeColor="text1"/>
          <w:sz w:val="24"/>
          <w:szCs w:val="24"/>
        </w:rPr>
        <w:t xml:space="preserve">par Parādnieka TAP norisēm </w:t>
      </w:r>
      <w:r w:rsidR="00BC79E0" w:rsidRPr="00B7548E">
        <w:rPr>
          <w:color w:val="000000" w:themeColor="text1"/>
          <w:sz w:val="24"/>
          <w:szCs w:val="24"/>
        </w:rPr>
        <w:t>Iesniedzēji ieguva no Parādnieka 2025.</w:t>
      </w:r>
      <w:r w:rsidR="001C7391" w:rsidRPr="00B7548E">
        <w:rPr>
          <w:color w:val="000000" w:themeColor="text1"/>
          <w:sz w:val="24"/>
          <w:szCs w:val="24"/>
        </w:rPr>
        <w:t> </w:t>
      </w:r>
      <w:r w:rsidR="00BC79E0" w:rsidRPr="00B7548E">
        <w:rPr>
          <w:color w:val="000000" w:themeColor="text1"/>
          <w:sz w:val="24"/>
          <w:szCs w:val="24"/>
        </w:rPr>
        <w:t>gada</w:t>
      </w:r>
      <w:r w:rsidR="001C7391" w:rsidRPr="00B7548E">
        <w:rPr>
          <w:color w:val="000000" w:themeColor="text1"/>
          <w:sz w:val="24"/>
          <w:szCs w:val="24"/>
        </w:rPr>
        <w:t xml:space="preserve"> 4. un 7. jūlijā. </w:t>
      </w:r>
      <w:r w:rsidR="00AD4C28" w:rsidRPr="00B7548E">
        <w:rPr>
          <w:color w:val="000000" w:themeColor="text1"/>
          <w:sz w:val="24"/>
          <w:szCs w:val="24"/>
        </w:rPr>
        <w:t>Līdz ar to secināms, ka</w:t>
      </w:r>
      <w:r w:rsidR="00C14F03" w:rsidRPr="00B7548E">
        <w:rPr>
          <w:color w:val="000000" w:themeColor="text1"/>
          <w:sz w:val="24"/>
          <w:szCs w:val="24"/>
        </w:rPr>
        <w:t xml:space="preserve"> Iesniedzēji informāciju ieguva</w:t>
      </w:r>
      <w:r w:rsidR="00AD4C28" w:rsidRPr="00B7548E">
        <w:rPr>
          <w:color w:val="000000" w:themeColor="text1"/>
          <w:sz w:val="24"/>
          <w:szCs w:val="24"/>
        </w:rPr>
        <w:t xml:space="preserve"> </w:t>
      </w:r>
      <w:r w:rsidR="00082F3C" w:rsidRPr="00B7548E">
        <w:rPr>
          <w:color w:val="000000" w:themeColor="text1"/>
          <w:sz w:val="24"/>
          <w:szCs w:val="24"/>
        </w:rPr>
        <w:t>gandrīz trīs mēnešus</w:t>
      </w:r>
      <w:r w:rsidR="00AD4C28" w:rsidRPr="00B7548E">
        <w:rPr>
          <w:color w:val="000000" w:themeColor="text1"/>
          <w:sz w:val="24"/>
          <w:szCs w:val="24"/>
        </w:rPr>
        <w:t xml:space="preserve"> </w:t>
      </w:r>
      <w:r w:rsidR="00082F3C" w:rsidRPr="00B7548E">
        <w:rPr>
          <w:color w:val="000000" w:themeColor="text1"/>
          <w:sz w:val="24"/>
          <w:szCs w:val="24"/>
        </w:rPr>
        <w:t>pēc nozīmīgā</w:t>
      </w:r>
      <w:r w:rsidR="0032690E" w:rsidRPr="00B7548E">
        <w:rPr>
          <w:color w:val="000000" w:themeColor="text1"/>
          <w:sz w:val="24"/>
          <w:szCs w:val="24"/>
        </w:rPr>
        <w:t xml:space="preserve"> </w:t>
      </w:r>
      <w:r w:rsidRPr="00B7548E">
        <w:rPr>
          <w:color w:val="000000" w:themeColor="text1"/>
          <w:sz w:val="24"/>
          <w:szCs w:val="24"/>
        </w:rPr>
        <w:t>/</w:t>
      </w:r>
      <w:r w:rsidR="0032690E" w:rsidRPr="00B7548E">
        <w:rPr>
          <w:color w:val="000000" w:themeColor="text1"/>
          <w:sz w:val="24"/>
          <w:szCs w:val="24"/>
        </w:rPr>
        <w:t>tiesas</w:t>
      </w:r>
      <w:r w:rsidRPr="00B7548E">
        <w:rPr>
          <w:color w:val="000000" w:themeColor="text1"/>
          <w:sz w:val="24"/>
          <w:szCs w:val="24"/>
        </w:rPr>
        <w:t xml:space="preserve"> nosaukums/</w:t>
      </w:r>
      <w:r w:rsidR="0032690E" w:rsidRPr="00B7548E">
        <w:rPr>
          <w:color w:val="000000" w:themeColor="text1"/>
          <w:sz w:val="24"/>
          <w:szCs w:val="24"/>
        </w:rPr>
        <w:t xml:space="preserve"> </w:t>
      </w:r>
      <w:r w:rsidRPr="00B7548E">
        <w:rPr>
          <w:color w:val="000000" w:themeColor="text1"/>
          <w:sz w:val="24"/>
          <w:szCs w:val="24"/>
        </w:rPr>
        <w:t>/datums/</w:t>
      </w:r>
      <w:r w:rsidR="0032690E" w:rsidRPr="00B7548E">
        <w:rPr>
          <w:color w:val="000000" w:themeColor="text1"/>
          <w:sz w:val="24"/>
          <w:szCs w:val="24"/>
        </w:rPr>
        <w:t xml:space="preserve"> lēmuma, ar kuru </w:t>
      </w:r>
      <w:r w:rsidR="00452B50" w:rsidRPr="00B7548E">
        <w:rPr>
          <w:color w:val="000000" w:themeColor="text1"/>
          <w:sz w:val="24"/>
          <w:szCs w:val="24"/>
        </w:rPr>
        <w:t>tika pagarināts Parādnieka TAP pasākumu plāna</w:t>
      </w:r>
      <w:r w:rsidR="00B439C4" w:rsidRPr="00B7548E">
        <w:rPr>
          <w:color w:val="000000" w:themeColor="text1"/>
          <w:sz w:val="24"/>
          <w:szCs w:val="24"/>
        </w:rPr>
        <w:t xml:space="preserve"> izstrādes un saskaņošanas</w:t>
      </w:r>
      <w:r w:rsidR="00452B50" w:rsidRPr="00B7548E">
        <w:rPr>
          <w:color w:val="000000" w:themeColor="text1"/>
          <w:sz w:val="24"/>
          <w:szCs w:val="24"/>
        </w:rPr>
        <w:t xml:space="preserve"> termiņš, bet netika pagarināts </w:t>
      </w:r>
      <w:r w:rsidR="009F68B7" w:rsidRPr="00B7548E">
        <w:rPr>
          <w:color w:val="000000" w:themeColor="text1"/>
          <w:sz w:val="24"/>
          <w:szCs w:val="24"/>
        </w:rPr>
        <w:t>TAP lietas ierosināšanas seku termiņš</w:t>
      </w:r>
      <w:r w:rsidR="00B97436" w:rsidRPr="00B7548E">
        <w:rPr>
          <w:color w:val="000000" w:themeColor="text1"/>
          <w:sz w:val="24"/>
          <w:szCs w:val="24"/>
        </w:rPr>
        <w:t xml:space="preserve">. </w:t>
      </w:r>
      <w:r w:rsidR="00CB2F8A" w:rsidRPr="00B7548E">
        <w:rPr>
          <w:color w:val="000000" w:themeColor="text1"/>
          <w:sz w:val="24"/>
          <w:szCs w:val="24"/>
        </w:rPr>
        <w:t xml:space="preserve">Savukārt Uzraugošā persona par minētajiem apstākļiem Iesniedzējus nebija informējusi. </w:t>
      </w:r>
      <w:r w:rsidR="009F68B7" w:rsidRPr="00B7548E">
        <w:rPr>
          <w:color w:val="000000" w:themeColor="text1"/>
          <w:sz w:val="24"/>
          <w:szCs w:val="24"/>
        </w:rPr>
        <w:t xml:space="preserve"> </w:t>
      </w:r>
      <w:r w:rsidR="00452B50" w:rsidRPr="00B7548E">
        <w:rPr>
          <w:color w:val="000000" w:themeColor="text1"/>
          <w:sz w:val="24"/>
          <w:szCs w:val="24"/>
        </w:rPr>
        <w:t xml:space="preserve"> </w:t>
      </w:r>
      <w:r w:rsidR="0032690E" w:rsidRPr="00B7548E">
        <w:rPr>
          <w:color w:val="000000" w:themeColor="text1"/>
          <w:sz w:val="24"/>
          <w:szCs w:val="24"/>
        </w:rPr>
        <w:t xml:space="preserve">  </w:t>
      </w:r>
      <w:r w:rsidR="00082F3C" w:rsidRPr="00B7548E">
        <w:rPr>
          <w:color w:val="000000" w:themeColor="text1"/>
          <w:sz w:val="24"/>
          <w:szCs w:val="24"/>
        </w:rPr>
        <w:t xml:space="preserve"> </w:t>
      </w:r>
    </w:p>
    <w:p w14:paraId="015E58BD" w14:textId="39D476C8" w:rsidR="009E2A60" w:rsidRPr="00B7548E" w:rsidRDefault="00CB2F8A" w:rsidP="00701885">
      <w:pPr>
        <w:pStyle w:val="Bodytext20"/>
        <w:spacing w:after="0"/>
        <w:ind w:firstLine="709"/>
        <w:jc w:val="both"/>
        <w:rPr>
          <w:color w:val="000000" w:themeColor="text1"/>
          <w:sz w:val="24"/>
          <w:szCs w:val="24"/>
        </w:rPr>
      </w:pPr>
      <w:r w:rsidRPr="00B7548E">
        <w:rPr>
          <w:color w:val="000000" w:themeColor="text1"/>
          <w:sz w:val="24"/>
          <w:szCs w:val="24"/>
        </w:rPr>
        <w:t>Līdz ar to Uzraugošā persona nav ievērojusi Maksātnespējas likuma 37.</w:t>
      </w:r>
      <w:r w:rsidRPr="00B7548E">
        <w:rPr>
          <w:color w:val="000000" w:themeColor="text1"/>
          <w:sz w:val="24"/>
          <w:szCs w:val="24"/>
          <w:vertAlign w:val="superscript"/>
        </w:rPr>
        <w:t>1</w:t>
      </w:r>
      <w:r w:rsidRPr="00B7548E">
        <w:rPr>
          <w:color w:val="000000" w:themeColor="text1"/>
          <w:sz w:val="24"/>
          <w:szCs w:val="24"/>
        </w:rPr>
        <w:t xml:space="preserve"> panta ceturtās daļas 2. punktā noteiktās prasības</w:t>
      </w:r>
      <w:r w:rsidR="000F13C1" w:rsidRPr="00B7548E">
        <w:rPr>
          <w:color w:val="000000" w:themeColor="text1"/>
          <w:sz w:val="24"/>
          <w:szCs w:val="24"/>
        </w:rPr>
        <w:t xml:space="preserve">, kuras nosaka Uzraugošās personas pienākumu </w:t>
      </w:r>
      <w:r w:rsidR="00082F3C" w:rsidRPr="00B7548E">
        <w:rPr>
          <w:color w:val="000000" w:themeColor="text1"/>
          <w:sz w:val="24"/>
          <w:szCs w:val="24"/>
        </w:rPr>
        <w:t>sniegt informāciju kreditoriem un tādējādi</w:t>
      </w:r>
      <w:r w:rsidR="00701885" w:rsidRPr="00B7548E">
        <w:rPr>
          <w:color w:val="000000" w:themeColor="text1"/>
          <w:sz w:val="24"/>
          <w:szCs w:val="24"/>
        </w:rPr>
        <w:t xml:space="preserve"> Uzraugošā persona </w:t>
      </w:r>
      <w:r w:rsidR="005265F3" w:rsidRPr="00B7548E">
        <w:rPr>
          <w:color w:val="000000" w:themeColor="text1"/>
          <w:sz w:val="24"/>
          <w:szCs w:val="24"/>
        </w:rPr>
        <w:t>nav ievērojusi</w:t>
      </w:r>
      <w:r w:rsidR="00701885" w:rsidRPr="00B7548E">
        <w:rPr>
          <w:color w:val="000000" w:themeColor="text1"/>
          <w:sz w:val="24"/>
          <w:szCs w:val="24"/>
        </w:rPr>
        <w:t xml:space="preserve"> arī</w:t>
      </w:r>
      <w:r w:rsidR="00E94734" w:rsidRPr="00B7548E">
        <w:rPr>
          <w:color w:val="000000" w:themeColor="text1"/>
          <w:sz w:val="24"/>
          <w:szCs w:val="24"/>
        </w:rPr>
        <w:t xml:space="preserve"> </w:t>
      </w:r>
      <w:r w:rsidR="00701885" w:rsidRPr="00B7548E">
        <w:rPr>
          <w:color w:val="000000" w:themeColor="text1"/>
          <w:sz w:val="24"/>
          <w:szCs w:val="24"/>
        </w:rPr>
        <w:t xml:space="preserve">Maksātnespējas likuma </w:t>
      </w:r>
      <w:r w:rsidR="00082F3C" w:rsidRPr="00B7548E">
        <w:rPr>
          <w:color w:val="000000" w:themeColor="text1"/>
          <w:sz w:val="24"/>
          <w:szCs w:val="24"/>
        </w:rPr>
        <w:t>6. panta 1., 2., 4.</w:t>
      </w:r>
      <w:r w:rsidR="00701885" w:rsidRPr="00B7548E">
        <w:rPr>
          <w:color w:val="000000" w:themeColor="text1"/>
          <w:sz w:val="24"/>
          <w:szCs w:val="24"/>
        </w:rPr>
        <w:t xml:space="preserve"> un</w:t>
      </w:r>
      <w:r w:rsidR="00082F3C" w:rsidRPr="00B7548E">
        <w:rPr>
          <w:color w:val="000000" w:themeColor="text1"/>
          <w:sz w:val="24"/>
          <w:szCs w:val="24"/>
        </w:rPr>
        <w:t xml:space="preserve"> 8.</w:t>
      </w:r>
      <w:r w:rsidR="00701885" w:rsidRPr="00B7548E">
        <w:rPr>
          <w:color w:val="000000" w:themeColor="text1"/>
          <w:sz w:val="24"/>
          <w:szCs w:val="24"/>
        </w:rPr>
        <w:t> </w:t>
      </w:r>
      <w:r w:rsidR="00082F3C" w:rsidRPr="00B7548E">
        <w:rPr>
          <w:color w:val="000000" w:themeColor="text1"/>
          <w:sz w:val="24"/>
          <w:szCs w:val="24"/>
        </w:rPr>
        <w:t>punktā noteik</w:t>
      </w:r>
      <w:r w:rsidR="00701885" w:rsidRPr="00B7548E">
        <w:rPr>
          <w:color w:val="000000" w:themeColor="text1"/>
          <w:sz w:val="24"/>
          <w:szCs w:val="24"/>
        </w:rPr>
        <w:t>to</w:t>
      </w:r>
      <w:r w:rsidR="00082F3C" w:rsidRPr="00B7548E">
        <w:rPr>
          <w:color w:val="000000" w:themeColor="text1"/>
          <w:sz w:val="24"/>
          <w:szCs w:val="24"/>
        </w:rPr>
        <w:t xml:space="preserve"> vienlīdzības, atklā</w:t>
      </w:r>
      <w:r w:rsidR="00701885" w:rsidRPr="00B7548E">
        <w:rPr>
          <w:color w:val="000000" w:themeColor="text1"/>
          <w:sz w:val="24"/>
          <w:szCs w:val="24"/>
        </w:rPr>
        <w:t>tī</w:t>
      </w:r>
      <w:r w:rsidR="00082F3C" w:rsidRPr="00B7548E">
        <w:rPr>
          <w:color w:val="000000" w:themeColor="text1"/>
          <w:sz w:val="24"/>
          <w:szCs w:val="24"/>
        </w:rPr>
        <w:t>bas, informācijas pieejamības un lab</w:t>
      </w:r>
      <w:r w:rsidR="00701885" w:rsidRPr="00B7548E">
        <w:rPr>
          <w:color w:val="000000" w:themeColor="text1"/>
          <w:sz w:val="24"/>
          <w:szCs w:val="24"/>
        </w:rPr>
        <w:t>ti</w:t>
      </w:r>
      <w:r w:rsidR="00082F3C" w:rsidRPr="00B7548E">
        <w:rPr>
          <w:color w:val="000000" w:themeColor="text1"/>
          <w:sz w:val="24"/>
          <w:szCs w:val="24"/>
        </w:rPr>
        <w:t>cības princip</w:t>
      </w:r>
      <w:r w:rsidR="00701885" w:rsidRPr="00B7548E">
        <w:rPr>
          <w:color w:val="000000" w:themeColor="text1"/>
          <w:sz w:val="24"/>
          <w:szCs w:val="24"/>
        </w:rPr>
        <w:t>u</w:t>
      </w:r>
      <w:r w:rsidR="007F44A4" w:rsidRPr="00B7548E">
        <w:rPr>
          <w:color w:val="000000" w:themeColor="text1"/>
          <w:sz w:val="24"/>
          <w:szCs w:val="24"/>
        </w:rPr>
        <w:t>.</w:t>
      </w:r>
    </w:p>
    <w:p w14:paraId="35D378F5" w14:textId="45A95B05" w:rsidR="003457FB" w:rsidRPr="00B7548E" w:rsidRDefault="003457FB" w:rsidP="00EA6564">
      <w:pPr>
        <w:pStyle w:val="Bodytext20"/>
        <w:spacing w:after="0"/>
        <w:ind w:firstLine="709"/>
        <w:jc w:val="both"/>
        <w:rPr>
          <w:color w:val="000000" w:themeColor="text1"/>
          <w:sz w:val="24"/>
          <w:szCs w:val="24"/>
        </w:rPr>
      </w:pPr>
      <w:r w:rsidRPr="00B7548E">
        <w:rPr>
          <w:color w:val="000000" w:themeColor="text1"/>
          <w:sz w:val="24"/>
          <w:szCs w:val="24"/>
        </w:rPr>
        <w:t>[2.5] Uzraugošā persona atbalsta Parādnieka pret</w:t>
      </w:r>
      <w:r w:rsidR="00293A68" w:rsidRPr="00B7548E">
        <w:rPr>
          <w:color w:val="000000" w:themeColor="text1"/>
          <w:sz w:val="24"/>
          <w:szCs w:val="24"/>
        </w:rPr>
        <w:t>t</w:t>
      </w:r>
      <w:r w:rsidRPr="00B7548E">
        <w:rPr>
          <w:color w:val="000000" w:themeColor="text1"/>
          <w:sz w:val="24"/>
          <w:szCs w:val="24"/>
        </w:rPr>
        <w:t xml:space="preserve">iesisko rīcību, ierobežojot no </w:t>
      </w:r>
      <w:r w:rsidR="00293A68" w:rsidRPr="00B7548E">
        <w:rPr>
          <w:color w:val="000000" w:themeColor="text1"/>
          <w:sz w:val="24"/>
          <w:szCs w:val="24"/>
        </w:rPr>
        <w:t>k</w:t>
      </w:r>
      <w:r w:rsidRPr="00B7548E">
        <w:rPr>
          <w:color w:val="000000" w:themeColor="text1"/>
          <w:sz w:val="24"/>
          <w:szCs w:val="24"/>
        </w:rPr>
        <w:t>reditora</w:t>
      </w:r>
      <w:r w:rsidR="00293A68" w:rsidRPr="00B7548E">
        <w:rPr>
          <w:color w:val="000000" w:themeColor="text1"/>
          <w:sz w:val="24"/>
          <w:szCs w:val="24"/>
        </w:rPr>
        <w:t xml:space="preserve"> </w:t>
      </w:r>
      <w:r w:rsidRPr="00B7548E">
        <w:rPr>
          <w:color w:val="000000" w:themeColor="text1"/>
          <w:sz w:val="24"/>
          <w:szCs w:val="24"/>
        </w:rPr>
        <w:lastRenderedPageBreak/>
        <w:t>prasījuma izrietošās balss</w:t>
      </w:r>
      <w:r w:rsidR="00293A68" w:rsidRPr="00B7548E">
        <w:rPr>
          <w:color w:val="000000" w:themeColor="text1"/>
          <w:sz w:val="24"/>
          <w:szCs w:val="24"/>
        </w:rPr>
        <w:t>ti</w:t>
      </w:r>
      <w:r w:rsidRPr="00B7548E">
        <w:rPr>
          <w:color w:val="000000" w:themeColor="text1"/>
          <w:sz w:val="24"/>
          <w:szCs w:val="24"/>
        </w:rPr>
        <w:t>esības.</w:t>
      </w:r>
    </w:p>
    <w:p w14:paraId="7B81B2D0" w14:textId="660B444B" w:rsidR="00EA6564" w:rsidRPr="00B7548E" w:rsidRDefault="00EA6564" w:rsidP="00320EB8">
      <w:pPr>
        <w:pStyle w:val="Bodytext20"/>
        <w:spacing w:after="0"/>
        <w:ind w:firstLine="709"/>
        <w:jc w:val="both"/>
        <w:rPr>
          <w:color w:val="000000" w:themeColor="text1"/>
          <w:sz w:val="24"/>
          <w:szCs w:val="24"/>
        </w:rPr>
      </w:pPr>
      <w:r w:rsidRPr="00B7548E">
        <w:rPr>
          <w:color w:val="000000" w:themeColor="text1"/>
          <w:sz w:val="24"/>
          <w:szCs w:val="24"/>
        </w:rPr>
        <w:t>Nav strīda, ka Parādnieka kreditoru sarakstā 1. Iesniedzējs ir norādīts, taču tas ir norādīts bez balsstiesībām. Balss</w:t>
      </w:r>
      <w:r w:rsidR="007E08EC" w:rsidRPr="00B7548E">
        <w:rPr>
          <w:color w:val="000000" w:themeColor="text1"/>
          <w:sz w:val="24"/>
          <w:szCs w:val="24"/>
        </w:rPr>
        <w:t>ti</w:t>
      </w:r>
      <w:r w:rsidRPr="00B7548E">
        <w:rPr>
          <w:color w:val="000000" w:themeColor="text1"/>
          <w:sz w:val="24"/>
          <w:szCs w:val="24"/>
        </w:rPr>
        <w:t>esības ir liegtas</w:t>
      </w:r>
      <w:r w:rsidR="007E08EC" w:rsidRPr="00B7548E">
        <w:rPr>
          <w:color w:val="000000" w:themeColor="text1"/>
          <w:sz w:val="24"/>
          <w:szCs w:val="24"/>
        </w:rPr>
        <w:t>,</w:t>
      </w:r>
      <w:r w:rsidRPr="00B7548E">
        <w:rPr>
          <w:color w:val="000000" w:themeColor="text1"/>
          <w:sz w:val="24"/>
          <w:szCs w:val="24"/>
        </w:rPr>
        <w:t xml:space="preserve"> pamatojo</w:t>
      </w:r>
      <w:r w:rsidR="007E08EC" w:rsidRPr="00B7548E">
        <w:rPr>
          <w:color w:val="000000" w:themeColor="text1"/>
          <w:sz w:val="24"/>
          <w:szCs w:val="24"/>
        </w:rPr>
        <w:t>ti</w:t>
      </w:r>
      <w:r w:rsidRPr="00B7548E">
        <w:rPr>
          <w:color w:val="000000" w:themeColor="text1"/>
          <w:sz w:val="24"/>
          <w:szCs w:val="24"/>
        </w:rPr>
        <w:t>es uz Parādnieka izvirzītu un juridiski</w:t>
      </w:r>
      <w:r w:rsidR="007E08EC" w:rsidRPr="00B7548E">
        <w:rPr>
          <w:color w:val="000000" w:themeColor="text1"/>
          <w:sz w:val="24"/>
          <w:szCs w:val="24"/>
        </w:rPr>
        <w:t xml:space="preserve"> </w:t>
      </w:r>
      <w:r w:rsidRPr="00B7548E">
        <w:rPr>
          <w:color w:val="000000" w:themeColor="text1"/>
          <w:sz w:val="24"/>
          <w:szCs w:val="24"/>
        </w:rPr>
        <w:t>nepamatotu argumentu par koncerna sais</w:t>
      </w:r>
      <w:r w:rsidR="007E08EC" w:rsidRPr="00B7548E">
        <w:rPr>
          <w:color w:val="000000" w:themeColor="text1"/>
          <w:sz w:val="24"/>
          <w:szCs w:val="24"/>
        </w:rPr>
        <w:t>tī</w:t>
      </w:r>
      <w:r w:rsidRPr="00B7548E">
        <w:rPr>
          <w:color w:val="000000" w:themeColor="text1"/>
          <w:sz w:val="24"/>
          <w:szCs w:val="24"/>
        </w:rPr>
        <w:t xml:space="preserve">bu starp </w:t>
      </w:r>
      <w:r w:rsidR="007E08EC" w:rsidRPr="00B7548E">
        <w:rPr>
          <w:color w:val="000000" w:themeColor="text1"/>
          <w:sz w:val="24"/>
          <w:szCs w:val="24"/>
        </w:rPr>
        <w:t xml:space="preserve">1. Iesniedzēju </w:t>
      </w:r>
      <w:r w:rsidRPr="00B7548E">
        <w:rPr>
          <w:color w:val="000000" w:themeColor="text1"/>
          <w:sz w:val="24"/>
          <w:szCs w:val="24"/>
        </w:rPr>
        <w:t>un Parādnieku, lai gan</w:t>
      </w:r>
      <w:r w:rsidR="007E08EC" w:rsidRPr="00B7548E">
        <w:rPr>
          <w:color w:val="000000" w:themeColor="text1"/>
          <w:sz w:val="24"/>
          <w:szCs w:val="24"/>
        </w:rPr>
        <w:t xml:space="preserve"> 1. Iesniedzējam</w:t>
      </w:r>
      <w:r w:rsidRPr="00B7548E">
        <w:rPr>
          <w:color w:val="000000" w:themeColor="text1"/>
          <w:sz w:val="24"/>
          <w:szCs w:val="24"/>
        </w:rPr>
        <w:t xml:space="preserve"> nav izšķiroša ietekme Parādnieka organizācijā un šādu izšķirošu ietekmi</w:t>
      </w:r>
      <w:r w:rsidR="00C16B3B" w:rsidRPr="00B7548E">
        <w:rPr>
          <w:color w:val="000000" w:themeColor="text1"/>
          <w:sz w:val="24"/>
          <w:szCs w:val="24"/>
        </w:rPr>
        <w:t xml:space="preserve"> </w:t>
      </w:r>
      <w:r w:rsidRPr="00B7548E">
        <w:rPr>
          <w:color w:val="000000" w:themeColor="text1"/>
          <w:sz w:val="24"/>
          <w:szCs w:val="24"/>
        </w:rPr>
        <w:t>vienpersoniski realizē Parādnieka pārstāvis (vienīgais valdes loceklis), kurš ir arī Parādnieka</w:t>
      </w:r>
      <w:r w:rsidR="00C16B3B" w:rsidRPr="00B7548E">
        <w:rPr>
          <w:color w:val="000000" w:themeColor="text1"/>
          <w:sz w:val="24"/>
          <w:szCs w:val="24"/>
        </w:rPr>
        <w:t xml:space="preserve"> </w:t>
      </w:r>
      <w:r w:rsidRPr="00B7548E">
        <w:rPr>
          <w:color w:val="000000" w:themeColor="text1"/>
          <w:sz w:val="24"/>
          <w:szCs w:val="24"/>
        </w:rPr>
        <w:t xml:space="preserve">vairākuma dalībnieks. Uzraugošā persona nav </w:t>
      </w:r>
      <w:r w:rsidR="00C16B3B" w:rsidRPr="00B7548E">
        <w:rPr>
          <w:color w:val="000000" w:themeColor="text1"/>
          <w:sz w:val="24"/>
          <w:szCs w:val="24"/>
        </w:rPr>
        <w:t>rīkojusies</w:t>
      </w:r>
      <w:r w:rsidRPr="00B7548E">
        <w:rPr>
          <w:color w:val="000000" w:themeColor="text1"/>
          <w:sz w:val="24"/>
          <w:szCs w:val="24"/>
        </w:rPr>
        <w:t>, lai šo acīmredzamo pārkāpumu</w:t>
      </w:r>
      <w:r w:rsidR="00C16B3B" w:rsidRPr="00B7548E">
        <w:rPr>
          <w:color w:val="000000" w:themeColor="text1"/>
          <w:sz w:val="24"/>
          <w:szCs w:val="24"/>
        </w:rPr>
        <w:t xml:space="preserve"> </w:t>
      </w:r>
      <w:r w:rsidRPr="00B7548E">
        <w:rPr>
          <w:color w:val="000000" w:themeColor="text1"/>
          <w:sz w:val="24"/>
          <w:szCs w:val="24"/>
        </w:rPr>
        <w:t>labotu, bet klusējot atbals</w:t>
      </w:r>
      <w:r w:rsidR="00C16B3B" w:rsidRPr="00B7548E">
        <w:rPr>
          <w:color w:val="000000" w:themeColor="text1"/>
          <w:sz w:val="24"/>
          <w:szCs w:val="24"/>
        </w:rPr>
        <w:t>tī</w:t>
      </w:r>
      <w:r w:rsidRPr="00B7548E">
        <w:rPr>
          <w:color w:val="000000" w:themeColor="text1"/>
          <w:sz w:val="24"/>
          <w:szCs w:val="24"/>
        </w:rPr>
        <w:t>jusi nepa</w:t>
      </w:r>
      <w:r w:rsidR="00C16B3B" w:rsidRPr="00B7548E">
        <w:rPr>
          <w:color w:val="000000" w:themeColor="text1"/>
          <w:sz w:val="24"/>
          <w:szCs w:val="24"/>
        </w:rPr>
        <w:t>tie</w:t>
      </w:r>
      <w:r w:rsidRPr="00B7548E">
        <w:rPr>
          <w:color w:val="000000" w:themeColor="text1"/>
          <w:sz w:val="24"/>
          <w:szCs w:val="24"/>
        </w:rPr>
        <w:t xml:space="preserve">sas informācijas sniegšanu </w:t>
      </w:r>
      <w:r w:rsidR="00C16B3B" w:rsidRPr="00B7548E">
        <w:rPr>
          <w:color w:val="000000" w:themeColor="text1"/>
          <w:sz w:val="24"/>
          <w:szCs w:val="24"/>
        </w:rPr>
        <w:t>ti</w:t>
      </w:r>
      <w:r w:rsidRPr="00B7548E">
        <w:rPr>
          <w:color w:val="000000" w:themeColor="text1"/>
          <w:sz w:val="24"/>
          <w:szCs w:val="24"/>
        </w:rPr>
        <w:t>esai, par to, ka no</w:t>
      </w:r>
      <w:r w:rsidR="00C16B3B" w:rsidRPr="00B7548E">
        <w:rPr>
          <w:color w:val="000000" w:themeColor="text1"/>
          <w:sz w:val="24"/>
          <w:szCs w:val="24"/>
        </w:rPr>
        <w:t xml:space="preserve"> k</w:t>
      </w:r>
      <w:r w:rsidRPr="00B7548E">
        <w:rPr>
          <w:color w:val="000000" w:themeColor="text1"/>
          <w:sz w:val="24"/>
          <w:szCs w:val="24"/>
        </w:rPr>
        <w:t>reditora prasījuma balss</w:t>
      </w:r>
      <w:r w:rsidR="00C16B3B" w:rsidRPr="00B7548E">
        <w:rPr>
          <w:color w:val="000000" w:themeColor="text1"/>
          <w:sz w:val="24"/>
          <w:szCs w:val="24"/>
        </w:rPr>
        <w:t>ti</w:t>
      </w:r>
      <w:r w:rsidRPr="00B7548E">
        <w:rPr>
          <w:color w:val="000000" w:themeColor="text1"/>
          <w:sz w:val="24"/>
          <w:szCs w:val="24"/>
        </w:rPr>
        <w:t>esības neizriet.</w:t>
      </w:r>
    </w:p>
    <w:p w14:paraId="6681C4CD" w14:textId="68676736" w:rsidR="00EA6564" w:rsidRPr="00B7548E" w:rsidRDefault="00ED1B3D" w:rsidP="00320EB8">
      <w:pPr>
        <w:pStyle w:val="Bodytext20"/>
        <w:spacing w:after="0"/>
        <w:ind w:firstLine="709"/>
        <w:jc w:val="both"/>
        <w:rPr>
          <w:color w:val="000000" w:themeColor="text1"/>
          <w:sz w:val="24"/>
          <w:szCs w:val="24"/>
        </w:rPr>
      </w:pPr>
      <w:r w:rsidRPr="00B7548E">
        <w:rPr>
          <w:color w:val="000000" w:themeColor="text1"/>
          <w:sz w:val="24"/>
          <w:szCs w:val="24"/>
        </w:rPr>
        <w:t xml:space="preserve">Iesniedzēji vērš uzmanību, ka </w:t>
      </w:r>
      <w:r w:rsidR="00EA6564" w:rsidRPr="00B7548E">
        <w:rPr>
          <w:color w:val="000000" w:themeColor="text1"/>
          <w:sz w:val="24"/>
          <w:szCs w:val="24"/>
        </w:rPr>
        <w:t xml:space="preserve">no </w:t>
      </w:r>
      <w:r w:rsidR="00214EE3" w:rsidRPr="00B7548E">
        <w:rPr>
          <w:color w:val="000000" w:themeColor="text1"/>
          <w:sz w:val="24"/>
          <w:szCs w:val="24"/>
        </w:rPr>
        <w:t>k</w:t>
      </w:r>
      <w:r w:rsidR="00EA6564" w:rsidRPr="00B7548E">
        <w:rPr>
          <w:color w:val="000000" w:themeColor="text1"/>
          <w:sz w:val="24"/>
          <w:szCs w:val="24"/>
        </w:rPr>
        <w:t>reditoru prasījuma izriet tāds balss vairākums, kas nenodrošināto</w:t>
      </w:r>
      <w:r w:rsidR="00214EE3" w:rsidRPr="00B7548E">
        <w:rPr>
          <w:color w:val="000000" w:themeColor="text1"/>
          <w:sz w:val="24"/>
          <w:szCs w:val="24"/>
        </w:rPr>
        <w:t xml:space="preserve"> </w:t>
      </w:r>
      <w:r w:rsidR="00EA6564" w:rsidRPr="00B7548E">
        <w:rPr>
          <w:color w:val="000000" w:themeColor="text1"/>
          <w:sz w:val="24"/>
          <w:szCs w:val="24"/>
        </w:rPr>
        <w:t>kreditoru grupā ir izšķirošs gan TAP</w:t>
      </w:r>
      <w:r w:rsidR="00214EE3" w:rsidRPr="00B7548E">
        <w:rPr>
          <w:color w:val="000000" w:themeColor="text1"/>
          <w:sz w:val="24"/>
          <w:szCs w:val="24"/>
        </w:rPr>
        <w:t xml:space="preserve"> pasākumu</w:t>
      </w:r>
      <w:r w:rsidR="00EA6564" w:rsidRPr="00B7548E">
        <w:rPr>
          <w:color w:val="000000" w:themeColor="text1"/>
          <w:sz w:val="24"/>
          <w:szCs w:val="24"/>
        </w:rPr>
        <w:t xml:space="preserve"> plāna saskaņošanai, gan TAP termiņu</w:t>
      </w:r>
      <w:r w:rsidR="00524626" w:rsidRPr="00B7548E">
        <w:rPr>
          <w:color w:val="000000" w:themeColor="text1"/>
          <w:sz w:val="24"/>
          <w:szCs w:val="24"/>
        </w:rPr>
        <w:t xml:space="preserve"> </w:t>
      </w:r>
      <w:r w:rsidR="00EA6564" w:rsidRPr="00B7548E">
        <w:rPr>
          <w:color w:val="000000" w:themeColor="text1"/>
          <w:sz w:val="24"/>
          <w:szCs w:val="24"/>
        </w:rPr>
        <w:t>pagarināšanai</w:t>
      </w:r>
      <w:r w:rsidR="001F1935" w:rsidRPr="00B7548E">
        <w:rPr>
          <w:color w:val="000000" w:themeColor="text1"/>
          <w:sz w:val="24"/>
          <w:szCs w:val="24"/>
        </w:rPr>
        <w:t>.</w:t>
      </w:r>
      <w:r w:rsidR="00EA6564" w:rsidRPr="00B7548E">
        <w:rPr>
          <w:color w:val="000000" w:themeColor="text1"/>
          <w:sz w:val="24"/>
          <w:szCs w:val="24"/>
        </w:rPr>
        <w:t xml:space="preserve"> Šāda balss</w:t>
      </w:r>
      <w:r w:rsidR="00524626" w:rsidRPr="00B7548E">
        <w:rPr>
          <w:color w:val="000000" w:themeColor="text1"/>
          <w:sz w:val="24"/>
          <w:szCs w:val="24"/>
        </w:rPr>
        <w:t>ti</w:t>
      </w:r>
      <w:r w:rsidR="00EA6564" w:rsidRPr="00B7548E">
        <w:rPr>
          <w:color w:val="000000" w:themeColor="text1"/>
          <w:sz w:val="24"/>
          <w:szCs w:val="24"/>
        </w:rPr>
        <w:t xml:space="preserve">esību liegšana ir acīmredzami un </w:t>
      </w:r>
      <w:r w:rsidR="001F1935" w:rsidRPr="00B7548E">
        <w:rPr>
          <w:color w:val="000000" w:themeColor="text1"/>
          <w:sz w:val="24"/>
          <w:szCs w:val="24"/>
        </w:rPr>
        <w:t>ti</w:t>
      </w:r>
      <w:r w:rsidR="00EA6564" w:rsidRPr="00B7548E">
        <w:rPr>
          <w:color w:val="000000" w:themeColor="text1"/>
          <w:sz w:val="24"/>
          <w:szCs w:val="24"/>
        </w:rPr>
        <w:t>eši vērsta uz TAP</w:t>
      </w:r>
      <w:r w:rsidR="001F1935" w:rsidRPr="00B7548E">
        <w:rPr>
          <w:color w:val="000000" w:themeColor="text1"/>
          <w:sz w:val="24"/>
          <w:szCs w:val="24"/>
        </w:rPr>
        <w:t xml:space="preserve"> pasākumu</w:t>
      </w:r>
      <w:r w:rsidR="00EA6564" w:rsidRPr="00B7548E">
        <w:rPr>
          <w:color w:val="000000" w:themeColor="text1"/>
          <w:sz w:val="24"/>
          <w:szCs w:val="24"/>
        </w:rPr>
        <w:t xml:space="preserve"> plāna</w:t>
      </w:r>
      <w:r w:rsidR="001F1935" w:rsidRPr="00B7548E">
        <w:rPr>
          <w:color w:val="000000" w:themeColor="text1"/>
          <w:sz w:val="24"/>
          <w:szCs w:val="24"/>
        </w:rPr>
        <w:t xml:space="preserve"> </w:t>
      </w:r>
      <w:r w:rsidR="00EA6564" w:rsidRPr="00B7548E">
        <w:rPr>
          <w:color w:val="000000" w:themeColor="text1"/>
          <w:sz w:val="24"/>
          <w:szCs w:val="24"/>
        </w:rPr>
        <w:t>iespējamu aps</w:t>
      </w:r>
      <w:r w:rsidR="001F1935" w:rsidRPr="00B7548E">
        <w:rPr>
          <w:color w:val="000000" w:themeColor="text1"/>
          <w:sz w:val="24"/>
          <w:szCs w:val="24"/>
        </w:rPr>
        <w:t>ti</w:t>
      </w:r>
      <w:r w:rsidR="00EA6564" w:rsidRPr="00B7548E">
        <w:rPr>
          <w:color w:val="000000" w:themeColor="text1"/>
          <w:sz w:val="24"/>
          <w:szCs w:val="24"/>
        </w:rPr>
        <w:t xml:space="preserve">prināšanu </w:t>
      </w:r>
      <w:r w:rsidR="001F1935" w:rsidRPr="00B7548E">
        <w:rPr>
          <w:color w:val="000000" w:themeColor="text1"/>
          <w:sz w:val="24"/>
          <w:szCs w:val="24"/>
        </w:rPr>
        <w:t>ti</w:t>
      </w:r>
      <w:r w:rsidR="00EA6564" w:rsidRPr="00B7548E">
        <w:rPr>
          <w:color w:val="000000" w:themeColor="text1"/>
          <w:sz w:val="24"/>
          <w:szCs w:val="24"/>
        </w:rPr>
        <w:t>esā pretēji likumā noteiktajai kār</w:t>
      </w:r>
      <w:r w:rsidR="00D32895" w:rsidRPr="00B7548E">
        <w:rPr>
          <w:color w:val="000000" w:themeColor="text1"/>
          <w:sz w:val="24"/>
          <w:szCs w:val="24"/>
        </w:rPr>
        <w:t>tī</w:t>
      </w:r>
      <w:r w:rsidR="00EA6564" w:rsidRPr="00B7548E">
        <w:rPr>
          <w:color w:val="000000" w:themeColor="text1"/>
          <w:sz w:val="24"/>
          <w:szCs w:val="24"/>
        </w:rPr>
        <w:t xml:space="preserve">bai un maldinot </w:t>
      </w:r>
      <w:r w:rsidR="00D32895" w:rsidRPr="00B7548E">
        <w:rPr>
          <w:color w:val="000000" w:themeColor="text1"/>
          <w:sz w:val="24"/>
          <w:szCs w:val="24"/>
        </w:rPr>
        <w:t>ti</w:t>
      </w:r>
      <w:r w:rsidR="00EA6564" w:rsidRPr="00B7548E">
        <w:rPr>
          <w:color w:val="000000" w:themeColor="text1"/>
          <w:sz w:val="24"/>
          <w:szCs w:val="24"/>
        </w:rPr>
        <w:t>esu. Par</w:t>
      </w:r>
      <w:r w:rsidR="00D32895" w:rsidRPr="00B7548E">
        <w:rPr>
          <w:color w:val="000000" w:themeColor="text1"/>
          <w:sz w:val="24"/>
          <w:szCs w:val="24"/>
        </w:rPr>
        <w:t xml:space="preserve"> minēto </w:t>
      </w:r>
      <w:r w:rsidR="00EA6564" w:rsidRPr="00B7548E">
        <w:rPr>
          <w:color w:val="000000" w:themeColor="text1"/>
          <w:sz w:val="24"/>
          <w:szCs w:val="24"/>
        </w:rPr>
        <w:t>liecina jau no</w:t>
      </w:r>
      <w:r w:rsidR="00D32895" w:rsidRPr="00B7548E">
        <w:rPr>
          <w:color w:val="000000" w:themeColor="text1"/>
          <w:sz w:val="24"/>
          <w:szCs w:val="24"/>
        </w:rPr>
        <w:t>ti</w:t>
      </w:r>
      <w:r w:rsidR="00EA6564" w:rsidRPr="00B7548E">
        <w:rPr>
          <w:color w:val="000000" w:themeColor="text1"/>
          <w:sz w:val="24"/>
          <w:szCs w:val="24"/>
        </w:rPr>
        <w:t>kusī TAP</w:t>
      </w:r>
      <w:r w:rsidR="00D32895" w:rsidRPr="00B7548E">
        <w:rPr>
          <w:color w:val="000000" w:themeColor="text1"/>
          <w:sz w:val="24"/>
          <w:szCs w:val="24"/>
        </w:rPr>
        <w:t xml:space="preserve"> pasākumu</w:t>
      </w:r>
      <w:r w:rsidR="00EA6564" w:rsidRPr="00B7548E">
        <w:rPr>
          <w:color w:val="000000" w:themeColor="text1"/>
          <w:sz w:val="24"/>
          <w:szCs w:val="24"/>
        </w:rPr>
        <w:t xml:space="preserve"> plāna</w:t>
      </w:r>
      <w:r w:rsidR="00D32895" w:rsidRPr="00B7548E">
        <w:rPr>
          <w:color w:val="000000" w:themeColor="text1"/>
          <w:sz w:val="24"/>
          <w:szCs w:val="24"/>
        </w:rPr>
        <w:t xml:space="preserve"> izstrādes</w:t>
      </w:r>
      <w:r w:rsidR="003A5EBB" w:rsidRPr="00B7548E">
        <w:rPr>
          <w:color w:val="000000" w:themeColor="text1"/>
          <w:sz w:val="24"/>
          <w:szCs w:val="24"/>
        </w:rPr>
        <w:t xml:space="preserve"> un</w:t>
      </w:r>
      <w:r w:rsidR="00EA6564" w:rsidRPr="00B7548E">
        <w:rPr>
          <w:color w:val="000000" w:themeColor="text1"/>
          <w:sz w:val="24"/>
          <w:szCs w:val="24"/>
        </w:rPr>
        <w:t xml:space="preserve"> saskaņošanas termiņa pagarināšana citu kreditoru vidū, </w:t>
      </w:r>
      <w:r w:rsidR="003A5EBB" w:rsidRPr="00B7548E">
        <w:rPr>
          <w:color w:val="000000" w:themeColor="text1"/>
          <w:sz w:val="24"/>
          <w:szCs w:val="24"/>
        </w:rPr>
        <w:t xml:space="preserve">par kuru </w:t>
      </w:r>
      <w:r w:rsidR="00EA6564" w:rsidRPr="00B7548E">
        <w:rPr>
          <w:color w:val="000000" w:themeColor="text1"/>
          <w:sz w:val="24"/>
          <w:szCs w:val="24"/>
        </w:rPr>
        <w:t xml:space="preserve">bija jāsaņem arī </w:t>
      </w:r>
      <w:r w:rsidR="00B76A37" w:rsidRPr="00B7548E">
        <w:rPr>
          <w:color w:val="000000" w:themeColor="text1"/>
          <w:sz w:val="24"/>
          <w:szCs w:val="24"/>
        </w:rPr>
        <w:t>2. Iesniedzēj</w:t>
      </w:r>
      <w:r w:rsidR="00360046" w:rsidRPr="00B7548E">
        <w:rPr>
          <w:color w:val="000000" w:themeColor="text1"/>
          <w:sz w:val="24"/>
          <w:szCs w:val="24"/>
        </w:rPr>
        <w:t>a</w:t>
      </w:r>
      <w:r w:rsidR="00B76A37" w:rsidRPr="00B7548E">
        <w:rPr>
          <w:color w:val="000000" w:themeColor="text1"/>
          <w:sz w:val="24"/>
          <w:szCs w:val="24"/>
        </w:rPr>
        <w:t xml:space="preserve"> </w:t>
      </w:r>
      <w:r w:rsidR="00EA6564" w:rsidRPr="00B7548E">
        <w:rPr>
          <w:color w:val="000000" w:themeColor="text1"/>
          <w:sz w:val="24"/>
          <w:szCs w:val="24"/>
        </w:rPr>
        <w:t>piekrišana. Tādējādi Uzraugošā persona ar savām darbībām jau</w:t>
      </w:r>
      <w:r w:rsidR="00B76A37" w:rsidRPr="00B7548E">
        <w:rPr>
          <w:color w:val="000000" w:themeColor="text1"/>
          <w:sz w:val="24"/>
          <w:szCs w:val="24"/>
        </w:rPr>
        <w:t xml:space="preserve"> ir </w:t>
      </w:r>
      <w:r w:rsidR="00EA6564" w:rsidRPr="00B7548E">
        <w:rPr>
          <w:color w:val="000000" w:themeColor="text1"/>
          <w:sz w:val="24"/>
          <w:szCs w:val="24"/>
        </w:rPr>
        <w:t xml:space="preserve">maldinājusi </w:t>
      </w:r>
      <w:r w:rsidR="00B76A37" w:rsidRPr="00B7548E">
        <w:rPr>
          <w:color w:val="000000" w:themeColor="text1"/>
          <w:sz w:val="24"/>
          <w:szCs w:val="24"/>
        </w:rPr>
        <w:t>tiesu</w:t>
      </w:r>
      <w:r w:rsidR="00EA6564" w:rsidRPr="00B7548E">
        <w:rPr>
          <w:color w:val="000000" w:themeColor="text1"/>
          <w:sz w:val="24"/>
          <w:szCs w:val="24"/>
        </w:rPr>
        <w:t xml:space="preserve"> par Parādnieka kreditoru vairākuma lēmuma saņemšanu</w:t>
      </w:r>
      <w:r w:rsidR="001D0825" w:rsidRPr="00B7548E">
        <w:rPr>
          <w:color w:val="000000" w:themeColor="text1"/>
          <w:sz w:val="24"/>
          <w:szCs w:val="24"/>
        </w:rPr>
        <w:t xml:space="preserve"> </w:t>
      </w:r>
      <w:r w:rsidR="00EA6564" w:rsidRPr="00B7548E">
        <w:rPr>
          <w:color w:val="000000" w:themeColor="text1"/>
          <w:sz w:val="24"/>
          <w:szCs w:val="24"/>
        </w:rPr>
        <w:t>šāda pagarinājuma pieprasījumam</w:t>
      </w:r>
      <w:r w:rsidR="00B20758" w:rsidRPr="00B7548E">
        <w:rPr>
          <w:color w:val="000000" w:themeColor="text1"/>
          <w:sz w:val="24"/>
          <w:szCs w:val="24"/>
        </w:rPr>
        <w:t>,</w:t>
      </w:r>
      <w:r w:rsidR="00EA6564" w:rsidRPr="00B7548E">
        <w:rPr>
          <w:color w:val="000000" w:themeColor="text1"/>
          <w:sz w:val="24"/>
          <w:szCs w:val="24"/>
        </w:rPr>
        <w:t xml:space="preserve"> kā to p</w:t>
      </w:r>
      <w:r w:rsidR="001D0825" w:rsidRPr="00B7548E">
        <w:rPr>
          <w:color w:val="000000" w:themeColor="text1"/>
          <w:sz w:val="24"/>
          <w:szCs w:val="24"/>
        </w:rPr>
        <w:t>aredz</w:t>
      </w:r>
      <w:r w:rsidR="00EA6564" w:rsidRPr="00B7548E">
        <w:rPr>
          <w:color w:val="000000" w:themeColor="text1"/>
          <w:sz w:val="24"/>
          <w:szCs w:val="24"/>
        </w:rPr>
        <w:t xml:space="preserve"> M</w:t>
      </w:r>
      <w:r w:rsidR="001D0825" w:rsidRPr="00B7548E">
        <w:rPr>
          <w:color w:val="000000" w:themeColor="text1"/>
          <w:sz w:val="24"/>
          <w:szCs w:val="24"/>
        </w:rPr>
        <w:t xml:space="preserve">aksātnespējas likuma </w:t>
      </w:r>
      <w:r w:rsidR="00EA6564" w:rsidRPr="00B7548E">
        <w:rPr>
          <w:color w:val="000000" w:themeColor="text1"/>
          <w:sz w:val="24"/>
          <w:szCs w:val="24"/>
        </w:rPr>
        <w:t>42.</w:t>
      </w:r>
      <w:r w:rsidR="001D0825" w:rsidRPr="00B7548E">
        <w:rPr>
          <w:color w:val="000000" w:themeColor="text1"/>
          <w:sz w:val="24"/>
          <w:szCs w:val="24"/>
        </w:rPr>
        <w:t> </w:t>
      </w:r>
      <w:r w:rsidR="00EA6564" w:rsidRPr="00B7548E">
        <w:rPr>
          <w:color w:val="000000" w:themeColor="text1"/>
          <w:sz w:val="24"/>
          <w:szCs w:val="24"/>
        </w:rPr>
        <w:t>pants, un pieļaujot TAP lietas</w:t>
      </w:r>
      <w:r w:rsidR="001B1C8D" w:rsidRPr="00B7548E">
        <w:rPr>
          <w:color w:val="000000" w:themeColor="text1"/>
          <w:sz w:val="24"/>
          <w:szCs w:val="24"/>
        </w:rPr>
        <w:t xml:space="preserve"> </w:t>
      </w:r>
      <w:r w:rsidR="00EA6564" w:rsidRPr="00B7548E">
        <w:rPr>
          <w:color w:val="000000" w:themeColor="text1"/>
          <w:sz w:val="24"/>
          <w:szCs w:val="24"/>
        </w:rPr>
        <w:t>ierosināšanas seku iestāšanās termiņa izbeigšanos, kas ir nelabvēlīg</w:t>
      </w:r>
      <w:r w:rsidR="004911DE" w:rsidRPr="00B7548E">
        <w:rPr>
          <w:color w:val="000000" w:themeColor="text1"/>
          <w:sz w:val="24"/>
          <w:szCs w:val="24"/>
        </w:rPr>
        <w:t>i</w:t>
      </w:r>
      <w:r w:rsidR="00EA6564" w:rsidRPr="00B7548E">
        <w:rPr>
          <w:color w:val="000000" w:themeColor="text1"/>
          <w:sz w:val="24"/>
          <w:szCs w:val="24"/>
        </w:rPr>
        <w:t xml:space="preserve"> </w:t>
      </w:r>
      <w:r w:rsidR="004911DE" w:rsidRPr="00B7548E">
        <w:rPr>
          <w:color w:val="000000" w:themeColor="text1"/>
          <w:sz w:val="24"/>
          <w:szCs w:val="24"/>
        </w:rPr>
        <w:t xml:space="preserve">Iesniedzējiem. </w:t>
      </w:r>
    </w:p>
    <w:p w14:paraId="627EB714" w14:textId="47AD3869" w:rsidR="00DB5421" w:rsidRPr="00B7548E" w:rsidRDefault="00DB5421" w:rsidP="00DB5421">
      <w:pPr>
        <w:pStyle w:val="Bodytext20"/>
        <w:spacing w:after="0"/>
        <w:ind w:firstLine="709"/>
        <w:jc w:val="both"/>
        <w:rPr>
          <w:color w:val="000000" w:themeColor="text1"/>
          <w:sz w:val="24"/>
          <w:szCs w:val="24"/>
        </w:rPr>
      </w:pPr>
      <w:r w:rsidRPr="00B7548E">
        <w:rPr>
          <w:color w:val="000000" w:themeColor="text1"/>
          <w:sz w:val="24"/>
          <w:szCs w:val="24"/>
        </w:rPr>
        <w:t xml:space="preserve">Līdz ar to Uzraugošā persona nav ievērojusi Maksātnespējas likuma </w:t>
      </w:r>
      <w:r w:rsidR="00831DFD" w:rsidRPr="00B7548E">
        <w:rPr>
          <w:color w:val="000000" w:themeColor="text1"/>
          <w:sz w:val="24"/>
          <w:szCs w:val="24"/>
        </w:rPr>
        <w:t>6. panta 1., 2., 4. un 8.</w:t>
      </w:r>
      <w:r w:rsidR="00823051" w:rsidRPr="00B7548E">
        <w:rPr>
          <w:color w:val="000000" w:themeColor="text1"/>
          <w:sz w:val="24"/>
          <w:szCs w:val="24"/>
        </w:rPr>
        <w:t> </w:t>
      </w:r>
      <w:r w:rsidR="00831DFD" w:rsidRPr="00B7548E">
        <w:rPr>
          <w:color w:val="000000" w:themeColor="text1"/>
          <w:sz w:val="24"/>
          <w:szCs w:val="24"/>
        </w:rPr>
        <w:t xml:space="preserve">punktā noteiktās, kā arī Maksātnespējas likuma </w:t>
      </w:r>
      <w:r w:rsidRPr="00B7548E">
        <w:rPr>
          <w:color w:val="000000" w:themeColor="text1"/>
          <w:sz w:val="24"/>
          <w:szCs w:val="24"/>
        </w:rPr>
        <w:t>42.</w:t>
      </w:r>
      <w:r w:rsidR="00831DFD" w:rsidRPr="00B7548E">
        <w:rPr>
          <w:color w:val="000000" w:themeColor="text1"/>
          <w:sz w:val="24"/>
          <w:szCs w:val="24"/>
        </w:rPr>
        <w:t> </w:t>
      </w:r>
      <w:r w:rsidRPr="00B7548E">
        <w:rPr>
          <w:color w:val="000000" w:themeColor="text1"/>
          <w:sz w:val="24"/>
          <w:szCs w:val="24"/>
        </w:rPr>
        <w:t>panta</w:t>
      </w:r>
      <w:r w:rsidR="00831DFD" w:rsidRPr="00B7548E">
        <w:rPr>
          <w:color w:val="000000" w:themeColor="text1"/>
          <w:sz w:val="24"/>
          <w:szCs w:val="24"/>
        </w:rPr>
        <w:t xml:space="preserve"> pirmajā, otrajā un sestajā daļā noteiktās prasības. </w:t>
      </w:r>
      <w:r w:rsidRPr="00B7548E">
        <w:rPr>
          <w:color w:val="000000" w:themeColor="text1"/>
          <w:sz w:val="24"/>
          <w:szCs w:val="24"/>
        </w:rPr>
        <w:t xml:space="preserve"> </w:t>
      </w:r>
    </w:p>
    <w:p w14:paraId="6D8DAE90" w14:textId="4EBC2FB2" w:rsidR="00293A68" w:rsidRPr="00B7548E" w:rsidRDefault="00B20758" w:rsidP="00751E7C">
      <w:pPr>
        <w:pStyle w:val="Bodytext20"/>
        <w:spacing w:after="0"/>
        <w:ind w:firstLine="709"/>
        <w:jc w:val="both"/>
        <w:rPr>
          <w:color w:val="000000" w:themeColor="text1"/>
          <w:sz w:val="24"/>
          <w:szCs w:val="24"/>
        </w:rPr>
      </w:pPr>
      <w:r w:rsidRPr="00B7548E">
        <w:rPr>
          <w:color w:val="000000" w:themeColor="text1"/>
          <w:sz w:val="24"/>
          <w:szCs w:val="24"/>
        </w:rPr>
        <w:t>[2.6] </w:t>
      </w:r>
      <w:r w:rsidR="0069424A" w:rsidRPr="00B7548E">
        <w:rPr>
          <w:color w:val="000000" w:themeColor="text1"/>
          <w:sz w:val="24"/>
          <w:szCs w:val="24"/>
        </w:rPr>
        <w:t>Uzraugošā persona atbalsta prettiesisku</w:t>
      </w:r>
      <w:r w:rsidR="00751E7C" w:rsidRPr="00B7548E">
        <w:rPr>
          <w:color w:val="000000" w:themeColor="text1"/>
          <w:sz w:val="24"/>
          <w:szCs w:val="24"/>
        </w:rPr>
        <w:t xml:space="preserve"> 2. Iesniedzēja </w:t>
      </w:r>
      <w:r w:rsidR="0069424A" w:rsidRPr="00B7548E">
        <w:rPr>
          <w:color w:val="000000" w:themeColor="text1"/>
          <w:sz w:val="24"/>
          <w:szCs w:val="24"/>
        </w:rPr>
        <w:t>tiesību liegšanu</w:t>
      </w:r>
      <w:r w:rsidR="00303752" w:rsidRPr="00B7548E">
        <w:rPr>
          <w:color w:val="000000" w:themeColor="text1"/>
          <w:sz w:val="24"/>
          <w:szCs w:val="24"/>
        </w:rPr>
        <w:t xml:space="preserve"> </w:t>
      </w:r>
      <w:r w:rsidR="00D767F7" w:rsidRPr="00B7548E">
        <w:rPr>
          <w:color w:val="000000" w:themeColor="text1"/>
          <w:sz w:val="24"/>
          <w:szCs w:val="24"/>
        </w:rPr>
        <w:t xml:space="preserve">piedalīties Parādnieka TAP un balsot. </w:t>
      </w:r>
    </w:p>
    <w:p w14:paraId="034E9705" w14:textId="21476FA1" w:rsidR="00D95542" w:rsidRPr="00B7548E" w:rsidRDefault="00D95542" w:rsidP="00305ACB">
      <w:pPr>
        <w:pStyle w:val="Bodytext20"/>
        <w:spacing w:after="0"/>
        <w:ind w:firstLine="709"/>
        <w:jc w:val="both"/>
        <w:rPr>
          <w:color w:val="000000" w:themeColor="text1"/>
          <w:sz w:val="24"/>
          <w:szCs w:val="24"/>
        </w:rPr>
      </w:pPr>
      <w:r w:rsidRPr="00B7548E">
        <w:rPr>
          <w:color w:val="000000" w:themeColor="text1"/>
          <w:sz w:val="24"/>
          <w:szCs w:val="24"/>
        </w:rPr>
        <w:t>Sūdzībā norādīts, ka nav nekāda juridiska pamata liegt 2. Iesniedzēja</w:t>
      </w:r>
      <w:r w:rsidR="00B83D8E" w:rsidRPr="00B7548E">
        <w:rPr>
          <w:color w:val="000000" w:themeColor="text1"/>
          <w:sz w:val="24"/>
          <w:szCs w:val="24"/>
        </w:rPr>
        <w:t>m</w:t>
      </w:r>
      <w:r w:rsidRPr="00B7548E">
        <w:rPr>
          <w:color w:val="000000" w:themeColor="text1"/>
          <w:sz w:val="24"/>
          <w:szCs w:val="24"/>
        </w:rPr>
        <w:t>, kā cesionāra</w:t>
      </w:r>
      <w:r w:rsidR="001125AE" w:rsidRPr="00B7548E">
        <w:rPr>
          <w:color w:val="000000" w:themeColor="text1"/>
          <w:sz w:val="24"/>
          <w:szCs w:val="24"/>
        </w:rPr>
        <w:t>m</w:t>
      </w:r>
      <w:r w:rsidRPr="00B7548E">
        <w:rPr>
          <w:color w:val="000000" w:themeColor="text1"/>
          <w:sz w:val="24"/>
          <w:szCs w:val="24"/>
        </w:rPr>
        <w:t xml:space="preserve">, </w:t>
      </w:r>
      <w:r w:rsidR="00D767F7" w:rsidRPr="00B7548E">
        <w:rPr>
          <w:color w:val="000000" w:themeColor="text1"/>
          <w:sz w:val="24"/>
          <w:szCs w:val="24"/>
        </w:rPr>
        <w:t>ti</w:t>
      </w:r>
      <w:r w:rsidRPr="00B7548E">
        <w:rPr>
          <w:color w:val="000000" w:themeColor="text1"/>
          <w:sz w:val="24"/>
          <w:szCs w:val="24"/>
        </w:rPr>
        <w:t>esības piedalī</w:t>
      </w:r>
      <w:r w:rsidR="00D767F7" w:rsidRPr="00B7548E">
        <w:rPr>
          <w:color w:val="000000" w:themeColor="text1"/>
          <w:sz w:val="24"/>
          <w:szCs w:val="24"/>
        </w:rPr>
        <w:t>ti</w:t>
      </w:r>
      <w:r w:rsidRPr="00B7548E">
        <w:rPr>
          <w:color w:val="000000" w:themeColor="text1"/>
          <w:sz w:val="24"/>
          <w:szCs w:val="24"/>
        </w:rPr>
        <w:t>es TAP</w:t>
      </w:r>
      <w:r w:rsidR="00D767F7" w:rsidRPr="00B7548E">
        <w:rPr>
          <w:color w:val="000000" w:themeColor="text1"/>
          <w:sz w:val="24"/>
          <w:szCs w:val="24"/>
        </w:rPr>
        <w:t xml:space="preserve"> </w:t>
      </w:r>
      <w:r w:rsidRPr="00B7548E">
        <w:rPr>
          <w:color w:val="000000" w:themeColor="text1"/>
          <w:sz w:val="24"/>
          <w:szCs w:val="24"/>
        </w:rPr>
        <w:t xml:space="preserve">un balsot, it īpaši ņemot vērā to, ka prasījums </w:t>
      </w:r>
      <w:r w:rsidR="00D767F7" w:rsidRPr="00B7548E">
        <w:rPr>
          <w:color w:val="000000" w:themeColor="text1"/>
          <w:sz w:val="24"/>
          <w:szCs w:val="24"/>
        </w:rPr>
        <w:t>ti</w:t>
      </w:r>
      <w:r w:rsidRPr="00B7548E">
        <w:rPr>
          <w:color w:val="000000" w:themeColor="text1"/>
          <w:sz w:val="24"/>
          <w:szCs w:val="24"/>
        </w:rPr>
        <w:t>ka likumīgi cedēts un informācija par</w:t>
      </w:r>
      <w:r w:rsidR="00D767F7" w:rsidRPr="00B7548E">
        <w:rPr>
          <w:color w:val="000000" w:themeColor="text1"/>
          <w:sz w:val="24"/>
          <w:szCs w:val="24"/>
        </w:rPr>
        <w:t xml:space="preserve"> </w:t>
      </w:r>
      <w:r w:rsidRPr="00B7548E">
        <w:rPr>
          <w:color w:val="000000" w:themeColor="text1"/>
          <w:sz w:val="24"/>
          <w:szCs w:val="24"/>
        </w:rPr>
        <w:t xml:space="preserve">cesiju </w:t>
      </w:r>
      <w:r w:rsidR="00D767F7" w:rsidRPr="00B7548E">
        <w:rPr>
          <w:color w:val="000000" w:themeColor="text1"/>
          <w:sz w:val="24"/>
          <w:szCs w:val="24"/>
        </w:rPr>
        <w:t>ti</w:t>
      </w:r>
      <w:r w:rsidRPr="00B7548E">
        <w:rPr>
          <w:color w:val="000000" w:themeColor="text1"/>
          <w:sz w:val="24"/>
          <w:szCs w:val="24"/>
        </w:rPr>
        <w:t>ka nodota Parādniekam.</w:t>
      </w:r>
      <w:r w:rsidR="00613914" w:rsidRPr="00B7548E">
        <w:rPr>
          <w:color w:val="000000" w:themeColor="text1"/>
          <w:sz w:val="24"/>
          <w:szCs w:val="24"/>
        </w:rPr>
        <w:t xml:space="preserve"> </w:t>
      </w:r>
      <w:r w:rsidRPr="00B7548E">
        <w:rPr>
          <w:color w:val="000000" w:themeColor="text1"/>
          <w:sz w:val="24"/>
          <w:szCs w:val="24"/>
        </w:rPr>
        <w:t>Uzraugošā persona nav</w:t>
      </w:r>
      <w:r w:rsidR="00613914" w:rsidRPr="00B7548E">
        <w:rPr>
          <w:color w:val="000000" w:themeColor="text1"/>
          <w:sz w:val="24"/>
          <w:szCs w:val="24"/>
        </w:rPr>
        <w:t xml:space="preserve"> </w:t>
      </w:r>
      <w:r w:rsidRPr="00B7548E">
        <w:rPr>
          <w:color w:val="000000" w:themeColor="text1"/>
          <w:sz w:val="24"/>
          <w:szCs w:val="24"/>
        </w:rPr>
        <w:t>sniegusi Parādniekam norādes un nav nodrošinājusi</w:t>
      </w:r>
      <w:r w:rsidR="00EC55D1" w:rsidRPr="00B7548E">
        <w:rPr>
          <w:color w:val="000000" w:themeColor="text1"/>
          <w:sz w:val="24"/>
          <w:szCs w:val="24"/>
        </w:rPr>
        <w:t xml:space="preserve"> to</w:t>
      </w:r>
      <w:r w:rsidRPr="00B7548E">
        <w:rPr>
          <w:color w:val="000000" w:themeColor="text1"/>
          <w:sz w:val="24"/>
          <w:szCs w:val="24"/>
        </w:rPr>
        <w:t>,</w:t>
      </w:r>
      <w:r w:rsidR="00EC55D1" w:rsidRPr="00B7548E">
        <w:rPr>
          <w:color w:val="000000" w:themeColor="text1"/>
          <w:sz w:val="24"/>
          <w:szCs w:val="24"/>
        </w:rPr>
        <w:t xml:space="preserve"> lai 2. Iesniedzējs ti</w:t>
      </w:r>
      <w:r w:rsidRPr="00B7548E">
        <w:rPr>
          <w:color w:val="000000" w:themeColor="text1"/>
          <w:sz w:val="24"/>
          <w:szCs w:val="24"/>
        </w:rPr>
        <w:t>ktu iekļauts</w:t>
      </w:r>
      <w:r w:rsidR="00EC55D1" w:rsidRPr="00B7548E">
        <w:rPr>
          <w:color w:val="000000" w:themeColor="text1"/>
          <w:sz w:val="24"/>
          <w:szCs w:val="24"/>
        </w:rPr>
        <w:t xml:space="preserve"> </w:t>
      </w:r>
      <w:r w:rsidRPr="00B7548E">
        <w:rPr>
          <w:color w:val="000000" w:themeColor="text1"/>
          <w:sz w:val="24"/>
          <w:szCs w:val="24"/>
        </w:rPr>
        <w:t>Parādnieka kreditoru sarakstā</w:t>
      </w:r>
      <w:r w:rsidR="00EC55D1" w:rsidRPr="00B7548E">
        <w:rPr>
          <w:color w:val="000000" w:themeColor="text1"/>
          <w:sz w:val="24"/>
          <w:szCs w:val="24"/>
        </w:rPr>
        <w:t xml:space="preserve"> </w:t>
      </w:r>
      <w:r w:rsidRPr="00B7548E">
        <w:rPr>
          <w:color w:val="000000" w:themeColor="text1"/>
          <w:sz w:val="24"/>
          <w:szCs w:val="24"/>
        </w:rPr>
        <w:t>kā prasījuma turētājs ar balss</w:t>
      </w:r>
      <w:r w:rsidR="00EC55D1" w:rsidRPr="00B7548E">
        <w:rPr>
          <w:color w:val="000000" w:themeColor="text1"/>
          <w:sz w:val="24"/>
          <w:szCs w:val="24"/>
        </w:rPr>
        <w:t>ti</w:t>
      </w:r>
      <w:r w:rsidRPr="00B7548E">
        <w:rPr>
          <w:color w:val="000000" w:themeColor="text1"/>
          <w:sz w:val="24"/>
          <w:szCs w:val="24"/>
        </w:rPr>
        <w:t>esībām. Parādnieka izraisītais</w:t>
      </w:r>
      <w:r w:rsidR="00EC55D1" w:rsidRPr="00B7548E">
        <w:rPr>
          <w:color w:val="000000" w:themeColor="text1"/>
          <w:sz w:val="24"/>
          <w:szCs w:val="24"/>
        </w:rPr>
        <w:t xml:space="preserve"> </w:t>
      </w:r>
      <w:r w:rsidRPr="00B7548E">
        <w:rPr>
          <w:color w:val="000000" w:themeColor="text1"/>
          <w:sz w:val="24"/>
          <w:szCs w:val="24"/>
        </w:rPr>
        <w:t xml:space="preserve">strīds par </w:t>
      </w:r>
      <w:r w:rsidR="00EC55D1" w:rsidRPr="00B7548E">
        <w:rPr>
          <w:color w:val="000000" w:themeColor="text1"/>
          <w:sz w:val="24"/>
          <w:szCs w:val="24"/>
        </w:rPr>
        <w:t>2. Iesniedzēja ti</w:t>
      </w:r>
      <w:r w:rsidRPr="00B7548E">
        <w:rPr>
          <w:color w:val="000000" w:themeColor="text1"/>
          <w:sz w:val="24"/>
          <w:szCs w:val="24"/>
        </w:rPr>
        <w:t xml:space="preserve">esībām uz prasījumu ir juridiski nepamatots. </w:t>
      </w:r>
      <w:r w:rsidR="008C63D6" w:rsidRPr="00B7548E">
        <w:rPr>
          <w:color w:val="000000" w:themeColor="text1"/>
          <w:sz w:val="24"/>
          <w:szCs w:val="24"/>
        </w:rPr>
        <w:t>Lai gan</w:t>
      </w:r>
      <w:r w:rsidRPr="00B7548E">
        <w:rPr>
          <w:color w:val="000000" w:themeColor="text1"/>
          <w:sz w:val="24"/>
          <w:szCs w:val="24"/>
        </w:rPr>
        <w:t xml:space="preserve"> Parādnieks</w:t>
      </w:r>
      <w:r w:rsidR="008C63D6" w:rsidRPr="00B7548E">
        <w:rPr>
          <w:color w:val="000000" w:themeColor="text1"/>
          <w:sz w:val="24"/>
          <w:szCs w:val="24"/>
        </w:rPr>
        <w:t xml:space="preserve"> </w:t>
      </w:r>
      <w:r w:rsidRPr="00B7548E">
        <w:rPr>
          <w:color w:val="000000" w:themeColor="text1"/>
          <w:sz w:val="24"/>
          <w:szCs w:val="24"/>
        </w:rPr>
        <w:t>atsaucas uz Parādnieka dalībnieku vidū</w:t>
      </w:r>
      <w:r w:rsidR="008C63D6" w:rsidRPr="00B7548E">
        <w:rPr>
          <w:color w:val="000000" w:themeColor="text1"/>
          <w:sz w:val="24"/>
          <w:szCs w:val="24"/>
        </w:rPr>
        <w:t xml:space="preserve"> 2023.</w:t>
      </w:r>
      <w:r w:rsidR="00153F20" w:rsidRPr="00B7548E">
        <w:rPr>
          <w:color w:val="000000" w:themeColor="text1"/>
          <w:sz w:val="24"/>
          <w:szCs w:val="24"/>
        </w:rPr>
        <w:t> </w:t>
      </w:r>
      <w:r w:rsidR="008C63D6" w:rsidRPr="00B7548E">
        <w:rPr>
          <w:color w:val="000000" w:themeColor="text1"/>
          <w:sz w:val="24"/>
          <w:szCs w:val="24"/>
        </w:rPr>
        <w:t xml:space="preserve">gada </w:t>
      </w:r>
      <w:r w:rsidR="00153F20" w:rsidRPr="00B7548E">
        <w:rPr>
          <w:color w:val="000000" w:themeColor="text1"/>
          <w:sz w:val="24"/>
          <w:szCs w:val="24"/>
        </w:rPr>
        <w:t>6. jūnijā</w:t>
      </w:r>
      <w:r w:rsidRPr="00B7548E">
        <w:rPr>
          <w:color w:val="000000" w:themeColor="text1"/>
          <w:sz w:val="24"/>
          <w:szCs w:val="24"/>
        </w:rPr>
        <w:t xml:space="preserve"> noslēgtu dalībnieku līgumu, kas regulē</w:t>
      </w:r>
      <w:r w:rsidR="00153F20" w:rsidRPr="00B7548E">
        <w:rPr>
          <w:color w:val="000000" w:themeColor="text1"/>
          <w:sz w:val="24"/>
          <w:szCs w:val="24"/>
        </w:rPr>
        <w:t xml:space="preserve"> </w:t>
      </w:r>
      <w:r w:rsidRPr="00B7548E">
        <w:rPr>
          <w:color w:val="000000" w:themeColor="text1"/>
          <w:sz w:val="24"/>
          <w:szCs w:val="24"/>
        </w:rPr>
        <w:t>Parādnieka pārvaldi un aizliedz cedēt no šāda dalībnieku līguma izrietošus prasījumus</w:t>
      </w:r>
      <w:r w:rsidR="00153F20" w:rsidRPr="00B7548E">
        <w:rPr>
          <w:color w:val="000000" w:themeColor="text1"/>
          <w:sz w:val="24"/>
          <w:szCs w:val="24"/>
        </w:rPr>
        <w:t>, tomēr d</w:t>
      </w:r>
      <w:r w:rsidRPr="00B7548E">
        <w:rPr>
          <w:color w:val="000000" w:themeColor="text1"/>
          <w:sz w:val="24"/>
          <w:szCs w:val="24"/>
        </w:rPr>
        <w:t xml:space="preserve">alībnieku līgums neietekmē un nevar ietekmēt </w:t>
      </w:r>
      <w:r w:rsidR="00153F20" w:rsidRPr="00B7548E">
        <w:rPr>
          <w:color w:val="000000" w:themeColor="text1"/>
          <w:sz w:val="24"/>
          <w:szCs w:val="24"/>
        </w:rPr>
        <w:t>ti</w:t>
      </w:r>
      <w:r w:rsidRPr="00B7548E">
        <w:rPr>
          <w:color w:val="000000" w:themeColor="text1"/>
          <w:sz w:val="24"/>
          <w:szCs w:val="24"/>
        </w:rPr>
        <w:t>esiskās a</w:t>
      </w:r>
      <w:r w:rsidR="00153F20" w:rsidRPr="00B7548E">
        <w:rPr>
          <w:color w:val="000000" w:themeColor="text1"/>
          <w:sz w:val="24"/>
          <w:szCs w:val="24"/>
        </w:rPr>
        <w:t>tti</w:t>
      </w:r>
      <w:r w:rsidRPr="00B7548E">
        <w:rPr>
          <w:color w:val="000000" w:themeColor="text1"/>
          <w:sz w:val="24"/>
          <w:szCs w:val="24"/>
        </w:rPr>
        <w:t>ecības starp aizdevēju un</w:t>
      </w:r>
      <w:r w:rsidR="00153F20" w:rsidRPr="00B7548E">
        <w:rPr>
          <w:color w:val="000000" w:themeColor="text1"/>
          <w:sz w:val="24"/>
          <w:szCs w:val="24"/>
        </w:rPr>
        <w:t xml:space="preserve"> </w:t>
      </w:r>
      <w:r w:rsidRPr="00B7548E">
        <w:rPr>
          <w:color w:val="000000" w:themeColor="text1"/>
          <w:sz w:val="24"/>
          <w:szCs w:val="24"/>
        </w:rPr>
        <w:t>Parādnieku.</w:t>
      </w:r>
    </w:p>
    <w:p w14:paraId="4C8C05FE" w14:textId="448FFCE8" w:rsidR="00305ACB" w:rsidRPr="00B7548E" w:rsidRDefault="00305ACB" w:rsidP="008A4B21">
      <w:pPr>
        <w:pStyle w:val="Bodytext20"/>
        <w:spacing w:after="0"/>
        <w:ind w:firstLine="709"/>
        <w:jc w:val="both"/>
        <w:rPr>
          <w:color w:val="000000" w:themeColor="text1"/>
          <w:sz w:val="24"/>
          <w:szCs w:val="24"/>
        </w:rPr>
      </w:pPr>
      <w:r w:rsidRPr="00B7548E">
        <w:rPr>
          <w:color w:val="000000" w:themeColor="text1"/>
          <w:sz w:val="24"/>
          <w:szCs w:val="24"/>
        </w:rPr>
        <w:t>[2.7] </w:t>
      </w:r>
      <w:r w:rsidR="00382D3A" w:rsidRPr="00B7548E">
        <w:rPr>
          <w:color w:val="000000" w:themeColor="text1"/>
          <w:sz w:val="24"/>
          <w:szCs w:val="24"/>
        </w:rPr>
        <w:t xml:space="preserve">Saskaņā ar Sūdzībā norādīto, Iesniedzēju ieskatā Uzraugošā persona ir pārkāpusi </w:t>
      </w:r>
      <w:r w:rsidR="00EE0714" w:rsidRPr="00B7548E">
        <w:rPr>
          <w:color w:val="000000" w:themeColor="text1"/>
          <w:sz w:val="24"/>
          <w:szCs w:val="24"/>
        </w:rPr>
        <w:t xml:space="preserve">Maksātnespējas likuma 6. panta 1., 2., 4. un 8. punktu, </w:t>
      </w:r>
      <w:r w:rsidR="00F51257" w:rsidRPr="00B7548E">
        <w:rPr>
          <w:color w:val="000000" w:themeColor="text1"/>
          <w:sz w:val="24"/>
          <w:szCs w:val="24"/>
        </w:rPr>
        <w:t>37.</w:t>
      </w:r>
      <w:r w:rsidR="00F51257" w:rsidRPr="00B7548E">
        <w:rPr>
          <w:color w:val="000000" w:themeColor="text1"/>
          <w:sz w:val="24"/>
          <w:szCs w:val="24"/>
          <w:vertAlign w:val="superscript"/>
        </w:rPr>
        <w:t>1</w:t>
      </w:r>
      <w:r w:rsidR="00F51257" w:rsidRPr="00B7548E">
        <w:rPr>
          <w:color w:val="000000" w:themeColor="text1"/>
          <w:sz w:val="24"/>
          <w:szCs w:val="24"/>
        </w:rPr>
        <w:t xml:space="preserve"> panta otro, ceturto un piekto daļu, </w:t>
      </w:r>
      <w:r w:rsidR="000448BC" w:rsidRPr="00B7548E">
        <w:rPr>
          <w:color w:val="000000" w:themeColor="text1"/>
          <w:sz w:val="24"/>
          <w:szCs w:val="24"/>
        </w:rPr>
        <w:t xml:space="preserve">kā arī Ministru kabineta 2023. gada 10. oktobra noteikumu Nr. 568 "Noteikumi par tiesiskās aizsardzības procesa uzraugošās personas darbības un atlīdzības noteikšanas principiem" 2. un 3. punktu. </w:t>
      </w:r>
    </w:p>
    <w:p w14:paraId="57CB3EAE" w14:textId="4ADCEE18" w:rsidR="002567C3" w:rsidRPr="00B7548E" w:rsidRDefault="008A4B21" w:rsidP="002567C3">
      <w:pPr>
        <w:pStyle w:val="Bodytext20"/>
        <w:spacing w:after="0"/>
        <w:ind w:firstLine="709"/>
        <w:jc w:val="both"/>
        <w:rPr>
          <w:color w:val="000000" w:themeColor="text1"/>
          <w:sz w:val="24"/>
          <w:szCs w:val="24"/>
        </w:rPr>
      </w:pPr>
      <w:r w:rsidRPr="00B7548E">
        <w:rPr>
          <w:color w:val="000000" w:themeColor="text1"/>
          <w:sz w:val="24"/>
          <w:szCs w:val="24"/>
        </w:rPr>
        <w:t xml:space="preserve">[2.8] Sūdzībā norādīts, ka </w:t>
      </w:r>
      <w:r w:rsidR="00B525E7" w:rsidRPr="00B7548E">
        <w:rPr>
          <w:color w:val="000000" w:themeColor="text1"/>
          <w:sz w:val="24"/>
          <w:szCs w:val="24"/>
        </w:rPr>
        <w:t>Uzraugošās personas rīcība Parādnieka TAP norisē ir nolaidīga, tendencioza un prettiesiski sekmē TAP pasākum</w:t>
      </w:r>
      <w:r w:rsidR="005024FB" w:rsidRPr="00B7548E">
        <w:rPr>
          <w:color w:val="000000" w:themeColor="text1"/>
          <w:sz w:val="24"/>
          <w:szCs w:val="24"/>
        </w:rPr>
        <w:t>u</w:t>
      </w:r>
      <w:r w:rsidR="00B525E7" w:rsidRPr="00B7548E">
        <w:rPr>
          <w:color w:val="000000" w:themeColor="text1"/>
          <w:sz w:val="24"/>
          <w:szCs w:val="24"/>
        </w:rPr>
        <w:t xml:space="preserve"> plāna izstrādi un virzību tikai atsevišķas (nodrošināto) kreditoru grupas interesēs un pieļauj citu kreditoru tiesību liegšanu, kuru prasījumi ir izšķiroši</w:t>
      </w:r>
      <w:r w:rsidR="00A630D7" w:rsidRPr="00B7548E">
        <w:rPr>
          <w:color w:val="000000" w:themeColor="text1"/>
          <w:sz w:val="24"/>
          <w:szCs w:val="24"/>
        </w:rPr>
        <w:t xml:space="preserve"> Parādnieka</w:t>
      </w:r>
      <w:r w:rsidR="00B525E7" w:rsidRPr="00B7548E">
        <w:rPr>
          <w:color w:val="000000" w:themeColor="text1"/>
          <w:sz w:val="24"/>
          <w:szCs w:val="24"/>
        </w:rPr>
        <w:t xml:space="preserve"> TAP norisē un TAP</w:t>
      </w:r>
      <w:r w:rsidR="00A630D7" w:rsidRPr="00B7548E">
        <w:rPr>
          <w:color w:val="000000" w:themeColor="text1"/>
          <w:sz w:val="24"/>
          <w:szCs w:val="24"/>
        </w:rPr>
        <w:t xml:space="preserve"> pasākumu</w:t>
      </w:r>
      <w:r w:rsidR="00B525E7" w:rsidRPr="00B7548E">
        <w:rPr>
          <w:color w:val="000000" w:themeColor="text1"/>
          <w:sz w:val="24"/>
          <w:szCs w:val="24"/>
        </w:rPr>
        <w:t xml:space="preserve"> plāna sekmīgā</w:t>
      </w:r>
      <w:r w:rsidR="00A630D7" w:rsidRPr="00B7548E">
        <w:rPr>
          <w:color w:val="000000" w:themeColor="text1"/>
          <w:sz w:val="24"/>
          <w:szCs w:val="24"/>
        </w:rPr>
        <w:t xml:space="preserve"> </w:t>
      </w:r>
      <w:r w:rsidR="00B525E7" w:rsidRPr="00B7548E">
        <w:rPr>
          <w:color w:val="000000" w:themeColor="text1"/>
          <w:sz w:val="24"/>
          <w:szCs w:val="24"/>
        </w:rPr>
        <w:t xml:space="preserve">saskaņošanā (no </w:t>
      </w:r>
      <w:r w:rsidR="0089249A" w:rsidRPr="00B7548E">
        <w:rPr>
          <w:color w:val="000000" w:themeColor="text1"/>
          <w:sz w:val="24"/>
          <w:szCs w:val="24"/>
        </w:rPr>
        <w:t>k</w:t>
      </w:r>
      <w:r w:rsidR="00B525E7" w:rsidRPr="00B7548E">
        <w:rPr>
          <w:color w:val="000000" w:themeColor="text1"/>
          <w:sz w:val="24"/>
          <w:szCs w:val="24"/>
        </w:rPr>
        <w:t>reditora prasījuma izrietošās balsis sastādītu aptuveni 72</w:t>
      </w:r>
      <w:r w:rsidR="0089249A" w:rsidRPr="00B7548E">
        <w:rPr>
          <w:color w:val="000000" w:themeColor="text1"/>
          <w:sz w:val="24"/>
          <w:szCs w:val="24"/>
        </w:rPr>
        <w:t> </w:t>
      </w:r>
      <w:r w:rsidR="00B525E7" w:rsidRPr="00B7548E">
        <w:rPr>
          <w:color w:val="000000" w:themeColor="text1"/>
          <w:sz w:val="24"/>
          <w:szCs w:val="24"/>
        </w:rPr>
        <w:t>% nenodrošināto</w:t>
      </w:r>
      <w:r w:rsidR="0089249A" w:rsidRPr="00B7548E">
        <w:rPr>
          <w:color w:val="000000" w:themeColor="text1"/>
          <w:sz w:val="24"/>
          <w:szCs w:val="24"/>
        </w:rPr>
        <w:t xml:space="preserve"> </w:t>
      </w:r>
      <w:r w:rsidR="00B525E7" w:rsidRPr="00B7548E">
        <w:rPr>
          <w:color w:val="000000" w:themeColor="text1"/>
          <w:sz w:val="24"/>
          <w:szCs w:val="24"/>
        </w:rPr>
        <w:t>kreditoru grupā ar balss</w:t>
      </w:r>
      <w:r w:rsidR="0089249A" w:rsidRPr="00B7548E">
        <w:rPr>
          <w:color w:val="000000" w:themeColor="text1"/>
          <w:sz w:val="24"/>
          <w:szCs w:val="24"/>
        </w:rPr>
        <w:t>ti</w:t>
      </w:r>
      <w:r w:rsidR="00B525E7" w:rsidRPr="00B7548E">
        <w:rPr>
          <w:color w:val="000000" w:themeColor="text1"/>
          <w:sz w:val="24"/>
          <w:szCs w:val="24"/>
        </w:rPr>
        <w:t>esībām).</w:t>
      </w:r>
    </w:p>
    <w:p w14:paraId="738E5BC4" w14:textId="2561CA40" w:rsidR="00804563" w:rsidRPr="00B7548E" w:rsidRDefault="00B525E7" w:rsidP="00804563">
      <w:pPr>
        <w:pStyle w:val="Bodytext20"/>
        <w:spacing w:after="0"/>
        <w:ind w:firstLine="709"/>
        <w:jc w:val="both"/>
        <w:rPr>
          <w:color w:val="000000" w:themeColor="text1"/>
          <w:sz w:val="24"/>
          <w:szCs w:val="24"/>
        </w:rPr>
      </w:pPr>
      <w:r w:rsidRPr="00B7548E">
        <w:rPr>
          <w:color w:val="000000" w:themeColor="text1"/>
          <w:sz w:val="24"/>
          <w:szCs w:val="24"/>
        </w:rPr>
        <w:t xml:space="preserve">Papildus minētajam, </w:t>
      </w:r>
      <w:r w:rsidR="002567C3" w:rsidRPr="00B7548E">
        <w:rPr>
          <w:color w:val="000000" w:themeColor="text1"/>
          <w:sz w:val="24"/>
          <w:szCs w:val="24"/>
        </w:rPr>
        <w:t>Iesniedzēji</w:t>
      </w:r>
      <w:r w:rsidRPr="00B7548E">
        <w:rPr>
          <w:color w:val="000000" w:themeColor="text1"/>
          <w:sz w:val="24"/>
          <w:szCs w:val="24"/>
        </w:rPr>
        <w:t xml:space="preserve"> ir konstatējuši, ka no Uzraugošās personas</w:t>
      </w:r>
      <w:r w:rsidR="002567C3" w:rsidRPr="00B7548E">
        <w:rPr>
          <w:color w:val="000000" w:themeColor="text1"/>
          <w:sz w:val="24"/>
          <w:szCs w:val="24"/>
        </w:rPr>
        <w:t xml:space="preserve"> 2025. gada 27. jūnijā </w:t>
      </w:r>
      <w:r w:rsidRPr="00B7548E">
        <w:rPr>
          <w:color w:val="000000" w:themeColor="text1"/>
          <w:sz w:val="24"/>
          <w:szCs w:val="24"/>
        </w:rPr>
        <w:t xml:space="preserve">saņemtā dokumenta (informācijas pieprasījums </w:t>
      </w:r>
      <w:r w:rsidR="002567C3" w:rsidRPr="00B7548E">
        <w:rPr>
          <w:color w:val="000000" w:themeColor="text1"/>
          <w:sz w:val="24"/>
          <w:szCs w:val="24"/>
        </w:rPr>
        <w:t>2. Iesniedzējam</w:t>
      </w:r>
      <w:r w:rsidRPr="00B7548E">
        <w:rPr>
          <w:color w:val="000000" w:themeColor="text1"/>
          <w:sz w:val="24"/>
          <w:szCs w:val="24"/>
        </w:rPr>
        <w:t>) autors</w:t>
      </w:r>
      <w:r w:rsidR="003B2E2E" w:rsidRPr="00B7548E">
        <w:rPr>
          <w:color w:val="000000" w:themeColor="text1"/>
          <w:sz w:val="24"/>
          <w:szCs w:val="24"/>
        </w:rPr>
        <w:t>,</w:t>
      </w:r>
      <w:r w:rsidRPr="00B7548E">
        <w:rPr>
          <w:color w:val="000000" w:themeColor="text1"/>
          <w:sz w:val="24"/>
          <w:szCs w:val="24"/>
        </w:rPr>
        <w:t xml:space="preserve"> saskaņā ar</w:t>
      </w:r>
      <w:r w:rsidR="002567C3" w:rsidRPr="00B7548E">
        <w:rPr>
          <w:color w:val="000000" w:themeColor="text1"/>
          <w:sz w:val="24"/>
          <w:szCs w:val="24"/>
        </w:rPr>
        <w:t xml:space="preserve"> </w:t>
      </w:r>
      <w:r w:rsidRPr="00B7548E">
        <w:rPr>
          <w:color w:val="000000" w:themeColor="text1"/>
          <w:sz w:val="24"/>
          <w:szCs w:val="24"/>
        </w:rPr>
        <w:t>dokumentu elektroniskajiem rekvizī</w:t>
      </w:r>
      <w:r w:rsidR="002567C3" w:rsidRPr="00B7548E">
        <w:rPr>
          <w:color w:val="000000" w:themeColor="text1"/>
          <w:sz w:val="24"/>
          <w:szCs w:val="24"/>
        </w:rPr>
        <w:t>ti</w:t>
      </w:r>
      <w:r w:rsidRPr="00B7548E">
        <w:rPr>
          <w:color w:val="000000" w:themeColor="text1"/>
          <w:sz w:val="24"/>
          <w:szCs w:val="24"/>
        </w:rPr>
        <w:t>em</w:t>
      </w:r>
      <w:r w:rsidR="003B2E2E" w:rsidRPr="00B7548E">
        <w:rPr>
          <w:color w:val="000000" w:themeColor="text1"/>
          <w:sz w:val="24"/>
          <w:szCs w:val="24"/>
        </w:rPr>
        <w:t>,</w:t>
      </w:r>
      <w:r w:rsidRPr="00B7548E">
        <w:rPr>
          <w:color w:val="000000" w:themeColor="text1"/>
          <w:sz w:val="24"/>
          <w:szCs w:val="24"/>
        </w:rPr>
        <w:t xml:space="preserve"> ir </w:t>
      </w:r>
      <w:r w:rsidR="00B06D87" w:rsidRPr="00B7548E">
        <w:rPr>
          <w:color w:val="000000" w:themeColor="text1"/>
          <w:sz w:val="24"/>
          <w:szCs w:val="24"/>
        </w:rPr>
        <w:t>/pers. B/</w:t>
      </w:r>
      <w:r w:rsidRPr="00B7548E">
        <w:rPr>
          <w:color w:val="000000" w:themeColor="text1"/>
          <w:sz w:val="24"/>
          <w:szCs w:val="24"/>
        </w:rPr>
        <w:t xml:space="preserve">. Zvērināta advokāte </w:t>
      </w:r>
      <w:r w:rsidR="00896567" w:rsidRPr="00B7548E">
        <w:rPr>
          <w:color w:val="000000" w:themeColor="text1"/>
          <w:sz w:val="24"/>
          <w:szCs w:val="24"/>
        </w:rPr>
        <w:t>/pers. B/</w:t>
      </w:r>
      <w:r w:rsidR="00915BB8" w:rsidRPr="00B7548E">
        <w:rPr>
          <w:color w:val="000000" w:themeColor="text1"/>
          <w:sz w:val="24"/>
          <w:szCs w:val="24"/>
        </w:rPr>
        <w:t xml:space="preserve"> (iepriekšējais uzvārds</w:t>
      </w:r>
      <w:r w:rsidR="00896567" w:rsidRPr="00B7548E">
        <w:rPr>
          <w:color w:val="000000" w:themeColor="text1"/>
          <w:sz w:val="24"/>
          <w:szCs w:val="24"/>
        </w:rPr>
        <w:t>/uzvārds/</w:t>
      </w:r>
      <w:r w:rsidR="00915BB8" w:rsidRPr="00B7548E">
        <w:rPr>
          <w:color w:val="000000" w:themeColor="text1"/>
          <w:sz w:val="24"/>
          <w:szCs w:val="24"/>
        </w:rPr>
        <w:t xml:space="preserve">) ir Parādnieka un Parādnieka nodrošinātā kreditora pārstāve dažādos ar Parādnieku saistītos procesos, kuros tiek skartas arī Iesniedzēju intereses. </w:t>
      </w:r>
      <w:r w:rsidR="00D61F31" w:rsidRPr="00B7548E">
        <w:rPr>
          <w:color w:val="000000" w:themeColor="text1"/>
          <w:sz w:val="24"/>
          <w:szCs w:val="24"/>
        </w:rPr>
        <w:t xml:space="preserve">Minētais liecina (kontekstā ar dokumentu saturu, kurš ir Iesniedzējiem), ka Uzraugošās personas dokumentus, visticamāk, ar Uzraugošās personas piekrišanu gatavo Parādnieka un Parādnieka nodrošinātā kreditora pārstāve. Šāda rīcība būtu pretrunā ar </w:t>
      </w:r>
      <w:r w:rsidR="003A1DEC" w:rsidRPr="00B7548E">
        <w:rPr>
          <w:color w:val="000000" w:themeColor="text1"/>
          <w:sz w:val="24"/>
          <w:szCs w:val="24"/>
        </w:rPr>
        <w:t>M</w:t>
      </w:r>
      <w:r w:rsidR="00D61F31" w:rsidRPr="00B7548E">
        <w:rPr>
          <w:color w:val="000000" w:themeColor="text1"/>
          <w:sz w:val="24"/>
          <w:szCs w:val="24"/>
        </w:rPr>
        <w:t>aksātnespējas procesa administratoru un tiesiskās aizsardzības procesa uzraugošo personu profesionālās ē</w:t>
      </w:r>
      <w:r w:rsidR="003A1DEC" w:rsidRPr="00B7548E">
        <w:rPr>
          <w:color w:val="000000" w:themeColor="text1"/>
          <w:sz w:val="24"/>
          <w:szCs w:val="24"/>
        </w:rPr>
        <w:t>ti</w:t>
      </w:r>
      <w:r w:rsidR="00D61F31" w:rsidRPr="00B7548E">
        <w:rPr>
          <w:color w:val="000000" w:themeColor="text1"/>
          <w:sz w:val="24"/>
          <w:szCs w:val="24"/>
        </w:rPr>
        <w:t>kas kodeksa 2.13.</w:t>
      </w:r>
      <w:r w:rsidR="003A1DEC" w:rsidRPr="00B7548E">
        <w:rPr>
          <w:color w:val="000000" w:themeColor="text1"/>
          <w:sz w:val="24"/>
          <w:szCs w:val="24"/>
        </w:rPr>
        <w:t> </w:t>
      </w:r>
      <w:r w:rsidR="00D61F31" w:rsidRPr="00B7548E">
        <w:rPr>
          <w:color w:val="000000" w:themeColor="text1"/>
          <w:sz w:val="24"/>
          <w:szCs w:val="24"/>
        </w:rPr>
        <w:t xml:space="preserve">punktu </w:t>
      </w:r>
      <w:r w:rsidR="008B6554" w:rsidRPr="00B7548E">
        <w:rPr>
          <w:color w:val="000000" w:themeColor="text1"/>
          <w:sz w:val="24"/>
          <w:szCs w:val="24"/>
        </w:rPr>
        <w:t xml:space="preserve">un </w:t>
      </w:r>
      <w:r w:rsidR="00D61F31" w:rsidRPr="00B7548E">
        <w:rPr>
          <w:color w:val="000000" w:themeColor="text1"/>
          <w:sz w:val="24"/>
          <w:szCs w:val="24"/>
        </w:rPr>
        <w:t>TAP vienlīdzības un</w:t>
      </w:r>
      <w:r w:rsidR="008B6554" w:rsidRPr="00B7548E">
        <w:rPr>
          <w:color w:val="000000" w:themeColor="text1"/>
          <w:sz w:val="24"/>
          <w:szCs w:val="24"/>
        </w:rPr>
        <w:t xml:space="preserve"> </w:t>
      </w:r>
      <w:r w:rsidR="00D61F31" w:rsidRPr="00B7548E">
        <w:rPr>
          <w:color w:val="000000" w:themeColor="text1"/>
          <w:sz w:val="24"/>
          <w:szCs w:val="24"/>
        </w:rPr>
        <w:t>lab</w:t>
      </w:r>
      <w:r w:rsidR="008B6554" w:rsidRPr="00B7548E">
        <w:rPr>
          <w:color w:val="000000" w:themeColor="text1"/>
          <w:sz w:val="24"/>
          <w:szCs w:val="24"/>
        </w:rPr>
        <w:t>ti</w:t>
      </w:r>
      <w:r w:rsidR="00D61F31" w:rsidRPr="00B7548E">
        <w:rPr>
          <w:color w:val="000000" w:themeColor="text1"/>
          <w:sz w:val="24"/>
          <w:szCs w:val="24"/>
        </w:rPr>
        <w:t xml:space="preserve">cības principiem. </w:t>
      </w:r>
      <w:r w:rsidR="00C85377" w:rsidRPr="00B7548E">
        <w:rPr>
          <w:color w:val="000000" w:themeColor="text1"/>
          <w:sz w:val="24"/>
          <w:szCs w:val="24"/>
        </w:rPr>
        <w:t>Tā kā Iesniedzējiem</w:t>
      </w:r>
      <w:r w:rsidR="00D61F31" w:rsidRPr="00B7548E">
        <w:rPr>
          <w:color w:val="000000" w:themeColor="text1"/>
          <w:sz w:val="24"/>
          <w:szCs w:val="24"/>
        </w:rPr>
        <w:t xml:space="preserve"> nav iespējams patstāvīgi pārbaudīt minētos apstākļus</w:t>
      </w:r>
      <w:r w:rsidR="00C85377" w:rsidRPr="00B7548E">
        <w:rPr>
          <w:color w:val="000000" w:themeColor="text1"/>
          <w:sz w:val="24"/>
          <w:szCs w:val="24"/>
        </w:rPr>
        <w:t xml:space="preserve">, paskaidrojumus </w:t>
      </w:r>
      <w:r w:rsidR="00D61F31" w:rsidRPr="00B7548E">
        <w:rPr>
          <w:color w:val="000000" w:themeColor="text1"/>
          <w:sz w:val="24"/>
          <w:szCs w:val="24"/>
        </w:rPr>
        <w:t>par</w:t>
      </w:r>
      <w:r w:rsidR="00C85377" w:rsidRPr="00B7548E">
        <w:rPr>
          <w:color w:val="000000" w:themeColor="text1"/>
          <w:sz w:val="24"/>
          <w:szCs w:val="24"/>
        </w:rPr>
        <w:t xml:space="preserve"> minētajiem apstākļiem </w:t>
      </w:r>
      <w:r w:rsidR="00D61F31" w:rsidRPr="00B7548E">
        <w:rPr>
          <w:color w:val="000000" w:themeColor="text1"/>
          <w:sz w:val="24"/>
          <w:szCs w:val="24"/>
        </w:rPr>
        <w:t xml:space="preserve">pēc Maksātnespējas </w:t>
      </w:r>
      <w:r w:rsidR="00D61F31" w:rsidRPr="00B7548E">
        <w:rPr>
          <w:color w:val="000000" w:themeColor="text1"/>
          <w:sz w:val="24"/>
          <w:szCs w:val="24"/>
        </w:rPr>
        <w:lastRenderedPageBreak/>
        <w:t xml:space="preserve">kontroles dienesta pieprasījuma var </w:t>
      </w:r>
      <w:r w:rsidR="00C81717" w:rsidRPr="00B7548E">
        <w:rPr>
          <w:color w:val="000000" w:themeColor="text1"/>
          <w:sz w:val="24"/>
          <w:szCs w:val="24"/>
        </w:rPr>
        <w:t>sniegt</w:t>
      </w:r>
      <w:r w:rsidR="00D61F31" w:rsidRPr="00B7548E">
        <w:rPr>
          <w:color w:val="000000" w:themeColor="text1"/>
          <w:sz w:val="24"/>
          <w:szCs w:val="24"/>
        </w:rPr>
        <w:t xml:space="preserve"> </w:t>
      </w:r>
      <w:r w:rsidR="00C81717" w:rsidRPr="00B7548E">
        <w:rPr>
          <w:color w:val="000000" w:themeColor="text1"/>
          <w:sz w:val="24"/>
          <w:szCs w:val="24"/>
        </w:rPr>
        <w:t>ti</w:t>
      </w:r>
      <w:r w:rsidR="00D61F31" w:rsidRPr="00B7548E">
        <w:rPr>
          <w:color w:val="000000" w:themeColor="text1"/>
          <w:sz w:val="24"/>
          <w:szCs w:val="24"/>
        </w:rPr>
        <w:t>kai pa</w:t>
      </w:r>
      <w:r w:rsidR="00C81717" w:rsidRPr="00B7548E">
        <w:rPr>
          <w:color w:val="000000" w:themeColor="text1"/>
          <w:sz w:val="24"/>
          <w:szCs w:val="24"/>
        </w:rPr>
        <w:t>ti</w:t>
      </w:r>
      <w:r w:rsidR="00D61F31" w:rsidRPr="00B7548E">
        <w:rPr>
          <w:color w:val="000000" w:themeColor="text1"/>
          <w:sz w:val="24"/>
          <w:szCs w:val="24"/>
        </w:rPr>
        <w:t xml:space="preserve"> Uzraugošā</w:t>
      </w:r>
      <w:r w:rsidR="00C81717" w:rsidRPr="00B7548E">
        <w:rPr>
          <w:color w:val="000000" w:themeColor="text1"/>
          <w:sz w:val="24"/>
          <w:szCs w:val="24"/>
        </w:rPr>
        <w:t xml:space="preserve"> </w:t>
      </w:r>
      <w:r w:rsidR="00D61F31" w:rsidRPr="00B7548E">
        <w:rPr>
          <w:color w:val="000000" w:themeColor="text1"/>
          <w:sz w:val="24"/>
          <w:szCs w:val="24"/>
        </w:rPr>
        <w:t>persona.</w:t>
      </w:r>
    </w:p>
    <w:p w14:paraId="36AA0311" w14:textId="4C924682" w:rsidR="00D61F31" w:rsidRPr="00B7548E" w:rsidRDefault="007F5A22" w:rsidP="007D6F78">
      <w:pPr>
        <w:pStyle w:val="Bodytext20"/>
        <w:spacing w:after="0"/>
        <w:ind w:firstLine="709"/>
        <w:jc w:val="both"/>
        <w:rPr>
          <w:color w:val="000000" w:themeColor="text1"/>
          <w:sz w:val="24"/>
          <w:szCs w:val="24"/>
        </w:rPr>
      </w:pPr>
      <w:r w:rsidRPr="00B7548E">
        <w:rPr>
          <w:color w:val="000000" w:themeColor="text1"/>
          <w:sz w:val="24"/>
          <w:szCs w:val="24"/>
        </w:rPr>
        <w:t>[2.9] </w:t>
      </w:r>
      <w:r w:rsidR="00D61F31" w:rsidRPr="00B7548E">
        <w:rPr>
          <w:color w:val="000000" w:themeColor="text1"/>
          <w:sz w:val="24"/>
          <w:szCs w:val="24"/>
        </w:rPr>
        <w:t>No Parādnieka un Uzraugošās personas līdzšinējās rīcības var pamato</w:t>
      </w:r>
      <w:r w:rsidR="00804563" w:rsidRPr="00B7548E">
        <w:rPr>
          <w:color w:val="000000" w:themeColor="text1"/>
          <w:sz w:val="24"/>
          <w:szCs w:val="24"/>
        </w:rPr>
        <w:t>ti</w:t>
      </w:r>
      <w:r w:rsidR="00D61F31" w:rsidRPr="00B7548E">
        <w:rPr>
          <w:color w:val="000000" w:themeColor="text1"/>
          <w:sz w:val="24"/>
          <w:szCs w:val="24"/>
        </w:rPr>
        <w:t xml:space="preserve"> pieņemt, ka TAP</w:t>
      </w:r>
      <w:r w:rsidR="00804563" w:rsidRPr="00B7548E">
        <w:rPr>
          <w:color w:val="000000" w:themeColor="text1"/>
          <w:sz w:val="24"/>
          <w:szCs w:val="24"/>
        </w:rPr>
        <w:t xml:space="preserve"> pasākumu </w:t>
      </w:r>
      <w:r w:rsidR="00D61F31" w:rsidRPr="00B7548E">
        <w:rPr>
          <w:color w:val="000000" w:themeColor="text1"/>
          <w:sz w:val="24"/>
          <w:szCs w:val="24"/>
        </w:rPr>
        <w:t xml:space="preserve">plāns </w:t>
      </w:r>
      <w:r w:rsidR="00804563" w:rsidRPr="00B7548E">
        <w:rPr>
          <w:color w:val="000000" w:themeColor="text1"/>
          <w:sz w:val="24"/>
          <w:szCs w:val="24"/>
        </w:rPr>
        <w:t>konkrētajā</w:t>
      </w:r>
      <w:r w:rsidR="00D61F31" w:rsidRPr="00B7548E">
        <w:rPr>
          <w:color w:val="000000" w:themeColor="text1"/>
          <w:sz w:val="24"/>
          <w:szCs w:val="24"/>
        </w:rPr>
        <w:t xml:space="preserve"> lietā </w:t>
      </w:r>
      <w:r w:rsidR="00364C1B" w:rsidRPr="00B7548E">
        <w:rPr>
          <w:color w:val="000000" w:themeColor="text1"/>
          <w:sz w:val="24"/>
          <w:szCs w:val="24"/>
        </w:rPr>
        <w:t>ti</w:t>
      </w:r>
      <w:r w:rsidR="00D61F31" w:rsidRPr="00B7548E">
        <w:rPr>
          <w:color w:val="000000" w:themeColor="text1"/>
          <w:sz w:val="24"/>
          <w:szCs w:val="24"/>
        </w:rPr>
        <w:t xml:space="preserve">ks maldinoši sniegts </w:t>
      </w:r>
      <w:r w:rsidR="00364C1B" w:rsidRPr="00B7548E">
        <w:rPr>
          <w:color w:val="000000" w:themeColor="text1"/>
          <w:sz w:val="24"/>
          <w:szCs w:val="24"/>
        </w:rPr>
        <w:t>ti</w:t>
      </w:r>
      <w:r w:rsidR="00D61F31" w:rsidRPr="00B7548E">
        <w:rPr>
          <w:color w:val="000000" w:themeColor="text1"/>
          <w:sz w:val="24"/>
          <w:szCs w:val="24"/>
        </w:rPr>
        <w:t>esai aps</w:t>
      </w:r>
      <w:r w:rsidR="00364C1B" w:rsidRPr="00B7548E">
        <w:rPr>
          <w:color w:val="000000" w:themeColor="text1"/>
          <w:sz w:val="24"/>
          <w:szCs w:val="24"/>
        </w:rPr>
        <w:t>ti</w:t>
      </w:r>
      <w:r w:rsidR="00D61F31" w:rsidRPr="00B7548E">
        <w:rPr>
          <w:color w:val="000000" w:themeColor="text1"/>
          <w:sz w:val="24"/>
          <w:szCs w:val="24"/>
        </w:rPr>
        <w:t xml:space="preserve">prināšanai kā </w:t>
      </w:r>
      <w:r w:rsidR="00D61F31" w:rsidRPr="00B7548E">
        <w:rPr>
          <w:i/>
          <w:iCs/>
          <w:color w:val="000000" w:themeColor="text1"/>
          <w:sz w:val="24"/>
          <w:szCs w:val="24"/>
        </w:rPr>
        <w:t>saskaņots</w:t>
      </w:r>
      <w:r w:rsidR="00D61F31" w:rsidRPr="00B7548E">
        <w:rPr>
          <w:color w:val="000000" w:themeColor="text1"/>
          <w:sz w:val="24"/>
          <w:szCs w:val="24"/>
        </w:rPr>
        <w:t>, lai gan visi kreditori</w:t>
      </w:r>
      <w:r w:rsidR="00364C1B" w:rsidRPr="00B7548E">
        <w:rPr>
          <w:color w:val="000000" w:themeColor="text1"/>
          <w:sz w:val="24"/>
          <w:szCs w:val="24"/>
        </w:rPr>
        <w:t xml:space="preserve"> </w:t>
      </w:r>
      <w:r w:rsidR="00D61F31" w:rsidRPr="00B7548E">
        <w:rPr>
          <w:color w:val="000000" w:themeColor="text1"/>
          <w:sz w:val="24"/>
          <w:szCs w:val="24"/>
        </w:rPr>
        <w:t>ne</w:t>
      </w:r>
      <w:r w:rsidR="00364C1B" w:rsidRPr="00B7548E">
        <w:rPr>
          <w:color w:val="000000" w:themeColor="text1"/>
          <w:sz w:val="24"/>
          <w:szCs w:val="24"/>
        </w:rPr>
        <w:t>ti</w:t>
      </w:r>
      <w:r w:rsidR="00D61F31" w:rsidRPr="00B7548E">
        <w:rPr>
          <w:color w:val="000000" w:themeColor="text1"/>
          <w:sz w:val="24"/>
          <w:szCs w:val="24"/>
        </w:rPr>
        <w:t>ks pienācīgi informē</w:t>
      </w:r>
      <w:r w:rsidR="00364C1B" w:rsidRPr="00B7548E">
        <w:rPr>
          <w:color w:val="000000" w:themeColor="text1"/>
          <w:sz w:val="24"/>
          <w:szCs w:val="24"/>
        </w:rPr>
        <w:t>ti</w:t>
      </w:r>
      <w:r w:rsidR="00D61F31" w:rsidRPr="00B7548E">
        <w:rPr>
          <w:color w:val="000000" w:themeColor="text1"/>
          <w:sz w:val="24"/>
          <w:szCs w:val="24"/>
        </w:rPr>
        <w:t>,</w:t>
      </w:r>
      <w:r w:rsidR="007D6F78" w:rsidRPr="00B7548E">
        <w:rPr>
          <w:color w:val="000000" w:themeColor="text1"/>
          <w:sz w:val="24"/>
          <w:szCs w:val="24"/>
        </w:rPr>
        <w:t xml:space="preserve"> savukārt 2. Iesniedzēja ti</w:t>
      </w:r>
      <w:r w:rsidR="00D61F31" w:rsidRPr="00B7548E">
        <w:rPr>
          <w:color w:val="000000" w:themeColor="text1"/>
          <w:sz w:val="24"/>
          <w:szCs w:val="24"/>
        </w:rPr>
        <w:t>esības uz prasījumu ne</w:t>
      </w:r>
      <w:r w:rsidR="007D6F78" w:rsidRPr="00B7548E">
        <w:rPr>
          <w:color w:val="000000" w:themeColor="text1"/>
          <w:sz w:val="24"/>
          <w:szCs w:val="24"/>
        </w:rPr>
        <w:t>ti</w:t>
      </w:r>
      <w:r w:rsidR="00D61F31" w:rsidRPr="00B7548E">
        <w:rPr>
          <w:color w:val="000000" w:themeColor="text1"/>
          <w:sz w:val="24"/>
          <w:szCs w:val="24"/>
        </w:rPr>
        <w:t>ks pienācīgi atzītas un</w:t>
      </w:r>
      <w:r w:rsidR="007D6F78" w:rsidRPr="00B7548E">
        <w:rPr>
          <w:color w:val="000000" w:themeColor="text1"/>
          <w:sz w:val="24"/>
          <w:szCs w:val="24"/>
        </w:rPr>
        <w:t xml:space="preserve"> </w:t>
      </w:r>
      <w:r w:rsidR="00D61F31" w:rsidRPr="00B7548E">
        <w:rPr>
          <w:color w:val="000000" w:themeColor="text1"/>
          <w:sz w:val="24"/>
          <w:szCs w:val="24"/>
        </w:rPr>
        <w:t>ņemtas vērā balsošanā par TAP</w:t>
      </w:r>
      <w:r w:rsidR="007D6F78" w:rsidRPr="00B7548E">
        <w:rPr>
          <w:color w:val="000000" w:themeColor="text1"/>
          <w:sz w:val="24"/>
          <w:szCs w:val="24"/>
        </w:rPr>
        <w:t xml:space="preserve"> pasākumu</w:t>
      </w:r>
      <w:r w:rsidR="00D61F31" w:rsidRPr="00B7548E">
        <w:rPr>
          <w:color w:val="000000" w:themeColor="text1"/>
          <w:sz w:val="24"/>
          <w:szCs w:val="24"/>
        </w:rPr>
        <w:t xml:space="preserve"> plāna aps</w:t>
      </w:r>
      <w:r w:rsidR="007D6F78" w:rsidRPr="00B7548E">
        <w:rPr>
          <w:color w:val="000000" w:themeColor="text1"/>
          <w:sz w:val="24"/>
          <w:szCs w:val="24"/>
        </w:rPr>
        <w:t>ti</w:t>
      </w:r>
      <w:r w:rsidR="00D61F31" w:rsidRPr="00B7548E">
        <w:rPr>
          <w:color w:val="000000" w:themeColor="text1"/>
          <w:sz w:val="24"/>
          <w:szCs w:val="24"/>
        </w:rPr>
        <w:t>prināšanu.</w:t>
      </w:r>
    </w:p>
    <w:p w14:paraId="4317D8FD" w14:textId="756BD536" w:rsidR="00D61F31" w:rsidRPr="00B7548E" w:rsidRDefault="00D61F31" w:rsidP="007E4CCD">
      <w:pPr>
        <w:pStyle w:val="Bodytext20"/>
        <w:spacing w:after="0"/>
        <w:ind w:firstLine="709"/>
        <w:jc w:val="both"/>
        <w:rPr>
          <w:color w:val="000000" w:themeColor="text1"/>
          <w:sz w:val="24"/>
          <w:szCs w:val="24"/>
        </w:rPr>
      </w:pPr>
      <w:r w:rsidRPr="00B7548E">
        <w:rPr>
          <w:color w:val="000000" w:themeColor="text1"/>
          <w:sz w:val="24"/>
          <w:szCs w:val="24"/>
        </w:rPr>
        <w:t>Ievērojot, ka Uzraugošas personas pārkāpumi, nesniedzot informāciju un ilgstoši</w:t>
      </w:r>
      <w:r w:rsidR="009046B8" w:rsidRPr="00B7548E">
        <w:rPr>
          <w:color w:val="000000" w:themeColor="text1"/>
          <w:sz w:val="24"/>
          <w:szCs w:val="24"/>
        </w:rPr>
        <w:t xml:space="preserve"> </w:t>
      </w:r>
      <w:r w:rsidRPr="00B7548E">
        <w:rPr>
          <w:color w:val="000000" w:themeColor="text1"/>
          <w:sz w:val="24"/>
          <w:szCs w:val="24"/>
        </w:rPr>
        <w:t>pieļaujot kreditor</w:t>
      </w:r>
      <w:r w:rsidR="009046B8" w:rsidRPr="00B7548E">
        <w:rPr>
          <w:color w:val="000000" w:themeColor="text1"/>
          <w:sz w:val="24"/>
          <w:szCs w:val="24"/>
        </w:rPr>
        <w:t>u</w:t>
      </w:r>
      <w:r w:rsidRPr="00B7548E">
        <w:rPr>
          <w:color w:val="000000" w:themeColor="text1"/>
          <w:sz w:val="24"/>
          <w:szCs w:val="24"/>
        </w:rPr>
        <w:t xml:space="preserve"> </w:t>
      </w:r>
      <w:r w:rsidR="009046B8" w:rsidRPr="00B7548E">
        <w:rPr>
          <w:color w:val="000000" w:themeColor="text1"/>
          <w:sz w:val="24"/>
          <w:szCs w:val="24"/>
        </w:rPr>
        <w:t>ti</w:t>
      </w:r>
      <w:r w:rsidRPr="00B7548E">
        <w:rPr>
          <w:color w:val="000000" w:themeColor="text1"/>
          <w:sz w:val="24"/>
          <w:szCs w:val="24"/>
        </w:rPr>
        <w:t xml:space="preserve">esību </w:t>
      </w:r>
      <w:r w:rsidR="009046B8" w:rsidRPr="00B7548E">
        <w:rPr>
          <w:color w:val="000000" w:themeColor="text1"/>
          <w:sz w:val="24"/>
          <w:szCs w:val="24"/>
        </w:rPr>
        <w:t>aizskārumu</w:t>
      </w:r>
      <w:r w:rsidRPr="00B7548E">
        <w:rPr>
          <w:color w:val="000000" w:themeColor="text1"/>
          <w:sz w:val="24"/>
          <w:szCs w:val="24"/>
        </w:rPr>
        <w:t>,</w:t>
      </w:r>
      <w:r w:rsidR="005A0E12" w:rsidRPr="00B7548E">
        <w:rPr>
          <w:color w:val="000000" w:themeColor="text1"/>
          <w:sz w:val="24"/>
          <w:szCs w:val="24"/>
        </w:rPr>
        <w:t xml:space="preserve"> Parādnieka</w:t>
      </w:r>
      <w:r w:rsidRPr="00B7548E">
        <w:rPr>
          <w:color w:val="000000" w:themeColor="text1"/>
          <w:sz w:val="24"/>
          <w:szCs w:val="24"/>
        </w:rPr>
        <w:t xml:space="preserve"> TAP ir sistemā</w:t>
      </w:r>
      <w:r w:rsidR="005A0E12" w:rsidRPr="00B7548E">
        <w:rPr>
          <w:color w:val="000000" w:themeColor="text1"/>
          <w:sz w:val="24"/>
          <w:szCs w:val="24"/>
        </w:rPr>
        <w:t>ti</w:t>
      </w:r>
      <w:r w:rsidRPr="00B7548E">
        <w:rPr>
          <w:color w:val="000000" w:themeColor="text1"/>
          <w:sz w:val="24"/>
          <w:szCs w:val="24"/>
        </w:rPr>
        <w:t>ski,</w:t>
      </w:r>
      <w:r w:rsidR="00800908" w:rsidRPr="00B7548E">
        <w:rPr>
          <w:color w:val="000000" w:themeColor="text1"/>
          <w:sz w:val="24"/>
          <w:szCs w:val="24"/>
        </w:rPr>
        <w:t xml:space="preserve"> Parādnieka</w:t>
      </w:r>
      <w:r w:rsidRPr="00B7548E">
        <w:rPr>
          <w:color w:val="000000" w:themeColor="text1"/>
          <w:sz w:val="24"/>
          <w:szCs w:val="24"/>
        </w:rPr>
        <w:t xml:space="preserve"> TAP sekmīga un</w:t>
      </w:r>
      <w:r w:rsidR="0007454D" w:rsidRPr="00B7548E">
        <w:rPr>
          <w:color w:val="000000" w:themeColor="text1"/>
          <w:sz w:val="24"/>
          <w:szCs w:val="24"/>
        </w:rPr>
        <w:t xml:space="preserve"> </w:t>
      </w:r>
      <w:r w:rsidR="00800908" w:rsidRPr="00B7548E">
        <w:rPr>
          <w:color w:val="000000" w:themeColor="text1"/>
          <w:sz w:val="24"/>
          <w:szCs w:val="24"/>
        </w:rPr>
        <w:t>ti</w:t>
      </w:r>
      <w:r w:rsidRPr="00B7548E">
        <w:rPr>
          <w:color w:val="000000" w:themeColor="text1"/>
          <w:sz w:val="24"/>
          <w:szCs w:val="24"/>
        </w:rPr>
        <w:t xml:space="preserve">esiska norise nevar </w:t>
      </w:r>
      <w:r w:rsidR="00800908" w:rsidRPr="00B7548E">
        <w:rPr>
          <w:color w:val="000000" w:themeColor="text1"/>
          <w:sz w:val="24"/>
          <w:szCs w:val="24"/>
        </w:rPr>
        <w:t>tik</w:t>
      </w:r>
      <w:r w:rsidRPr="00B7548E">
        <w:rPr>
          <w:color w:val="000000" w:themeColor="text1"/>
          <w:sz w:val="24"/>
          <w:szCs w:val="24"/>
        </w:rPr>
        <w:t>t nodrošināta</w:t>
      </w:r>
      <w:r w:rsidR="0007454D" w:rsidRPr="00B7548E">
        <w:rPr>
          <w:color w:val="000000" w:themeColor="text1"/>
          <w:sz w:val="24"/>
          <w:szCs w:val="24"/>
        </w:rPr>
        <w:t>, līdz ar to</w:t>
      </w:r>
      <w:r w:rsidRPr="00B7548E">
        <w:rPr>
          <w:color w:val="000000" w:themeColor="text1"/>
          <w:sz w:val="24"/>
          <w:szCs w:val="24"/>
        </w:rPr>
        <w:t xml:space="preserve"> Uzraugošā persona ir atceļama no amata, dodot</w:t>
      </w:r>
      <w:r w:rsidR="0007454D" w:rsidRPr="00B7548E">
        <w:rPr>
          <w:color w:val="000000" w:themeColor="text1"/>
          <w:sz w:val="24"/>
          <w:szCs w:val="24"/>
        </w:rPr>
        <w:t xml:space="preserve"> </w:t>
      </w:r>
      <w:r w:rsidRPr="00B7548E">
        <w:rPr>
          <w:color w:val="000000" w:themeColor="text1"/>
          <w:sz w:val="24"/>
          <w:szCs w:val="24"/>
        </w:rPr>
        <w:t>iespēju Parādnieka kreditoriem vieno</w:t>
      </w:r>
      <w:r w:rsidR="0007454D" w:rsidRPr="00B7548E">
        <w:rPr>
          <w:color w:val="000000" w:themeColor="text1"/>
          <w:sz w:val="24"/>
          <w:szCs w:val="24"/>
        </w:rPr>
        <w:t>ti</w:t>
      </w:r>
      <w:r w:rsidRPr="00B7548E">
        <w:rPr>
          <w:color w:val="000000" w:themeColor="text1"/>
          <w:sz w:val="24"/>
          <w:szCs w:val="24"/>
        </w:rPr>
        <w:t>es par jaun</w:t>
      </w:r>
      <w:r w:rsidR="0007454D" w:rsidRPr="00B7548E">
        <w:rPr>
          <w:color w:val="000000" w:themeColor="text1"/>
          <w:sz w:val="24"/>
          <w:szCs w:val="24"/>
        </w:rPr>
        <w:t>u</w:t>
      </w:r>
      <w:r w:rsidR="00E45890" w:rsidRPr="00B7548E">
        <w:rPr>
          <w:color w:val="000000" w:themeColor="text1"/>
          <w:sz w:val="24"/>
          <w:szCs w:val="24"/>
        </w:rPr>
        <w:t xml:space="preserve"> TAP</w:t>
      </w:r>
      <w:r w:rsidRPr="00B7548E">
        <w:rPr>
          <w:color w:val="000000" w:themeColor="text1"/>
          <w:sz w:val="24"/>
          <w:szCs w:val="24"/>
        </w:rPr>
        <w:t xml:space="preserve"> uzraugošo personu un vē</w:t>
      </w:r>
      <w:r w:rsidR="0007454D" w:rsidRPr="00B7548E">
        <w:rPr>
          <w:color w:val="000000" w:themeColor="text1"/>
          <w:sz w:val="24"/>
          <w:szCs w:val="24"/>
        </w:rPr>
        <w:t>rsties</w:t>
      </w:r>
      <w:r w:rsidRPr="00B7548E">
        <w:rPr>
          <w:color w:val="000000" w:themeColor="text1"/>
          <w:sz w:val="24"/>
          <w:szCs w:val="24"/>
        </w:rPr>
        <w:t xml:space="preserve"> </w:t>
      </w:r>
      <w:r w:rsidR="0007454D" w:rsidRPr="00B7548E">
        <w:rPr>
          <w:color w:val="000000" w:themeColor="text1"/>
          <w:sz w:val="24"/>
          <w:szCs w:val="24"/>
        </w:rPr>
        <w:t>ti</w:t>
      </w:r>
      <w:r w:rsidRPr="00B7548E">
        <w:rPr>
          <w:color w:val="000000" w:themeColor="text1"/>
          <w:sz w:val="24"/>
          <w:szCs w:val="24"/>
        </w:rPr>
        <w:t>esā, la</w:t>
      </w:r>
      <w:r w:rsidR="0007454D" w:rsidRPr="00B7548E">
        <w:rPr>
          <w:color w:val="000000" w:themeColor="text1"/>
          <w:sz w:val="24"/>
          <w:szCs w:val="24"/>
        </w:rPr>
        <w:t xml:space="preserve">i </w:t>
      </w:r>
      <w:r w:rsidRPr="00B7548E">
        <w:rPr>
          <w:color w:val="000000" w:themeColor="text1"/>
          <w:sz w:val="24"/>
          <w:szCs w:val="24"/>
        </w:rPr>
        <w:t>saņemtu TAP</w:t>
      </w:r>
      <w:r w:rsidR="0007454D" w:rsidRPr="00B7548E">
        <w:rPr>
          <w:color w:val="000000" w:themeColor="text1"/>
          <w:sz w:val="24"/>
          <w:szCs w:val="24"/>
        </w:rPr>
        <w:t xml:space="preserve"> pasākumu</w:t>
      </w:r>
      <w:r w:rsidRPr="00B7548E">
        <w:rPr>
          <w:color w:val="000000" w:themeColor="text1"/>
          <w:sz w:val="24"/>
          <w:szCs w:val="24"/>
        </w:rPr>
        <w:t xml:space="preserve"> plāna saskaņošanas termiņa pagarinājumu līdz likumā maksimāli paredzētajam 6</w:t>
      </w:r>
      <w:r w:rsidR="007C6341" w:rsidRPr="00B7548E">
        <w:rPr>
          <w:color w:val="000000" w:themeColor="text1"/>
          <w:sz w:val="24"/>
          <w:szCs w:val="24"/>
        </w:rPr>
        <w:t xml:space="preserve"> </w:t>
      </w:r>
      <w:r w:rsidRPr="00B7548E">
        <w:rPr>
          <w:color w:val="000000" w:themeColor="text1"/>
          <w:sz w:val="24"/>
          <w:szCs w:val="24"/>
        </w:rPr>
        <w:t>mēnešu termiņam (kas notecētu</w:t>
      </w:r>
      <w:r w:rsidR="007C6341" w:rsidRPr="00B7548E">
        <w:rPr>
          <w:color w:val="000000" w:themeColor="text1"/>
          <w:sz w:val="24"/>
          <w:szCs w:val="24"/>
        </w:rPr>
        <w:t xml:space="preserve"> 2025. gada </w:t>
      </w:r>
      <w:r w:rsidRPr="00B7548E">
        <w:rPr>
          <w:color w:val="000000" w:themeColor="text1"/>
          <w:sz w:val="24"/>
          <w:szCs w:val="24"/>
        </w:rPr>
        <w:t>13.</w:t>
      </w:r>
      <w:r w:rsidR="007C6341" w:rsidRPr="00B7548E">
        <w:rPr>
          <w:color w:val="000000" w:themeColor="text1"/>
          <w:sz w:val="24"/>
          <w:szCs w:val="24"/>
        </w:rPr>
        <w:t> </w:t>
      </w:r>
      <w:r w:rsidRPr="00B7548E">
        <w:rPr>
          <w:color w:val="000000" w:themeColor="text1"/>
          <w:sz w:val="24"/>
          <w:szCs w:val="24"/>
        </w:rPr>
        <w:t>septembrī).</w:t>
      </w:r>
    </w:p>
    <w:p w14:paraId="27B7421F" w14:textId="64F5F938" w:rsidR="00D86320" w:rsidRPr="00B7548E" w:rsidRDefault="008C4695" w:rsidP="007E4CCD">
      <w:pPr>
        <w:pStyle w:val="Bodytext20"/>
        <w:spacing w:after="0"/>
        <w:ind w:firstLine="709"/>
        <w:jc w:val="both"/>
        <w:rPr>
          <w:color w:val="000000" w:themeColor="text1"/>
          <w:sz w:val="24"/>
          <w:szCs w:val="24"/>
        </w:rPr>
      </w:pPr>
      <w:r w:rsidRPr="00B7548E">
        <w:rPr>
          <w:color w:val="000000" w:themeColor="text1"/>
          <w:sz w:val="24"/>
          <w:szCs w:val="24"/>
        </w:rPr>
        <w:t xml:space="preserve">Ņemot vērā to, ka Iesniedzēji vēlās Parādnieka TAP tiesisku norisi, Iesniedzēji ir sazinājušies </w:t>
      </w:r>
      <w:r w:rsidR="00D61F31" w:rsidRPr="00B7548E">
        <w:rPr>
          <w:color w:val="000000" w:themeColor="text1"/>
          <w:sz w:val="24"/>
          <w:szCs w:val="24"/>
        </w:rPr>
        <w:t>ar Parādnieka vienīgo nodrošināto kreditoru un pārējiem Parādnieka dalībniekiem, lai</w:t>
      </w:r>
      <w:r w:rsidR="007E4CCD" w:rsidRPr="00B7548E">
        <w:rPr>
          <w:color w:val="000000" w:themeColor="text1"/>
          <w:sz w:val="24"/>
          <w:szCs w:val="24"/>
        </w:rPr>
        <w:t xml:space="preserve"> </w:t>
      </w:r>
      <w:r w:rsidR="00D61F31" w:rsidRPr="00B7548E">
        <w:rPr>
          <w:color w:val="000000" w:themeColor="text1"/>
          <w:sz w:val="24"/>
          <w:szCs w:val="24"/>
        </w:rPr>
        <w:t>koordinētu tādu savstarpējo rīcību</w:t>
      </w:r>
      <w:r w:rsidR="007E4CCD" w:rsidRPr="00B7548E">
        <w:rPr>
          <w:color w:val="000000" w:themeColor="text1"/>
          <w:sz w:val="24"/>
          <w:szCs w:val="24"/>
        </w:rPr>
        <w:t xml:space="preserve"> Parādnieka</w:t>
      </w:r>
      <w:r w:rsidR="00D61F31" w:rsidRPr="00B7548E">
        <w:rPr>
          <w:color w:val="000000" w:themeColor="text1"/>
          <w:sz w:val="24"/>
          <w:szCs w:val="24"/>
        </w:rPr>
        <w:t xml:space="preserve"> TAP ietvaros, kas pēc iespējas ļautu sasniegt TAP mērķus.</w:t>
      </w:r>
    </w:p>
    <w:p w14:paraId="64423D70" w14:textId="4F7B6838" w:rsidR="003F4AD8" w:rsidRPr="00B7548E" w:rsidRDefault="003F4AD8" w:rsidP="007E4CCD">
      <w:pPr>
        <w:pStyle w:val="Bodytext20"/>
        <w:spacing w:after="0"/>
        <w:ind w:firstLine="709"/>
        <w:jc w:val="both"/>
        <w:rPr>
          <w:color w:val="000000" w:themeColor="text1"/>
          <w:sz w:val="24"/>
          <w:szCs w:val="24"/>
        </w:rPr>
      </w:pPr>
      <w:r w:rsidRPr="00B7548E">
        <w:rPr>
          <w:color w:val="000000" w:themeColor="text1"/>
          <w:sz w:val="24"/>
          <w:szCs w:val="24"/>
        </w:rPr>
        <w:t>[2.10] Saskaņā ar Sūdzībā norādīto, Iesniedzēji lūdz Maksātnespējas kontroles dienestu:</w:t>
      </w:r>
    </w:p>
    <w:p w14:paraId="100E6AEA" w14:textId="5D74B2D9" w:rsidR="00437659" w:rsidRPr="00B7548E" w:rsidRDefault="003F4AD8" w:rsidP="00437659">
      <w:pPr>
        <w:pStyle w:val="Bodytext20"/>
        <w:spacing w:after="0"/>
        <w:ind w:firstLine="709"/>
        <w:jc w:val="both"/>
        <w:rPr>
          <w:color w:val="000000" w:themeColor="text1"/>
          <w:sz w:val="24"/>
          <w:szCs w:val="24"/>
        </w:rPr>
      </w:pPr>
      <w:r w:rsidRPr="00B7548E">
        <w:rPr>
          <w:color w:val="000000" w:themeColor="text1"/>
          <w:sz w:val="24"/>
          <w:szCs w:val="24"/>
        </w:rPr>
        <w:t>1) </w:t>
      </w:r>
      <w:r w:rsidR="00C7662F" w:rsidRPr="00B7548E">
        <w:rPr>
          <w:color w:val="000000" w:themeColor="text1"/>
          <w:sz w:val="24"/>
          <w:szCs w:val="24"/>
        </w:rPr>
        <w:t>i</w:t>
      </w:r>
      <w:r w:rsidR="00437659" w:rsidRPr="00B7548E">
        <w:rPr>
          <w:color w:val="000000" w:themeColor="text1"/>
          <w:sz w:val="24"/>
          <w:szCs w:val="24"/>
        </w:rPr>
        <w:t>zskatīt Sūdzību un veikt dienesta pārbaudi par Uzraugošās personas rīcību Parādnieka TAP;</w:t>
      </w:r>
    </w:p>
    <w:p w14:paraId="373E4D22" w14:textId="7105521A" w:rsidR="003F4AD8" w:rsidRPr="00B7548E" w:rsidRDefault="00437659" w:rsidP="009D4F9F">
      <w:pPr>
        <w:pStyle w:val="Bodytext20"/>
        <w:spacing w:after="0"/>
        <w:ind w:firstLine="709"/>
        <w:jc w:val="both"/>
        <w:rPr>
          <w:color w:val="000000" w:themeColor="text1"/>
          <w:sz w:val="24"/>
          <w:szCs w:val="24"/>
        </w:rPr>
      </w:pPr>
      <w:r w:rsidRPr="00B7548E">
        <w:rPr>
          <w:color w:val="000000" w:themeColor="text1"/>
          <w:sz w:val="24"/>
          <w:szCs w:val="24"/>
        </w:rPr>
        <w:t>2) </w:t>
      </w:r>
      <w:r w:rsidR="00C7662F" w:rsidRPr="00B7548E">
        <w:rPr>
          <w:color w:val="000000" w:themeColor="text1"/>
          <w:sz w:val="24"/>
          <w:szCs w:val="24"/>
        </w:rPr>
        <w:t>uzlikt tiesisku pienākumu Uzraugošajai personai atturēties no atzinuma sniegšanas par Parādnieka TAP pasākumu plānu</w:t>
      </w:r>
      <w:r w:rsidR="00AC54C0" w:rsidRPr="00B7548E">
        <w:rPr>
          <w:color w:val="000000" w:themeColor="text1"/>
          <w:sz w:val="24"/>
          <w:szCs w:val="24"/>
        </w:rPr>
        <w:t xml:space="preserve">, līdz </w:t>
      </w:r>
      <w:r w:rsidR="00C7662F" w:rsidRPr="00B7548E">
        <w:rPr>
          <w:color w:val="000000" w:themeColor="text1"/>
          <w:sz w:val="24"/>
          <w:szCs w:val="24"/>
        </w:rPr>
        <w:t xml:space="preserve">nav izšķirts strīds par </w:t>
      </w:r>
      <w:r w:rsidR="00AC54C0" w:rsidRPr="00B7548E">
        <w:rPr>
          <w:color w:val="000000" w:themeColor="text1"/>
          <w:sz w:val="24"/>
          <w:szCs w:val="24"/>
        </w:rPr>
        <w:t>2. Iesniedzēja ti</w:t>
      </w:r>
      <w:r w:rsidR="00C7662F" w:rsidRPr="00B7548E">
        <w:rPr>
          <w:color w:val="000000" w:themeColor="text1"/>
          <w:sz w:val="24"/>
          <w:szCs w:val="24"/>
        </w:rPr>
        <w:t>esībām uz prasījumu un šī</w:t>
      </w:r>
      <w:r w:rsidR="00AC54C0" w:rsidRPr="00B7548E">
        <w:rPr>
          <w:color w:val="000000" w:themeColor="text1"/>
          <w:sz w:val="24"/>
          <w:szCs w:val="24"/>
        </w:rPr>
        <w:t xml:space="preserve"> </w:t>
      </w:r>
      <w:r w:rsidR="00C7662F" w:rsidRPr="00B7548E">
        <w:rPr>
          <w:color w:val="000000" w:themeColor="text1"/>
          <w:sz w:val="24"/>
          <w:szCs w:val="24"/>
        </w:rPr>
        <w:t xml:space="preserve">prasījuma pienācīgu atspoguļošanu </w:t>
      </w:r>
      <w:r w:rsidR="00AC54C0" w:rsidRPr="00B7548E">
        <w:rPr>
          <w:color w:val="000000" w:themeColor="text1"/>
          <w:sz w:val="24"/>
          <w:szCs w:val="24"/>
        </w:rPr>
        <w:t>Parādnieka</w:t>
      </w:r>
      <w:r w:rsidR="00C7662F" w:rsidRPr="00B7548E">
        <w:rPr>
          <w:color w:val="000000" w:themeColor="text1"/>
          <w:sz w:val="24"/>
          <w:szCs w:val="24"/>
        </w:rPr>
        <w:t xml:space="preserve"> kreditoru saraksta sadaļā ar</w:t>
      </w:r>
      <w:r w:rsidR="00AC54C0" w:rsidRPr="00B7548E">
        <w:rPr>
          <w:color w:val="000000" w:themeColor="text1"/>
          <w:sz w:val="24"/>
          <w:szCs w:val="24"/>
        </w:rPr>
        <w:t xml:space="preserve"> </w:t>
      </w:r>
      <w:r w:rsidR="00C7662F" w:rsidRPr="00B7548E">
        <w:rPr>
          <w:color w:val="000000" w:themeColor="text1"/>
          <w:sz w:val="24"/>
          <w:szCs w:val="24"/>
        </w:rPr>
        <w:t>balss</w:t>
      </w:r>
      <w:r w:rsidR="00AC54C0" w:rsidRPr="00B7548E">
        <w:rPr>
          <w:color w:val="000000" w:themeColor="text1"/>
          <w:sz w:val="24"/>
          <w:szCs w:val="24"/>
        </w:rPr>
        <w:t>ti</w:t>
      </w:r>
      <w:r w:rsidR="00C7662F" w:rsidRPr="00B7548E">
        <w:rPr>
          <w:color w:val="000000" w:themeColor="text1"/>
          <w:sz w:val="24"/>
          <w:szCs w:val="24"/>
        </w:rPr>
        <w:t>esībām</w:t>
      </w:r>
      <w:r w:rsidR="00AC54C0" w:rsidRPr="00B7548E">
        <w:rPr>
          <w:color w:val="000000" w:themeColor="text1"/>
          <w:sz w:val="24"/>
          <w:szCs w:val="24"/>
        </w:rPr>
        <w:t>;</w:t>
      </w:r>
    </w:p>
    <w:p w14:paraId="39F7D18D" w14:textId="752B58FA" w:rsidR="00AC54C0" w:rsidRPr="00B7548E" w:rsidRDefault="00AC54C0" w:rsidP="009D4F9F">
      <w:pPr>
        <w:pStyle w:val="Bodytext20"/>
        <w:spacing w:after="0"/>
        <w:ind w:firstLine="709"/>
        <w:jc w:val="both"/>
        <w:rPr>
          <w:color w:val="000000" w:themeColor="text1"/>
          <w:sz w:val="24"/>
          <w:szCs w:val="24"/>
        </w:rPr>
      </w:pPr>
      <w:r w:rsidRPr="00B7548E">
        <w:rPr>
          <w:color w:val="000000" w:themeColor="text1"/>
          <w:sz w:val="24"/>
          <w:szCs w:val="24"/>
        </w:rPr>
        <w:t>3) </w:t>
      </w:r>
      <w:r w:rsidR="009D4F9F" w:rsidRPr="00B7548E">
        <w:rPr>
          <w:color w:val="000000" w:themeColor="text1"/>
          <w:sz w:val="24"/>
          <w:szCs w:val="24"/>
        </w:rPr>
        <w:t>pieprasīt Uzraugošai personai sniegt paskaidrojumus saistībā ar Parādnieka TAP norisi un lemt par Uzraugošās personas atcelšanu no pienākumu pildīšanas Parādnieka TAP;</w:t>
      </w:r>
    </w:p>
    <w:p w14:paraId="335BEACA" w14:textId="55A9043D" w:rsidR="001E3443" w:rsidRPr="00B7548E" w:rsidRDefault="001E3443" w:rsidP="00924BDC">
      <w:pPr>
        <w:pStyle w:val="Bodytext20"/>
        <w:spacing w:after="0"/>
        <w:ind w:firstLine="709"/>
        <w:jc w:val="both"/>
        <w:rPr>
          <w:color w:val="000000" w:themeColor="text1"/>
          <w:sz w:val="24"/>
          <w:szCs w:val="24"/>
        </w:rPr>
      </w:pPr>
      <w:r w:rsidRPr="00B7548E">
        <w:rPr>
          <w:color w:val="000000" w:themeColor="text1"/>
          <w:sz w:val="24"/>
          <w:szCs w:val="24"/>
        </w:rPr>
        <w:t xml:space="preserve">4) informēt </w:t>
      </w:r>
      <w:r w:rsidR="00896567" w:rsidRPr="00B7548E">
        <w:rPr>
          <w:color w:val="000000" w:themeColor="text1"/>
          <w:sz w:val="24"/>
          <w:szCs w:val="24"/>
        </w:rPr>
        <w:t>/tiesas nosaukums/</w:t>
      </w:r>
      <w:r w:rsidRPr="00B7548E">
        <w:rPr>
          <w:color w:val="000000" w:themeColor="text1"/>
          <w:sz w:val="24"/>
          <w:szCs w:val="24"/>
        </w:rPr>
        <w:t xml:space="preserve"> par atklātajiem pārkāpumiem un iespējamu neobjektīvu vai neprofesionālu </w:t>
      </w:r>
      <w:r w:rsidR="00DD383F" w:rsidRPr="00B7548E">
        <w:rPr>
          <w:color w:val="000000" w:themeColor="text1"/>
          <w:sz w:val="24"/>
          <w:szCs w:val="24"/>
        </w:rPr>
        <w:t xml:space="preserve">Parādnieka TAP uzraudzību; </w:t>
      </w:r>
    </w:p>
    <w:p w14:paraId="59ABAE82" w14:textId="134C54E0" w:rsidR="00924BDC" w:rsidRPr="00B7548E" w:rsidRDefault="00924BDC" w:rsidP="00924BDC">
      <w:pPr>
        <w:pStyle w:val="Bodytext20"/>
        <w:spacing w:after="0"/>
        <w:ind w:firstLine="709"/>
        <w:jc w:val="both"/>
        <w:rPr>
          <w:color w:val="000000" w:themeColor="text1"/>
          <w:sz w:val="24"/>
          <w:szCs w:val="24"/>
        </w:rPr>
      </w:pPr>
      <w:r w:rsidRPr="00B7548E">
        <w:rPr>
          <w:color w:val="000000" w:themeColor="text1"/>
          <w:sz w:val="24"/>
          <w:szCs w:val="24"/>
        </w:rPr>
        <w:t>5) informēt Sūdzības iesniedzējus par pārbaudes rezultātiem un pieņemtajiem lēmumiem.</w:t>
      </w:r>
    </w:p>
    <w:p w14:paraId="3D333879" w14:textId="186FE3F3" w:rsidR="00D86320" w:rsidRPr="00B7548E" w:rsidRDefault="00AA50AB" w:rsidP="00AA50AB">
      <w:pPr>
        <w:spacing w:after="0" w:line="240" w:lineRule="auto"/>
        <w:ind w:right="13" w:firstLine="709"/>
        <w:jc w:val="both"/>
        <w:rPr>
          <w:iCs/>
          <w:color w:val="000000" w:themeColor="text1"/>
        </w:rPr>
      </w:pPr>
      <w:r w:rsidRPr="00B7548E">
        <w:rPr>
          <w:iCs/>
          <w:color w:val="000000" w:themeColor="text1"/>
        </w:rPr>
        <w:t>Sūdzībai pievienoti Iesniedzēju ieskatā to pamatojošie dokumenti.</w:t>
      </w:r>
    </w:p>
    <w:p w14:paraId="7947F9E4" w14:textId="3E9EABCD" w:rsidR="00C93E0F" w:rsidRPr="00B7548E" w:rsidRDefault="00C93E0F" w:rsidP="004A464E">
      <w:pPr>
        <w:spacing w:after="0" w:line="240" w:lineRule="auto"/>
        <w:ind w:right="13" w:firstLine="709"/>
        <w:jc w:val="both"/>
        <w:rPr>
          <w:color w:val="000000" w:themeColor="text1"/>
          <w:lang w:eastAsia="en-US"/>
        </w:rPr>
      </w:pPr>
      <w:r w:rsidRPr="00B7548E">
        <w:rPr>
          <w:color w:val="000000" w:themeColor="text1"/>
          <w:lang w:eastAsia="en-US"/>
        </w:rPr>
        <w:t>[3] Maksātnespējas kontroles dienests ar 202</w:t>
      </w:r>
      <w:r w:rsidR="00F357C6" w:rsidRPr="00B7548E">
        <w:rPr>
          <w:color w:val="000000" w:themeColor="text1"/>
          <w:lang w:eastAsia="en-US"/>
        </w:rPr>
        <w:t>5</w:t>
      </w:r>
      <w:r w:rsidRPr="00B7548E">
        <w:rPr>
          <w:color w:val="000000" w:themeColor="text1"/>
          <w:lang w:eastAsia="en-US"/>
        </w:rPr>
        <w:t xml:space="preserve">. gada </w:t>
      </w:r>
      <w:r w:rsidR="009D5927" w:rsidRPr="00B7548E">
        <w:rPr>
          <w:color w:val="000000" w:themeColor="text1"/>
          <w:lang w:eastAsia="en-US"/>
        </w:rPr>
        <w:t>2</w:t>
      </w:r>
      <w:r w:rsidR="00526409" w:rsidRPr="00B7548E">
        <w:rPr>
          <w:color w:val="000000" w:themeColor="text1"/>
          <w:lang w:eastAsia="en-US"/>
        </w:rPr>
        <w:t>5</w:t>
      </w:r>
      <w:r w:rsidRPr="00B7548E">
        <w:rPr>
          <w:color w:val="000000" w:themeColor="text1"/>
          <w:lang w:eastAsia="en-US"/>
        </w:rPr>
        <w:t>. </w:t>
      </w:r>
      <w:r w:rsidR="009D5927" w:rsidRPr="00B7548E">
        <w:rPr>
          <w:color w:val="000000" w:themeColor="text1"/>
          <w:lang w:eastAsia="en-US"/>
        </w:rPr>
        <w:t>jū</w:t>
      </w:r>
      <w:r w:rsidR="00526409" w:rsidRPr="00B7548E">
        <w:rPr>
          <w:color w:val="000000" w:themeColor="text1"/>
          <w:lang w:eastAsia="en-US"/>
        </w:rPr>
        <w:t>l</w:t>
      </w:r>
      <w:r w:rsidR="009D5927" w:rsidRPr="00B7548E">
        <w:rPr>
          <w:color w:val="000000" w:themeColor="text1"/>
          <w:lang w:eastAsia="en-US"/>
        </w:rPr>
        <w:t>ija</w:t>
      </w:r>
      <w:r w:rsidRPr="00B7548E">
        <w:rPr>
          <w:color w:val="000000" w:themeColor="text1"/>
          <w:lang w:eastAsia="en-US"/>
        </w:rPr>
        <w:t xml:space="preserve"> vēstuli </w:t>
      </w:r>
      <w:r w:rsidR="00896567" w:rsidRPr="00B7548E">
        <w:rPr>
          <w:color w:val="000000" w:themeColor="text1"/>
          <w:lang w:eastAsia="en-US"/>
        </w:rPr>
        <w:t>/numurs/</w:t>
      </w:r>
      <w:r w:rsidR="002F3ED6" w:rsidRPr="00B7548E">
        <w:rPr>
          <w:color w:val="000000" w:themeColor="text1"/>
          <w:lang w:eastAsia="en-US"/>
        </w:rPr>
        <w:t xml:space="preserve"> (turpmāk – </w:t>
      </w:r>
      <w:r w:rsidR="00330677" w:rsidRPr="00B7548E">
        <w:rPr>
          <w:color w:val="000000" w:themeColor="text1"/>
          <w:lang w:eastAsia="en-US"/>
        </w:rPr>
        <w:t>1. </w:t>
      </w:r>
      <w:r w:rsidR="004A1DC6" w:rsidRPr="00B7548E">
        <w:rPr>
          <w:color w:val="000000" w:themeColor="text1"/>
          <w:lang w:eastAsia="en-US"/>
        </w:rPr>
        <w:t>Pieprasījums</w:t>
      </w:r>
      <w:r w:rsidR="002F3ED6" w:rsidRPr="00B7548E">
        <w:rPr>
          <w:color w:val="000000" w:themeColor="text1"/>
          <w:lang w:eastAsia="en-US"/>
        </w:rPr>
        <w:t>)</w:t>
      </w:r>
      <w:r w:rsidRPr="00B7548E">
        <w:rPr>
          <w:color w:val="000000" w:themeColor="text1"/>
          <w:lang w:eastAsia="en-US"/>
        </w:rPr>
        <w:t xml:space="preserve"> lūdza</w:t>
      </w:r>
      <w:r w:rsidR="00B02C58" w:rsidRPr="00B7548E">
        <w:rPr>
          <w:color w:val="000000" w:themeColor="text1"/>
          <w:lang w:eastAsia="en-US"/>
        </w:rPr>
        <w:t xml:space="preserve"> </w:t>
      </w:r>
      <w:r w:rsidR="00693953" w:rsidRPr="00B7548E">
        <w:rPr>
          <w:color w:val="000000" w:themeColor="text1"/>
          <w:lang w:eastAsia="en-US"/>
        </w:rPr>
        <w:t>Uzraugošo personu</w:t>
      </w:r>
      <w:r w:rsidRPr="00B7548E">
        <w:rPr>
          <w:color w:val="000000" w:themeColor="text1"/>
          <w:lang w:eastAsia="en-US"/>
        </w:rPr>
        <w:t xml:space="preserve"> līdz 202</w:t>
      </w:r>
      <w:r w:rsidR="00A652F0" w:rsidRPr="00B7548E">
        <w:rPr>
          <w:color w:val="000000" w:themeColor="text1"/>
          <w:lang w:eastAsia="en-US"/>
        </w:rPr>
        <w:t>5</w:t>
      </w:r>
      <w:r w:rsidRPr="00B7548E">
        <w:rPr>
          <w:color w:val="000000" w:themeColor="text1"/>
          <w:lang w:eastAsia="en-US"/>
        </w:rPr>
        <w:t xml:space="preserve">. gada </w:t>
      </w:r>
      <w:r w:rsidR="00BD1EF7" w:rsidRPr="00B7548E">
        <w:rPr>
          <w:color w:val="000000" w:themeColor="text1"/>
          <w:lang w:eastAsia="en-US"/>
        </w:rPr>
        <w:t>7</w:t>
      </w:r>
      <w:r w:rsidRPr="00B7548E">
        <w:rPr>
          <w:color w:val="000000" w:themeColor="text1"/>
          <w:lang w:eastAsia="en-US"/>
        </w:rPr>
        <w:t>. </w:t>
      </w:r>
      <w:r w:rsidR="00BD1EF7" w:rsidRPr="00B7548E">
        <w:rPr>
          <w:color w:val="000000" w:themeColor="text1"/>
          <w:lang w:eastAsia="en-US"/>
        </w:rPr>
        <w:t>augustam</w:t>
      </w:r>
      <w:r w:rsidRPr="00B7548E">
        <w:rPr>
          <w:color w:val="000000" w:themeColor="text1"/>
          <w:lang w:eastAsia="en-US"/>
        </w:rPr>
        <w:t xml:space="preserve"> iesniegt rakstveida paskaidrojumus par Sūdzībā norādītajiem apstākļiem. </w:t>
      </w:r>
    </w:p>
    <w:p w14:paraId="2065FE57" w14:textId="429134C7" w:rsidR="00A066D1" w:rsidRPr="00B7548E" w:rsidRDefault="00A066D1" w:rsidP="00A066D1">
      <w:pPr>
        <w:spacing w:after="0" w:line="240" w:lineRule="auto"/>
        <w:ind w:right="13" w:firstLine="709"/>
        <w:jc w:val="both"/>
        <w:rPr>
          <w:color w:val="000000" w:themeColor="text1"/>
        </w:rPr>
      </w:pPr>
      <w:r w:rsidRPr="00B7548E">
        <w:rPr>
          <w:iCs/>
          <w:color w:val="000000" w:themeColor="text1"/>
        </w:rPr>
        <w:t xml:space="preserve">[4] Maksātnespējas kontroles dienestā 2025. gada </w:t>
      </w:r>
      <w:r w:rsidR="00B16026" w:rsidRPr="00B7548E">
        <w:rPr>
          <w:color w:val="000000" w:themeColor="text1"/>
        </w:rPr>
        <w:t>7</w:t>
      </w:r>
      <w:r w:rsidRPr="00B7548E">
        <w:rPr>
          <w:color w:val="000000" w:themeColor="text1"/>
        </w:rPr>
        <w:t>. </w:t>
      </w:r>
      <w:r w:rsidR="00B16026" w:rsidRPr="00B7548E">
        <w:rPr>
          <w:color w:val="000000" w:themeColor="text1"/>
        </w:rPr>
        <w:t>augustā</w:t>
      </w:r>
      <w:r w:rsidRPr="00B7548E">
        <w:rPr>
          <w:color w:val="000000" w:themeColor="text1"/>
        </w:rPr>
        <w:t xml:space="preserve"> saņemts </w:t>
      </w:r>
      <w:r w:rsidR="00590379" w:rsidRPr="00B7548E">
        <w:rPr>
          <w:color w:val="000000" w:themeColor="text1"/>
        </w:rPr>
        <w:t>Uzraugošās personas</w:t>
      </w:r>
      <w:r w:rsidRPr="00B7548E">
        <w:rPr>
          <w:color w:val="000000" w:themeColor="text1"/>
        </w:rPr>
        <w:t xml:space="preserve"> 202</w:t>
      </w:r>
      <w:r w:rsidR="00590379" w:rsidRPr="00B7548E">
        <w:rPr>
          <w:color w:val="000000" w:themeColor="text1"/>
        </w:rPr>
        <w:t>5</w:t>
      </w:r>
      <w:r w:rsidRPr="00B7548E">
        <w:rPr>
          <w:color w:val="000000" w:themeColor="text1"/>
        </w:rPr>
        <w:t xml:space="preserve">. gada </w:t>
      </w:r>
      <w:r w:rsidR="00B16026" w:rsidRPr="00B7548E">
        <w:rPr>
          <w:color w:val="000000" w:themeColor="text1"/>
        </w:rPr>
        <w:t>7</w:t>
      </w:r>
      <w:r w:rsidRPr="00B7548E">
        <w:rPr>
          <w:color w:val="000000" w:themeColor="text1"/>
        </w:rPr>
        <w:t>. </w:t>
      </w:r>
      <w:r w:rsidR="00B16026" w:rsidRPr="00B7548E">
        <w:rPr>
          <w:color w:val="000000" w:themeColor="text1"/>
        </w:rPr>
        <w:t>augusta</w:t>
      </w:r>
      <w:r w:rsidRPr="00B7548E">
        <w:rPr>
          <w:color w:val="000000" w:themeColor="text1"/>
        </w:rPr>
        <w:t xml:space="preserve"> lūgums </w:t>
      </w:r>
      <w:r w:rsidR="00896567" w:rsidRPr="00B7548E">
        <w:rPr>
          <w:color w:val="000000" w:themeColor="text1"/>
        </w:rPr>
        <w:t>/numurs/</w:t>
      </w:r>
      <w:r w:rsidR="00B16026" w:rsidRPr="00B7548E">
        <w:rPr>
          <w:bCs/>
          <w:color w:val="000000" w:themeColor="text1"/>
          <w:shd w:val="clear" w:color="auto" w:fill="FFFFFF"/>
        </w:rPr>
        <w:t xml:space="preserve"> </w:t>
      </w:r>
      <w:r w:rsidRPr="00B7548E">
        <w:rPr>
          <w:bCs/>
          <w:color w:val="000000" w:themeColor="text1"/>
          <w:shd w:val="clear" w:color="auto" w:fill="FFFFFF"/>
        </w:rPr>
        <w:t xml:space="preserve">pagarināt Maksātnespējas kontroles dienesta </w:t>
      </w:r>
      <w:r w:rsidR="00330677" w:rsidRPr="00B7548E">
        <w:rPr>
          <w:bCs/>
          <w:color w:val="000000" w:themeColor="text1"/>
          <w:shd w:val="clear" w:color="auto" w:fill="FFFFFF"/>
        </w:rPr>
        <w:t>1. </w:t>
      </w:r>
      <w:r w:rsidR="00F64CDC" w:rsidRPr="00B7548E">
        <w:rPr>
          <w:bCs/>
          <w:color w:val="000000" w:themeColor="text1"/>
          <w:shd w:val="clear" w:color="auto" w:fill="FFFFFF"/>
        </w:rPr>
        <w:t xml:space="preserve">Pieprasījumā </w:t>
      </w:r>
      <w:r w:rsidRPr="00B7548E">
        <w:rPr>
          <w:bCs/>
          <w:color w:val="000000" w:themeColor="text1"/>
          <w:shd w:val="clear" w:color="auto" w:fill="FFFFFF"/>
        </w:rPr>
        <w:t>noteikto paskaidrojumu iesniegšanas termiņu līdz 202</w:t>
      </w:r>
      <w:r w:rsidR="00BC0B4C" w:rsidRPr="00B7548E">
        <w:rPr>
          <w:bCs/>
          <w:color w:val="000000" w:themeColor="text1"/>
          <w:shd w:val="clear" w:color="auto" w:fill="FFFFFF"/>
        </w:rPr>
        <w:t>5</w:t>
      </w:r>
      <w:r w:rsidRPr="00B7548E">
        <w:rPr>
          <w:bCs/>
          <w:color w:val="000000" w:themeColor="text1"/>
          <w:shd w:val="clear" w:color="auto" w:fill="FFFFFF"/>
        </w:rPr>
        <w:t xml:space="preserve">. gada </w:t>
      </w:r>
      <w:r w:rsidR="00D9188D" w:rsidRPr="00B7548E">
        <w:rPr>
          <w:bCs/>
          <w:color w:val="000000" w:themeColor="text1"/>
          <w:shd w:val="clear" w:color="auto" w:fill="FFFFFF"/>
        </w:rPr>
        <w:t>18</w:t>
      </w:r>
      <w:r w:rsidRPr="00B7548E">
        <w:rPr>
          <w:bCs/>
          <w:color w:val="000000" w:themeColor="text1"/>
          <w:shd w:val="clear" w:color="auto" w:fill="FFFFFF"/>
        </w:rPr>
        <w:t>. </w:t>
      </w:r>
      <w:r w:rsidR="00D9188D" w:rsidRPr="00B7548E">
        <w:rPr>
          <w:bCs/>
          <w:color w:val="000000" w:themeColor="text1"/>
          <w:shd w:val="clear" w:color="auto" w:fill="FFFFFF"/>
        </w:rPr>
        <w:t>augustam</w:t>
      </w:r>
      <w:r w:rsidRPr="00B7548E">
        <w:rPr>
          <w:color w:val="000000" w:themeColor="text1"/>
        </w:rPr>
        <w:t xml:space="preserve"> </w:t>
      </w:r>
      <w:r w:rsidRPr="00B7548E">
        <w:rPr>
          <w:bCs/>
          <w:color w:val="000000" w:themeColor="text1"/>
          <w:shd w:val="clear" w:color="auto" w:fill="FFFFFF"/>
        </w:rPr>
        <w:t xml:space="preserve">saistībā ar </w:t>
      </w:r>
      <w:r w:rsidR="004872E3" w:rsidRPr="00B7548E">
        <w:rPr>
          <w:color w:val="000000" w:themeColor="text1"/>
        </w:rPr>
        <w:t>informācijas un dokumentu apjomu.</w:t>
      </w:r>
    </w:p>
    <w:p w14:paraId="24FE2490" w14:textId="6B8FC8D5" w:rsidR="00C06686" w:rsidRPr="00B7548E" w:rsidRDefault="00A066D1" w:rsidP="00277D99">
      <w:pPr>
        <w:pStyle w:val="Galvene"/>
        <w:ind w:firstLine="720"/>
        <w:jc w:val="both"/>
        <w:rPr>
          <w:rFonts w:eastAsia="Times New Roman"/>
          <w:bCs/>
          <w:color w:val="000000" w:themeColor="text1"/>
        </w:rPr>
      </w:pPr>
      <w:r w:rsidRPr="00B7548E">
        <w:rPr>
          <w:color w:val="000000" w:themeColor="text1"/>
        </w:rPr>
        <w:t xml:space="preserve">[5] Maksātnespējas kontroles dienests ar </w:t>
      </w:r>
      <w:r w:rsidRPr="00B7548E">
        <w:rPr>
          <w:iCs/>
          <w:color w:val="000000" w:themeColor="text1"/>
          <w:lang w:eastAsia="en-US"/>
        </w:rPr>
        <w:t>202</w:t>
      </w:r>
      <w:r w:rsidR="003A12B7" w:rsidRPr="00B7548E">
        <w:rPr>
          <w:iCs/>
          <w:color w:val="000000" w:themeColor="text1"/>
          <w:lang w:eastAsia="en-US"/>
        </w:rPr>
        <w:t>5</w:t>
      </w:r>
      <w:r w:rsidRPr="00B7548E">
        <w:rPr>
          <w:iCs/>
          <w:color w:val="000000" w:themeColor="text1"/>
          <w:lang w:eastAsia="en-US"/>
        </w:rPr>
        <w:t xml:space="preserve">. gada </w:t>
      </w:r>
      <w:r w:rsidR="004872E3" w:rsidRPr="00B7548E">
        <w:rPr>
          <w:iCs/>
          <w:color w:val="000000" w:themeColor="text1"/>
          <w:lang w:eastAsia="en-US"/>
        </w:rPr>
        <w:t>7</w:t>
      </w:r>
      <w:r w:rsidRPr="00B7548E">
        <w:rPr>
          <w:iCs/>
          <w:color w:val="000000" w:themeColor="text1"/>
          <w:lang w:eastAsia="en-US"/>
        </w:rPr>
        <w:t>. </w:t>
      </w:r>
      <w:r w:rsidR="004872E3" w:rsidRPr="00B7548E">
        <w:rPr>
          <w:iCs/>
          <w:color w:val="000000" w:themeColor="text1"/>
          <w:lang w:eastAsia="en-US"/>
        </w:rPr>
        <w:t>augusta</w:t>
      </w:r>
      <w:r w:rsidRPr="00B7548E">
        <w:rPr>
          <w:iCs/>
          <w:color w:val="000000" w:themeColor="text1"/>
          <w:lang w:eastAsia="en-US"/>
        </w:rPr>
        <w:t xml:space="preserve"> vēstuli </w:t>
      </w:r>
      <w:r w:rsidR="00896567" w:rsidRPr="00B7548E">
        <w:rPr>
          <w:iCs/>
          <w:color w:val="000000" w:themeColor="text1"/>
          <w:lang w:eastAsia="en-US"/>
        </w:rPr>
        <w:t>/numurs/</w:t>
      </w:r>
      <w:r w:rsidRPr="00B7548E">
        <w:rPr>
          <w:iCs/>
          <w:color w:val="000000" w:themeColor="text1"/>
          <w:lang w:eastAsia="en-US"/>
        </w:rPr>
        <w:t xml:space="preserve"> informēja </w:t>
      </w:r>
      <w:r w:rsidR="00277D99" w:rsidRPr="00B7548E">
        <w:rPr>
          <w:iCs/>
          <w:color w:val="000000" w:themeColor="text1"/>
          <w:lang w:eastAsia="en-US"/>
        </w:rPr>
        <w:t>Uzraugošo personu</w:t>
      </w:r>
      <w:r w:rsidRPr="00B7548E">
        <w:rPr>
          <w:iCs/>
          <w:color w:val="000000" w:themeColor="text1"/>
          <w:lang w:eastAsia="en-US"/>
        </w:rPr>
        <w:t>, ka</w:t>
      </w:r>
      <w:r w:rsidRPr="00B7548E">
        <w:rPr>
          <w:color w:val="000000" w:themeColor="text1"/>
        </w:rPr>
        <w:t xml:space="preserve"> pagarina paskaidrojumu </w:t>
      </w:r>
      <w:r w:rsidRPr="00B7548E">
        <w:rPr>
          <w:rFonts w:eastAsia="Times New Roman"/>
          <w:color w:val="000000" w:themeColor="text1"/>
        </w:rPr>
        <w:t xml:space="preserve">par Sūdzību iesniegšanas termiņu </w:t>
      </w:r>
      <w:r w:rsidRPr="00B7548E">
        <w:rPr>
          <w:rFonts w:eastAsia="Times New Roman"/>
          <w:bCs/>
          <w:color w:val="000000" w:themeColor="text1"/>
        </w:rPr>
        <w:t>līdz 202</w:t>
      </w:r>
      <w:r w:rsidR="00277D99" w:rsidRPr="00B7548E">
        <w:rPr>
          <w:rFonts w:eastAsia="Times New Roman"/>
          <w:bCs/>
          <w:color w:val="000000" w:themeColor="text1"/>
        </w:rPr>
        <w:t>5</w:t>
      </w:r>
      <w:r w:rsidRPr="00B7548E">
        <w:rPr>
          <w:rFonts w:eastAsia="Times New Roman"/>
          <w:bCs/>
          <w:color w:val="000000" w:themeColor="text1"/>
        </w:rPr>
        <w:t xml:space="preserve">. gada </w:t>
      </w:r>
      <w:r w:rsidR="00293183" w:rsidRPr="00B7548E">
        <w:rPr>
          <w:rFonts w:eastAsia="Times New Roman"/>
          <w:bCs/>
          <w:color w:val="000000" w:themeColor="text1"/>
        </w:rPr>
        <w:t>18</w:t>
      </w:r>
      <w:r w:rsidRPr="00B7548E">
        <w:rPr>
          <w:rFonts w:eastAsia="Times New Roman"/>
          <w:bCs/>
          <w:color w:val="000000" w:themeColor="text1"/>
        </w:rPr>
        <w:t>. </w:t>
      </w:r>
      <w:r w:rsidR="00293183" w:rsidRPr="00B7548E">
        <w:rPr>
          <w:rFonts w:eastAsia="Times New Roman"/>
          <w:bCs/>
          <w:color w:val="000000" w:themeColor="text1"/>
        </w:rPr>
        <w:t>augustam</w:t>
      </w:r>
      <w:r w:rsidRPr="00B7548E">
        <w:rPr>
          <w:rFonts w:eastAsia="Times New Roman"/>
          <w:bCs/>
          <w:color w:val="000000" w:themeColor="text1"/>
        </w:rPr>
        <w:t>.</w:t>
      </w:r>
    </w:p>
    <w:p w14:paraId="0F07A3E7" w14:textId="559BC5A6" w:rsidR="00BB05AD" w:rsidRPr="00B7548E" w:rsidRDefault="00BD04E2" w:rsidP="00BB05AD">
      <w:pPr>
        <w:pStyle w:val="Vienkrsteksts"/>
        <w:ind w:firstLine="720"/>
        <w:jc w:val="both"/>
        <w:rPr>
          <w:color w:val="000000" w:themeColor="text1"/>
          <w:szCs w:val="24"/>
        </w:rPr>
      </w:pPr>
      <w:r w:rsidRPr="00B7548E">
        <w:rPr>
          <w:iCs/>
          <w:color w:val="000000" w:themeColor="text1"/>
          <w:szCs w:val="24"/>
          <w:lang w:eastAsia="en-US"/>
        </w:rPr>
        <w:t>[</w:t>
      </w:r>
      <w:r w:rsidR="00277D99" w:rsidRPr="00B7548E">
        <w:rPr>
          <w:iCs/>
          <w:color w:val="000000" w:themeColor="text1"/>
          <w:szCs w:val="24"/>
          <w:lang w:eastAsia="en-US"/>
        </w:rPr>
        <w:t>6</w:t>
      </w:r>
      <w:r w:rsidRPr="00B7548E">
        <w:rPr>
          <w:iCs/>
          <w:color w:val="000000" w:themeColor="text1"/>
          <w:szCs w:val="24"/>
          <w:lang w:eastAsia="en-US"/>
        </w:rPr>
        <w:t>] </w:t>
      </w:r>
      <w:r w:rsidR="00ED06E3" w:rsidRPr="00B7548E">
        <w:rPr>
          <w:iCs/>
          <w:color w:val="000000" w:themeColor="text1"/>
          <w:szCs w:val="24"/>
        </w:rPr>
        <w:t xml:space="preserve">Maksātnespējas kontroles dienestā 2025. gada </w:t>
      </w:r>
      <w:r w:rsidR="00ED06E3" w:rsidRPr="00B7548E">
        <w:rPr>
          <w:color w:val="000000" w:themeColor="text1"/>
          <w:szCs w:val="24"/>
        </w:rPr>
        <w:t xml:space="preserve">19. augustā saņemts Uzraugošās personas 2025. gada 18. augusta lūgums </w:t>
      </w:r>
      <w:r w:rsidR="00896567" w:rsidRPr="00B7548E">
        <w:rPr>
          <w:color w:val="000000" w:themeColor="text1"/>
          <w:szCs w:val="24"/>
        </w:rPr>
        <w:t>/numurs/</w:t>
      </w:r>
      <w:r w:rsidR="00ED06E3" w:rsidRPr="00B7548E">
        <w:rPr>
          <w:bCs/>
          <w:color w:val="000000" w:themeColor="text1"/>
          <w:szCs w:val="24"/>
          <w:shd w:val="clear" w:color="auto" w:fill="FFFFFF"/>
        </w:rPr>
        <w:t xml:space="preserve"> pagarināt Maksātnespējas kontroles dienesta </w:t>
      </w:r>
      <w:r w:rsidR="00116DC7" w:rsidRPr="00B7548E">
        <w:rPr>
          <w:bCs/>
          <w:color w:val="000000" w:themeColor="text1"/>
          <w:szCs w:val="24"/>
          <w:shd w:val="clear" w:color="auto" w:fill="FFFFFF"/>
        </w:rPr>
        <w:t>1. </w:t>
      </w:r>
      <w:r w:rsidR="00ED06E3" w:rsidRPr="00B7548E">
        <w:rPr>
          <w:bCs/>
          <w:color w:val="000000" w:themeColor="text1"/>
          <w:szCs w:val="24"/>
          <w:shd w:val="clear" w:color="auto" w:fill="FFFFFF"/>
        </w:rPr>
        <w:t>Pieprasījumā noteikto paskaidrojumu iesniegšanas termiņu līdz 2025. gada 21. augustam</w:t>
      </w:r>
      <w:r w:rsidR="00ED06E3" w:rsidRPr="00B7548E">
        <w:rPr>
          <w:color w:val="000000" w:themeColor="text1"/>
          <w:szCs w:val="24"/>
        </w:rPr>
        <w:t xml:space="preserve"> </w:t>
      </w:r>
      <w:r w:rsidR="00ED06E3" w:rsidRPr="00B7548E">
        <w:rPr>
          <w:bCs/>
          <w:color w:val="000000" w:themeColor="text1"/>
          <w:szCs w:val="24"/>
          <w:shd w:val="clear" w:color="auto" w:fill="FFFFFF"/>
        </w:rPr>
        <w:t xml:space="preserve">saistībā ar </w:t>
      </w:r>
      <w:r w:rsidR="00BB05AD" w:rsidRPr="00B7548E">
        <w:rPr>
          <w:color w:val="000000" w:themeColor="text1"/>
          <w:szCs w:val="24"/>
        </w:rPr>
        <w:t>negaidītām tehniskām problēmām, ievērojamo informācijas un dokumentu apjomu.</w:t>
      </w:r>
    </w:p>
    <w:p w14:paraId="2E085335" w14:textId="69ACA7A1" w:rsidR="00ED06E3" w:rsidRPr="00B7548E" w:rsidRDefault="006A7FF8" w:rsidP="005B436E">
      <w:pPr>
        <w:pStyle w:val="Galvene"/>
        <w:ind w:firstLine="720"/>
        <w:jc w:val="both"/>
        <w:rPr>
          <w:rFonts w:eastAsia="Times New Roman"/>
          <w:bCs/>
          <w:color w:val="000000" w:themeColor="text1"/>
        </w:rPr>
      </w:pPr>
      <w:r w:rsidRPr="00B7548E">
        <w:rPr>
          <w:color w:val="000000" w:themeColor="text1"/>
        </w:rPr>
        <w:t xml:space="preserve">[7] Maksātnespējas kontroles dienests ar </w:t>
      </w:r>
      <w:r w:rsidRPr="00B7548E">
        <w:rPr>
          <w:iCs/>
          <w:color w:val="000000" w:themeColor="text1"/>
          <w:lang w:eastAsia="en-US"/>
        </w:rPr>
        <w:t xml:space="preserve">2025. gada 19. augusta vēstuli </w:t>
      </w:r>
      <w:r w:rsidR="00896567" w:rsidRPr="00B7548E">
        <w:rPr>
          <w:iCs/>
          <w:color w:val="000000" w:themeColor="text1"/>
          <w:lang w:eastAsia="en-US"/>
        </w:rPr>
        <w:t>/numurs/</w:t>
      </w:r>
      <w:r w:rsidRPr="00B7548E">
        <w:rPr>
          <w:iCs/>
          <w:color w:val="000000" w:themeColor="text1"/>
          <w:lang w:eastAsia="en-US"/>
        </w:rPr>
        <w:t xml:space="preserve"> informēja Uzraugošo personu, ka</w:t>
      </w:r>
      <w:r w:rsidRPr="00B7548E">
        <w:rPr>
          <w:color w:val="000000" w:themeColor="text1"/>
        </w:rPr>
        <w:t xml:space="preserve"> pagarina paskaidrojumu </w:t>
      </w:r>
      <w:r w:rsidRPr="00B7548E">
        <w:rPr>
          <w:rFonts w:eastAsia="Times New Roman"/>
          <w:color w:val="000000" w:themeColor="text1"/>
        </w:rPr>
        <w:t xml:space="preserve">par Sūdzību iesniegšanas termiņu </w:t>
      </w:r>
      <w:r w:rsidRPr="00B7548E">
        <w:rPr>
          <w:rFonts w:eastAsia="Times New Roman"/>
          <w:bCs/>
          <w:color w:val="000000" w:themeColor="text1"/>
        </w:rPr>
        <w:t xml:space="preserve">līdz 2025. gada </w:t>
      </w:r>
      <w:r w:rsidR="005B436E" w:rsidRPr="00B7548E">
        <w:rPr>
          <w:rFonts w:eastAsia="Times New Roman"/>
          <w:bCs/>
          <w:color w:val="000000" w:themeColor="text1"/>
        </w:rPr>
        <w:t>21</w:t>
      </w:r>
      <w:r w:rsidRPr="00B7548E">
        <w:rPr>
          <w:rFonts w:eastAsia="Times New Roman"/>
          <w:bCs/>
          <w:color w:val="000000" w:themeColor="text1"/>
        </w:rPr>
        <w:t>. augustam.</w:t>
      </w:r>
    </w:p>
    <w:p w14:paraId="7A5CF1A8" w14:textId="71B2D9ED" w:rsidR="00C93E0F" w:rsidRPr="00B7548E" w:rsidRDefault="005B436E" w:rsidP="00B84979">
      <w:pPr>
        <w:spacing w:after="0" w:line="240" w:lineRule="auto"/>
        <w:ind w:right="13" w:firstLine="709"/>
        <w:jc w:val="both"/>
        <w:rPr>
          <w:bCs/>
          <w:color w:val="000000" w:themeColor="text1"/>
          <w:shd w:val="clear" w:color="auto" w:fill="FFFFFF"/>
        </w:rPr>
      </w:pPr>
      <w:r w:rsidRPr="00B7548E">
        <w:rPr>
          <w:iCs/>
          <w:color w:val="000000" w:themeColor="text1"/>
          <w:lang w:eastAsia="en-US"/>
        </w:rPr>
        <w:t>[8] </w:t>
      </w:r>
      <w:r w:rsidR="00C93E0F" w:rsidRPr="00B7548E">
        <w:rPr>
          <w:iCs/>
          <w:color w:val="000000" w:themeColor="text1"/>
          <w:lang w:eastAsia="en-US"/>
        </w:rPr>
        <w:t>Maksātnespējas kontroles dienestā 202</w:t>
      </w:r>
      <w:r w:rsidR="00CC0256" w:rsidRPr="00B7548E">
        <w:rPr>
          <w:iCs/>
          <w:color w:val="000000" w:themeColor="text1"/>
          <w:lang w:eastAsia="en-US"/>
        </w:rPr>
        <w:t>5</w:t>
      </w:r>
      <w:r w:rsidR="00C93E0F" w:rsidRPr="00B7548E">
        <w:rPr>
          <w:iCs/>
          <w:color w:val="000000" w:themeColor="text1"/>
          <w:lang w:eastAsia="en-US"/>
        </w:rPr>
        <w:t xml:space="preserve">. gada </w:t>
      </w:r>
      <w:r w:rsidR="00607B8F" w:rsidRPr="00B7548E">
        <w:rPr>
          <w:color w:val="000000" w:themeColor="text1"/>
        </w:rPr>
        <w:t>2</w:t>
      </w:r>
      <w:r w:rsidR="000E711F" w:rsidRPr="00B7548E">
        <w:rPr>
          <w:color w:val="000000" w:themeColor="text1"/>
        </w:rPr>
        <w:t>1</w:t>
      </w:r>
      <w:r w:rsidR="00C93E0F" w:rsidRPr="00B7548E">
        <w:rPr>
          <w:color w:val="000000" w:themeColor="text1"/>
        </w:rPr>
        <w:t>. </w:t>
      </w:r>
      <w:r w:rsidR="000E711F" w:rsidRPr="00B7548E">
        <w:rPr>
          <w:color w:val="000000" w:themeColor="text1"/>
        </w:rPr>
        <w:t>augustā</w:t>
      </w:r>
      <w:r w:rsidR="00C93E0F" w:rsidRPr="00B7548E">
        <w:rPr>
          <w:color w:val="000000" w:themeColor="text1"/>
        </w:rPr>
        <w:t xml:space="preserve"> saņemt</w:t>
      </w:r>
      <w:r w:rsidR="002970D5" w:rsidRPr="00B7548E">
        <w:rPr>
          <w:color w:val="000000" w:themeColor="text1"/>
        </w:rPr>
        <w:t>i</w:t>
      </w:r>
      <w:r w:rsidR="00C93E0F" w:rsidRPr="00B7548E">
        <w:rPr>
          <w:color w:val="000000" w:themeColor="text1"/>
        </w:rPr>
        <w:t xml:space="preserve"> </w:t>
      </w:r>
      <w:r w:rsidR="002970D5" w:rsidRPr="00B7548E">
        <w:rPr>
          <w:color w:val="000000" w:themeColor="text1"/>
        </w:rPr>
        <w:t>Uzraugošās personas</w:t>
      </w:r>
      <w:r w:rsidR="00C93E0F" w:rsidRPr="00B7548E">
        <w:rPr>
          <w:color w:val="000000" w:themeColor="text1"/>
        </w:rPr>
        <w:t xml:space="preserve"> 202</w:t>
      </w:r>
      <w:r w:rsidR="00075C2D" w:rsidRPr="00B7548E">
        <w:rPr>
          <w:color w:val="000000" w:themeColor="text1"/>
        </w:rPr>
        <w:t>5</w:t>
      </w:r>
      <w:r w:rsidR="00C93E0F" w:rsidRPr="00B7548E">
        <w:rPr>
          <w:color w:val="000000" w:themeColor="text1"/>
        </w:rPr>
        <w:t xml:space="preserve">. gada </w:t>
      </w:r>
      <w:r w:rsidR="00607B8F" w:rsidRPr="00B7548E">
        <w:rPr>
          <w:color w:val="000000" w:themeColor="text1"/>
        </w:rPr>
        <w:t>2</w:t>
      </w:r>
      <w:r w:rsidR="000E711F" w:rsidRPr="00B7548E">
        <w:rPr>
          <w:color w:val="000000" w:themeColor="text1"/>
        </w:rPr>
        <w:t>1</w:t>
      </w:r>
      <w:r w:rsidR="00C93E0F" w:rsidRPr="00B7548E">
        <w:rPr>
          <w:color w:val="000000" w:themeColor="text1"/>
        </w:rPr>
        <w:t>. </w:t>
      </w:r>
      <w:r w:rsidR="000E711F" w:rsidRPr="00B7548E">
        <w:rPr>
          <w:color w:val="000000" w:themeColor="text1"/>
        </w:rPr>
        <w:t>augusta</w:t>
      </w:r>
      <w:r w:rsidR="00C93E0F" w:rsidRPr="00B7548E">
        <w:rPr>
          <w:color w:val="000000" w:themeColor="text1"/>
        </w:rPr>
        <w:t xml:space="preserve"> </w:t>
      </w:r>
      <w:r w:rsidR="002970D5" w:rsidRPr="00B7548E">
        <w:rPr>
          <w:color w:val="000000" w:themeColor="text1"/>
        </w:rPr>
        <w:t>paskaidrojumi</w:t>
      </w:r>
      <w:r w:rsidR="00C93E0F" w:rsidRPr="00B7548E">
        <w:rPr>
          <w:color w:val="000000" w:themeColor="text1"/>
        </w:rPr>
        <w:t xml:space="preserve"> </w:t>
      </w:r>
      <w:r w:rsidR="00896567" w:rsidRPr="00B7548E">
        <w:rPr>
          <w:color w:val="000000" w:themeColor="text1"/>
        </w:rPr>
        <w:t>/numurs/</w:t>
      </w:r>
      <w:r w:rsidR="00B84979" w:rsidRPr="00B7548E">
        <w:rPr>
          <w:color w:val="000000" w:themeColor="text1"/>
        </w:rPr>
        <w:t xml:space="preserve"> </w:t>
      </w:r>
      <w:r w:rsidR="00C93E0F" w:rsidRPr="00B7548E">
        <w:rPr>
          <w:bCs/>
          <w:color w:val="000000" w:themeColor="text1"/>
          <w:shd w:val="clear" w:color="auto" w:fill="FFFFFF"/>
        </w:rPr>
        <w:t>(turpmāk </w:t>
      </w:r>
      <w:r w:rsidR="00C93E0F" w:rsidRPr="00B7548E">
        <w:rPr>
          <w:color w:val="000000" w:themeColor="text1"/>
        </w:rPr>
        <w:t>– </w:t>
      </w:r>
      <w:r w:rsidR="00621D0C" w:rsidRPr="00B7548E">
        <w:rPr>
          <w:color w:val="000000" w:themeColor="text1"/>
        </w:rPr>
        <w:t>1. </w:t>
      </w:r>
      <w:r w:rsidR="00A7347A" w:rsidRPr="00B7548E">
        <w:rPr>
          <w:bCs/>
          <w:color w:val="000000" w:themeColor="text1"/>
          <w:shd w:val="clear" w:color="auto" w:fill="FFFFFF"/>
        </w:rPr>
        <w:t>Paskaidrojumi</w:t>
      </w:r>
      <w:r w:rsidR="00C93E0F" w:rsidRPr="00B7548E">
        <w:rPr>
          <w:bCs/>
          <w:color w:val="000000" w:themeColor="text1"/>
          <w:shd w:val="clear" w:color="auto" w:fill="FFFFFF"/>
        </w:rPr>
        <w:t>)</w:t>
      </w:r>
      <w:r w:rsidR="00A7347A" w:rsidRPr="00B7548E">
        <w:rPr>
          <w:bCs/>
          <w:color w:val="000000" w:themeColor="text1"/>
          <w:shd w:val="clear" w:color="auto" w:fill="FFFFFF"/>
        </w:rPr>
        <w:t>, kuros norādīts turpmāk minētais.</w:t>
      </w:r>
      <w:r w:rsidR="00C93E0F" w:rsidRPr="00B7548E">
        <w:rPr>
          <w:bCs/>
          <w:color w:val="000000" w:themeColor="text1"/>
          <w:shd w:val="clear" w:color="auto" w:fill="FFFFFF"/>
        </w:rPr>
        <w:t xml:space="preserve"> </w:t>
      </w:r>
    </w:p>
    <w:p w14:paraId="56A459EA" w14:textId="53BBFAF1" w:rsidR="00002197" w:rsidRPr="00B7548E" w:rsidRDefault="00002197" w:rsidP="00FC4737">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[8.1] </w:t>
      </w:r>
      <w:r w:rsidR="00FC4737" w:rsidRPr="00B7548E">
        <w:rPr>
          <w:bCs/>
          <w:color w:val="000000" w:themeColor="text1"/>
          <w:shd w:val="clear" w:color="auto" w:fill="FFFFFF"/>
        </w:rPr>
        <w:t>Uzraugošā persona uzskata Sūdzību par nepamatotu, prettiesisku un lūdz to noraidīt pilnā apmērā.</w:t>
      </w:r>
    </w:p>
    <w:p w14:paraId="141F2D75" w14:textId="6883492C" w:rsidR="004358E2" w:rsidRPr="00B7548E" w:rsidRDefault="00FC4737" w:rsidP="006F48FA">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[8.2]</w:t>
      </w:r>
      <w:r w:rsidR="006F48FA" w:rsidRPr="00B7548E">
        <w:rPr>
          <w:bCs/>
          <w:color w:val="000000" w:themeColor="text1"/>
          <w:shd w:val="clear" w:color="auto" w:fill="FFFFFF"/>
        </w:rPr>
        <w:t> </w:t>
      </w:r>
      <w:r w:rsidR="00621D0C" w:rsidRPr="00B7548E">
        <w:rPr>
          <w:bCs/>
          <w:color w:val="000000" w:themeColor="text1"/>
          <w:shd w:val="clear" w:color="auto" w:fill="FFFFFF"/>
        </w:rPr>
        <w:t>1. </w:t>
      </w:r>
      <w:r w:rsidR="004358E2" w:rsidRPr="00B7548E">
        <w:rPr>
          <w:bCs/>
          <w:color w:val="000000" w:themeColor="text1"/>
          <w:shd w:val="clear" w:color="auto" w:fill="FFFFFF"/>
        </w:rPr>
        <w:t xml:space="preserve">Paskaidrojumos norādīts, ka </w:t>
      </w:r>
      <w:r w:rsidR="00E965C0" w:rsidRPr="00B7548E">
        <w:rPr>
          <w:bCs/>
          <w:color w:val="000000" w:themeColor="text1"/>
          <w:shd w:val="clear" w:color="auto" w:fill="FFFFFF"/>
        </w:rPr>
        <w:t>Parādnieks veic pastāvīgu saimniecisko darbību Latvij</w:t>
      </w:r>
      <w:r w:rsidR="008B2693" w:rsidRPr="00B7548E">
        <w:rPr>
          <w:bCs/>
          <w:color w:val="000000" w:themeColor="text1"/>
          <w:shd w:val="clear" w:color="auto" w:fill="FFFFFF"/>
        </w:rPr>
        <w:t>as Republikā</w:t>
      </w:r>
      <w:r w:rsidR="00E965C0" w:rsidRPr="00B7548E">
        <w:rPr>
          <w:bCs/>
          <w:color w:val="000000" w:themeColor="text1"/>
          <w:shd w:val="clear" w:color="auto" w:fill="FFFFFF"/>
        </w:rPr>
        <w:t xml:space="preserve">. </w:t>
      </w:r>
      <w:r w:rsidR="008B2693" w:rsidRPr="00B7548E">
        <w:rPr>
          <w:bCs/>
          <w:color w:val="000000" w:themeColor="text1"/>
          <w:shd w:val="clear" w:color="auto" w:fill="FFFFFF"/>
        </w:rPr>
        <w:t>Parādnieka</w:t>
      </w:r>
      <w:r w:rsidR="00E965C0" w:rsidRPr="00B7548E">
        <w:rPr>
          <w:bCs/>
          <w:color w:val="000000" w:themeColor="text1"/>
          <w:shd w:val="clear" w:color="auto" w:fill="FFFFFF"/>
        </w:rPr>
        <w:t xml:space="preserve"> valdes loceklis ir </w:t>
      </w:r>
      <w:r w:rsidR="00896567" w:rsidRPr="00B7548E">
        <w:rPr>
          <w:bCs/>
          <w:color w:val="000000" w:themeColor="text1"/>
          <w:shd w:val="clear" w:color="auto" w:fill="FFFFFF"/>
        </w:rPr>
        <w:t>/pers. C/</w:t>
      </w:r>
      <w:r w:rsidR="008B2693" w:rsidRPr="00B7548E">
        <w:rPr>
          <w:bCs/>
          <w:color w:val="000000" w:themeColor="text1"/>
          <w:shd w:val="clear" w:color="auto" w:fill="FFFFFF"/>
        </w:rPr>
        <w:t>.</w:t>
      </w:r>
      <w:r w:rsidR="00E965C0" w:rsidRPr="00B7548E">
        <w:rPr>
          <w:bCs/>
          <w:color w:val="000000" w:themeColor="text1"/>
          <w:shd w:val="clear" w:color="auto" w:fill="FFFFFF"/>
        </w:rPr>
        <w:t xml:space="preserve"> </w:t>
      </w:r>
      <w:r w:rsidR="005A3EC8" w:rsidRPr="00B7548E">
        <w:rPr>
          <w:bCs/>
          <w:color w:val="000000" w:themeColor="text1"/>
          <w:shd w:val="clear" w:color="auto" w:fill="FFFFFF"/>
        </w:rPr>
        <w:t>Parādnieka</w:t>
      </w:r>
      <w:r w:rsidR="00E965C0" w:rsidRPr="00B7548E">
        <w:rPr>
          <w:bCs/>
          <w:color w:val="000000" w:themeColor="text1"/>
          <w:shd w:val="clear" w:color="auto" w:fill="FFFFFF"/>
        </w:rPr>
        <w:t xml:space="preserve"> pamatkapitāls ir 1 446 </w:t>
      </w:r>
      <w:r w:rsidR="00E965C0" w:rsidRPr="00B7548E">
        <w:rPr>
          <w:bCs/>
          <w:color w:val="000000" w:themeColor="text1"/>
          <w:shd w:val="clear" w:color="auto" w:fill="FFFFFF"/>
        </w:rPr>
        <w:lastRenderedPageBreak/>
        <w:t xml:space="preserve">710 </w:t>
      </w:r>
      <w:r w:rsidR="005A3EC8" w:rsidRPr="00B7548E">
        <w:rPr>
          <w:bCs/>
          <w:i/>
          <w:iCs/>
          <w:color w:val="000000" w:themeColor="text1"/>
          <w:shd w:val="clear" w:color="auto" w:fill="FFFFFF"/>
        </w:rPr>
        <w:t>euro</w:t>
      </w:r>
      <w:r w:rsidR="00E965C0" w:rsidRPr="00B7548E">
        <w:rPr>
          <w:bCs/>
          <w:color w:val="000000" w:themeColor="text1"/>
          <w:shd w:val="clear" w:color="auto" w:fill="FFFFFF"/>
        </w:rPr>
        <w:t xml:space="preserve">. </w:t>
      </w:r>
      <w:r w:rsidR="005A3EC8" w:rsidRPr="00B7548E">
        <w:rPr>
          <w:bCs/>
          <w:color w:val="000000" w:themeColor="text1"/>
          <w:shd w:val="clear" w:color="auto" w:fill="FFFFFF"/>
        </w:rPr>
        <w:t>Parādnieka</w:t>
      </w:r>
      <w:r w:rsidR="00E965C0" w:rsidRPr="00B7548E">
        <w:rPr>
          <w:bCs/>
          <w:color w:val="000000" w:themeColor="text1"/>
          <w:shd w:val="clear" w:color="auto" w:fill="FFFFFF"/>
        </w:rPr>
        <w:t xml:space="preserve"> dalībnieki ir </w:t>
      </w:r>
      <w:r w:rsidR="00896567" w:rsidRPr="00B7548E">
        <w:rPr>
          <w:bCs/>
          <w:color w:val="000000" w:themeColor="text1"/>
          <w:shd w:val="clear" w:color="auto" w:fill="FFFFFF"/>
        </w:rPr>
        <w:t>/pers. C/</w:t>
      </w:r>
      <w:r w:rsidR="00B27B1B" w:rsidRPr="00B7548E">
        <w:rPr>
          <w:bCs/>
          <w:color w:val="000000" w:themeColor="text1"/>
          <w:shd w:val="clear" w:color="auto" w:fill="FFFFFF"/>
        </w:rPr>
        <w:t xml:space="preserve"> </w:t>
      </w:r>
      <w:r w:rsidR="00E965C0" w:rsidRPr="00B7548E">
        <w:rPr>
          <w:bCs/>
          <w:color w:val="000000" w:themeColor="text1"/>
          <w:shd w:val="clear" w:color="auto" w:fill="FFFFFF"/>
        </w:rPr>
        <w:t xml:space="preserve">(pieder 49,14876 %), </w:t>
      </w:r>
      <w:r w:rsidR="00896567" w:rsidRPr="00B7548E">
        <w:rPr>
          <w:bCs/>
          <w:color w:val="000000" w:themeColor="text1"/>
          <w:shd w:val="clear" w:color="auto" w:fill="FFFFFF"/>
        </w:rPr>
        <w:t>/</w:t>
      </w:r>
      <w:r w:rsidR="00B27B1B" w:rsidRPr="00B7548E">
        <w:rPr>
          <w:bCs/>
          <w:color w:val="000000" w:themeColor="text1"/>
          <w:shd w:val="clear" w:color="auto" w:fill="FFFFFF"/>
        </w:rPr>
        <w:t>SIA</w:t>
      </w:r>
      <w:r w:rsidR="00E965C0" w:rsidRPr="00B7548E">
        <w:rPr>
          <w:bCs/>
          <w:color w:val="000000" w:themeColor="text1"/>
          <w:shd w:val="clear" w:color="auto" w:fill="FFFFFF"/>
        </w:rPr>
        <w:t xml:space="preserve"> "</w:t>
      </w:r>
      <w:r w:rsidR="00896567" w:rsidRPr="00B7548E">
        <w:rPr>
          <w:bCs/>
          <w:color w:val="000000" w:themeColor="text1"/>
          <w:shd w:val="clear" w:color="auto" w:fill="FFFFFF"/>
        </w:rPr>
        <w:t>Nosaukums D</w:t>
      </w:r>
      <w:r w:rsidR="00E965C0" w:rsidRPr="00B7548E">
        <w:rPr>
          <w:bCs/>
          <w:color w:val="000000" w:themeColor="text1"/>
          <w:shd w:val="clear" w:color="auto" w:fill="FFFFFF"/>
        </w:rPr>
        <w:t>"</w:t>
      </w:r>
      <w:r w:rsidR="00896567" w:rsidRPr="00B7548E">
        <w:rPr>
          <w:bCs/>
          <w:color w:val="000000" w:themeColor="text1"/>
          <w:shd w:val="clear" w:color="auto" w:fill="FFFFFF"/>
        </w:rPr>
        <w:t>/</w:t>
      </w:r>
      <w:r w:rsidR="00E965C0" w:rsidRPr="00B7548E">
        <w:rPr>
          <w:bCs/>
          <w:color w:val="000000" w:themeColor="text1"/>
          <w:shd w:val="clear" w:color="auto" w:fill="FFFFFF"/>
        </w:rPr>
        <w:t xml:space="preserve">, </w:t>
      </w:r>
      <w:r w:rsidR="00896567" w:rsidRPr="00B7548E">
        <w:rPr>
          <w:bCs/>
          <w:color w:val="000000" w:themeColor="text1"/>
          <w:shd w:val="clear" w:color="auto" w:fill="FFFFFF"/>
        </w:rPr>
        <w:t>/</w:t>
      </w:r>
      <w:r w:rsidR="00E965C0" w:rsidRPr="00B7548E">
        <w:rPr>
          <w:bCs/>
          <w:color w:val="000000" w:themeColor="text1"/>
          <w:shd w:val="clear" w:color="auto" w:fill="FFFFFF"/>
        </w:rPr>
        <w:t>reģ</w:t>
      </w:r>
      <w:r w:rsidR="00B27B1B" w:rsidRPr="00B7548E">
        <w:rPr>
          <w:bCs/>
          <w:color w:val="000000" w:themeColor="text1"/>
          <w:shd w:val="clear" w:color="auto" w:fill="FFFFFF"/>
        </w:rPr>
        <w:t xml:space="preserve">istrācijas </w:t>
      </w:r>
      <w:r w:rsidR="00896567" w:rsidRPr="00B7548E">
        <w:rPr>
          <w:bCs/>
          <w:color w:val="000000" w:themeColor="text1"/>
          <w:shd w:val="clear" w:color="auto" w:fill="FFFFFF"/>
        </w:rPr>
        <w:t>numurs/</w:t>
      </w:r>
      <w:r w:rsidR="00E965C0" w:rsidRPr="00B7548E">
        <w:rPr>
          <w:bCs/>
          <w:color w:val="000000" w:themeColor="text1"/>
          <w:shd w:val="clear" w:color="auto" w:fill="FFFFFF"/>
        </w:rPr>
        <w:t xml:space="preserve">, (pieder 5,85128 %) un </w:t>
      </w:r>
      <w:r w:rsidR="00B27B1B" w:rsidRPr="00B7548E">
        <w:rPr>
          <w:rFonts w:eastAsia="Times New Roman"/>
          <w:color w:val="000000" w:themeColor="text1"/>
        </w:rPr>
        <w:t>1. Iesniedzējs</w:t>
      </w:r>
      <w:r w:rsidR="00E965C0" w:rsidRPr="00B7548E">
        <w:rPr>
          <w:bCs/>
          <w:color w:val="000000" w:themeColor="text1"/>
          <w:shd w:val="clear" w:color="auto" w:fill="FFFFFF"/>
        </w:rPr>
        <w:t xml:space="preserve"> (pieder 44,99997 %).</w:t>
      </w:r>
    </w:p>
    <w:p w14:paraId="376CE803" w14:textId="1BC0BC99" w:rsidR="00B27B1B" w:rsidRPr="00B7548E" w:rsidRDefault="00B27B1B" w:rsidP="00E965C0">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[8.3] </w:t>
      </w:r>
      <w:r w:rsidR="00DF4A2F" w:rsidRPr="00B7548E">
        <w:rPr>
          <w:bCs/>
          <w:color w:val="000000" w:themeColor="text1"/>
          <w:shd w:val="clear" w:color="auto" w:fill="FFFFFF"/>
        </w:rPr>
        <w:t>Atsaucoties uz Maksātnespējas likuma 37.</w:t>
      </w:r>
      <w:r w:rsidR="00DF4A2F" w:rsidRPr="00B7548E">
        <w:rPr>
          <w:bCs/>
          <w:color w:val="000000" w:themeColor="text1"/>
          <w:shd w:val="clear" w:color="auto" w:fill="FFFFFF"/>
          <w:vertAlign w:val="superscript"/>
        </w:rPr>
        <w:t>1</w:t>
      </w:r>
      <w:r w:rsidR="00DF4A2F" w:rsidRPr="00B7548E">
        <w:rPr>
          <w:bCs/>
          <w:color w:val="000000" w:themeColor="text1"/>
          <w:shd w:val="clear" w:color="auto" w:fill="FFFFFF"/>
        </w:rPr>
        <w:t xml:space="preserve"> panta pirmās daļas 3. punktu, Uzraugošā persona norāda, ka</w:t>
      </w:r>
      <w:r w:rsidR="00D00F14" w:rsidRPr="00B7548E">
        <w:rPr>
          <w:bCs/>
          <w:color w:val="000000" w:themeColor="text1"/>
          <w:shd w:val="clear" w:color="auto" w:fill="FFFFFF"/>
        </w:rPr>
        <w:t xml:space="preserve"> TAP uzraugošā persona izskata </w:t>
      </w:r>
      <w:r w:rsidR="00D00F14" w:rsidRPr="00B7548E">
        <w:rPr>
          <w:color w:val="000000" w:themeColor="text1"/>
          <w:shd w:val="clear" w:color="auto" w:fill="FFFFFF"/>
        </w:rPr>
        <w:t>kreditoru</w:t>
      </w:r>
      <w:r w:rsidR="00D00F14" w:rsidRPr="00B7548E">
        <w:rPr>
          <w:b/>
          <w:bCs/>
          <w:color w:val="000000" w:themeColor="text1"/>
          <w:shd w:val="clear" w:color="auto" w:fill="FFFFFF"/>
        </w:rPr>
        <w:t xml:space="preserve"> </w:t>
      </w:r>
      <w:r w:rsidR="00D00F14" w:rsidRPr="00B7548E">
        <w:rPr>
          <w:bCs/>
          <w:color w:val="000000" w:themeColor="text1"/>
          <w:shd w:val="clear" w:color="auto" w:fill="FFFFFF"/>
        </w:rPr>
        <w:t>iesniegtās sūdzības. Maksātnespējas likums nenosaka brīdi, kad personai TAP gaitā konstatējams kreditora statuss. Esošā Maksātnespējas likuma redakcija paredz TAP gaitu vairākos posmos</w:t>
      </w:r>
      <w:r w:rsidR="00F64635" w:rsidRPr="00B7548E">
        <w:rPr>
          <w:bCs/>
          <w:color w:val="000000" w:themeColor="text1"/>
          <w:shd w:val="clear" w:color="auto" w:fill="FFFFFF"/>
        </w:rPr>
        <w:t xml:space="preserve"> – </w:t>
      </w:r>
      <w:r w:rsidR="00D00F14" w:rsidRPr="00B7548E">
        <w:rPr>
          <w:bCs/>
          <w:color w:val="000000" w:themeColor="text1"/>
          <w:shd w:val="clear" w:color="auto" w:fill="FFFFFF"/>
        </w:rPr>
        <w:t xml:space="preserve">no TAP lietas ierosināšanas līdz </w:t>
      </w:r>
      <w:r w:rsidR="00562AA4" w:rsidRPr="00B7548E">
        <w:rPr>
          <w:bCs/>
          <w:color w:val="000000" w:themeColor="text1"/>
          <w:shd w:val="clear" w:color="auto" w:fill="FFFFFF"/>
        </w:rPr>
        <w:t>p</w:t>
      </w:r>
      <w:r w:rsidR="00D00F14" w:rsidRPr="00B7548E">
        <w:rPr>
          <w:bCs/>
          <w:color w:val="000000" w:themeColor="text1"/>
          <w:shd w:val="clear" w:color="auto" w:fill="FFFFFF"/>
        </w:rPr>
        <w:t>arādnieka TAP pasākumu plāna</w:t>
      </w:r>
      <w:r w:rsidR="00F64635" w:rsidRPr="00B7548E">
        <w:rPr>
          <w:bCs/>
          <w:color w:val="000000" w:themeColor="text1"/>
          <w:shd w:val="clear" w:color="auto" w:fill="FFFFFF"/>
        </w:rPr>
        <w:t xml:space="preserve"> </w:t>
      </w:r>
      <w:r w:rsidR="00D00F14" w:rsidRPr="00B7548E">
        <w:rPr>
          <w:bCs/>
          <w:color w:val="000000" w:themeColor="text1"/>
          <w:shd w:val="clear" w:color="auto" w:fill="FFFFFF"/>
        </w:rPr>
        <w:t>nodošanas kreditoriem tā saskaņošanai</w:t>
      </w:r>
      <w:r w:rsidR="00F64635" w:rsidRPr="00B7548E">
        <w:rPr>
          <w:bCs/>
          <w:color w:val="000000" w:themeColor="text1"/>
          <w:shd w:val="clear" w:color="auto" w:fill="FFFFFF"/>
        </w:rPr>
        <w:t xml:space="preserve"> un</w:t>
      </w:r>
      <w:r w:rsidR="00D00F14" w:rsidRPr="00B7548E">
        <w:rPr>
          <w:bCs/>
          <w:color w:val="000000" w:themeColor="text1"/>
          <w:shd w:val="clear" w:color="auto" w:fill="FFFFFF"/>
        </w:rPr>
        <w:t xml:space="preserve"> tālāk</w:t>
      </w:r>
      <w:r w:rsidR="00F64635" w:rsidRPr="00B7548E">
        <w:rPr>
          <w:bCs/>
          <w:color w:val="000000" w:themeColor="text1"/>
          <w:shd w:val="clear" w:color="auto" w:fill="FFFFFF"/>
        </w:rPr>
        <w:t xml:space="preserve"> no</w:t>
      </w:r>
      <w:r w:rsidR="00D00F14" w:rsidRPr="00B7548E">
        <w:rPr>
          <w:bCs/>
          <w:color w:val="000000" w:themeColor="text1"/>
          <w:shd w:val="clear" w:color="auto" w:fill="FFFFFF"/>
        </w:rPr>
        <w:t xml:space="preserve"> TAP</w:t>
      </w:r>
      <w:r w:rsidR="00F64635" w:rsidRPr="00B7548E">
        <w:rPr>
          <w:bCs/>
          <w:color w:val="000000" w:themeColor="text1"/>
          <w:shd w:val="clear" w:color="auto" w:fill="FFFFFF"/>
        </w:rPr>
        <w:t xml:space="preserve"> pasākumu</w:t>
      </w:r>
      <w:r w:rsidR="00D00F14" w:rsidRPr="00B7548E">
        <w:rPr>
          <w:bCs/>
          <w:color w:val="000000" w:themeColor="text1"/>
          <w:shd w:val="clear" w:color="auto" w:fill="FFFFFF"/>
        </w:rPr>
        <w:t xml:space="preserve"> </w:t>
      </w:r>
      <w:r w:rsidR="00F64635" w:rsidRPr="00B7548E">
        <w:rPr>
          <w:bCs/>
          <w:color w:val="000000" w:themeColor="text1"/>
          <w:shd w:val="clear" w:color="auto" w:fill="FFFFFF"/>
        </w:rPr>
        <w:t>p</w:t>
      </w:r>
      <w:r w:rsidR="00D00F14" w:rsidRPr="00B7548E">
        <w:rPr>
          <w:bCs/>
          <w:color w:val="000000" w:themeColor="text1"/>
          <w:shd w:val="clear" w:color="auto" w:fill="FFFFFF"/>
        </w:rPr>
        <w:t>lāna saskaņošanas un pārbaudes proces</w:t>
      </w:r>
      <w:r w:rsidR="005D6988" w:rsidRPr="00B7548E">
        <w:rPr>
          <w:bCs/>
          <w:color w:val="000000" w:themeColor="text1"/>
          <w:shd w:val="clear" w:color="auto" w:fill="FFFFFF"/>
        </w:rPr>
        <w:t xml:space="preserve">a </w:t>
      </w:r>
      <w:r w:rsidR="00D00F14" w:rsidRPr="00B7548E">
        <w:rPr>
          <w:bCs/>
          <w:color w:val="000000" w:themeColor="text1"/>
          <w:shd w:val="clear" w:color="auto" w:fill="FFFFFF"/>
        </w:rPr>
        <w:t>līdz TAP</w:t>
      </w:r>
      <w:r w:rsidR="005D6988" w:rsidRPr="00B7548E">
        <w:rPr>
          <w:bCs/>
          <w:color w:val="000000" w:themeColor="text1"/>
          <w:shd w:val="clear" w:color="auto" w:fill="FFFFFF"/>
        </w:rPr>
        <w:t xml:space="preserve"> pasākumu</w:t>
      </w:r>
      <w:r w:rsidR="00D00F14" w:rsidRPr="00B7548E">
        <w:rPr>
          <w:bCs/>
          <w:color w:val="000000" w:themeColor="text1"/>
          <w:shd w:val="clear" w:color="auto" w:fill="FFFFFF"/>
        </w:rPr>
        <w:t xml:space="preserve"> </w:t>
      </w:r>
      <w:r w:rsidR="005D6988" w:rsidRPr="00B7548E">
        <w:rPr>
          <w:bCs/>
          <w:color w:val="000000" w:themeColor="text1"/>
          <w:shd w:val="clear" w:color="auto" w:fill="FFFFFF"/>
        </w:rPr>
        <w:t>p</w:t>
      </w:r>
      <w:r w:rsidR="00D00F14" w:rsidRPr="00B7548E">
        <w:rPr>
          <w:bCs/>
          <w:color w:val="000000" w:themeColor="text1"/>
          <w:shd w:val="clear" w:color="auto" w:fill="FFFFFF"/>
        </w:rPr>
        <w:t>lāna iesniegšanai tiesā</w:t>
      </w:r>
      <w:r w:rsidR="005D6988" w:rsidRPr="00B7548E">
        <w:rPr>
          <w:bCs/>
          <w:color w:val="000000" w:themeColor="text1"/>
          <w:shd w:val="clear" w:color="auto" w:fill="FFFFFF"/>
        </w:rPr>
        <w:t>. Savukārt pēc tam seko laika</w:t>
      </w:r>
      <w:r w:rsidR="00D00F14" w:rsidRPr="00B7548E">
        <w:rPr>
          <w:bCs/>
          <w:color w:val="000000" w:themeColor="text1"/>
          <w:shd w:val="clear" w:color="auto" w:fill="FFFFFF"/>
        </w:rPr>
        <w:t xml:space="preserve"> posms līdz tiesas nolēmumam (spriedumam par TAP īstenošanu vai lēmumam</w:t>
      </w:r>
      <w:r w:rsidR="00A86E3B" w:rsidRPr="00B7548E">
        <w:rPr>
          <w:bCs/>
          <w:color w:val="000000" w:themeColor="text1"/>
          <w:shd w:val="clear" w:color="auto" w:fill="FFFFFF"/>
        </w:rPr>
        <w:t xml:space="preserve"> par</w:t>
      </w:r>
      <w:r w:rsidR="00D00F14" w:rsidRPr="00B7548E">
        <w:rPr>
          <w:bCs/>
          <w:color w:val="000000" w:themeColor="text1"/>
          <w:shd w:val="clear" w:color="auto" w:fill="FFFFFF"/>
        </w:rPr>
        <w:t xml:space="preserve"> pieteikuma par TAP īstenošanas noraidīšanu)</w:t>
      </w:r>
      <w:r w:rsidR="00A86E3B" w:rsidRPr="00B7548E">
        <w:rPr>
          <w:bCs/>
          <w:color w:val="000000" w:themeColor="text1"/>
          <w:shd w:val="clear" w:color="auto" w:fill="FFFFFF"/>
        </w:rPr>
        <w:t xml:space="preserve">. </w:t>
      </w:r>
    </w:p>
    <w:p w14:paraId="4150CF2E" w14:textId="7BFBC945" w:rsidR="00A86E3B" w:rsidRPr="00B7548E" w:rsidRDefault="00B752F7" w:rsidP="00E965C0">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Līdz brīdim, kad tiek izstrādāts TAP pasākumu plāns, kurā norādītas visas Parādnieka maksājumu saistības (Maksātnespējas likuma 40. panta ceturtās daļas 1. punkts)</w:t>
      </w:r>
      <w:r w:rsidR="00E83C33" w:rsidRPr="00B7548E">
        <w:rPr>
          <w:bCs/>
          <w:color w:val="000000" w:themeColor="text1"/>
          <w:shd w:val="clear" w:color="auto" w:fill="FFFFFF"/>
        </w:rPr>
        <w:t>,</w:t>
      </w:r>
      <w:r w:rsidRPr="00B7548E">
        <w:rPr>
          <w:bCs/>
          <w:color w:val="000000" w:themeColor="text1"/>
          <w:shd w:val="clear" w:color="auto" w:fill="FFFFFF"/>
        </w:rPr>
        <w:t xml:space="preserve"> nav iespējams noteikt</w:t>
      </w:r>
      <w:r w:rsidR="00002A44" w:rsidRPr="00B7548E">
        <w:rPr>
          <w:bCs/>
          <w:color w:val="000000" w:themeColor="text1"/>
          <w:shd w:val="clear" w:color="auto" w:fill="FFFFFF"/>
        </w:rPr>
        <w:t>,</w:t>
      </w:r>
      <w:r w:rsidRPr="00B7548E">
        <w:rPr>
          <w:bCs/>
          <w:color w:val="000000" w:themeColor="text1"/>
          <w:shd w:val="clear" w:color="auto" w:fill="FFFFFF"/>
        </w:rPr>
        <w:t xml:space="preserve"> vai personai piemērojams kreditora statuss un balsstiesības. Šī informācija iekļaujama TAP pasākumu plānā. Maksātnespējas likums TAP gaitā (atšķirībā no maksātnespējas procesa regulējuma, Maksātnespējas likuma 80.</w:t>
      </w:r>
      <w:r w:rsidR="0067772D" w:rsidRPr="00B7548E">
        <w:rPr>
          <w:bCs/>
          <w:color w:val="000000" w:themeColor="text1"/>
          <w:shd w:val="clear" w:color="auto" w:fill="FFFFFF"/>
        </w:rPr>
        <w:t> </w:t>
      </w:r>
      <w:r w:rsidRPr="00B7548E">
        <w:rPr>
          <w:bCs/>
          <w:color w:val="000000" w:themeColor="text1"/>
          <w:shd w:val="clear" w:color="auto" w:fill="FFFFFF"/>
        </w:rPr>
        <w:t>pants) nepiešķir Uzraugošajai personai tiesības izvērtēt un atzīt vai noraidīt kreditora prasījumus. Līdz ar to Uzraugošā persona uzskata, ka</w:t>
      </w:r>
      <w:r w:rsidR="0067772D" w:rsidRPr="00B7548E">
        <w:rPr>
          <w:bCs/>
          <w:color w:val="000000" w:themeColor="text1"/>
          <w:shd w:val="clear" w:color="auto" w:fill="FFFFFF"/>
        </w:rPr>
        <w:t xml:space="preserve"> laika</w:t>
      </w:r>
      <w:r w:rsidRPr="00B7548E">
        <w:rPr>
          <w:bCs/>
          <w:color w:val="000000" w:themeColor="text1"/>
          <w:shd w:val="clear" w:color="auto" w:fill="FFFFFF"/>
        </w:rPr>
        <w:t xml:space="preserve"> posmā līdz</w:t>
      </w:r>
      <w:r w:rsidR="0067772D" w:rsidRPr="00B7548E">
        <w:rPr>
          <w:bCs/>
          <w:color w:val="000000" w:themeColor="text1"/>
          <w:shd w:val="clear" w:color="auto" w:fill="FFFFFF"/>
        </w:rPr>
        <w:t xml:space="preserve"> TAP pasākumu p</w:t>
      </w:r>
      <w:r w:rsidRPr="00B7548E">
        <w:rPr>
          <w:bCs/>
          <w:color w:val="000000" w:themeColor="text1"/>
          <w:shd w:val="clear" w:color="auto" w:fill="FFFFFF"/>
        </w:rPr>
        <w:t>lāna nodošanai kreditoriem nav iespējams izvērtēt vai personai piemērojams kreditora statuss, kā arī personām nav tiesiska pamata iesniegt sūdzības par Parādnieka vai Uzraugošās personas rīcību</w:t>
      </w:r>
      <w:r w:rsidR="004E3662" w:rsidRPr="00B7548E">
        <w:rPr>
          <w:bCs/>
          <w:color w:val="000000" w:themeColor="text1"/>
          <w:shd w:val="clear" w:color="auto" w:fill="FFFFFF"/>
        </w:rPr>
        <w:t xml:space="preserve">, jo </w:t>
      </w:r>
      <w:r w:rsidRPr="00B7548E">
        <w:rPr>
          <w:bCs/>
          <w:color w:val="000000" w:themeColor="text1"/>
          <w:shd w:val="clear" w:color="auto" w:fill="FFFFFF"/>
        </w:rPr>
        <w:t xml:space="preserve">šādas tiesības ir kreditoriem. Maksātnespējas likums neparedz Uzraugošajai personai stingrus termiņus kreditoru (vai citu personu) iesniegto sūdzību izskatīšanai TAP. Neskatoties uz to, Uzraugošā persona izskatīja </w:t>
      </w:r>
      <w:r w:rsidR="00AF6FB8" w:rsidRPr="00B7548E">
        <w:rPr>
          <w:color w:val="000000" w:themeColor="text1"/>
        </w:rPr>
        <w:t xml:space="preserve">2. Iesniedzēja </w:t>
      </w:r>
      <w:r w:rsidR="000A5385" w:rsidRPr="00B7548E">
        <w:rPr>
          <w:color w:val="000000" w:themeColor="text1"/>
        </w:rPr>
        <w:t>S</w:t>
      </w:r>
      <w:r w:rsidR="00AF6FB8" w:rsidRPr="00B7548E">
        <w:rPr>
          <w:color w:val="000000" w:themeColor="text1"/>
        </w:rPr>
        <w:t>ūdzību</w:t>
      </w:r>
      <w:r w:rsidR="00AF6FB8" w:rsidRPr="00B7548E">
        <w:rPr>
          <w:b/>
          <w:bCs/>
          <w:color w:val="000000" w:themeColor="text1"/>
        </w:rPr>
        <w:t xml:space="preserve"> </w:t>
      </w:r>
      <w:r w:rsidRPr="00B7548E">
        <w:rPr>
          <w:bCs/>
          <w:color w:val="000000" w:themeColor="text1"/>
          <w:shd w:val="clear" w:color="auto" w:fill="FFFFFF"/>
        </w:rPr>
        <w:t>un pieņēma lēmumu.</w:t>
      </w:r>
    </w:p>
    <w:p w14:paraId="2F2E71B6" w14:textId="47F0FB96" w:rsidR="00187C03" w:rsidRPr="00B7548E" w:rsidRDefault="00187C03" w:rsidP="00E965C0">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Atsaucoties uz </w:t>
      </w:r>
      <w:r w:rsidR="00C662DD" w:rsidRPr="00B7548E">
        <w:rPr>
          <w:bCs/>
          <w:color w:val="000000" w:themeColor="text1"/>
          <w:shd w:val="clear" w:color="auto" w:fill="FFFFFF"/>
        </w:rPr>
        <w:t>Maksātnespējas likuma 37.</w:t>
      </w:r>
      <w:r w:rsidR="00C662DD" w:rsidRPr="00B7548E">
        <w:rPr>
          <w:bCs/>
          <w:color w:val="000000" w:themeColor="text1"/>
          <w:shd w:val="clear" w:color="auto" w:fill="FFFFFF"/>
          <w:vertAlign w:val="superscript"/>
        </w:rPr>
        <w:t>1</w:t>
      </w:r>
      <w:r w:rsidR="00C662DD" w:rsidRPr="00B7548E">
        <w:rPr>
          <w:bCs/>
          <w:color w:val="000000" w:themeColor="text1"/>
          <w:shd w:val="clear" w:color="auto" w:fill="FFFFFF"/>
        </w:rPr>
        <w:t xml:space="preserve"> panta ceturto daļu, U</w:t>
      </w:r>
      <w:r w:rsidR="006377FD" w:rsidRPr="00B7548E">
        <w:rPr>
          <w:bCs/>
          <w:color w:val="000000" w:themeColor="text1"/>
          <w:shd w:val="clear" w:color="auto" w:fill="FFFFFF"/>
        </w:rPr>
        <w:t xml:space="preserve">zraugošā persona norāda, ka </w:t>
      </w:r>
      <w:r w:rsidR="00064516" w:rsidRPr="00B7548E">
        <w:rPr>
          <w:bCs/>
          <w:color w:val="000000" w:themeColor="text1"/>
          <w:shd w:val="clear" w:color="auto" w:fill="FFFFFF"/>
        </w:rPr>
        <w:t xml:space="preserve">lēmumu pieņemšana par iesniegtajām sūdzībām nav TAP uzraugošās personas obligāts pienākums, </w:t>
      </w:r>
      <w:r w:rsidR="00DE56FA" w:rsidRPr="00B7548E">
        <w:rPr>
          <w:bCs/>
          <w:color w:val="000000" w:themeColor="text1"/>
          <w:shd w:val="clear" w:color="auto" w:fill="FFFFFF"/>
        </w:rPr>
        <w:t>savukārt TAP uzraugošās personas</w:t>
      </w:r>
      <w:r w:rsidR="00064516" w:rsidRPr="00B7548E">
        <w:rPr>
          <w:bCs/>
          <w:color w:val="000000" w:themeColor="text1"/>
          <w:shd w:val="clear" w:color="auto" w:fill="FFFFFF"/>
        </w:rPr>
        <w:t xml:space="preserve"> lēmumiem par sūdzību izskatīšanu pārsvarā ir rekomendējošs raksturs, izņemot Maksātnespējas likumā noteiktos gadījumus.</w:t>
      </w:r>
    </w:p>
    <w:p w14:paraId="0424BD4E" w14:textId="61348764" w:rsidR="00B860B8" w:rsidRPr="00B7548E" w:rsidRDefault="0029218C" w:rsidP="00AF46D0">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Savukārt, atsaucoties uz Maksātnespējas likuma 176. pantu, </w:t>
      </w:r>
      <w:r w:rsidR="005F4DD2" w:rsidRPr="00B7548E">
        <w:rPr>
          <w:bCs/>
          <w:color w:val="000000" w:themeColor="text1"/>
          <w:shd w:val="clear" w:color="auto" w:fill="FFFFFF"/>
        </w:rPr>
        <w:t xml:space="preserve">Uzraugošā persona norāda, ka </w:t>
      </w:r>
      <w:r w:rsidRPr="00B7548E">
        <w:rPr>
          <w:bCs/>
          <w:color w:val="000000" w:themeColor="text1"/>
          <w:shd w:val="clear" w:color="auto" w:fill="FFFFFF"/>
        </w:rPr>
        <w:t>sūdzības iesniegšanas pamats ir personas likumisko tiesību aizskārums.</w:t>
      </w:r>
      <w:r w:rsidR="00AF46D0" w:rsidRPr="00B7548E">
        <w:rPr>
          <w:bCs/>
          <w:color w:val="000000" w:themeColor="text1"/>
          <w:shd w:val="clear" w:color="auto" w:fill="FFFFFF"/>
        </w:rPr>
        <w:t xml:space="preserve"> Līdz ar to TAP</w:t>
      </w:r>
      <w:r w:rsidRPr="00B7548E">
        <w:rPr>
          <w:bCs/>
          <w:color w:val="000000" w:themeColor="text1"/>
          <w:shd w:val="clear" w:color="auto" w:fill="FFFFFF"/>
        </w:rPr>
        <w:t xml:space="preserve"> stadijā, kurā</w:t>
      </w:r>
      <w:r w:rsidR="00AF46D0" w:rsidRPr="00B7548E">
        <w:rPr>
          <w:bCs/>
          <w:color w:val="000000" w:themeColor="text1"/>
          <w:shd w:val="clear" w:color="auto" w:fill="FFFFFF"/>
        </w:rPr>
        <w:t xml:space="preserve"> </w:t>
      </w:r>
      <w:r w:rsidRPr="00B7548E">
        <w:rPr>
          <w:bCs/>
          <w:color w:val="000000" w:themeColor="text1"/>
          <w:shd w:val="clear" w:color="auto" w:fill="FFFFFF"/>
        </w:rPr>
        <w:t xml:space="preserve">tika iesniegta </w:t>
      </w:r>
      <w:r w:rsidR="00AF46D0" w:rsidRPr="00B7548E">
        <w:rPr>
          <w:bCs/>
          <w:color w:val="000000" w:themeColor="text1"/>
          <w:shd w:val="clear" w:color="auto" w:fill="FFFFFF"/>
        </w:rPr>
        <w:t>S</w:t>
      </w:r>
      <w:r w:rsidRPr="00B7548E">
        <w:rPr>
          <w:bCs/>
          <w:color w:val="000000" w:themeColor="text1"/>
          <w:shd w:val="clear" w:color="auto" w:fill="FFFFFF"/>
        </w:rPr>
        <w:t xml:space="preserve">ūdzība, </w:t>
      </w:r>
      <w:r w:rsidR="00AF46D0" w:rsidRPr="00B7548E">
        <w:rPr>
          <w:bCs/>
          <w:color w:val="000000" w:themeColor="text1"/>
          <w:shd w:val="clear" w:color="auto" w:fill="FFFFFF"/>
        </w:rPr>
        <w:t>U</w:t>
      </w:r>
      <w:r w:rsidRPr="00B7548E">
        <w:rPr>
          <w:bCs/>
          <w:color w:val="000000" w:themeColor="text1"/>
          <w:shd w:val="clear" w:color="auto" w:fill="FFFFFF"/>
        </w:rPr>
        <w:t>zraugošā persona nemaz nevar</w:t>
      </w:r>
      <w:r w:rsidR="00AF46D0" w:rsidRPr="00B7548E">
        <w:rPr>
          <w:bCs/>
          <w:color w:val="000000" w:themeColor="text1"/>
          <w:shd w:val="clear" w:color="auto" w:fill="FFFFFF"/>
        </w:rPr>
        <w:t>ēja</w:t>
      </w:r>
      <w:r w:rsidRPr="00B7548E">
        <w:rPr>
          <w:bCs/>
          <w:color w:val="000000" w:themeColor="text1"/>
          <w:shd w:val="clear" w:color="auto" w:fill="FFFFFF"/>
        </w:rPr>
        <w:t xml:space="preserve"> veikt tādas darbības, kas aizskartu personas likumiskās tiesības</w:t>
      </w:r>
      <w:r w:rsidR="004730EB" w:rsidRPr="00B7548E">
        <w:rPr>
          <w:bCs/>
          <w:color w:val="000000" w:themeColor="text1"/>
          <w:shd w:val="clear" w:color="auto" w:fill="FFFFFF"/>
        </w:rPr>
        <w:t>. Ņemot vērā minēto</w:t>
      </w:r>
      <w:r w:rsidR="00073D0A" w:rsidRPr="00B7548E">
        <w:rPr>
          <w:bCs/>
          <w:color w:val="000000" w:themeColor="text1"/>
          <w:shd w:val="clear" w:color="auto" w:fill="FFFFFF"/>
        </w:rPr>
        <w:t>,</w:t>
      </w:r>
      <w:r w:rsidR="004730EB" w:rsidRPr="00B7548E">
        <w:rPr>
          <w:bCs/>
          <w:color w:val="000000" w:themeColor="text1"/>
          <w:shd w:val="clear" w:color="auto" w:fill="FFFFFF"/>
        </w:rPr>
        <w:t xml:space="preserve"> Uzraugošās personas ieskatā </w:t>
      </w:r>
      <w:r w:rsidR="00967291" w:rsidRPr="00B7548E">
        <w:rPr>
          <w:bCs/>
          <w:color w:val="000000" w:themeColor="text1"/>
          <w:shd w:val="clear" w:color="auto" w:fill="FFFFFF"/>
        </w:rPr>
        <w:t>S</w:t>
      </w:r>
      <w:r w:rsidRPr="00B7548E">
        <w:rPr>
          <w:bCs/>
          <w:color w:val="000000" w:themeColor="text1"/>
          <w:shd w:val="clear" w:color="auto" w:fill="FFFFFF"/>
        </w:rPr>
        <w:t>ūdzīb</w:t>
      </w:r>
      <w:r w:rsidR="004730EB" w:rsidRPr="00B7548E">
        <w:rPr>
          <w:bCs/>
          <w:color w:val="000000" w:themeColor="text1"/>
          <w:shd w:val="clear" w:color="auto" w:fill="FFFFFF"/>
        </w:rPr>
        <w:t>a</w:t>
      </w:r>
      <w:r w:rsidRPr="00B7548E">
        <w:rPr>
          <w:bCs/>
          <w:color w:val="000000" w:themeColor="text1"/>
          <w:shd w:val="clear" w:color="auto" w:fill="FFFFFF"/>
        </w:rPr>
        <w:t xml:space="preserve"> </w:t>
      </w:r>
      <w:r w:rsidR="004730EB" w:rsidRPr="00B7548E">
        <w:rPr>
          <w:bCs/>
          <w:color w:val="000000" w:themeColor="text1"/>
          <w:shd w:val="clear" w:color="auto" w:fill="FFFFFF"/>
        </w:rPr>
        <w:t>ir</w:t>
      </w:r>
      <w:r w:rsidRPr="00B7548E">
        <w:rPr>
          <w:bCs/>
          <w:color w:val="000000" w:themeColor="text1"/>
          <w:shd w:val="clear" w:color="auto" w:fill="FFFFFF"/>
        </w:rPr>
        <w:t xml:space="preserve"> nepamatot</w:t>
      </w:r>
      <w:r w:rsidR="004730EB" w:rsidRPr="00B7548E">
        <w:rPr>
          <w:bCs/>
          <w:color w:val="000000" w:themeColor="text1"/>
          <w:shd w:val="clear" w:color="auto" w:fill="FFFFFF"/>
        </w:rPr>
        <w:t>a</w:t>
      </w:r>
      <w:r w:rsidRPr="00B7548E">
        <w:rPr>
          <w:bCs/>
          <w:color w:val="000000" w:themeColor="text1"/>
          <w:shd w:val="clear" w:color="auto" w:fill="FFFFFF"/>
        </w:rPr>
        <w:t xml:space="preserve"> un noraidām</w:t>
      </w:r>
      <w:r w:rsidR="004730EB" w:rsidRPr="00B7548E">
        <w:rPr>
          <w:bCs/>
          <w:color w:val="000000" w:themeColor="text1"/>
          <w:shd w:val="clear" w:color="auto" w:fill="FFFFFF"/>
        </w:rPr>
        <w:t>a</w:t>
      </w:r>
      <w:r w:rsidRPr="00B7548E">
        <w:rPr>
          <w:bCs/>
          <w:color w:val="000000" w:themeColor="text1"/>
          <w:shd w:val="clear" w:color="auto" w:fill="FFFFFF"/>
        </w:rPr>
        <w:t>.</w:t>
      </w:r>
    </w:p>
    <w:p w14:paraId="39895518" w14:textId="51CBCF90" w:rsidR="004730EB" w:rsidRPr="00B7548E" w:rsidRDefault="00F72F1E" w:rsidP="00AF46D0">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Uzraugošajai personai nav saprotams Sūdzības subjekts, kā arī tas, kādas tiesības Iesniedzēju ieskatā</w:t>
      </w:r>
      <w:r w:rsidR="00E84361" w:rsidRPr="00B7548E">
        <w:rPr>
          <w:bCs/>
          <w:color w:val="000000" w:themeColor="text1"/>
          <w:shd w:val="clear" w:color="auto" w:fill="FFFFFF"/>
        </w:rPr>
        <w:t xml:space="preserve"> pastāv Iesniedzējiem.</w:t>
      </w:r>
      <w:r w:rsidR="00785581" w:rsidRPr="00B7548E">
        <w:rPr>
          <w:bCs/>
          <w:color w:val="000000" w:themeColor="text1"/>
          <w:shd w:val="clear" w:color="auto" w:fill="FFFFFF"/>
        </w:rPr>
        <w:t xml:space="preserve"> </w:t>
      </w:r>
      <w:r w:rsidRPr="00B7548E">
        <w:rPr>
          <w:bCs/>
          <w:color w:val="000000" w:themeColor="text1"/>
          <w:shd w:val="clear" w:color="auto" w:fill="FFFFFF"/>
        </w:rPr>
        <w:t xml:space="preserve">No </w:t>
      </w:r>
      <w:r w:rsidR="00785581" w:rsidRPr="00B7548E">
        <w:rPr>
          <w:bCs/>
          <w:color w:val="000000" w:themeColor="text1"/>
          <w:shd w:val="clear" w:color="auto" w:fill="FFFFFF"/>
        </w:rPr>
        <w:t>S</w:t>
      </w:r>
      <w:r w:rsidRPr="00B7548E">
        <w:rPr>
          <w:bCs/>
          <w:color w:val="000000" w:themeColor="text1"/>
          <w:shd w:val="clear" w:color="auto" w:fill="FFFFFF"/>
        </w:rPr>
        <w:t>ūdzības un</w:t>
      </w:r>
      <w:r w:rsidR="00785581" w:rsidRPr="00B7548E">
        <w:rPr>
          <w:bCs/>
          <w:color w:val="000000" w:themeColor="text1"/>
          <w:shd w:val="clear" w:color="auto" w:fill="FFFFFF"/>
        </w:rPr>
        <w:t xml:space="preserve"> tai pievienotās</w:t>
      </w:r>
      <w:r w:rsidRPr="00B7548E">
        <w:rPr>
          <w:bCs/>
          <w:color w:val="000000" w:themeColor="text1"/>
          <w:shd w:val="clear" w:color="auto" w:fill="FFFFFF"/>
        </w:rPr>
        <w:t xml:space="preserve"> pilnvaras nav izprotams, kuras darbības kura </w:t>
      </w:r>
      <w:r w:rsidR="00785581" w:rsidRPr="00B7548E">
        <w:rPr>
          <w:bCs/>
          <w:color w:val="000000" w:themeColor="text1"/>
          <w:shd w:val="clear" w:color="auto" w:fill="FFFFFF"/>
        </w:rPr>
        <w:t>S</w:t>
      </w:r>
      <w:r w:rsidRPr="00B7548E">
        <w:rPr>
          <w:bCs/>
          <w:color w:val="000000" w:themeColor="text1"/>
          <w:shd w:val="clear" w:color="auto" w:fill="FFFFFF"/>
        </w:rPr>
        <w:t xml:space="preserve">ūdzības </w:t>
      </w:r>
      <w:r w:rsidR="00785581" w:rsidRPr="00B7548E">
        <w:rPr>
          <w:bCs/>
          <w:color w:val="000000" w:themeColor="text1"/>
          <w:shd w:val="clear" w:color="auto" w:fill="FFFFFF"/>
        </w:rPr>
        <w:t>I</w:t>
      </w:r>
      <w:r w:rsidRPr="00B7548E">
        <w:rPr>
          <w:bCs/>
          <w:color w:val="000000" w:themeColor="text1"/>
          <w:shd w:val="clear" w:color="auto" w:fill="FFFFFF"/>
        </w:rPr>
        <w:t xml:space="preserve">esniedzēja vārdā veic kura persona un kuras personas kāds tiesību aizskārums pēc </w:t>
      </w:r>
      <w:r w:rsidR="00416376" w:rsidRPr="00B7548E">
        <w:rPr>
          <w:bCs/>
          <w:color w:val="000000" w:themeColor="text1"/>
          <w:shd w:val="clear" w:color="auto" w:fill="FFFFFF"/>
        </w:rPr>
        <w:t>Iesniedzēju</w:t>
      </w:r>
      <w:r w:rsidRPr="00B7548E">
        <w:rPr>
          <w:bCs/>
          <w:color w:val="000000" w:themeColor="text1"/>
          <w:shd w:val="clear" w:color="auto" w:fill="FFFFFF"/>
        </w:rPr>
        <w:t xml:space="preserve"> viedokļa ir noticis.</w:t>
      </w:r>
    </w:p>
    <w:p w14:paraId="0C7637B4" w14:textId="6BCC2833" w:rsidR="00F73EC5" w:rsidRPr="00B7548E" w:rsidRDefault="00416376" w:rsidP="00F73EC5">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[8.4] </w:t>
      </w:r>
      <w:r w:rsidR="00F73EC5" w:rsidRPr="00B7548E">
        <w:rPr>
          <w:bCs/>
          <w:color w:val="000000" w:themeColor="text1"/>
          <w:shd w:val="clear" w:color="auto" w:fill="FFFFFF"/>
        </w:rPr>
        <w:t xml:space="preserve">Parādnieks Uzraugošajai personai ir sniedzis informāciju, ka starp Parādnieka dalībniekiem pastāv ilgstošs konflikts un, ka </w:t>
      </w:r>
      <w:r w:rsidR="0068311C" w:rsidRPr="00B7548E">
        <w:rPr>
          <w:rFonts w:eastAsia="Times New Roman"/>
          <w:color w:val="000000" w:themeColor="text1"/>
        </w:rPr>
        <w:t>1. Iesniedzēj</w:t>
      </w:r>
      <w:r w:rsidR="00FA2A27" w:rsidRPr="00B7548E">
        <w:rPr>
          <w:rFonts w:eastAsia="Times New Roman"/>
          <w:color w:val="000000" w:themeColor="text1"/>
        </w:rPr>
        <w:t>a</w:t>
      </w:r>
      <w:r w:rsidR="00741DA0" w:rsidRPr="00B7548E">
        <w:rPr>
          <w:rFonts w:eastAsia="Times New Roman"/>
          <w:color w:val="000000" w:themeColor="text1"/>
        </w:rPr>
        <w:t xml:space="preserve"> </w:t>
      </w:r>
      <w:r w:rsidR="00F73EC5" w:rsidRPr="00B7548E">
        <w:rPr>
          <w:bCs/>
          <w:color w:val="000000" w:themeColor="text1"/>
          <w:shd w:val="clear" w:color="auto" w:fill="FFFFFF"/>
        </w:rPr>
        <w:t xml:space="preserve">pārstāvis </w:t>
      </w:r>
      <w:r w:rsidR="00896567" w:rsidRPr="00B7548E">
        <w:rPr>
          <w:bCs/>
          <w:i/>
          <w:iCs/>
          <w:color w:val="000000" w:themeColor="text1"/>
          <w:shd w:val="clear" w:color="auto" w:fill="FFFFFF"/>
        </w:rPr>
        <w:t>/pers. D/</w:t>
      </w:r>
      <w:r w:rsidR="00F73EC5" w:rsidRPr="00B7548E">
        <w:rPr>
          <w:bCs/>
          <w:color w:val="000000" w:themeColor="text1"/>
          <w:shd w:val="clear" w:color="auto" w:fill="FFFFFF"/>
        </w:rPr>
        <w:t xml:space="preserve"> jau ilgstoši veic dažāda rakstura darbības, kas kaitē </w:t>
      </w:r>
      <w:r w:rsidR="0068311C" w:rsidRPr="00B7548E">
        <w:rPr>
          <w:bCs/>
          <w:color w:val="000000" w:themeColor="text1"/>
          <w:shd w:val="clear" w:color="auto" w:fill="FFFFFF"/>
        </w:rPr>
        <w:t>Parādnieka</w:t>
      </w:r>
      <w:r w:rsidR="00F73EC5" w:rsidRPr="00B7548E">
        <w:rPr>
          <w:bCs/>
          <w:color w:val="000000" w:themeColor="text1"/>
          <w:shd w:val="clear" w:color="auto" w:fill="FFFFFF"/>
        </w:rPr>
        <w:t xml:space="preserve"> interesēm</w:t>
      </w:r>
      <w:r w:rsidR="0068311C" w:rsidRPr="00B7548E">
        <w:rPr>
          <w:bCs/>
          <w:color w:val="000000" w:themeColor="text1"/>
          <w:shd w:val="clear" w:color="auto" w:fill="FFFFFF"/>
        </w:rPr>
        <w:t>.</w:t>
      </w:r>
      <w:r w:rsidR="00F73EC5" w:rsidRPr="00B7548E">
        <w:rPr>
          <w:bCs/>
          <w:color w:val="000000" w:themeColor="text1"/>
          <w:shd w:val="clear" w:color="auto" w:fill="FFFFFF"/>
        </w:rPr>
        <w:t xml:space="preserve"> </w:t>
      </w:r>
      <w:r w:rsidR="0068311C" w:rsidRPr="00B7548E">
        <w:rPr>
          <w:bCs/>
          <w:color w:val="000000" w:themeColor="text1"/>
          <w:shd w:val="clear" w:color="auto" w:fill="FFFFFF"/>
        </w:rPr>
        <w:t>Ta</w:t>
      </w:r>
      <w:r w:rsidR="001620AF" w:rsidRPr="00B7548E">
        <w:rPr>
          <w:bCs/>
          <w:color w:val="000000" w:themeColor="text1"/>
          <w:shd w:val="clear" w:color="auto" w:fill="FFFFFF"/>
        </w:rPr>
        <w:t>i</w:t>
      </w:r>
      <w:r w:rsidR="0068311C" w:rsidRPr="00B7548E">
        <w:rPr>
          <w:bCs/>
          <w:color w:val="000000" w:themeColor="text1"/>
          <w:shd w:val="clear" w:color="auto" w:fill="FFFFFF"/>
        </w:rPr>
        <w:t xml:space="preserve"> skaitā</w:t>
      </w:r>
      <w:r w:rsidR="00F73EC5" w:rsidRPr="00B7548E">
        <w:rPr>
          <w:bCs/>
          <w:color w:val="000000" w:themeColor="text1"/>
          <w:shd w:val="clear" w:color="auto" w:fill="FFFFFF"/>
        </w:rPr>
        <w:t xml:space="preserve">, </w:t>
      </w:r>
      <w:r w:rsidR="001620AF" w:rsidRPr="00B7548E">
        <w:rPr>
          <w:bCs/>
          <w:color w:val="000000" w:themeColor="text1"/>
          <w:shd w:val="clear" w:color="auto" w:fill="FFFFFF"/>
        </w:rPr>
        <w:t xml:space="preserve">ir </w:t>
      </w:r>
      <w:r w:rsidR="00F73EC5" w:rsidRPr="00B7548E">
        <w:rPr>
          <w:bCs/>
          <w:color w:val="000000" w:themeColor="text1"/>
          <w:shd w:val="clear" w:color="auto" w:fill="FFFFFF"/>
        </w:rPr>
        <w:t xml:space="preserve">radījis situāciju, ka </w:t>
      </w:r>
      <w:r w:rsidR="001620AF" w:rsidRPr="00B7548E">
        <w:rPr>
          <w:bCs/>
          <w:color w:val="000000" w:themeColor="text1"/>
          <w:shd w:val="clear" w:color="auto" w:fill="FFFFFF"/>
        </w:rPr>
        <w:t>Parādnieka</w:t>
      </w:r>
      <w:r w:rsidR="00F73EC5" w:rsidRPr="00B7548E">
        <w:rPr>
          <w:bCs/>
          <w:color w:val="000000" w:themeColor="text1"/>
          <w:shd w:val="clear" w:color="auto" w:fill="FFFFFF"/>
        </w:rPr>
        <w:t xml:space="preserve"> nodrošinātais kreditors </w:t>
      </w:r>
      <w:r w:rsidR="00447FDB" w:rsidRPr="00B7548E">
        <w:rPr>
          <w:bCs/>
          <w:color w:val="000000" w:themeColor="text1"/>
          <w:shd w:val="clear" w:color="auto" w:fill="FFFFFF"/>
        </w:rPr>
        <w:t>/pers. E/</w:t>
      </w:r>
      <w:r w:rsidR="00F73EC5" w:rsidRPr="00B7548E">
        <w:rPr>
          <w:bCs/>
          <w:color w:val="000000" w:themeColor="text1"/>
          <w:shd w:val="clear" w:color="auto" w:fill="FFFFFF"/>
        </w:rPr>
        <w:t xml:space="preserve"> pieprasījis pirms termiņa atgriezt izsniegtos aizdevumus. </w:t>
      </w:r>
    </w:p>
    <w:p w14:paraId="4C6D208D" w14:textId="5AABA236" w:rsidR="008C5044" w:rsidRPr="00B7548E" w:rsidRDefault="00F73EC5" w:rsidP="0066002A">
      <w:pPr>
        <w:spacing w:after="0" w:line="240" w:lineRule="auto"/>
        <w:ind w:right="13" w:firstLine="709"/>
        <w:jc w:val="both"/>
        <w:rPr>
          <w:bCs/>
          <w:i/>
          <w:iCs/>
          <w:color w:val="000000" w:themeColor="text1"/>
          <w:shd w:val="clear" w:color="auto" w:fill="FFFFFF"/>
        </w:rPr>
      </w:pPr>
      <w:r w:rsidRPr="00B7548E">
        <w:rPr>
          <w:bCs/>
          <w:color w:val="000000" w:themeColor="text1"/>
          <w:shd w:val="clear" w:color="auto" w:fill="FFFFFF"/>
        </w:rPr>
        <w:t xml:space="preserve">No </w:t>
      </w:r>
      <w:r w:rsidR="0098517B" w:rsidRPr="00B7548E">
        <w:rPr>
          <w:bCs/>
          <w:color w:val="000000" w:themeColor="text1"/>
          <w:shd w:val="clear" w:color="auto" w:fill="FFFFFF"/>
        </w:rPr>
        <w:t>Iesniedzēju</w:t>
      </w:r>
      <w:r w:rsidRPr="00B7548E">
        <w:rPr>
          <w:bCs/>
          <w:color w:val="000000" w:themeColor="text1"/>
          <w:shd w:val="clear" w:color="auto" w:fill="FFFFFF"/>
        </w:rPr>
        <w:t xml:space="preserve"> un Parādnieka sniegtās informācijas izriet, ka </w:t>
      </w:r>
      <w:r w:rsidR="008C5044" w:rsidRPr="00B7548E">
        <w:rPr>
          <w:bCs/>
          <w:color w:val="000000" w:themeColor="text1"/>
          <w:shd w:val="clear" w:color="auto" w:fill="FFFFFF"/>
        </w:rPr>
        <w:t>2. I</w:t>
      </w:r>
      <w:r w:rsidRPr="00B7548E">
        <w:rPr>
          <w:bCs/>
          <w:color w:val="000000" w:themeColor="text1"/>
          <w:shd w:val="clear" w:color="auto" w:fill="FFFFFF"/>
        </w:rPr>
        <w:t xml:space="preserve">esniedzējs prasījuma tiesības pret Parādnieku </w:t>
      </w:r>
      <w:r w:rsidR="008C5044" w:rsidRPr="00B7548E">
        <w:rPr>
          <w:bCs/>
          <w:color w:val="000000" w:themeColor="text1"/>
          <w:shd w:val="clear" w:color="auto" w:fill="FFFFFF"/>
        </w:rPr>
        <w:t xml:space="preserve">cesijas ceļā </w:t>
      </w:r>
      <w:r w:rsidRPr="00B7548E">
        <w:rPr>
          <w:bCs/>
          <w:color w:val="000000" w:themeColor="text1"/>
          <w:shd w:val="clear" w:color="auto" w:fill="FFFFFF"/>
        </w:rPr>
        <w:t xml:space="preserve">ieguvis no </w:t>
      </w:r>
      <w:r w:rsidR="008C5044" w:rsidRPr="00B7548E">
        <w:rPr>
          <w:rFonts w:eastAsia="Times New Roman"/>
          <w:color w:val="000000" w:themeColor="text1"/>
        </w:rPr>
        <w:t>1. Iesniedzēja.</w:t>
      </w:r>
      <w:r w:rsidR="008C5044" w:rsidRPr="00B7548E">
        <w:rPr>
          <w:bCs/>
          <w:color w:val="000000" w:themeColor="text1"/>
          <w:shd w:val="clear" w:color="auto" w:fill="FFFFFF"/>
        </w:rPr>
        <w:t xml:space="preserve"> </w:t>
      </w:r>
      <w:r w:rsidR="0066002A" w:rsidRPr="00B7548E">
        <w:rPr>
          <w:bCs/>
          <w:color w:val="000000" w:themeColor="text1"/>
          <w:shd w:val="clear" w:color="auto" w:fill="FFFFFF"/>
        </w:rPr>
        <w:t xml:space="preserve">Tāpat </w:t>
      </w:r>
      <w:r w:rsidRPr="00B7548E">
        <w:rPr>
          <w:bCs/>
          <w:color w:val="000000" w:themeColor="text1"/>
          <w:shd w:val="clear" w:color="auto" w:fill="FFFFFF"/>
        </w:rPr>
        <w:t>Parādnieks</w:t>
      </w:r>
      <w:r w:rsidR="008C5044" w:rsidRPr="00B7548E">
        <w:rPr>
          <w:bCs/>
          <w:color w:val="000000" w:themeColor="text1"/>
          <w:shd w:val="clear" w:color="auto" w:fill="FFFFFF"/>
        </w:rPr>
        <w:t xml:space="preserve"> Uzraugošajai personai </w:t>
      </w:r>
      <w:r w:rsidRPr="00B7548E">
        <w:rPr>
          <w:bCs/>
          <w:color w:val="000000" w:themeColor="text1"/>
          <w:shd w:val="clear" w:color="auto" w:fill="FFFFFF"/>
        </w:rPr>
        <w:t xml:space="preserve">ir </w:t>
      </w:r>
      <w:r w:rsidR="008C5044" w:rsidRPr="00B7548E">
        <w:rPr>
          <w:bCs/>
          <w:color w:val="000000" w:themeColor="text1"/>
          <w:shd w:val="clear" w:color="auto" w:fill="FFFFFF"/>
        </w:rPr>
        <w:t>sniedzis informāciju</w:t>
      </w:r>
      <w:r w:rsidR="001610EE" w:rsidRPr="00B7548E">
        <w:rPr>
          <w:bCs/>
          <w:color w:val="000000" w:themeColor="text1"/>
          <w:shd w:val="clear" w:color="auto" w:fill="FFFFFF"/>
        </w:rPr>
        <w:t xml:space="preserve"> par aizdevumiem, to saņemšanas pamatā</w:t>
      </w:r>
      <w:r w:rsidR="00BB2A79" w:rsidRPr="00B7548E">
        <w:rPr>
          <w:bCs/>
          <w:color w:val="000000" w:themeColor="text1"/>
          <w:shd w:val="clear" w:color="auto" w:fill="FFFFFF"/>
        </w:rPr>
        <w:t xml:space="preserve"> esošajiem apstākļiem, kā arī sniedzis savu viedokli saistībā ar starp 1. Iesniedzēju un 2. Iesniedzēju </w:t>
      </w:r>
      <w:r w:rsidR="001E544E" w:rsidRPr="00B7548E">
        <w:rPr>
          <w:bCs/>
          <w:color w:val="000000" w:themeColor="text1"/>
          <w:shd w:val="clear" w:color="auto" w:fill="FFFFFF"/>
        </w:rPr>
        <w:t>noslēgto cesijas līgumu.</w:t>
      </w:r>
    </w:p>
    <w:p w14:paraId="507BCF68" w14:textId="351F80E9" w:rsidR="003727C4" w:rsidRPr="00B7548E" w:rsidRDefault="004C2FDC" w:rsidP="00BE66A6">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[8.5]</w:t>
      </w:r>
      <w:r w:rsidR="008D066E" w:rsidRPr="00B7548E">
        <w:rPr>
          <w:bCs/>
          <w:color w:val="000000" w:themeColor="text1"/>
          <w:shd w:val="clear" w:color="auto" w:fill="FFFFFF"/>
        </w:rPr>
        <w:t xml:space="preserve"> Uzraugošā persona ir konstatējusi, ka gan Parādnieka sagatavotajā kreditoru sarakstā, gan Parādnieka izstrādātajā TAP pasākumu plānā (ar balsstiesībām) ir iekļauta Parādnieka maksājumu saistība pret 1. Iesniedzēju par galvenā prasījuma summu 1 491 000 </w:t>
      </w:r>
      <w:r w:rsidR="008C155A" w:rsidRPr="00B7548E">
        <w:rPr>
          <w:bCs/>
          <w:i/>
          <w:iCs/>
          <w:color w:val="000000" w:themeColor="text1"/>
          <w:shd w:val="clear" w:color="auto" w:fill="FFFFFF"/>
        </w:rPr>
        <w:t>euro</w:t>
      </w:r>
      <w:r w:rsidR="008C155A" w:rsidRPr="00B7548E">
        <w:rPr>
          <w:bCs/>
          <w:color w:val="000000" w:themeColor="text1"/>
          <w:shd w:val="clear" w:color="auto" w:fill="FFFFFF"/>
        </w:rPr>
        <w:t xml:space="preserve"> apmērā</w:t>
      </w:r>
      <w:r w:rsidR="008D066E" w:rsidRPr="00B7548E">
        <w:rPr>
          <w:bCs/>
          <w:color w:val="000000" w:themeColor="text1"/>
          <w:shd w:val="clear" w:color="auto" w:fill="FFFFFF"/>
        </w:rPr>
        <w:t xml:space="preserve"> (lielāka</w:t>
      </w:r>
      <w:r w:rsidR="008C155A" w:rsidRPr="00B7548E">
        <w:rPr>
          <w:bCs/>
          <w:color w:val="000000" w:themeColor="text1"/>
          <w:shd w:val="clear" w:color="auto" w:fill="FFFFFF"/>
        </w:rPr>
        <w:t>,</w:t>
      </w:r>
      <w:r w:rsidR="008D066E" w:rsidRPr="00B7548E">
        <w:rPr>
          <w:bCs/>
          <w:color w:val="000000" w:themeColor="text1"/>
          <w:shd w:val="clear" w:color="auto" w:fill="FFFFFF"/>
        </w:rPr>
        <w:t xml:space="preserve"> nekā pieprasa </w:t>
      </w:r>
      <w:r w:rsidR="008C155A" w:rsidRPr="00B7548E">
        <w:rPr>
          <w:bCs/>
          <w:color w:val="000000" w:themeColor="text1"/>
          <w:shd w:val="clear" w:color="auto" w:fill="FFFFFF"/>
        </w:rPr>
        <w:t>I</w:t>
      </w:r>
      <w:r w:rsidR="008D066E" w:rsidRPr="00B7548E">
        <w:rPr>
          <w:bCs/>
          <w:color w:val="000000" w:themeColor="text1"/>
          <w:shd w:val="clear" w:color="auto" w:fill="FFFFFF"/>
        </w:rPr>
        <w:t>esniedzēji). Līdz ar to nepamatots ir apgalvojums, ka šādas saistības nav iekļautas TAP</w:t>
      </w:r>
      <w:r w:rsidR="008C155A" w:rsidRPr="00B7548E">
        <w:rPr>
          <w:bCs/>
          <w:color w:val="000000" w:themeColor="text1"/>
          <w:shd w:val="clear" w:color="auto" w:fill="FFFFFF"/>
        </w:rPr>
        <w:t xml:space="preserve"> pasākumu</w:t>
      </w:r>
      <w:r w:rsidR="008D066E" w:rsidRPr="00B7548E">
        <w:rPr>
          <w:bCs/>
          <w:color w:val="000000" w:themeColor="text1"/>
          <w:shd w:val="clear" w:color="auto" w:fill="FFFFFF"/>
        </w:rPr>
        <w:t xml:space="preserve"> </w:t>
      </w:r>
      <w:r w:rsidR="008C155A" w:rsidRPr="00B7548E">
        <w:rPr>
          <w:bCs/>
          <w:color w:val="000000" w:themeColor="text1"/>
          <w:shd w:val="clear" w:color="auto" w:fill="FFFFFF"/>
        </w:rPr>
        <w:t>p</w:t>
      </w:r>
      <w:r w:rsidR="008D066E" w:rsidRPr="00B7548E">
        <w:rPr>
          <w:bCs/>
          <w:color w:val="000000" w:themeColor="text1"/>
          <w:shd w:val="clear" w:color="auto" w:fill="FFFFFF"/>
        </w:rPr>
        <w:t>lānā.</w:t>
      </w:r>
      <w:r w:rsidR="00772C47" w:rsidRPr="00B7548E">
        <w:rPr>
          <w:bCs/>
          <w:color w:val="000000" w:themeColor="text1"/>
          <w:shd w:val="clear" w:color="auto" w:fill="FFFFFF"/>
        </w:rPr>
        <w:t xml:space="preserve"> Savukārt jautājums</w:t>
      </w:r>
      <w:r w:rsidR="002D71B1" w:rsidRPr="00B7548E">
        <w:rPr>
          <w:bCs/>
          <w:color w:val="000000" w:themeColor="text1"/>
          <w:shd w:val="clear" w:color="auto" w:fill="FFFFFF"/>
        </w:rPr>
        <w:t xml:space="preserve"> par 2. Iesniedzēja</w:t>
      </w:r>
      <w:r w:rsidR="008D066E" w:rsidRPr="00B7548E">
        <w:rPr>
          <w:bCs/>
          <w:color w:val="000000" w:themeColor="text1"/>
          <w:shd w:val="clear" w:color="auto" w:fill="FFFFFF"/>
        </w:rPr>
        <w:t xml:space="preserve"> iespējamām prasījuma tiesībām nav izskatāms TAP ietvaros</w:t>
      </w:r>
      <w:r w:rsidR="002D71B1" w:rsidRPr="00B7548E">
        <w:rPr>
          <w:bCs/>
          <w:color w:val="000000" w:themeColor="text1"/>
          <w:shd w:val="clear" w:color="auto" w:fill="FFFFFF"/>
        </w:rPr>
        <w:t>.</w:t>
      </w:r>
      <w:r w:rsidR="008D066E" w:rsidRPr="00B7548E">
        <w:rPr>
          <w:bCs/>
          <w:color w:val="000000" w:themeColor="text1"/>
          <w:shd w:val="clear" w:color="auto" w:fill="FFFFFF"/>
        </w:rPr>
        <w:t xml:space="preserve"> </w:t>
      </w:r>
      <w:r w:rsidR="002D71B1" w:rsidRPr="00B7548E">
        <w:rPr>
          <w:bCs/>
          <w:color w:val="000000" w:themeColor="text1"/>
          <w:shd w:val="clear" w:color="auto" w:fill="FFFFFF"/>
        </w:rPr>
        <w:t>J</w:t>
      </w:r>
      <w:r w:rsidR="008D066E" w:rsidRPr="00B7548E">
        <w:rPr>
          <w:bCs/>
          <w:color w:val="000000" w:themeColor="text1"/>
          <w:shd w:val="clear" w:color="auto" w:fill="FFFFFF"/>
        </w:rPr>
        <w:t>a</w:t>
      </w:r>
      <w:r w:rsidR="002D71B1" w:rsidRPr="00B7548E">
        <w:rPr>
          <w:bCs/>
          <w:color w:val="000000" w:themeColor="text1"/>
          <w:shd w:val="clear" w:color="auto" w:fill="FFFFFF"/>
        </w:rPr>
        <w:t xml:space="preserve"> 2. Iesniedzēja</w:t>
      </w:r>
      <w:r w:rsidR="008D066E" w:rsidRPr="00B7548E">
        <w:rPr>
          <w:bCs/>
          <w:color w:val="000000" w:themeColor="text1"/>
          <w:shd w:val="clear" w:color="auto" w:fill="FFFFFF"/>
        </w:rPr>
        <w:t xml:space="preserve"> </w:t>
      </w:r>
      <w:r w:rsidR="002D71B1" w:rsidRPr="00B7548E">
        <w:rPr>
          <w:bCs/>
          <w:color w:val="000000" w:themeColor="text1"/>
          <w:shd w:val="clear" w:color="auto" w:fill="FFFFFF"/>
        </w:rPr>
        <w:t>ieskatā tam</w:t>
      </w:r>
      <w:r w:rsidR="008D066E" w:rsidRPr="00B7548E">
        <w:rPr>
          <w:bCs/>
          <w:color w:val="000000" w:themeColor="text1"/>
          <w:shd w:val="clear" w:color="auto" w:fill="FFFFFF"/>
        </w:rPr>
        <w:t xml:space="preserve"> </w:t>
      </w:r>
      <w:r w:rsidR="00B86E6B" w:rsidRPr="00B7548E">
        <w:rPr>
          <w:bCs/>
          <w:color w:val="000000" w:themeColor="text1"/>
          <w:shd w:val="clear" w:color="auto" w:fill="FFFFFF"/>
        </w:rPr>
        <w:t xml:space="preserve">ir </w:t>
      </w:r>
      <w:r w:rsidR="008D066E" w:rsidRPr="00B7548E">
        <w:rPr>
          <w:bCs/>
          <w:color w:val="000000" w:themeColor="text1"/>
          <w:shd w:val="clear" w:color="auto" w:fill="FFFFFF"/>
        </w:rPr>
        <w:t>tiesības pret Parādnieku, ta</w:t>
      </w:r>
      <w:r w:rsidR="00B86E6B" w:rsidRPr="00B7548E">
        <w:rPr>
          <w:bCs/>
          <w:color w:val="000000" w:themeColor="text1"/>
          <w:shd w:val="clear" w:color="auto" w:fill="FFFFFF"/>
        </w:rPr>
        <w:t>m ir</w:t>
      </w:r>
      <w:r w:rsidR="008D066E" w:rsidRPr="00B7548E">
        <w:rPr>
          <w:bCs/>
          <w:color w:val="000000" w:themeColor="text1"/>
          <w:shd w:val="clear" w:color="auto" w:fill="FFFFFF"/>
        </w:rPr>
        <w:t xml:space="preserve"> jāvēršas tiesā ar attiecīgu prasību. Uzraugošā persona uzskata, ka </w:t>
      </w:r>
      <w:r w:rsidR="008D066E" w:rsidRPr="00B7548E">
        <w:rPr>
          <w:bCs/>
          <w:color w:val="000000" w:themeColor="text1"/>
          <w:shd w:val="clear" w:color="auto" w:fill="FFFFFF"/>
        </w:rPr>
        <w:lastRenderedPageBreak/>
        <w:t xml:space="preserve">Parādniekam ir tiesisks pamats iebilst pret </w:t>
      </w:r>
      <w:r w:rsidR="00B86E6B" w:rsidRPr="00B7548E">
        <w:rPr>
          <w:bCs/>
          <w:color w:val="000000" w:themeColor="text1"/>
          <w:shd w:val="clear" w:color="auto" w:fill="FFFFFF"/>
        </w:rPr>
        <w:t>1. Iesniedzēja</w:t>
      </w:r>
      <w:r w:rsidR="008D066E" w:rsidRPr="00B7548E">
        <w:rPr>
          <w:bCs/>
          <w:color w:val="000000" w:themeColor="text1"/>
          <w:shd w:val="clear" w:color="auto" w:fill="FFFFFF"/>
        </w:rPr>
        <w:t xml:space="preserve"> noslēgto cesijas līgumu un atzīt, ka </w:t>
      </w:r>
      <w:r w:rsidR="00B86E6B" w:rsidRPr="00B7548E">
        <w:rPr>
          <w:bCs/>
          <w:color w:val="000000" w:themeColor="text1"/>
          <w:shd w:val="clear" w:color="auto" w:fill="FFFFFF"/>
        </w:rPr>
        <w:t>Iesniedzēji, iespējam</w:t>
      </w:r>
      <w:r w:rsidR="008D066E" w:rsidRPr="00B7548E">
        <w:rPr>
          <w:bCs/>
          <w:color w:val="000000" w:themeColor="text1"/>
          <w:shd w:val="clear" w:color="auto" w:fill="FFFFFF"/>
        </w:rPr>
        <w:t xml:space="preserve">s, nav rīkojušies labā ticībā, </w:t>
      </w:r>
      <w:r w:rsidR="00D53B20" w:rsidRPr="00B7548E">
        <w:rPr>
          <w:bCs/>
          <w:color w:val="000000" w:themeColor="text1"/>
          <w:shd w:val="clear" w:color="auto" w:fill="FFFFFF"/>
        </w:rPr>
        <w:t>tā kā Iesniedzēji</w:t>
      </w:r>
      <w:r w:rsidR="008D066E" w:rsidRPr="00B7548E">
        <w:rPr>
          <w:bCs/>
          <w:color w:val="000000" w:themeColor="text1"/>
          <w:shd w:val="clear" w:color="auto" w:fill="FFFFFF"/>
        </w:rPr>
        <w:t xml:space="preserve"> ir biju</w:t>
      </w:r>
      <w:r w:rsidR="00D53B20" w:rsidRPr="00B7548E">
        <w:rPr>
          <w:bCs/>
          <w:color w:val="000000" w:themeColor="text1"/>
          <w:shd w:val="clear" w:color="auto" w:fill="FFFFFF"/>
        </w:rPr>
        <w:t xml:space="preserve">ši </w:t>
      </w:r>
      <w:r w:rsidR="008D066E" w:rsidRPr="00B7548E">
        <w:rPr>
          <w:bCs/>
          <w:color w:val="000000" w:themeColor="text1"/>
          <w:shd w:val="clear" w:color="auto" w:fill="FFFFFF"/>
        </w:rPr>
        <w:t>vai t</w:t>
      </w:r>
      <w:r w:rsidR="00D53B20" w:rsidRPr="00B7548E">
        <w:rPr>
          <w:bCs/>
          <w:color w:val="000000" w:themeColor="text1"/>
          <w:shd w:val="clear" w:color="auto" w:fill="FFFFFF"/>
        </w:rPr>
        <w:t xml:space="preserve">iem </w:t>
      </w:r>
      <w:r w:rsidR="008D066E" w:rsidRPr="00B7548E">
        <w:rPr>
          <w:bCs/>
          <w:color w:val="000000" w:themeColor="text1"/>
          <w:shd w:val="clear" w:color="auto" w:fill="FFFFFF"/>
        </w:rPr>
        <w:t>būtu jābūt informētām par cesijas līguma prettiesisko dabu.</w:t>
      </w:r>
    </w:p>
    <w:p w14:paraId="78454B1F" w14:textId="60F14438" w:rsidR="0091439B" w:rsidRPr="00B7548E" w:rsidRDefault="00680C6F" w:rsidP="00BE66A6">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Uzraugošā persona vērš uzmanību, ka varētu būt apšaubāmas arī 1. Iesniedzēja iespējamās prasījuma tiesības pret Parādnieku, jo 1. Iesniedzējs ir nepārprotami paziņojis, ka atsakās no šīm prasījuma tiesībām pret Parādnieku par labu </w:t>
      </w:r>
      <w:r w:rsidR="004B6552" w:rsidRPr="00B7548E">
        <w:rPr>
          <w:bCs/>
          <w:color w:val="000000" w:themeColor="text1"/>
          <w:shd w:val="clear" w:color="auto" w:fill="FFFFFF"/>
        </w:rPr>
        <w:t>2. Iesniedzējam.</w:t>
      </w:r>
    </w:p>
    <w:p w14:paraId="6C29E7EE" w14:textId="176F0325" w:rsidR="009A3541" w:rsidRPr="00B7548E" w:rsidRDefault="009A3541" w:rsidP="009A3541">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[8.6] Uzraugošās personas ieskatā nav pamatots Iesniedzēju viedoklis par to, ka </w:t>
      </w:r>
      <w:r w:rsidRPr="00B7548E">
        <w:rPr>
          <w:bCs/>
          <w:i/>
          <w:iCs/>
          <w:color w:val="000000" w:themeColor="text1"/>
          <w:shd w:val="clear" w:color="auto" w:fill="FFFFFF"/>
        </w:rPr>
        <w:t>Uzraugošā persona līdz 2025. gada 14. jūlijam nav izskatījusi jaunā Kreditora sūdzību, kas tika iesniegta 2025. gada 1. jūnijā</w:t>
      </w:r>
      <w:r w:rsidRPr="00B7548E">
        <w:rPr>
          <w:bCs/>
          <w:color w:val="000000" w:themeColor="text1"/>
          <w:shd w:val="clear" w:color="auto" w:fill="FFFFFF"/>
        </w:rPr>
        <w:t xml:space="preserve">, </w:t>
      </w:r>
      <w:r w:rsidR="00027645" w:rsidRPr="00B7548E">
        <w:rPr>
          <w:bCs/>
          <w:color w:val="000000" w:themeColor="text1"/>
          <w:shd w:val="clear" w:color="auto" w:fill="FFFFFF"/>
        </w:rPr>
        <w:t xml:space="preserve">tā kā </w:t>
      </w:r>
      <w:r w:rsidRPr="00B7548E">
        <w:rPr>
          <w:bCs/>
          <w:color w:val="000000" w:themeColor="text1"/>
          <w:shd w:val="clear" w:color="auto" w:fill="FFFFFF"/>
        </w:rPr>
        <w:t>Maksātnespējas likums</w:t>
      </w:r>
      <w:r w:rsidR="00027645" w:rsidRPr="00B7548E">
        <w:rPr>
          <w:bCs/>
          <w:color w:val="000000" w:themeColor="text1"/>
          <w:shd w:val="clear" w:color="auto" w:fill="FFFFFF"/>
        </w:rPr>
        <w:t xml:space="preserve"> TAP</w:t>
      </w:r>
      <w:r w:rsidRPr="00B7548E">
        <w:rPr>
          <w:bCs/>
          <w:color w:val="000000" w:themeColor="text1"/>
          <w:shd w:val="clear" w:color="auto" w:fill="FFFFFF"/>
        </w:rPr>
        <w:t xml:space="preserve"> </w:t>
      </w:r>
      <w:r w:rsidR="00027645" w:rsidRPr="00B7548E">
        <w:rPr>
          <w:bCs/>
          <w:color w:val="000000" w:themeColor="text1"/>
          <w:shd w:val="clear" w:color="auto" w:fill="FFFFFF"/>
        </w:rPr>
        <w:t>u</w:t>
      </w:r>
      <w:r w:rsidRPr="00B7548E">
        <w:rPr>
          <w:bCs/>
          <w:color w:val="000000" w:themeColor="text1"/>
          <w:shd w:val="clear" w:color="auto" w:fill="FFFFFF"/>
        </w:rPr>
        <w:t>zraugošaj</w:t>
      </w:r>
      <w:r w:rsidR="00027645" w:rsidRPr="00B7548E">
        <w:rPr>
          <w:bCs/>
          <w:color w:val="000000" w:themeColor="text1"/>
          <w:shd w:val="clear" w:color="auto" w:fill="FFFFFF"/>
        </w:rPr>
        <w:t>ām personām</w:t>
      </w:r>
      <w:r w:rsidRPr="00B7548E">
        <w:rPr>
          <w:bCs/>
          <w:color w:val="000000" w:themeColor="text1"/>
          <w:shd w:val="clear" w:color="auto" w:fill="FFFFFF"/>
        </w:rPr>
        <w:t xml:space="preserve"> neparedz pienākumu izskatīt sūdzības,</w:t>
      </w:r>
      <w:r w:rsidR="00027645" w:rsidRPr="00B7548E">
        <w:rPr>
          <w:bCs/>
          <w:color w:val="000000" w:themeColor="text1"/>
          <w:shd w:val="clear" w:color="auto" w:fill="FFFFFF"/>
        </w:rPr>
        <w:t xml:space="preserve"> kā arī neparedz to izskatīšanas</w:t>
      </w:r>
      <w:r w:rsidRPr="00B7548E">
        <w:rPr>
          <w:bCs/>
          <w:color w:val="000000" w:themeColor="text1"/>
          <w:shd w:val="clear" w:color="auto" w:fill="FFFFFF"/>
        </w:rPr>
        <w:t xml:space="preserve"> kārtību un termiņus</w:t>
      </w:r>
      <w:r w:rsidR="00BB5F28" w:rsidRPr="00B7548E">
        <w:rPr>
          <w:bCs/>
          <w:color w:val="000000" w:themeColor="text1"/>
          <w:shd w:val="clear" w:color="auto" w:fill="FFFFFF"/>
        </w:rPr>
        <w:t>.</w:t>
      </w:r>
      <w:r w:rsidRPr="00B7548E">
        <w:rPr>
          <w:bCs/>
          <w:color w:val="000000" w:themeColor="text1"/>
          <w:shd w:val="clear" w:color="auto" w:fill="FFFFFF"/>
        </w:rPr>
        <w:t xml:space="preserve"> </w:t>
      </w:r>
      <w:r w:rsidR="003A6C14" w:rsidRPr="00B7548E">
        <w:rPr>
          <w:bCs/>
          <w:color w:val="000000" w:themeColor="text1"/>
          <w:shd w:val="clear" w:color="auto" w:fill="FFFFFF"/>
        </w:rPr>
        <w:t>Uzraugošā persona vērš uzmanību, ka 2. Iesniedzējs</w:t>
      </w:r>
      <w:r w:rsidRPr="00B7548E">
        <w:rPr>
          <w:bCs/>
          <w:color w:val="000000" w:themeColor="text1"/>
          <w:shd w:val="clear" w:color="auto" w:fill="FFFFFF"/>
        </w:rPr>
        <w:t xml:space="preserve"> atteicās iesniegt </w:t>
      </w:r>
      <w:r w:rsidR="003A6C14" w:rsidRPr="00B7548E">
        <w:rPr>
          <w:bCs/>
          <w:color w:val="000000" w:themeColor="text1"/>
          <w:shd w:val="clear" w:color="auto" w:fill="FFFFFF"/>
        </w:rPr>
        <w:t xml:space="preserve">2. Iesniedzēja </w:t>
      </w:r>
      <w:r w:rsidR="00CD67C1" w:rsidRPr="00B7548E">
        <w:rPr>
          <w:bCs/>
          <w:color w:val="000000" w:themeColor="text1"/>
          <w:shd w:val="clear" w:color="auto" w:fill="FFFFFF"/>
        </w:rPr>
        <w:t>S</w:t>
      </w:r>
      <w:r w:rsidRPr="00B7548E">
        <w:rPr>
          <w:bCs/>
          <w:color w:val="000000" w:themeColor="text1"/>
          <w:shd w:val="clear" w:color="auto" w:fill="FFFFFF"/>
        </w:rPr>
        <w:t xml:space="preserve">ūdzības izskatīšanai nepieciešamo Uzraugošās personas pieprasīto informāciju, tādējādi apgrūtinot un paildzinot </w:t>
      </w:r>
      <w:r w:rsidR="00DE74E2" w:rsidRPr="00B7548E">
        <w:rPr>
          <w:bCs/>
          <w:color w:val="000000" w:themeColor="text1"/>
          <w:shd w:val="clear" w:color="auto" w:fill="FFFFFF"/>
        </w:rPr>
        <w:t xml:space="preserve">2. Iesniedzēja </w:t>
      </w:r>
      <w:r w:rsidR="00A74844" w:rsidRPr="00B7548E">
        <w:rPr>
          <w:bCs/>
          <w:color w:val="000000" w:themeColor="text1"/>
          <w:shd w:val="clear" w:color="auto" w:fill="FFFFFF"/>
        </w:rPr>
        <w:t>S</w:t>
      </w:r>
      <w:r w:rsidR="00DE74E2" w:rsidRPr="00B7548E">
        <w:rPr>
          <w:bCs/>
          <w:color w:val="000000" w:themeColor="text1"/>
          <w:shd w:val="clear" w:color="auto" w:fill="FFFFFF"/>
        </w:rPr>
        <w:t>ūdzības</w:t>
      </w:r>
      <w:r w:rsidRPr="00B7548E">
        <w:rPr>
          <w:bCs/>
          <w:color w:val="000000" w:themeColor="text1"/>
          <w:shd w:val="clear" w:color="auto" w:fill="FFFFFF"/>
        </w:rPr>
        <w:t xml:space="preserve"> izskatīšanas gaitu. </w:t>
      </w:r>
    </w:p>
    <w:p w14:paraId="141D0A2B" w14:textId="53BDC6C9" w:rsidR="004B6552" w:rsidRPr="00B7548E" w:rsidRDefault="009A3541" w:rsidP="009A3541">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Uzraugošā persona pēc iesniegtās informācijas apkopošanas un analīzes</w:t>
      </w:r>
      <w:r w:rsidR="00B56397" w:rsidRPr="00B7548E">
        <w:rPr>
          <w:bCs/>
          <w:color w:val="000000" w:themeColor="text1"/>
          <w:shd w:val="clear" w:color="auto" w:fill="FFFFFF"/>
        </w:rPr>
        <w:t xml:space="preserve"> 2025. gada 1. augustā</w:t>
      </w:r>
      <w:r w:rsidRPr="00B7548E">
        <w:rPr>
          <w:bCs/>
          <w:color w:val="000000" w:themeColor="text1"/>
          <w:shd w:val="clear" w:color="auto" w:fill="FFFFFF"/>
        </w:rPr>
        <w:t xml:space="preserve"> pieņēma lēmumu </w:t>
      </w:r>
      <w:r w:rsidR="00447FDB" w:rsidRPr="00B7548E">
        <w:rPr>
          <w:bCs/>
          <w:color w:val="000000" w:themeColor="text1"/>
          <w:shd w:val="clear" w:color="auto" w:fill="FFFFFF"/>
        </w:rPr>
        <w:t>/numurs/</w:t>
      </w:r>
      <w:r w:rsidRPr="00B7548E">
        <w:rPr>
          <w:bCs/>
          <w:color w:val="000000" w:themeColor="text1"/>
          <w:shd w:val="clear" w:color="auto" w:fill="FFFFFF"/>
        </w:rPr>
        <w:t xml:space="preserve"> </w:t>
      </w:r>
      <w:r w:rsidRPr="00B7548E">
        <w:rPr>
          <w:bCs/>
          <w:i/>
          <w:iCs/>
          <w:color w:val="000000" w:themeColor="text1"/>
          <w:shd w:val="clear" w:color="auto" w:fill="FFFFFF"/>
        </w:rPr>
        <w:t xml:space="preserve">Par </w:t>
      </w:r>
      <w:r w:rsidR="000B0971" w:rsidRPr="00B7548E">
        <w:rPr>
          <w:bCs/>
          <w:i/>
          <w:iCs/>
          <w:color w:val="000000" w:themeColor="text1"/>
          <w:shd w:val="clear" w:color="auto" w:fill="FFFFFF"/>
        </w:rPr>
        <w:t>/Nosaukums B/</w:t>
      </w:r>
      <w:r w:rsidRPr="00B7548E">
        <w:rPr>
          <w:bCs/>
          <w:i/>
          <w:iCs/>
          <w:color w:val="000000" w:themeColor="text1"/>
          <w:shd w:val="clear" w:color="auto" w:fill="FFFFFF"/>
        </w:rPr>
        <w:t xml:space="preserve"> iesniegto sūdzību par </w:t>
      </w:r>
      <w:r w:rsidR="009B7D6A" w:rsidRPr="00B7548E">
        <w:rPr>
          <w:bCs/>
          <w:i/>
          <w:iCs/>
          <w:color w:val="000000" w:themeColor="text1"/>
          <w:shd w:val="clear" w:color="auto" w:fill="FFFFFF"/>
        </w:rPr>
        <w:t>/</w:t>
      </w:r>
      <w:r w:rsidRPr="00B7548E">
        <w:rPr>
          <w:bCs/>
          <w:i/>
          <w:iCs/>
          <w:color w:val="000000" w:themeColor="text1"/>
          <w:shd w:val="clear" w:color="auto" w:fill="FFFFFF"/>
        </w:rPr>
        <w:t>SIA “</w:t>
      </w:r>
      <w:r w:rsidR="009B7D6A" w:rsidRPr="00B7548E">
        <w:rPr>
          <w:bCs/>
          <w:i/>
          <w:iCs/>
          <w:color w:val="000000" w:themeColor="text1"/>
          <w:shd w:val="clear" w:color="auto" w:fill="FFFFFF"/>
        </w:rPr>
        <w:t>Nosaukums C/</w:t>
      </w:r>
      <w:r w:rsidR="00B56397" w:rsidRPr="00B7548E">
        <w:rPr>
          <w:bCs/>
          <w:color w:val="000000" w:themeColor="text1"/>
          <w:shd w:val="clear" w:color="auto" w:fill="FFFFFF"/>
        </w:rPr>
        <w:t xml:space="preserve"> (turpmāk – </w:t>
      </w:r>
      <w:r w:rsidR="000F4AFE" w:rsidRPr="00B7548E">
        <w:rPr>
          <w:bCs/>
          <w:color w:val="000000" w:themeColor="text1"/>
          <w:shd w:val="clear" w:color="auto" w:fill="FFFFFF"/>
        </w:rPr>
        <w:t>Uzraugošās personas Lēmums</w:t>
      </w:r>
      <w:r w:rsidR="00B56397" w:rsidRPr="00B7548E">
        <w:rPr>
          <w:bCs/>
          <w:color w:val="000000" w:themeColor="text1"/>
          <w:shd w:val="clear" w:color="auto" w:fill="FFFFFF"/>
        </w:rPr>
        <w:t>)</w:t>
      </w:r>
      <w:r w:rsidRPr="00B7548E">
        <w:rPr>
          <w:bCs/>
          <w:color w:val="000000" w:themeColor="text1"/>
          <w:shd w:val="clear" w:color="auto" w:fill="FFFFFF"/>
        </w:rPr>
        <w:t>, ar kuru nolēma</w:t>
      </w:r>
      <w:r w:rsidR="00B56397" w:rsidRPr="00B7548E">
        <w:rPr>
          <w:bCs/>
          <w:color w:val="000000" w:themeColor="text1"/>
          <w:shd w:val="clear" w:color="auto" w:fill="FFFFFF"/>
        </w:rPr>
        <w:t xml:space="preserve"> 2. Iesniedzēja </w:t>
      </w:r>
      <w:r w:rsidR="00A74844" w:rsidRPr="00B7548E">
        <w:rPr>
          <w:bCs/>
          <w:color w:val="000000" w:themeColor="text1"/>
          <w:shd w:val="clear" w:color="auto" w:fill="FFFFFF"/>
        </w:rPr>
        <w:t>S</w:t>
      </w:r>
      <w:r w:rsidR="00B56397" w:rsidRPr="00B7548E">
        <w:rPr>
          <w:bCs/>
          <w:color w:val="000000" w:themeColor="text1"/>
          <w:shd w:val="clear" w:color="auto" w:fill="FFFFFF"/>
        </w:rPr>
        <w:t xml:space="preserve">ūdzību </w:t>
      </w:r>
      <w:r w:rsidRPr="00B7548E">
        <w:rPr>
          <w:bCs/>
          <w:color w:val="000000" w:themeColor="text1"/>
          <w:shd w:val="clear" w:color="auto" w:fill="FFFFFF"/>
        </w:rPr>
        <w:t>noraidīt pilnā apmērā</w:t>
      </w:r>
      <w:r w:rsidR="008D7633" w:rsidRPr="00B7548E">
        <w:rPr>
          <w:bCs/>
          <w:i/>
          <w:iCs/>
          <w:color w:val="000000" w:themeColor="text1"/>
          <w:shd w:val="clear" w:color="auto" w:fill="FFFFFF"/>
        </w:rPr>
        <w:t xml:space="preserve">, </w:t>
      </w:r>
      <w:r w:rsidR="008D7633" w:rsidRPr="00B7548E">
        <w:rPr>
          <w:bCs/>
          <w:color w:val="000000" w:themeColor="text1"/>
          <w:shd w:val="clear" w:color="auto" w:fill="FFFFFF"/>
        </w:rPr>
        <w:t>kā arī</w:t>
      </w:r>
      <w:r w:rsidR="00AA0806" w:rsidRPr="00B7548E">
        <w:rPr>
          <w:bCs/>
          <w:color w:val="000000" w:themeColor="text1"/>
          <w:shd w:val="clear" w:color="auto" w:fill="FFFFFF"/>
        </w:rPr>
        <w:t xml:space="preserve"> </w:t>
      </w:r>
      <w:r w:rsidR="008D7633" w:rsidRPr="00B7548E">
        <w:rPr>
          <w:bCs/>
          <w:color w:val="000000" w:themeColor="text1"/>
          <w:shd w:val="clear" w:color="auto" w:fill="FFFFFF"/>
        </w:rPr>
        <w:t>i</w:t>
      </w:r>
      <w:r w:rsidRPr="00B7548E">
        <w:rPr>
          <w:bCs/>
          <w:color w:val="000000" w:themeColor="text1"/>
          <w:shd w:val="clear" w:color="auto" w:fill="FFFFFF"/>
        </w:rPr>
        <w:t>eteikt Parādniekam nekavējoties izsūtīt visiem kreditoriem precizētu kreditoru prasījumu sarakstu, precizējot kopējās kreditoru prasījumu summas (tai skaitā, galvenos prasījumus un blakus prasījumus), atsevišķi norādot katra kreditora balsu skaitu.</w:t>
      </w:r>
    </w:p>
    <w:p w14:paraId="4AD03338" w14:textId="548540D5" w:rsidR="00AE77A9" w:rsidRPr="00B7548E" w:rsidRDefault="00AE77A9" w:rsidP="00AE77A9">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Uzraugošā persona norāda, ka pirms 2.</w:t>
      </w:r>
      <w:r w:rsidR="006B7A8C" w:rsidRPr="00B7548E">
        <w:rPr>
          <w:bCs/>
          <w:color w:val="000000" w:themeColor="text1"/>
          <w:shd w:val="clear" w:color="auto" w:fill="FFFFFF"/>
        </w:rPr>
        <w:t> </w:t>
      </w:r>
      <w:r w:rsidRPr="00B7548E">
        <w:rPr>
          <w:bCs/>
          <w:color w:val="000000" w:themeColor="text1"/>
          <w:shd w:val="clear" w:color="auto" w:fill="FFFFFF"/>
        </w:rPr>
        <w:t xml:space="preserve">Iesniedzēja </w:t>
      </w:r>
      <w:r w:rsidR="006B7A8C" w:rsidRPr="00B7548E">
        <w:rPr>
          <w:bCs/>
          <w:color w:val="000000" w:themeColor="text1"/>
          <w:shd w:val="clear" w:color="auto" w:fill="FFFFFF"/>
        </w:rPr>
        <w:t>S</w:t>
      </w:r>
      <w:r w:rsidRPr="00B7548E">
        <w:rPr>
          <w:bCs/>
          <w:color w:val="000000" w:themeColor="text1"/>
          <w:shd w:val="clear" w:color="auto" w:fill="FFFFFF"/>
        </w:rPr>
        <w:t>ūdzības iesniegšanas Uzraugošajai personai, 2. Iesniedzējs ar pretenzijā</w:t>
      </w:r>
      <w:r w:rsidR="00050DA0" w:rsidRPr="00B7548E">
        <w:rPr>
          <w:bCs/>
          <w:color w:val="000000" w:themeColor="text1"/>
          <w:shd w:val="clear" w:color="auto" w:fill="FFFFFF"/>
        </w:rPr>
        <w:t xml:space="preserve">m nebija vērsies pie </w:t>
      </w:r>
      <w:r w:rsidRPr="00B7548E">
        <w:rPr>
          <w:bCs/>
          <w:color w:val="000000" w:themeColor="text1"/>
          <w:shd w:val="clear" w:color="auto" w:fill="FFFFFF"/>
        </w:rPr>
        <w:t xml:space="preserve">Parādnieka, kas norāda uz, iespējams, negodprātīgu rīcību un slēptiem mērķiem. </w:t>
      </w:r>
    </w:p>
    <w:p w14:paraId="49E9AD35" w14:textId="317D316E" w:rsidR="00AA0806" w:rsidRPr="00B7548E" w:rsidRDefault="00050DA0" w:rsidP="00AE77A9">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Tāpat n</w:t>
      </w:r>
      <w:r w:rsidR="00AE77A9" w:rsidRPr="00B7548E">
        <w:rPr>
          <w:bCs/>
          <w:color w:val="000000" w:themeColor="text1"/>
          <w:shd w:val="clear" w:color="auto" w:fill="FFFFFF"/>
        </w:rPr>
        <w:t xml:space="preserve">epatiess ir </w:t>
      </w:r>
      <w:r w:rsidRPr="00B7548E">
        <w:rPr>
          <w:bCs/>
          <w:color w:val="000000" w:themeColor="text1"/>
          <w:shd w:val="clear" w:color="auto" w:fill="FFFFFF"/>
        </w:rPr>
        <w:t>S</w:t>
      </w:r>
      <w:r w:rsidR="00AE77A9" w:rsidRPr="00B7548E">
        <w:rPr>
          <w:bCs/>
          <w:color w:val="000000" w:themeColor="text1"/>
          <w:shd w:val="clear" w:color="auto" w:fill="FFFFFF"/>
        </w:rPr>
        <w:t>ūdzīb</w:t>
      </w:r>
      <w:r w:rsidRPr="00B7548E">
        <w:rPr>
          <w:bCs/>
          <w:color w:val="000000" w:themeColor="text1"/>
          <w:shd w:val="clear" w:color="auto" w:fill="FFFFFF"/>
        </w:rPr>
        <w:t xml:space="preserve">ā </w:t>
      </w:r>
      <w:r w:rsidR="000007AF" w:rsidRPr="00B7548E">
        <w:rPr>
          <w:bCs/>
          <w:color w:val="000000" w:themeColor="text1"/>
          <w:shd w:val="clear" w:color="auto" w:fill="FFFFFF"/>
        </w:rPr>
        <w:t xml:space="preserve">norādītais apgalvojums, ka </w:t>
      </w:r>
      <w:r w:rsidR="000007AF" w:rsidRPr="00B7548E">
        <w:rPr>
          <w:bCs/>
          <w:i/>
          <w:iCs/>
          <w:color w:val="000000" w:themeColor="text1"/>
          <w:shd w:val="clear" w:color="auto" w:fill="FFFFFF"/>
        </w:rPr>
        <w:t>š</w:t>
      </w:r>
      <w:r w:rsidR="00AE77A9" w:rsidRPr="00B7548E">
        <w:rPr>
          <w:bCs/>
          <w:i/>
          <w:iCs/>
          <w:color w:val="000000" w:themeColor="text1"/>
          <w:shd w:val="clear" w:color="auto" w:fill="FFFFFF"/>
        </w:rPr>
        <w:t>āda rīcība ir klajš M</w:t>
      </w:r>
      <w:r w:rsidR="000007AF" w:rsidRPr="00B7548E">
        <w:rPr>
          <w:bCs/>
          <w:i/>
          <w:iCs/>
          <w:color w:val="000000" w:themeColor="text1"/>
          <w:shd w:val="clear" w:color="auto" w:fill="FFFFFF"/>
        </w:rPr>
        <w:t>aksātnespējas likuma</w:t>
      </w:r>
      <w:r w:rsidR="00AE77A9" w:rsidRPr="00B7548E">
        <w:rPr>
          <w:bCs/>
          <w:i/>
          <w:iCs/>
          <w:color w:val="000000" w:themeColor="text1"/>
          <w:shd w:val="clear" w:color="auto" w:fill="FFFFFF"/>
        </w:rPr>
        <w:t xml:space="preserve"> 37.</w:t>
      </w:r>
      <w:r w:rsidR="00AE77A9" w:rsidRPr="00B7548E">
        <w:rPr>
          <w:bCs/>
          <w:i/>
          <w:iCs/>
          <w:color w:val="000000" w:themeColor="text1"/>
          <w:shd w:val="clear" w:color="auto" w:fill="FFFFFF"/>
          <w:vertAlign w:val="superscript"/>
        </w:rPr>
        <w:t>1</w:t>
      </w:r>
      <w:r w:rsidR="00AE77A9" w:rsidRPr="00B7548E">
        <w:rPr>
          <w:bCs/>
          <w:i/>
          <w:iCs/>
          <w:color w:val="000000" w:themeColor="text1"/>
          <w:shd w:val="clear" w:color="auto" w:fill="FFFFFF"/>
        </w:rPr>
        <w:t xml:space="preserve"> panta</w:t>
      </w:r>
      <w:r w:rsidR="000007AF" w:rsidRPr="00B7548E">
        <w:rPr>
          <w:bCs/>
          <w:i/>
          <w:iCs/>
          <w:color w:val="000000" w:themeColor="text1"/>
          <w:shd w:val="clear" w:color="auto" w:fill="FFFFFF"/>
        </w:rPr>
        <w:t xml:space="preserve"> pirmās daļas </w:t>
      </w:r>
      <w:r w:rsidR="00AE77A9" w:rsidRPr="00B7548E">
        <w:rPr>
          <w:bCs/>
          <w:i/>
          <w:iCs/>
          <w:color w:val="000000" w:themeColor="text1"/>
          <w:shd w:val="clear" w:color="auto" w:fill="FFFFFF"/>
        </w:rPr>
        <w:t>3.</w:t>
      </w:r>
      <w:r w:rsidR="000007AF" w:rsidRPr="00B7548E">
        <w:rPr>
          <w:bCs/>
          <w:i/>
          <w:iCs/>
          <w:color w:val="000000" w:themeColor="text1"/>
          <w:shd w:val="clear" w:color="auto" w:fill="FFFFFF"/>
        </w:rPr>
        <w:t xml:space="preserve"> </w:t>
      </w:r>
      <w:r w:rsidR="00AE77A9" w:rsidRPr="00B7548E">
        <w:rPr>
          <w:bCs/>
          <w:i/>
          <w:iCs/>
          <w:color w:val="000000" w:themeColor="text1"/>
          <w:shd w:val="clear" w:color="auto" w:fill="FFFFFF"/>
        </w:rPr>
        <w:t>un 5.</w:t>
      </w:r>
      <w:r w:rsidR="000007AF" w:rsidRPr="00B7548E">
        <w:rPr>
          <w:bCs/>
          <w:i/>
          <w:iCs/>
          <w:color w:val="000000" w:themeColor="text1"/>
          <w:shd w:val="clear" w:color="auto" w:fill="FFFFFF"/>
        </w:rPr>
        <w:t> </w:t>
      </w:r>
      <w:r w:rsidR="00AE77A9" w:rsidRPr="00B7548E">
        <w:rPr>
          <w:bCs/>
          <w:i/>
          <w:iCs/>
          <w:color w:val="000000" w:themeColor="text1"/>
          <w:shd w:val="clear" w:color="auto" w:fill="FFFFFF"/>
        </w:rPr>
        <w:t>punkta pārkāpums</w:t>
      </w:r>
      <w:r w:rsidR="000007AF" w:rsidRPr="00B7548E">
        <w:rPr>
          <w:bCs/>
          <w:color w:val="000000" w:themeColor="text1"/>
          <w:shd w:val="clear" w:color="auto" w:fill="FFFFFF"/>
        </w:rPr>
        <w:t>.</w:t>
      </w:r>
      <w:r w:rsidR="00AE77A9" w:rsidRPr="00B7548E">
        <w:rPr>
          <w:bCs/>
          <w:color w:val="000000" w:themeColor="text1"/>
          <w:shd w:val="clear" w:color="auto" w:fill="FFFFFF"/>
        </w:rPr>
        <w:t xml:space="preserve"> Uzraugošajai personai nav tiesību vai pienākuma sniegt Parādniekam attiecīgus norādījumus</w:t>
      </w:r>
      <w:r w:rsidR="000007AF" w:rsidRPr="00B7548E">
        <w:rPr>
          <w:bCs/>
          <w:color w:val="000000" w:themeColor="text1"/>
          <w:shd w:val="clear" w:color="auto" w:fill="FFFFFF"/>
        </w:rPr>
        <w:t>.</w:t>
      </w:r>
      <w:r w:rsidR="00AE77A9" w:rsidRPr="00B7548E">
        <w:rPr>
          <w:bCs/>
          <w:color w:val="000000" w:themeColor="text1"/>
          <w:shd w:val="clear" w:color="auto" w:fill="FFFFFF"/>
        </w:rPr>
        <w:t xml:space="preserve"> Nepatiess ir arī apgalvojums, ka </w:t>
      </w:r>
      <w:r w:rsidR="00660110" w:rsidRPr="00B7548E">
        <w:rPr>
          <w:bCs/>
          <w:i/>
          <w:iCs/>
          <w:color w:val="000000" w:themeColor="text1"/>
          <w:shd w:val="clear" w:color="auto" w:fill="FFFFFF"/>
        </w:rPr>
        <w:t>a</w:t>
      </w:r>
      <w:r w:rsidR="00AE77A9" w:rsidRPr="00B7548E">
        <w:rPr>
          <w:bCs/>
          <w:i/>
          <w:iCs/>
          <w:color w:val="000000" w:themeColor="text1"/>
          <w:shd w:val="clear" w:color="auto" w:fill="FFFFFF"/>
        </w:rPr>
        <w:t xml:space="preserve">r </w:t>
      </w:r>
      <w:r w:rsidR="009B7D6A" w:rsidRPr="00B7548E">
        <w:rPr>
          <w:bCs/>
          <w:i/>
          <w:iCs/>
          <w:color w:val="000000" w:themeColor="text1"/>
          <w:shd w:val="clear" w:color="auto" w:fill="FFFFFF"/>
        </w:rPr>
        <w:t>/tiesas nosaukums/</w:t>
      </w:r>
      <w:r w:rsidR="00AE77A9" w:rsidRPr="00B7548E">
        <w:rPr>
          <w:bCs/>
          <w:i/>
          <w:iCs/>
          <w:color w:val="000000" w:themeColor="text1"/>
          <w:shd w:val="clear" w:color="auto" w:fill="FFFFFF"/>
        </w:rPr>
        <w:t xml:space="preserve"> </w:t>
      </w:r>
      <w:r w:rsidR="009B7D6A" w:rsidRPr="00B7548E">
        <w:rPr>
          <w:bCs/>
          <w:i/>
          <w:iCs/>
          <w:color w:val="000000" w:themeColor="text1"/>
          <w:shd w:val="clear" w:color="auto" w:fill="FFFFFF"/>
        </w:rPr>
        <w:t>/datums/</w:t>
      </w:r>
      <w:r w:rsidR="00AE77A9" w:rsidRPr="00B7548E">
        <w:rPr>
          <w:bCs/>
          <w:i/>
          <w:iCs/>
          <w:color w:val="000000" w:themeColor="text1"/>
          <w:shd w:val="clear" w:color="auto" w:fill="FFFFFF"/>
        </w:rPr>
        <w:t xml:space="preserve"> lēmumu ir konstatēts, ka TAP </w:t>
      </w:r>
      <w:r w:rsidR="003A2CD6" w:rsidRPr="00B7548E">
        <w:rPr>
          <w:bCs/>
          <w:i/>
          <w:iCs/>
          <w:color w:val="000000" w:themeColor="text1"/>
          <w:shd w:val="clear" w:color="auto" w:fill="FFFFFF"/>
        </w:rPr>
        <w:t xml:space="preserve">pasākumu </w:t>
      </w:r>
      <w:r w:rsidR="00AE77A9" w:rsidRPr="00B7548E">
        <w:rPr>
          <w:bCs/>
          <w:i/>
          <w:iCs/>
          <w:color w:val="000000" w:themeColor="text1"/>
          <w:shd w:val="clear" w:color="auto" w:fill="FFFFFF"/>
        </w:rPr>
        <w:t xml:space="preserve">plāna izstrāde un būtisko termiņu pagarināšanas saskaņošana kreditoru vidū notikusi, neinformējot par </w:t>
      </w:r>
      <w:r w:rsidR="003A2CD6" w:rsidRPr="00B7548E">
        <w:rPr>
          <w:bCs/>
          <w:i/>
          <w:iCs/>
          <w:color w:val="000000" w:themeColor="text1"/>
          <w:shd w:val="clear" w:color="auto" w:fill="FFFFFF"/>
        </w:rPr>
        <w:t>Iesniedzējus</w:t>
      </w:r>
      <w:r w:rsidR="00AE77A9" w:rsidRPr="00B7548E">
        <w:rPr>
          <w:bCs/>
          <w:i/>
          <w:iCs/>
          <w:color w:val="000000" w:themeColor="text1"/>
          <w:shd w:val="clear" w:color="auto" w:fill="FFFFFF"/>
        </w:rPr>
        <w:t>.</w:t>
      </w:r>
      <w:r w:rsidR="00532ACD" w:rsidRPr="00B7548E">
        <w:rPr>
          <w:bCs/>
          <w:i/>
          <w:iCs/>
          <w:color w:val="000000" w:themeColor="text1"/>
          <w:shd w:val="clear" w:color="auto" w:fill="FFFFFF"/>
        </w:rPr>
        <w:t xml:space="preserve"> </w:t>
      </w:r>
      <w:r w:rsidR="00AE77A9" w:rsidRPr="00B7548E">
        <w:rPr>
          <w:bCs/>
          <w:i/>
          <w:iCs/>
          <w:color w:val="000000" w:themeColor="text1"/>
          <w:shd w:val="clear" w:color="auto" w:fill="FFFFFF"/>
        </w:rPr>
        <w:t>Uzraugošajai personai bija jānodrošina, lai visi kreditori tiktu informēti par būtiskām TAP norisēm, taču tas netika izdarīts</w:t>
      </w:r>
      <w:r w:rsidR="00AE77A9" w:rsidRPr="00B7548E">
        <w:rPr>
          <w:bCs/>
          <w:color w:val="000000" w:themeColor="text1"/>
          <w:shd w:val="clear" w:color="auto" w:fill="FFFFFF"/>
        </w:rPr>
        <w:t xml:space="preserve">. </w:t>
      </w:r>
      <w:r w:rsidR="00532ACD" w:rsidRPr="00B7548E">
        <w:rPr>
          <w:bCs/>
          <w:color w:val="000000" w:themeColor="text1"/>
          <w:shd w:val="clear" w:color="auto" w:fill="FFFFFF"/>
        </w:rPr>
        <w:t xml:space="preserve">Uzraugošā persona vērš uzmanību, ka minētais tiesas lēmums </w:t>
      </w:r>
      <w:r w:rsidR="00AE77A9" w:rsidRPr="00B7548E">
        <w:rPr>
          <w:bCs/>
          <w:color w:val="000000" w:themeColor="text1"/>
          <w:shd w:val="clear" w:color="auto" w:fill="FFFFFF"/>
        </w:rPr>
        <w:t>šādu faktu konstatāciju nesatur</w:t>
      </w:r>
      <w:r w:rsidR="001B6AE3" w:rsidRPr="00B7548E">
        <w:rPr>
          <w:bCs/>
          <w:color w:val="000000" w:themeColor="text1"/>
          <w:shd w:val="clear" w:color="auto" w:fill="FFFFFF"/>
        </w:rPr>
        <w:t xml:space="preserve">. Kā arī Uzraugošās personas pienākumos neietilpst </w:t>
      </w:r>
      <w:r w:rsidR="00AE77A9" w:rsidRPr="00B7548E">
        <w:rPr>
          <w:bCs/>
          <w:color w:val="000000" w:themeColor="text1"/>
          <w:shd w:val="clear" w:color="auto" w:fill="FFFFFF"/>
        </w:rPr>
        <w:t>nodrošināt</w:t>
      </w:r>
      <w:r w:rsidR="001B6AE3" w:rsidRPr="00B7548E">
        <w:rPr>
          <w:bCs/>
          <w:color w:val="000000" w:themeColor="text1"/>
          <w:shd w:val="clear" w:color="auto" w:fill="FFFFFF"/>
        </w:rPr>
        <w:t xml:space="preserve"> to</w:t>
      </w:r>
      <w:r w:rsidR="00AE77A9" w:rsidRPr="00B7548E">
        <w:rPr>
          <w:bCs/>
          <w:color w:val="000000" w:themeColor="text1"/>
          <w:shd w:val="clear" w:color="auto" w:fill="FFFFFF"/>
        </w:rPr>
        <w:t xml:space="preserve">, lai visi kreditori tiktu informēti par būtiskām TAP norisēm. </w:t>
      </w:r>
      <w:r w:rsidR="001B6AE3" w:rsidRPr="00B7548E">
        <w:rPr>
          <w:bCs/>
          <w:color w:val="000000" w:themeColor="text1"/>
          <w:shd w:val="clear" w:color="auto" w:fill="FFFFFF"/>
        </w:rPr>
        <w:t>1. Iesniedzējs</w:t>
      </w:r>
      <w:r w:rsidR="00AE77A9" w:rsidRPr="00B7548E">
        <w:rPr>
          <w:bCs/>
          <w:color w:val="000000" w:themeColor="text1"/>
          <w:shd w:val="clear" w:color="auto" w:fill="FFFFFF"/>
        </w:rPr>
        <w:t xml:space="preserve"> bij</w:t>
      </w:r>
      <w:r w:rsidR="001B6AE3" w:rsidRPr="00B7548E">
        <w:rPr>
          <w:bCs/>
          <w:color w:val="000000" w:themeColor="text1"/>
          <w:shd w:val="clear" w:color="auto" w:fill="FFFFFF"/>
        </w:rPr>
        <w:t>a</w:t>
      </w:r>
      <w:r w:rsidR="00AE77A9" w:rsidRPr="00B7548E">
        <w:rPr>
          <w:bCs/>
          <w:color w:val="000000" w:themeColor="text1"/>
          <w:shd w:val="clear" w:color="auto" w:fill="FFFFFF"/>
        </w:rPr>
        <w:t xml:space="preserve"> vienīgais kreditors, k</w:t>
      </w:r>
      <w:r w:rsidR="001B6AE3" w:rsidRPr="00B7548E">
        <w:rPr>
          <w:bCs/>
          <w:color w:val="000000" w:themeColor="text1"/>
          <w:shd w:val="clear" w:color="auto" w:fill="FFFFFF"/>
        </w:rPr>
        <w:t>urš</w:t>
      </w:r>
      <w:r w:rsidR="00AE77A9" w:rsidRPr="00B7548E">
        <w:rPr>
          <w:bCs/>
          <w:color w:val="000000" w:themeColor="text1"/>
          <w:shd w:val="clear" w:color="auto" w:fill="FFFFFF"/>
        </w:rPr>
        <w:t xml:space="preserve"> nav izrādījis nekādu interesi par TAP gaitu, kā arī, neskatoties uz vairākkārtējiem Parādnieka aicinājumiem, nav sniedzis nekādus savus ieteikumus vai viedokli par TAP</w:t>
      </w:r>
      <w:r w:rsidR="00E06221" w:rsidRPr="00B7548E">
        <w:rPr>
          <w:bCs/>
          <w:color w:val="000000" w:themeColor="text1"/>
          <w:shd w:val="clear" w:color="auto" w:fill="FFFFFF"/>
        </w:rPr>
        <w:t xml:space="preserve"> pasākumu</w:t>
      </w:r>
      <w:r w:rsidR="00AE77A9" w:rsidRPr="00B7548E">
        <w:rPr>
          <w:bCs/>
          <w:color w:val="000000" w:themeColor="text1"/>
          <w:shd w:val="clear" w:color="auto" w:fill="FFFFFF"/>
        </w:rPr>
        <w:t xml:space="preserve"> </w:t>
      </w:r>
      <w:r w:rsidR="00E06221" w:rsidRPr="00B7548E">
        <w:rPr>
          <w:bCs/>
          <w:color w:val="000000" w:themeColor="text1"/>
          <w:shd w:val="clear" w:color="auto" w:fill="FFFFFF"/>
        </w:rPr>
        <w:t>p</w:t>
      </w:r>
      <w:r w:rsidR="00AE77A9" w:rsidRPr="00B7548E">
        <w:rPr>
          <w:bCs/>
          <w:color w:val="000000" w:themeColor="text1"/>
          <w:shd w:val="clear" w:color="auto" w:fill="FFFFFF"/>
        </w:rPr>
        <w:t>lānā iekļaujamajām TAP metodēm vai sava prasījuma apmēru.</w:t>
      </w:r>
    </w:p>
    <w:p w14:paraId="24107EA7" w14:textId="56E52F09" w:rsidR="007D6AC1" w:rsidRPr="00B7548E" w:rsidRDefault="007D6AC1" w:rsidP="008E0CCC">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[8.7] Parādnieks ir sniedzis Uzraugošajai personai</w:t>
      </w:r>
      <w:r w:rsidR="007259B0" w:rsidRPr="00B7548E">
        <w:rPr>
          <w:bCs/>
          <w:color w:val="000000" w:themeColor="text1"/>
          <w:shd w:val="clear" w:color="auto" w:fill="FFFFFF"/>
        </w:rPr>
        <w:t xml:space="preserve"> </w:t>
      </w:r>
      <w:r w:rsidR="004E0BBD" w:rsidRPr="00B7548E">
        <w:rPr>
          <w:bCs/>
          <w:color w:val="000000" w:themeColor="text1"/>
          <w:shd w:val="clear" w:color="auto" w:fill="FFFFFF"/>
        </w:rPr>
        <w:t>informāciju par to, ka neviens</w:t>
      </w:r>
      <w:r w:rsidR="00553B04" w:rsidRPr="00B7548E">
        <w:rPr>
          <w:bCs/>
          <w:color w:val="000000" w:themeColor="text1"/>
          <w:shd w:val="clear" w:color="auto" w:fill="FFFFFF"/>
        </w:rPr>
        <w:t xml:space="preserve"> no Parādnieka kreditoriem neatbilst Maksātnespējas likuma 42. panta sestajā daļā noteiktajiem kritērijiem. </w:t>
      </w:r>
      <w:r w:rsidR="002E0D5B" w:rsidRPr="00B7548E">
        <w:rPr>
          <w:bCs/>
          <w:color w:val="000000" w:themeColor="text1"/>
          <w:shd w:val="clear" w:color="auto" w:fill="FFFFFF"/>
        </w:rPr>
        <w:t xml:space="preserve">Šāda informācija ir iekļauta arī Parādnieka TAP pasākumu plānā. </w:t>
      </w:r>
      <w:r w:rsidR="008E0CCC" w:rsidRPr="00B7548E">
        <w:rPr>
          <w:bCs/>
          <w:color w:val="000000" w:themeColor="text1"/>
          <w:shd w:val="clear" w:color="auto" w:fill="FFFFFF"/>
        </w:rPr>
        <w:t xml:space="preserve">Uzraugošā persona vērš uzmanību, ka </w:t>
      </w:r>
      <w:r w:rsidR="001F2317" w:rsidRPr="00B7548E">
        <w:rPr>
          <w:bCs/>
          <w:color w:val="000000" w:themeColor="text1"/>
          <w:shd w:val="clear" w:color="auto" w:fill="FFFFFF"/>
        </w:rPr>
        <w:t>balsstiesības Parādnieka tiesiskās aizsardzības procesā ir tiesīgi īstenot visi Parādnieka kreditori, kuriem ir prasījuma tiesības pret Parādnieku</w:t>
      </w:r>
      <w:r w:rsidR="00121BE6" w:rsidRPr="00B7548E">
        <w:rPr>
          <w:bCs/>
          <w:color w:val="000000" w:themeColor="text1"/>
          <w:shd w:val="clear" w:color="auto" w:fill="FFFFFF"/>
        </w:rPr>
        <w:t>.</w:t>
      </w:r>
    </w:p>
    <w:p w14:paraId="69E0B949" w14:textId="4A44F292" w:rsidR="00B0171B" w:rsidRPr="00B7548E" w:rsidRDefault="00B0171B" w:rsidP="00B0171B">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[8.8] Uzraugošā persona pievienojas Parādnieka viedoklim, ka nevienai personai nav izšķirošas ietekmes uz Parādnieku, līdz ar to </w:t>
      </w:r>
      <w:r w:rsidR="00272432" w:rsidRPr="00B7548E">
        <w:rPr>
          <w:bCs/>
          <w:color w:val="000000" w:themeColor="text1"/>
          <w:shd w:val="clear" w:color="auto" w:fill="FFFFFF"/>
        </w:rPr>
        <w:t>I</w:t>
      </w:r>
      <w:r w:rsidRPr="00B7548E">
        <w:rPr>
          <w:bCs/>
          <w:color w:val="000000" w:themeColor="text1"/>
          <w:shd w:val="clear" w:color="auto" w:fill="FFFFFF"/>
        </w:rPr>
        <w:t xml:space="preserve">esniedzēju viedoklis par to, ka </w:t>
      </w:r>
      <w:r w:rsidRPr="00B7548E">
        <w:rPr>
          <w:bCs/>
          <w:i/>
          <w:iCs/>
          <w:color w:val="000000" w:themeColor="text1"/>
          <w:shd w:val="clear" w:color="auto" w:fill="FFFFFF"/>
        </w:rPr>
        <w:t>no Kreditora prasījuma izrietošās balsis sastādītu aptuveni 72% nenodrošināto kreditoru grupā ar balsstiesībām</w:t>
      </w:r>
      <w:r w:rsidR="00272432" w:rsidRPr="00B7548E">
        <w:rPr>
          <w:bCs/>
          <w:color w:val="000000" w:themeColor="text1"/>
          <w:shd w:val="clear" w:color="auto" w:fill="FFFFFF"/>
        </w:rPr>
        <w:t xml:space="preserve"> </w:t>
      </w:r>
      <w:r w:rsidRPr="00B7548E">
        <w:rPr>
          <w:bCs/>
          <w:color w:val="000000" w:themeColor="text1"/>
          <w:shd w:val="clear" w:color="auto" w:fill="FFFFFF"/>
        </w:rPr>
        <w:t>uzskatāms par pilnīgi nepamatotu</w:t>
      </w:r>
      <w:r w:rsidR="002F2854" w:rsidRPr="00B7548E">
        <w:rPr>
          <w:bCs/>
          <w:color w:val="000000" w:themeColor="text1"/>
          <w:shd w:val="clear" w:color="auto" w:fill="FFFFFF"/>
        </w:rPr>
        <w:t xml:space="preserve">. Tāpat </w:t>
      </w:r>
      <w:r w:rsidRPr="00B7548E">
        <w:rPr>
          <w:bCs/>
          <w:color w:val="000000" w:themeColor="text1"/>
          <w:shd w:val="clear" w:color="auto" w:fill="FFFFFF"/>
        </w:rPr>
        <w:t>nav saprotams kā šis skaitlis</w:t>
      </w:r>
      <w:r w:rsidR="002F2854" w:rsidRPr="00B7548E">
        <w:rPr>
          <w:bCs/>
          <w:color w:val="000000" w:themeColor="text1"/>
          <w:shd w:val="clear" w:color="auto" w:fill="FFFFFF"/>
        </w:rPr>
        <w:t xml:space="preserve"> ir</w:t>
      </w:r>
      <w:r w:rsidRPr="00B7548E">
        <w:rPr>
          <w:bCs/>
          <w:color w:val="000000" w:themeColor="text1"/>
          <w:shd w:val="clear" w:color="auto" w:fill="FFFFFF"/>
        </w:rPr>
        <w:t xml:space="preserve"> ticis iegūts. </w:t>
      </w:r>
    </w:p>
    <w:p w14:paraId="6D310E1E" w14:textId="6B1AFB64" w:rsidR="00B0171B" w:rsidRPr="00B7548E" w:rsidRDefault="00761BE4" w:rsidP="00B0171B">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1. </w:t>
      </w:r>
      <w:r w:rsidR="002F2854" w:rsidRPr="00B7548E">
        <w:rPr>
          <w:bCs/>
          <w:color w:val="000000" w:themeColor="text1"/>
          <w:shd w:val="clear" w:color="auto" w:fill="FFFFFF"/>
        </w:rPr>
        <w:t>Paskaidrojumos</w:t>
      </w:r>
      <w:r w:rsidR="00B0171B" w:rsidRPr="00B7548E">
        <w:rPr>
          <w:bCs/>
          <w:color w:val="000000" w:themeColor="text1"/>
          <w:shd w:val="clear" w:color="auto" w:fill="FFFFFF"/>
        </w:rPr>
        <w:t xml:space="preserve"> norād</w:t>
      </w:r>
      <w:r w:rsidR="002F2854" w:rsidRPr="00B7548E">
        <w:rPr>
          <w:bCs/>
          <w:color w:val="000000" w:themeColor="text1"/>
          <w:shd w:val="clear" w:color="auto" w:fill="FFFFFF"/>
        </w:rPr>
        <w:t>īts</w:t>
      </w:r>
      <w:r w:rsidR="00B0171B" w:rsidRPr="00B7548E">
        <w:rPr>
          <w:bCs/>
          <w:color w:val="000000" w:themeColor="text1"/>
          <w:shd w:val="clear" w:color="auto" w:fill="FFFFFF"/>
        </w:rPr>
        <w:t xml:space="preserve">, ka Maksātnespējas likums neparedz Uzraugošajai personai </w:t>
      </w:r>
      <w:r w:rsidR="005A0250" w:rsidRPr="00B7548E">
        <w:rPr>
          <w:bCs/>
          <w:color w:val="000000" w:themeColor="text1"/>
          <w:shd w:val="clear" w:color="auto" w:fill="FFFFFF"/>
        </w:rPr>
        <w:t xml:space="preserve">izskatīt </w:t>
      </w:r>
      <w:r w:rsidR="00B0171B" w:rsidRPr="00B7548E">
        <w:rPr>
          <w:bCs/>
          <w:color w:val="000000" w:themeColor="text1"/>
          <w:shd w:val="clear" w:color="auto" w:fill="FFFFFF"/>
        </w:rPr>
        <w:t>Parādnieka dalībnieku strīdus un</w:t>
      </w:r>
      <w:r w:rsidR="005A0250" w:rsidRPr="00B7548E">
        <w:rPr>
          <w:bCs/>
          <w:color w:val="000000" w:themeColor="text1"/>
          <w:shd w:val="clear" w:color="auto" w:fill="FFFFFF"/>
        </w:rPr>
        <w:t xml:space="preserve"> risināt</w:t>
      </w:r>
      <w:r w:rsidR="00B0171B" w:rsidRPr="00B7548E">
        <w:rPr>
          <w:bCs/>
          <w:color w:val="000000" w:themeColor="text1"/>
          <w:shd w:val="clear" w:color="auto" w:fill="FFFFFF"/>
        </w:rPr>
        <w:t xml:space="preserve"> attiecības starp dalībniekiem</w:t>
      </w:r>
      <w:r w:rsidR="005A0250" w:rsidRPr="00B7548E">
        <w:rPr>
          <w:bCs/>
          <w:color w:val="000000" w:themeColor="text1"/>
          <w:shd w:val="clear" w:color="auto" w:fill="FFFFFF"/>
        </w:rPr>
        <w:t>. Tās ir</w:t>
      </w:r>
      <w:r w:rsidR="00B0171B" w:rsidRPr="00B7548E">
        <w:rPr>
          <w:bCs/>
          <w:color w:val="000000" w:themeColor="text1"/>
          <w:shd w:val="clear" w:color="auto" w:fill="FFFFFF"/>
        </w:rPr>
        <w:t xml:space="preserve"> risināmas vispārējās tiesvedības ietvaros, nevis izmantojot</w:t>
      </w:r>
      <w:r w:rsidR="005A0250" w:rsidRPr="00B7548E">
        <w:rPr>
          <w:bCs/>
          <w:color w:val="000000" w:themeColor="text1"/>
          <w:shd w:val="clear" w:color="auto" w:fill="FFFFFF"/>
        </w:rPr>
        <w:t xml:space="preserve"> TAP</w:t>
      </w:r>
      <w:r w:rsidR="00B0171B" w:rsidRPr="00B7548E">
        <w:rPr>
          <w:bCs/>
          <w:color w:val="000000" w:themeColor="text1"/>
          <w:shd w:val="clear" w:color="auto" w:fill="FFFFFF"/>
        </w:rPr>
        <w:t xml:space="preserve"> kā instrumentu savu strīdu risināšanā. </w:t>
      </w:r>
    </w:p>
    <w:p w14:paraId="0DF7849F" w14:textId="76452ABE" w:rsidR="00B0171B" w:rsidRPr="00B7548E" w:rsidRDefault="005A0250" w:rsidP="00B0171B">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S</w:t>
      </w:r>
      <w:r w:rsidR="00B0171B" w:rsidRPr="00B7548E">
        <w:rPr>
          <w:bCs/>
          <w:color w:val="000000" w:themeColor="text1"/>
          <w:shd w:val="clear" w:color="auto" w:fill="FFFFFF"/>
        </w:rPr>
        <w:t>askaņā ar Maksātnespējas likuma 3.</w:t>
      </w:r>
      <w:r w:rsidRPr="00B7548E">
        <w:rPr>
          <w:bCs/>
          <w:color w:val="000000" w:themeColor="text1"/>
          <w:shd w:val="clear" w:color="auto" w:fill="FFFFFF"/>
        </w:rPr>
        <w:t> </w:t>
      </w:r>
      <w:r w:rsidR="00B0171B" w:rsidRPr="00B7548E">
        <w:rPr>
          <w:bCs/>
          <w:color w:val="000000" w:themeColor="text1"/>
          <w:shd w:val="clear" w:color="auto" w:fill="FFFFFF"/>
        </w:rPr>
        <w:t>pantu</w:t>
      </w:r>
      <w:r w:rsidRPr="00B7548E">
        <w:rPr>
          <w:bCs/>
          <w:color w:val="000000" w:themeColor="text1"/>
          <w:shd w:val="clear" w:color="auto" w:fill="FFFFFF"/>
        </w:rPr>
        <w:t>,</w:t>
      </w:r>
      <w:r w:rsidR="00B0171B" w:rsidRPr="00B7548E">
        <w:rPr>
          <w:bCs/>
          <w:color w:val="000000" w:themeColor="text1"/>
          <w:shd w:val="clear" w:color="auto" w:fill="FFFFFF"/>
        </w:rPr>
        <w:t xml:space="preserve"> </w:t>
      </w:r>
      <w:r w:rsidRPr="00B7548E">
        <w:rPr>
          <w:bCs/>
          <w:color w:val="000000" w:themeColor="text1"/>
          <w:shd w:val="clear" w:color="auto" w:fill="FFFFFF"/>
        </w:rPr>
        <w:t>TAP</w:t>
      </w:r>
      <w:r w:rsidR="00B0171B" w:rsidRPr="00B7548E">
        <w:rPr>
          <w:bCs/>
          <w:color w:val="000000" w:themeColor="text1"/>
          <w:shd w:val="clear" w:color="auto" w:fill="FFFFFF"/>
        </w:rPr>
        <w:t xml:space="preserve"> mērķis ir atjaunot parādnieka spēju nokārtot savas saistības, ja parādnieks nonācis finansiālās grūtībās vai uzskata, ka tajās nonāks. Uzraugošā persona uzskata, ka savstarpējie dalībnieku strīdi neveicina Maksātnespējas likuma </w:t>
      </w:r>
      <w:r w:rsidR="00B0171B" w:rsidRPr="00B7548E">
        <w:rPr>
          <w:bCs/>
          <w:color w:val="000000" w:themeColor="text1"/>
          <w:shd w:val="clear" w:color="auto" w:fill="FFFFFF"/>
        </w:rPr>
        <w:lastRenderedPageBreak/>
        <w:t>3.</w:t>
      </w:r>
      <w:r w:rsidR="009A0434" w:rsidRPr="00B7548E">
        <w:rPr>
          <w:bCs/>
          <w:color w:val="000000" w:themeColor="text1"/>
          <w:shd w:val="clear" w:color="auto" w:fill="FFFFFF"/>
        </w:rPr>
        <w:t> </w:t>
      </w:r>
      <w:r w:rsidR="00B0171B" w:rsidRPr="00B7548E">
        <w:rPr>
          <w:bCs/>
          <w:color w:val="000000" w:themeColor="text1"/>
          <w:shd w:val="clear" w:color="auto" w:fill="FFFFFF"/>
        </w:rPr>
        <w:t xml:space="preserve">pantā noteiktā </w:t>
      </w:r>
      <w:r w:rsidR="009A0434" w:rsidRPr="00B7548E">
        <w:rPr>
          <w:bCs/>
          <w:color w:val="000000" w:themeColor="text1"/>
          <w:shd w:val="clear" w:color="auto" w:fill="FFFFFF"/>
        </w:rPr>
        <w:t>TAP</w:t>
      </w:r>
      <w:r w:rsidR="00B0171B" w:rsidRPr="00B7548E">
        <w:rPr>
          <w:bCs/>
          <w:color w:val="000000" w:themeColor="text1"/>
          <w:shd w:val="clear" w:color="auto" w:fill="FFFFFF"/>
        </w:rPr>
        <w:t xml:space="preserve"> mērķa sasniegšanu. </w:t>
      </w:r>
    </w:p>
    <w:p w14:paraId="080422E9" w14:textId="4689FE61" w:rsidR="00121BE6" w:rsidRPr="00B7548E" w:rsidRDefault="009A0434" w:rsidP="00B0171B">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Uzraugošā persona vērš uzmanību, ka </w:t>
      </w:r>
      <w:r w:rsidR="00B0171B" w:rsidRPr="00B7548E">
        <w:rPr>
          <w:bCs/>
          <w:color w:val="000000" w:themeColor="text1"/>
          <w:shd w:val="clear" w:color="auto" w:fill="FFFFFF"/>
        </w:rPr>
        <w:t xml:space="preserve">nav saprotama </w:t>
      </w:r>
      <w:r w:rsidRPr="00B7548E">
        <w:rPr>
          <w:bCs/>
          <w:color w:val="000000" w:themeColor="text1"/>
          <w:shd w:val="clear" w:color="auto" w:fill="FFFFFF"/>
        </w:rPr>
        <w:t>S</w:t>
      </w:r>
      <w:r w:rsidR="00B0171B" w:rsidRPr="00B7548E">
        <w:rPr>
          <w:bCs/>
          <w:color w:val="000000" w:themeColor="text1"/>
          <w:shd w:val="clear" w:color="auto" w:fill="FFFFFF"/>
        </w:rPr>
        <w:t>ūdzības lūgumu daļa</w:t>
      </w:r>
      <w:r w:rsidRPr="00B7548E">
        <w:rPr>
          <w:bCs/>
          <w:color w:val="000000" w:themeColor="text1"/>
          <w:shd w:val="clear" w:color="auto" w:fill="FFFFFF"/>
        </w:rPr>
        <w:t>. Proti,</w:t>
      </w:r>
      <w:r w:rsidR="00380508" w:rsidRPr="00B7548E">
        <w:rPr>
          <w:bCs/>
          <w:color w:val="000000" w:themeColor="text1"/>
          <w:shd w:val="clear" w:color="auto" w:fill="FFFFFF"/>
        </w:rPr>
        <w:t xml:space="preserve"> </w:t>
      </w:r>
      <w:r w:rsidRPr="00B7548E">
        <w:rPr>
          <w:bCs/>
          <w:color w:val="000000" w:themeColor="text1"/>
          <w:shd w:val="clear" w:color="auto" w:fill="FFFFFF"/>
        </w:rPr>
        <w:t>nav saprotams,</w:t>
      </w:r>
      <w:r w:rsidR="00FE110E" w:rsidRPr="00B7548E">
        <w:rPr>
          <w:bCs/>
          <w:color w:val="000000" w:themeColor="text1"/>
          <w:shd w:val="clear" w:color="auto" w:fill="FFFFFF"/>
        </w:rPr>
        <w:t xml:space="preserve"> ko, kādēļ </w:t>
      </w:r>
      <w:r w:rsidR="00B0171B" w:rsidRPr="00B7548E">
        <w:rPr>
          <w:bCs/>
          <w:color w:val="000000" w:themeColor="text1"/>
          <w:shd w:val="clear" w:color="auto" w:fill="FFFFFF"/>
        </w:rPr>
        <w:t>un uz kāda tiesiskā pamata īsti vēlas</w:t>
      </w:r>
      <w:r w:rsidR="00FE110E" w:rsidRPr="00B7548E">
        <w:rPr>
          <w:bCs/>
          <w:color w:val="000000" w:themeColor="text1"/>
          <w:shd w:val="clear" w:color="auto" w:fill="FFFFFF"/>
        </w:rPr>
        <w:t xml:space="preserve"> I</w:t>
      </w:r>
      <w:r w:rsidR="00B0171B" w:rsidRPr="00B7548E">
        <w:rPr>
          <w:bCs/>
          <w:color w:val="000000" w:themeColor="text1"/>
          <w:shd w:val="clear" w:color="auto" w:fill="FFFFFF"/>
        </w:rPr>
        <w:t xml:space="preserve">esniedzēji. Uzraugošā persona uzskata, ka </w:t>
      </w:r>
      <w:r w:rsidR="00FE110E" w:rsidRPr="00B7548E">
        <w:rPr>
          <w:bCs/>
          <w:color w:val="000000" w:themeColor="text1"/>
          <w:shd w:val="clear" w:color="auto" w:fill="FFFFFF"/>
        </w:rPr>
        <w:t>S</w:t>
      </w:r>
      <w:r w:rsidR="00B0171B" w:rsidRPr="00B7548E">
        <w:rPr>
          <w:bCs/>
          <w:color w:val="000000" w:themeColor="text1"/>
          <w:shd w:val="clear" w:color="auto" w:fill="FFFFFF"/>
        </w:rPr>
        <w:t xml:space="preserve">ūdzībā pausta tikai </w:t>
      </w:r>
      <w:r w:rsidR="00FE110E" w:rsidRPr="00B7548E">
        <w:rPr>
          <w:bCs/>
          <w:color w:val="000000" w:themeColor="text1"/>
          <w:shd w:val="clear" w:color="auto" w:fill="FFFFFF"/>
        </w:rPr>
        <w:t>I</w:t>
      </w:r>
      <w:r w:rsidR="00B0171B" w:rsidRPr="00B7548E">
        <w:rPr>
          <w:bCs/>
          <w:color w:val="000000" w:themeColor="text1"/>
          <w:shd w:val="clear" w:color="auto" w:fill="FFFFFF"/>
        </w:rPr>
        <w:t>esniedzēju neapmierinātība, bet tā nesatur ne skaidru pārkāpumu uzskaitījumu, ne tiesību normas, kuras un kādā veidā nav ievēro</w:t>
      </w:r>
      <w:r w:rsidR="00380508" w:rsidRPr="00B7548E">
        <w:rPr>
          <w:bCs/>
          <w:color w:val="000000" w:themeColor="text1"/>
          <w:shd w:val="clear" w:color="auto" w:fill="FFFFFF"/>
        </w:rPr>
        <w:t xml:space="preserve">jis </w:t>
      </w:r>
      <w:r w:rsidR="00B0171B" w:rsidRPr="00B7548E">
        <w:rPr>
          <w:bCs/>
          <w:color w:val="000000" w:themeColor="text1"/>
          <w:shd w:val="clear" w:color="auto" w:fill="FFFFFF"/>
        </w:rPr>
        <w:t>Parādnieks un Uzraugošā persona</w:t>
      </w:r>
      <w:r w:rsidR="00380508" w:rsidRPr="00B7548E">
        <w:rPr>
          <w:bCs/>
          <w:color w:val="000000" w:themeColor="text1"/>
          <w:shd w:val="clear" w:color="auto" w:fill="FFFFFF"/>
        </w:rPr>
        <w:t>, kā arī</w:t>
      </w:r>
      <w:r w:rsidR="00584F28" w:rsidRPr="00B7548E">
        <w:rPr>
          <w:bCs/>
          <w:color w:val="000000" w:themeColor="text1"/>
          <w:shd w:val="clear" w:color="auto" w:fill="FFFFFF"/>
        </w:rPr>
        <w:t xml:space="preserve"> Sūdzība nesatur</w:t>
      </w:r>
      <w:r w:rsidR="00380508" w:rsidRPr="00B7548E">
        <w:rPr>
          <w:bCs/>
          <w:color w:val="000000" w:themeColor="text1"/>
          <w:shd w:val="clear" w:color="auto" w:fill="FFFFFF"/>
        </w:rPr>
        <w:t xml:space="preserve"> </w:t>
      </w:r>
      <w:r w:rsidR="00B0171B" w:rsidRPr="00B7548E">
        <w:rPr>
          <w:bCs/>
          <w:color w:val="000000" w:themeColor="text1"/>
          <w:shd w:val="clear" w:color="auto" w:fill="FFFFFF"/>
        </w:rPr>
        <w:t xml:space="preserve">loģiskas cēloņu seku sakarības. Tāpat arī nav skaidrs, kādu rezultātu </w:t>
      </w:r>
      <w:r w:rsidR="00511E1D" w:rsidRPr="00B7548E">
        <w:rPr>
          <w:bCs/>
          <w:color w:val="000000" w:themeColor="text1"/>
          <w:shd w:val="clear" w:color="auto" w:fill="FFFFFF"/>
        </w:rPr>
        <w:t>I</w:t>
      </w:r>
      <w:r w:rsidR="00B0171B" w:rsidRPr="00B7548E">
        <w:rPr>
          <w:bCs/>
          <w:color w:val="000000" w:themeColor="text1"/>
          <w:shd w:val="clear" w:color="auto" w:fill="FFFFFF"/>
        </w:rPr>
        <w:t>esniedzēji vēlas panākt</w:t>
      </w:r>
      <w:r w:rsidR="00511E1D" w:rsidRPr="00B7548E">
        <w:rPr>
          <w:bCs/>
          <w:color w:val="000000" w:themeColor="text1"/>
          <w:shd w:val="clear" w:color="auto" w:fill="FFFFFF"/>
        </w:rPr>
        <w:t>.</w:t>
      </w:r>
    </w:p>
    <w:p w14:paraId="576B5397" w14:textId="2F0B4E15" w:rsidR="00002197" w:rsidRPr="00B7548E" w:rsidRDefault="00511E1D" w:rsidP="009C379E">
      <w:pPr>
        <w:spacing w:after="0" w:line="240" w:lineRule="auto"/>
        <w:ind w:right="13" w:firstLine="709"/>
        <w:jc w:val="both"/>
        <w:rPr>
          <w:bCs/>
          <w:color w:val="000000" w:themeColor="text1"/>
          <w:shd w:val="clear" w:color="auto" w:fill="FFFFFF"/>
        </w:rPr>
      </w:pPr>
      <w:r w:rsidRPr="00B7548E">
        <w:rPr>
          <w:bCs/>
          <w:color w:val="000000" w:themeColor="text1"/>
          <w:shd w:val="clear" w:color="auto" w:fill="FFFFFF"/>
        </w:rPr>
        <w:t xml:space="preserve">[8.9] Saskaņā ar </w:t>
      </w:r>
      <w:r w:rsidR="00F32BFA" w:rsidRPr="00B7548E">
        <w:rPr>
          <w:bCs/>
          <w:color w:val="000000" w:themeColor="text1"/>
          <w:shd w:val="clear" w:color="auto" w:fill="FFFFFF"/>
        </w:rPr>
        <w:t>1. </w:t>
      </w:r>
      <w:r w:rsidRPr="00B7548E">
        <w:rPr>
          <w:bCs/>
          <w:color w:val="000000" w:themeColor="text1"/>
          <w:shd w:val="clear" w:color="auto" w:fill="FFFFFF"/>
        </w:rPr>
        <w:t xml:space="preserve">Paskaidrojumos norādīto, Uzraugošā persona lūdz Maksātnespējas kontroles dienestu </w:t>
      </w:r>
      <w:r w:rsidR="009C379E" w:rsidRPr="00B7548E">
        <w:rPr>
          <w:bCs/>
          <w:color w:val="000000" w:themeColor="text1"/>
          <w:shd w:val="clear" w:color="auto" w:fill="FFFFFF"/>
        </w:rPr>
        <w:t xml:space="preserve">sūdzību noraidīt pilnā apmērā. </w:t>
      </w:r>
    </w:p>
    <w:p w14:paraId="54232B72" w14:textId="280CEB85" w:rsidR="009428B0" w:rsidRPr="00B7548E" w:rsidRDefault="009C1327" w:rsidP="009428B0">
      <w:pPr>
        <w:spacing w:after="0" w:line="240" w:lineRule="auto"/>
        <w:ind w:firstLine="709"/>
        <w:jc w:val="both"/>
        <w:rPr>
          <w:rFonts w:eastAsia="Times New Roman"/>
          <w:color w:val="000000" w:themeColor="text1"/>
        </w:rPr>
      </w:pPr>
      <w:r w:rsidRPr="00B7548E">
        <w:rPr>
          <w:bCs/>
          <w:color w:val="000000" w:themeColor="text1"/>
          <w:shd w:val="clear" w:color="auto" w:fill="FFFFFF"/>
        </w:rPr>
        <w:t>[9]</w:t>
      </w:r>
      <w:r w:rsidR="009428B0" w:rsidRPr="00B7548E">
        <w:rPr>
          <w:bCs/>
          <w:color w:val="000000" w:themeColor="text1"/>
          <w:shd w:val="clear" w:color="auto" w:fill="FFFFFF"/>
        </w:rPr>
        <w:t> </w:t>
      </w:r>
      <w:r w:rsidR="009428B0" w:rsidRPr="00B7548E">
        <w:rPr>
          <w:rFonts w:eastAsia="Times New Roman"/>
          <w:color w:val="000000" w:themeColor="text1"/>
        </w:rPr>
        <w:t xml:space="preserve">Maksātnespējas kontroles dienests 2025. gada 25. augusta vēstulē </w:t>
      </w:r>
      <w:r w:rsidR="009B7D6A" w:rsidRPr="00B7548E">
        <w:rPr>
          <w:rFonts w:eastAsia="Times New Roman"/>
          <w:color w:val="000000" w:themeColor="text1"/>
        </w:rPr>
        <w:t>/numurs/</w:t>
      </w:r>
      <w:r w:rsidR="009428B0" w:rsidRPr="00B7548E">
        <w:rPr>
          <w:rFonts w:eastAsia="Times New Roman"/>
          <w:color w:val="000000" w:themeColor="text1"/>
        </w:rPr>
        <w:t>, pamatojoties uz Maksātnespējas likuma 176. panta sesto daļu, informēja Iesniedzēju</w:t>
      </w:r>
      <w:r w:rsidR="00175523" w:rsidRPr="00B7548E">
        <w:rPr>
          <w:rFonts w:eastAsia="Times New Roman"/>
          <w:color w:val="000000" w:themeColor="text1"/>
        </w:rPr>
        <w:t>s</w:t>
      </w:r>
      <w:r w:rsidR="009428B0" w:rsidRPr="00B7548E">
        <w:rPr>
          <w:rFonts w:eastAsia="Times New Roman"/>
          <w:color w:val="000000" w:themeColor="text1"/>
        </w:rPr>
        <w:t>, ka Sūdzības izskatīšanas termiņš pagarināts līdz 2024. gada 2</w:t>
      </w:r>
      <w:r w:rsidR="009C379E" w:rsidRPr="00B7548E">
        <w:rPr>
          <w:rFonts w:eastAsia="Times New Roman"/>
          <w:color w:val="000000" w:themeColor="text1"/>
        </w:rPr>
        <w:t>5</w:t>
      </w:r>
      <w:r w:rsidR="009428B0" w:rsidRPr="00B7548E">
        <w:rPr>
          <w:rFonts w:eastAsia="Times New Roman"/>
          <w:color w:val="000000" w:themeColor="text1"/>
        </w:rPr>
        <w:t>. </w:t>
      </w:r>
      <w:r w:rsidR="009C379E" w:rsidRPr="00B7548E">
        <w:rPr>
          <w:rFonts w:eastAsia="Times New Roman"/>
          <w:color w:val="000000" w:themeColor="text1"/>
        </w:rPr>
        <w:t>septembrim</w:t>
      </w:r>
      <w:r w:rsidR="009428B0" w:rsidRPr="00B7548E">
        <w:rPr>
          <w:rFonts w:eastAsia="Times New Roman"/>
          <w:color w:val="000000" w:themeColor="text1"/>
        </w:rPr>
        <w:t>.</w:t>
      </w:r>
    </w:p>
    <w:p w14:paraId="59680B91" w14:textId="56DCDE63" w:rsidR="007E301E" w:rsidRPr="00B7548E" w:rsidRDefault="00B84979" w:rsidP="007E301E">
      <w:pPr>
        <w:spacing w:after="0" w:line="240" w:lineRule="auto"/>
        <w:ind w:right="13" w:firstLine="709"/>
        <w:jc w:val="both"/>
        <w:rPr>
          <w:color w:val="000000" w:themeColor="text1"/>
          <w:lang w:eastAsia="en-US"/>
        </w:rPr>
      </w:pPr>
      <w:r w:rsidRPr="00B7548E">
        <w:rPr>
          <w:rFonts w:eastAsia="Times New Roman"/>
          <w:color w:val="000000" w:themeColor="text1"/>
        </w:rPr>
        <w:t>[10] </w:t>
      </w:r>
      <w:r w:rsidR="007E301E" w:rsidRPr="00B7548E">
        <w:rPr>
          <w:color w:val="000000" w:themeColor="text1"/>
          <w:lang w:eastAsia="en-US"/>
        </w:rPr>
        <w:t xml:space="preserve">Maksātnespējas kontroles dienests ar 2025. gada 26. augusta vēstuli </w:t>
      </w:r>
      <w:r w:rsidR="007609E0" w:rsidRPr="00B7548E">
        <w:rPr>
          <w:color w:val="000000" w:themeColor="text1"/>
          <w:lang w:eastAsia="en-US"/>
        </w:rPr>
        <w:t>/numurs/</w:t>
      </w:r>
      <w:r w:rsidR="007E301E" w:rsidRPr="00B7548E">
        <w:rPr>
          <w:color w:val="000000" w:themeColor="text1"/>
          <w:lang w:eastAsia="en-US"/>
        </w:rPr>
        <w:t xml:space="preserve"> (turpmāk – </w:t>
      </w:r>
      <w:r w:rsidR="001C0F73" w:rsidRPr="00B7548E">
        <w:rPr>
          <w:color w:val="000000" w:themeColor="text1"/>
          <w:lang w:eastAsia="en-US"/>
        </w:rPr>
        <w:t>2. </w:t>
      </w:r>
      <w:r w:rsidR="007E301E" w:rsidRPr="00B7548E">
        <w:rPr>
          <w:color w:val="000000" w:themeColor="text1"/>
          <w:lang w:eastAsia="en-US"/>
        </w:rPr>
        <w:t xml:space="preserve">Pieprasījums) lūdza Uzraugošo personu līdz 2025. gada </w:t>
      </w:r>
      <w:r w:rsidR="001C0F73" w:rsidRPr="00B7548E">
        <w:rPr>
          <w:color w:val="000000" w:themeColor="text1"/>
          <w:lang w:eastAsia="en-US"/>
        </w:rPr>
        <w:t>8</w:t>
      </w:r>
      <w:r w:rsidR="007E301E" w:rsidRPr="00B7548E">
        <w:rPr>
          <w:color w:val="000000" w:themeColor="text1"/>
          <w:lang w:eastAsia="en-US"/>
        </w:rPr>
        <w:t>. </w:t>
      </w:r>
      <w:r w:rsidR="001C0F73" w:rsidRPr="00B7548E">
        <w:rPr>
          <w:color w:val="000000" w:themeColor="text1"/>
          <w:lang w:eastAsia="en-US"/>
        </w:rPr>
        <w:t>septembrim</w:t>
      </w:r>
      <w:r w:rsidR="007E301E" w:rsidRPr="00B7548E">
        <w:rPr>
          <w:color w:val="000000" w:themeColor="text1"/>
          <w:lang w:eastAsia="en-US"/>
        </w:rPr>
        <w:t xml:space="preserve"> iesniegt</w:t>
      </w:r>
      <w:r w:rsidR="009E3680" w:rsidRPr="00B7548E">
        <w:rPr>
          <w:color w:val="000000" w:themeColor="text1"/>
          <w:lang w:eastAsia="en-US"/>
        </w:rPr>
        <w:t xml:space="preserve"> papildu</w:t>
      </w:r>
      <w:r w:rsidR="007E301E" w:rsidRPr="00B7548E">
        <w:rPr>
          <w:color w:val="000000" w:themeColor="text1"/>
          <w:lang w:eastAsia="en-US"/>
        </w:rPr>
        <w:t xml:space="preserve"> rakstveida paskaidrojumus par Sūdzībā norādītajiem apstākļiem</w:t>
      </w:r>
      <w:r w:rsidR="00AB24D9" w:rsidRPr="00B7548E">
        <w:rPr>
          <w:color w:val="000000" w:themeColor="text1"/>
          <w:lang w:eastAsia="en-US"/>
        </w:rPr>
        <w:t xml:space="preserve">, vienlaikus </w:t>
      </w:r>
      <w:r w:rsidR="00AB24D9" w:rsidRPr="00B7548E">
        <w:rPr>
          <w:rFonts w:eastAsia="Times New Roman"/>
          <w:color w:val="000000" w:themeColor="text1"/>
        </w:rPr>
        <w:t>lūdzot sniegt arī atbildes uz uzdotajiem jautājumiem.</w:t>
      </w:r>
      <w:r w:rsidR="007E301E" w:rsidRPr="00B7548E">
        <w:rPr>
          <w:color w:val="000000" w:themeColor="text1"/>
          <w:lang w:eastAsia="en-US"/>
        </w:rPr>
        <w:t xml:space="preserve"> </w:t>
      </w:r>
    </w:p>
    <w:p w14:paraId="4A975A75" w14:textId="3D5C4708" w:rsidR="00E84663" w:rsidRPr="00B7548E" w:rsidRDefault="00E84663" w:rsidP="0043765A">
      <w:pPr>
        <w:spacing w:after="0" w:line="240" w:lineRule="auto"/>
        <w:ind w:right="13" w:firstLine="709"/>
        <w:jc w:val="both"/>
        <w:rPr>
          <w:color w:val="000000" w:themeColor="text1"/>
          <w:lang w:eastAsia="en-US"/>
        </w:rPr>
      </w:pPr>
      <w:r w:rsidRPr="00B7548E">
        <w:rPr>
          <w:color w:val="000000" w:themeColor="text1"/>
          <w:lang w:eastAsia="en-US"/>
        </w:rPr>
        <w:t xml:space="preserve">[11] </w:t>
      </w:r>
      <w:r w:rsidR="002E4B86" w:rsidRPr="00B7548E">
        <w:rPr>
          <w:color w:val="000000" w:themeColor="text1"/>
          <w:lang w:eastAsia="en-US"/>
        </w:rPr>
        <w:t>Maksātnespējas kontroles di</w:t>
      </w:r>
      <w:r w:rsidR="00855FBD" w:rsidRPr="00B7548E">
        <w:rPr>
          <w:color w:val="000000" w:themeColor="text1"/>
          <w:lang w:eastAsia="en-US"/>
        </w:rPr>
        <w:t>e</w:t>
      </w:r>
      <w:r w:rsidR="002E4B86" w:rsidRPr="00B7548E">
        <w:rPr>
          <w:color w:val="000000" w:themeColor="text1"/>
          <w:lang w:eastAsia="en-US"/>
        </w:rPr>
        <w:t>nestā 2025.</w:t>
      </w:r>
      <w:r w:rsidR="0043765A" w:rsidRPr="00B7548E">
        <w:rPr>
          <w:color w:val="000000" w:themeColor="text1"/>
        </w:rPr>
        <w:t> </w:t>
      </w:r>
      <w:r w:rsidR="002E4B86" w:rsidRPr="00B7548E">
        <w:rPr>
          <w:color w:val="000000" w:themeColor="text1"/>
          <w:lang w:eastAsia="en-US"/>
        </w:rPr>
        <w:t>gada 8.</w:t>
      </w:r>
      <w:r w:rsidR="0043765A" w:rsidRPr="00B7548E">
        <w:rPr>
          <w:color w:val="000000" w:themeColor="text1"/>
          <w:lang w:eastAsia="en-US"/>
        </w:rPr>
        <w:t> </w:t>
      </w:r>
      <w:r w:rsidR="002E4B86" w:rsidRPr="00B7548E">
        <w:rPr>
          <w:color w:val="000000" w:themeColor="text1"/>
          <w:lang w:eastAsia="en-US"/>
        </w:rPr>
        <w:t>septe</w:t>
      </w:r>
      <w:r w:rsidR="00855FBD" w:rsidRPr="00B7548E">
        <w:rPr>
          <w:color w:val="000000" w:themeColor="text1"/>
          <w:lang w:eastAsia="en-US"/>
        </w:rPr>
        <w:t xml:space="preserve">mbrī saņemti Uzraugošās personas </w:t>
      </w:r>
      <w:r w:rsidR="0043765A" w:rsidRPr="00B7548E">
        <w:rPr>
          <w:color w:val="000000" w:themeColor="text1"/>
          <w:lang w:eastAsia="en-US"/>
        </w:rPr>
        <w:t xml:space="preserve">2025. gada 8. septembra paskaidrojumi </w:t>
      </w:r>
      <w:r w:rsidR="007609E0" w:rsidRPr="00B7548E">
        <w:rPr>
          <w:color w:val="000000" w:themeColor="text1"/>
          <w:lang w:eastAsia="en-US"/>
        </w:rPr>
        <w:t>/numurs/</w:t>
      </w:r>
      <w:r w:rsidR="0043765A" w:rsidRPr="00B7548E">
        <w:rPr>
          <w:color w:val="000000" w:themeColor="text1"/>
          <w:lang w:eastAsia="en-US"/>
        </w:rPr>
        <w:t xml:space="preserve"> (turpmāk – 2. Paskaidrojumi)</w:t>
      </w:r>
      <w:r w:rsidR="00ED5404" w:rsidRPr="00B7548E">
        <w:rPr>
          <w:color w:val="000000" w:themeColor="text1"/>
          <w:lang w:eastAsia="en-US"/>
        </w:rPr>
        <w:t>.</w:t>
      </w:r>
      <w:r w:rsidR="0043765A" w:rsidRPr="00B7548E">
        <w:rPr>
          <w:color w:val="000000" w:themeColor="text1"/>
          <w:lang w:eastAsia="en-US"/>
        </w:rPr>
        <w:t xml:space="preserve"> </w:t>
      </w:r>
    </w:p>
    <w:p w14:paraId="6776551C" w14:textId="5759476B" w:rsidR="00685E51" w:rsidRPr="00B7548E" w:rsidRDefault="00F7240E" w:rsidP="00685E51">
      <w:pPr>
        <w:spacing w:after="0" w:line="240" w:lineRule="auto"/>
        <w:ind w:firstLine="709"/>
        <w:jc w:val="both"/>
        <w:rPr>
          <w:color w:val="000000" w:themeColor="text1"/>
        </w:rPr>
      </w:pPr>
      <w:r w:rsidRPr="00B7548E">
        <w:rPr>
          <w:iCs/>
          <w:color w:val="000000" w:themeColor="text1"/>
        </w:rPr>
        <w:t>[11.1] </w:t>
      </w:r>
      <w:r w:rsidR="009E75C9" w:rsidRPr="00B7548E">
        <w:rPr>
          <w:iCs/>
          <w:color w:val="000000" w:themeColor="text1"/>
        </w:rPr>
        <w:t xml:space="preserve">Sniedzot atbildi uz 2. Pieprasījumā ietverto jautājumu par to, </w:t>
      </w:r>
      <w:r w:rsidR="009E75C9" w:rsidRPr="00B7548E">
        <w:rPr>
          <w:rFonts w:eastAsia="Times New Roman"/>
          <w:color w:val="000000" w:themeColor="text1"/>
          <w:lang w:val="lt-LT"/>
        </w:rPr>
        <w:t xml:space="preserve">vai </w:t>
      </w:r>
      <w:r w:rsidR="00C3321C" w:rsidRPr="00B7548E">
        <w:rPr>
          <w:rFonts w:eastAsia="Times New Roman"/>
          <w:color w:val="000000" w:themeColor="text1"/>
          <w:lang w:val="lt-LT" w:eastAsia="en-US"/>
        </w:rPr>
        <w:t>Uzraugošā persona</w:t>
      </w:r>
      <w:r w:rsidR="00284C13" w:rsidRPr="00B7548E">
        <w:rPr>
          <w:rFonts w:eastAsia="Times New Roman"/>
          <w:color w:val="000000" w:themeColor="text1"/>
          <w:lang w:val="lt-LT" w:eastAsia="en-US"/>
        </w:rPr>
        <w:t xml:space="preserve"> </w:t>
      </w:r>
      <w:r w:rsidR="00284C13" w:rsidRPr="00B7548E">
        <w:rPr>
          <w:color w:val="000000" w:themeColor="text1"/>
          <w:bdr w:val="none" w:sz="0" w:space="0" w:color="auto" w:frame="1"/>
        </w:rPr>
        <w:t>ir sniegusi motivētas atbildes uz Iesniedzēju 2025. gada 1. jūlija, 7. jūlija un 17. jūlija informācijas pieprasījumiem</w:t>
      </w:r>
      <w:r w:rsidR="002434DC" w:rsidRPr="00B7548E">
        <w:rPr>
          <w:color w:val="000000" w:themeColor="text1"/>
          <w:bdr w:val="none" w:sz="0" w:space="0" w:color="auto" w:frame="1"/>
        </w:rPr>
        <w:t>,</w:t>
      </w:r>
      <w:r w:rsidR="009E75C9" w:rsidRPr="00B7548E">
        <w:rPr>
          <w:rFonts w:eastAsia="Times New Roman"/>
          <w:color w:val="000000" w:themeColor="text1"/>
          <w:lang w:val="lt-LT" w:eastAsia="en-US"/>
        </w:rPr>
        <w:t xml:space="preserve"> </w:t>
      </w:r>
      <w:r w:rsidR="00C3321C" w:rsidRPr="00B7548E">
        <w:rPr>
          <w:color w:val="000000" w:themeColor="text1"/>
        </w:rPr>
        <w:t>Uzraugošā persona</w:t>
      </w:r>
      <w:r w:rsidR="009E75C9" w:rsidRPr="00B7548E">
        <w:rPr>
          <w:color w:val="000000" w:themeColor="text1"/>
        </w:rPr>
        <w:t xml:space="preserve"> paskaidro turpmāko.</w:t>
      </w:r>
    </w:p>
    <w:p w14:paraId="5977CA5D" w14:textId="060BD03B" w:rsidR="00AD64B6" w:rsidRPr="00B7548E" w:rsidRDefault="00685E51" w:rsidP="00685E51">
      <w:pPr>
        <w:spacing w:after="0" w:line="240" w:lineRule="auto"/>
        <w:ind w:firstLine="709"/>
        <w:jc w:val="both"/>
        <w:rPr>
          <w:color w:val="000000" w:themeColor="text1"/>
        </w:rPr>
      </w:pPr>
      <w:r w:rsidRPr="00B7548E">
        <w:rPr>
          <w:color w:val="000000" w:themeColor="text1"/>
        </w:rPr>
        <w:t xml:space="preserve"> Uz</w:t>
      </w:r>
      <w:r w:rsidR="008C16A7" w:rsidRPr="00B7548E">
        <w:rPr>
          <w:color w:val="000000" w:themeColor="text1"/>
        </w:rPr>
        <w:t xml:space="preserve"> </w:t>
      </w:r>
      <w:r w:rsidRPr="00B7548E">
        <w:rPr>
          <w:color w:val="000000" w:themeColor="text1"/>
        </w:rPr>
        <w:t xml:space="preserve">informācijas pieprasījumiem tika motivēti atbildēts ar Uzraugošās personas </w:t>
      </w:r>
      <w:r w:rsidR="00D009B5" w:rsidRPr="00B7548E">
        <w:rPr>
          <w:color w:val="000000" w:themeColor="text1"/>
        </w:rPr>
        <w:t xml:space="preserve">2025. gada 1. augusta </w:t>
      </w:r>
      <w:r w:rsidRPr="00B7548E">
        <w:rPr>
          <w:color w:val="000000" w:themeColor="text1"/>
        </w:rPr>
        <w:t xml:space="preserve">vēstuli </w:t>
      </w:r>
      <w:r w:rsidR="009C18C7" w:rsidRPr="00B7548E">
        <w:rPr>
          <w:color w:val="000000" w:themeColor="text1"/>
        </w:rPr>
        <w:t>/numurs/</w:t>
      </w:r>
      <w:r w:rsidRPr="00B7548E">
        <w:rPr>
          <w:color w:val="000000" w:themeColor="text1"/>
        </w:rPr>
        <w:t xml:space="preserve"> </w:t>
      </w:r>
      <w:r w:rsidRPr="00B7548E">
        <w:rPr>
          <w:i/>
          <w:iCs/>
          <w:color w:val="000000" w:themeColor="text1"/>
        </w:rPr>
        <w:t>Par kreditora prasījuma iekļaušanu Kreditoru prasījumu sarakstā un TAP plāna izsniegšanu</w:t>
      </w:r>
      <w:r w:rsidRPr="00B7548E">
        <w:rPr>
          <w:color w:val="000000" w:themeColor="text1"/>
        </w:rPr>
        <w:t xml:space="preserve">, </w:t>
      </w:r>
      <w:r w:rsidR="00D009B5" w:rsidRPr="00B7548E">
        <w:rPr>
          <w:color w:val="000000" w:themeColor="text1"/>
        </w:rPr>
        <w:t xml:space="preserve">2025. gada 4. augusta </w:t>
      </w:r>
      <w:r w:rsidRPr="00B7548E">
        <w:rPr>
          <w:color w:val="000000" w:themeColor="text1"/>
        </w:rPr>
        <w:t xml:space="preserve">vēstuli </w:t>
      </w:r>
      <w:r w:rsidR="009C18C7" w:rsidRPr="00B7548E">
        <w:rPr>
          <w:color w:val="000000" w:themeColor="text1"/>
        </w:rPr>
        <w:t>/numurs/</w:t>
      </w:r>
      <w:r w:rsidRPr="00B7548E">
        <w:rPr>
          <w:color w:val="000000" w:themeColor="text1"/>
        </w:rPr>
        <w:t xml:space="preserve"> </w:t>
      </w:r>
      <w:r w:rsidRPr="00B7548E">
        <w:rPr>
          <w:i/>
          <w:iCs/>
          <w:color w:val="000000" w:themeColor="text1"/>
        </w:rPr>
        <w:t>Par informācijas pieprasījumu par TAP norisi un brīdinājumu par prettiesisku darbību TAP procesā nepieļaujamību</w:t>
      </w:r>
      <w:r w:rsidRPr="00B7548E">
        <w:rPr>
          <w:color w:val="000000" w:themeColor="text1"/>
        </w:rPr>
        <w:t xml:space="preserve">, </w:t>
      </w:r>
      <w:r w:rsidR="00F7240E" w:rsidRPr="00B7548E">
        <w:rPr>
          <w:color w:val="000000" w:themeColor="text1"/>
        </w:rPr>
        <w:t xml:space="preserve">2025. gada 4. augusta </w:t>
      </w:r>
      <w:r w:rsidRPr="00B7548E">
        <w:rPr>
          <w:color w:val="000000" w:themeColor="text1"/>
        </w:rPr>
        <w:t xml:space="preserve">vēstuli </w:t>
      </w:r>
      <w:r w:rsidR="009C18C7" w:rsidRPr="00B7548E">
        <w:rPr>
          <w:color w:val="000000" w:themeColor="text1"/>
        </w:rPr>
        <w:t>/numurs/</w:t>
      </w:r>
      <w:r w:rsidR="00F7240E" w:rsidRPr="00B7548E">
        <w:rPr>
          <w:color w:val="000000" w:themeColor="text1"/>
        </w:rPr>
        <w:t xml:space="preserve"> </w:t>
      </w:r>
      <w:r w:rsidRPr="00B7548E">
        <w:rPr>
          <w:i/>
          <w:iCs/>
          <w:color w:val="000000" w:themeColor="text1"/>
        </w:rPr>
        <w:t>Par lēmuma nosūtīšanu</w:t>
      </w:r>
      <w:r w:rsidRPr="00B7548E">
        <w:rPr>
          <w:color w:val="000000" w:themeColor="text1"/>
        </w:rPr>
        <w:t xml:space="preserve"> un </w:t>
      </w:r>
      <w:r w:rsidR="006F3565" w:rsidRPr="00B7548E">
        <w:rPr>
          <w:color w:val="000000" w:themeColor="text1"/>
        </w:rPr>
        <w:t>ar Uzraugošās personas Lēmumu.</w:t>
      </w:r>
    </w:p>
    <w:p w14:paraId="4DE3B8A0" w14:textId="4D92F61A" w:rsidR="0029522D" w:rsidRPr="00B7548E" w:rsidRDefault="00F7240E" w:rsidP="0029522D">
      <w:pPr>
        <w:widowControl/>
        <w:spacing w:after="0" w:line="240" w:lineRule="auto"/>
        <w:ind w:firstLine="720"/>
        <w:jc w:val="both"/>
        <w:rPr>
          <w:color w:val="000000" w:themeColor="text1"/>
        </w:rPr>
      </w:pPr>
      <w:r w:rsidRPr="00B7548E">
        <w:rPr>
          <w:color w:val="000000" w:themeColor="text1"/>
        </w:rPr>
        <w:t>[11.2] </w:t>
      </w:r>
      <w:r w:rsidRPr="00B7548E">
        <w:rPr>
          <w:iCs/>
          <w:color w:val="000000" w:themeColor="text1"/>
        </w:rPr>
        <w:t xml:space="preserve">Sniedzot atbildi uz 2. Pieprasījumā ietverto jautājumu par to, </w:t>
      </w:r>
      <w:r w:rsidR="00980DBA" w:rsidRPr="00B7548E">
        <w:rPr>
          <w:color w:val="000000" w:themeColor="text1"/>
        </w:rPr>
        <w:t xml:space="preserve">kāds ir Uzraugošās personas skaidrojums saistībā ar Sūdzībā norādīto par to, ka Uzraugošās personas sagatavotā dokumenta, proti, 2025. gada 26. jūnija informācijas pieprasījuma, autors ir </w:t>
      </w:r>
      <w:r w:rsidR="009C18C7" w:rsidRPr="00B7548E">
        <w:rPr>
          <w:color w:val="000000" w:themeColor="text1"/>
        </w:rPr>
        <w:t>/pers. B/</w:t>
      </w:r>
      <w:r w:rsidRPr="00B7548E">
        <w:rPr>
          <w:color w:val="000000" w:themeColor="text1"/>
          <w:bdr w:val="none" w:sz="0" w:space="0" w:color="auto" w:frame="1"/>
        </w:rPr>
        <w:t>,</w:t>
      </w:r>
      <w:r w:rsidRPr="00B7548E">
        <w:rPr>
          <w:rFonts w:eastAsia="Times New Roman"/>
          <w:color w:val="000000" w:themeColor="text1"/>
          <w:lang w:val="lt-LT" w:eastAsia="en-US"/>
        </w:rPr>
        <w:t xml:space="preserve"> </w:t>
      </w:r>
      <w:r w:rsidRPr="00B7548E">
        <w:rPr>
          <w:color w:val="000000" w:themeColor="text1"/>
        </w:rPr>
        <w:t>Uzraugošā persona paskaidro turpmāko.</w:t>
      </w:r>
    </w:p>
    <w:p w14:paraId="7C41D3A9" w14:textId="248BFE03" w:rsidR="002D124F" w:rsidRPr="00B7548E" w:rsidRDefault="0029522D" w:rsidP="0029522D">
      <w:pPr>
        <w:widowControl/>
        <w:spacing w:after="0" w:line="240" w:lineRule="auto"/>
        <w:ind w:firstLine="720"/>
        <w:jc w:val="both"/>
        <w:rPr>
          <w:color w:val="000000" w:themeColor="text1"/>
        </w:rPr>
      </w:pPr>
      <w:r w:rsidRPr="00B7548E">
        <w:rPr>
          <w:color w:val="000000" w:themeColor="text1"/>
        </w:rPr>
        <w:t xml:space="preserve"> Attiecībā par to, kāpēc tiek uzskatīts, ka Uzraugošās personas sagatavotā dokumenta autors ir </w:t>
      </w:r>
      <w:r w:rsidR="000D7037" w:rsidRPr="00B7548E">
        <w:rPr>
          <w:color w:val="000000" w:themeColor="text1"/>
        </w:rPr>
        <w:t>/pers. B/</w:t>
      </w:r>
      <w:r w:rsidRPr="00B7548E">
        <w:rPr>
          <w:color w:val="000000" w:themeColor="text1"/>
        </w:rPr>
        <w:t xml:space="preserve">, Uzraugošā persona nespēj sniegt viedokli, jo Uzraugošajai personai nav ne mazākā priekšstata, kāpēc tas tā varētu būt. </w:t>
      </w:r>
      <w:r w:rsidR="000D7037" w:rsidRPr="00B7548E">
        <w:rPr>
          <w:color w:val="000000" w:themeColor="text1"/>
        </w:rPr>
        <w:t>/Pers. B/</w:t>
      </w:r>
      <w:r w:rsidRPr="00B7548E">
        <w:rPr>
          <w:color w:val="000000" w:themeColor="text1"/>
        </w:rPr>
        <w:t xml:space="preserve"> (ja tā ir minētā persona) </w:t>
      </w:r>
      <w:r w:rsidR="00A35E08" w:rsidRPr="00B7548E">
        <w:rPr>
          <w:color w:val="000000" w:themeColor="text1"/>
        </w:rPr>
        <w:t xml:space="preserve">Uzraugošā persona </w:t>
      </w:r>
      <w:r w:rsidRPr="00B7548E">
        <w:rPr>
          <w:color w:val="000000" w:themeColor="text1"/>
        </w:rPr>
        <w:t>kādreiz pazin</w:t>
      </w:r>
      <w:r w:rsidR="00A35E08" w:rsidRPr="00B7548E">
        <w:rPr>
          <w:color w:val="000000" w:themeColor="text1"/>
        </w:rPr>
        <w:t>a.</w:t>
      </w:r>
      <w:r w:rsidRPr="00B7548E">
        <w:rPr>
          <w:color w:val="000000" w:themeColor="text1"/>
        </w:rPr>
        <w:t xml:space="preserve"> </w:t>
      </w:r>
      <w:r w:rsidR="00A35E08" w:rsidRPr="00B7548E">
        <w:rPr>
          <w:color w:val="000000" w:themeColor="text1"/>
        </w:rPr>
        <w:t>Uzraugošās personas</w:t>
      </w:r>
      <w:r w:rsidRPr="00B7548E">
        <w:rPr>
          <w:color w:val="000000" w:themeColor="text1"/>
        </w:rPr>
        <w:t xml:space="preserve"> rīcībā bija un vēl tagad ir atsevišķi viņas tolaik gatavoti juridiska rakstura dokumenti, bet</w:t>
      </w:r>
      <w:r w:rsidR="000A0172" w:rsidRPr="00B7548E">
        <w:rPr>
          <w:color w:val="000000" w:themeColor="text1"/>
        </w:rPr>
        <w:t xml:space="preserve"> Uzraugošā persona un </w:t>
      </w:r>
      <w:r w:rsidR="000D7037" w:rsidRPr="00B7548E">
        <w:rPr>
          <w:color w:val="000000" w:themeColor="text1"/>
        </w:rPr>
        <w:t>/pers. B/</w:t>
      </w:r>
      <w:r w:rsidR="000A0172" w:rsidRPr="00B7548E">
        <w:rPr>
          <w:color w:val="000000" w:themeColor="text1"/>
        </w:rPr>
        <w:t xml:space="preserve"> nav sazinājušās vismaz 15 gadus. Š</w:t>
      </w:r>
      <w:r w:rsidRPr="00B7548E">
        <w:rPr>
          <w:color w:val="000000" w:themeColor="text1"/>
        </w:rPr>
        <w:t>ajā laik</w:t>
      </w:r>
      <w:r w:rsidR="000A0172" w:rsidRPr="00B7548E">
        <w:rPr>
          <w:color w:val="000000" w:themeColor="text1"/>
        </w:rPr>
        <w:t xml:space="preserve">a periodā </w:t>
      </w:r>
      <w:r w:rsidR="00E53431" w:rsidRPr="00B7548E">
        <w:rPr>
          <w:color w:val="000000" w:themeColor="text1"/>
        </w:rPr>
        <w:t xml:space="preserve">Uzraugošajai personai ar </w:t>
      </w:r>
      <w:r w:rsidR="00AD2DD2" w:rsidRPr="00B7548E">
        <w:rPr>
          <w:color w:val="000000" w:themeColor="text1"/>
        </w:rPr>
        <w:t>/pers. B/</w:t>
      </w:r>
      <w:r w:rsidR="00E53431" w:rsidRPr="00B7548E">
        <w:rPr>
          <w:color w:val="000000" w:themeColor="text1"/>
        </w:rPr>
        <w:t xml:space="preserve"> </w:t>
      </w:r>
      <w:r w:rsidRPr="00B7548E">
        <w:rPr>
          <w:color w:val="000000" w:themeColor="text1"/>
        </w:rPr>
        <w:t>nav bijuši nekādi kontakti</w:t>
      </w:r>
      <w:r w:rsidR="00E53431" w:rsidRPr="00B7548E">
        <w:rPr>
          <w:color w:val="000000" w:themeColor="text1"/>
        </w:rPr>
        <w:t>.</w:t>
      </w:r>
      <w:r w:rsidRPr="00B7548E">
        <w:rPr>
          <w:color w:val="000000" w:themeColor="text1"/>
        </w:rPr>
        <w:t xml:space="preserve"> </w:t>
      </w:r>
      <w:r w:rsidR="00E53431" w:rsidRPr="00B7548E">
        <w:rPr>
          <w:color w:val="000000" w:themeColor="text1"/>
        </w:rPr>
        <w:t>Uzraugošās personas</w:t>
      </w:r>
      <w:r w:rsidRPr="00B7548E">
        <w:rPr>
          <w:color w:val="000000" w:themeColor="text1"/>
        </w:rPr>
        <w:t xml:space="preserve"> rīcībā nav nekādas informācijas par </w:t>
      </w:r>
      <w:r w:rsidR="003163B5" w:rsidRPr="00B7548E">
        <w:rPr>
          <w:color w:val="000000" w:themeColor="text1"/>
        </w:rPr>
        <w:t>/pers. B/</w:t>
      </w:r>
      <w:r w:rsidRPr="00B7548E">
        <w:rPr>
          <w:color w:val="000000" w:themeColor="text1"/>
        </w:rPr>
        <w:t xml:space="preserve">, izņemot publiskajā telpā pieejamo, ka viņa strādā </w:t>
      </w:r>
      <w:r w:rsidR="003163B5" w:rsidRPr="00B7548E">
        <w:rPr>
          <w:color w:val="000000" w:themeColor="text1"/>
        </w:rPr>
        <w:t>/Nosaukums E/</w:t>
      </w:r>
      <w:r w:rsidRPr="00B7548E">
        <w:rPr>
          <w:color w:val="000000" w:themeColor="text1"/>
        </w:rPr>
        <w:t xml:space="preserve">. </w:t>
      </w:r>
      <w:r w:rsidR="009D2729" w:rsidRPr="00B7548E">
        <w:rPr>
          <w:color w:val="000000" w:themeColor="text1"/>
        </w:rPr>
        <w:t xml:space="preserve">Uzraugošā persona pat nebija informēta par to, ka </w:t>
      </w:r>
      <w:r w:rsidR="003163B5" w:rsidRPr="00B7548E">
        <w:rPr>
          <w:color w:val="000000" w:themeColor="text1"/>
        </w:rPr>
        <w:t>/pers. B/</w:t>
      </w:r>
      <w:r w:rsidRPr="00B7548E">
        <w:rPr>
          <w:color w:val="000000" w:themeColor="text1"/>
        </w:rPr>
        <w:t xml:space="preserve"> ir kļuvusi par zvērinātu advokāti (kā tas norādīts </w:t>
      </w:r>
      <w:r w:rsidR="0087040A" w:rsidRPr="00B7548E">
        <w:rPr>
          <w:color w:val="000000" w:themeColor="text1"/>
        </w:rPr>
        <w:t>S</w:t>
      </w:r>
      <w:r w:rsidRPr="00B7548E">
        <w:rPr>
          <w:color w:val="000000" w:themeColor="text1"/>
        </w:rPr>
        <w:t xml:space="preserve">ūdzībā). Tāpat arī </w:t>
      </w:r>
      <w:r w:rsidR="003F2421" w:rsidRPr="00B7548E">
        <w:rPr>
          <w:color w:val="000000" w:themeColor="text1"/>
        </w:rPr>
        <w:t>Uzraugošās personas</w:t>
      </w:r>
      <w:r w:rsidRPr="00B7548E">
        <w:rPr>
          <w:color w:val="000000" w:themeColor="text1"/>
        </w:rPr>
        <w:t xml:space="preserve"> rīcībā nav</w:t>
      </w:r>
      <w:r w:rsidR="003F2421" w:rsidRPr="00B7548E">
        <w:rPr>
          <w:color w:val="000000" w:themeColor="text1"/>
        </w:rPr>
        <w:t xml:space="preserve"> bijusi</w:t>
      </w:r>
      <w:r w:rsidRPr="00B7548E">
        <w:rPr>
          <w:color w:val="000000" w:themeColor="text1"/>
        </w:rPr>
        <w:t xml:space="preserve"> informācija, ka </w:t>
      </w:r>
      <w:r w:rsidR="003163B5" w:rsidRPr="00B7548E">
        <w:rPr>
          <w:color w:val="000000" w:themeColor="text1"/>
        </w:rPr>
        <w:t>/pers. B/</w:t>
      </w:r>
      <w:r w:rsidRPr="00B7548E">
        <w:rPr>
          <w:color w:val="000000" w:themeColor="text1"/>
        </w:rPr>
        <w:t xml:space="preserve"> </w:t>
      </w:r>
      <w:r w:rsidR="003F2421" w:rsidRPr="00B7548E">
        <w:rPr>
          <w:color w:val="000000" w:themeColor="text1"/>
        </w:rPr>
        <w:t>ir bijusi</w:t>
      </w:r>
      <w:r w:rsidRPr="00B7548E">
        <w:rPr>
          <w:color w:val="000000" w:themeColor="text1"/>
        </w:rPr>
        <w:t xml:space="preserve"> Parādnieka un Parādnieka nodrošinātā kreditora pārstāve dažādos ar Parādnieku saistītos procesos, kur tiek skartas arī </w:t>
      </w:r>
      <w:r w:rsidR="003F2421" w:rsidRPr="00B7548E">
        <w:rPr>
          <w:color w:val="000000" w:themeColor="text1"/>
        </w:rPr>
        <w:t>Iesniedzēju</w:t>
      </w:r>
      <w:r w:rsidRPr="00B7548E">
        <w:rPr>
          <w:color w:val="000000" w:themeColor="text1"/>
        </w:rPr>
        <w:t xml:space="preserve"> intereses. </w:t>
      </w:r>
      <w:r w:rsidR="003F2421" w:rsidRPr="00B7548E">
        <w:rPr>
          <w:color w:val="000000" w:themeColor="text1"/>
        </w:rPr>
        <w:t xml:space="preserve">Uzraugošās personas ieskatā Iesniedzēju viedoklis par to, ka </w:t>
      </w:r>
      <w:r w:rsidRPr="00B7548E">
        <w:rPr>
          <w:color w:val="000000" w:themeColor="text1"/>
        </w:rPr>
        <w:t xml:space="preserve">dokumenta autora vārdam </w:t>
      </w:r>
      <w:r w:rsidRPr="00B7548E">
        <w:rPr>
          <w:i/>
          <w:iCs/>
          <w:color w:val="000000" w:themeColor="text1"/>
        </w:rPr>
        <w:t>properties</w:t>
      </w:r>
      <w:r w:rsidRPr="00B7548E">
        <w:rPr>
          <w:color w:val="000000" w:themeColor="text1"/>
        </w:rPr>
        <w:t xml:space="preserve"> ir kāda nozīme</w:t>
      </w:r>
      <w:r w:rsidR="003F2421" w:rsidRPr="00B7548E">
        <w:rPr>
          <w:color w:val="000000" w:themeColor="text1"/>
        </w:rPr>
        <w:t>,</w:t>
      </w:r>
      <w:r w:rsidRPr="00B7548E">
        <w:rPr>
          <w:color w:val="000000" w:themeColor="text1"/>
        </w:rPr>
        <w:t xml:space="preserve"> ir absolūti nepamatots un nenozīmīgs. </w:t>
      </w:r>
    </w:p>
    <w:p w14:paraId="7990DF4F" w14:textId="6BF24ADA" w:rsidR="00EB5E77" w:rsidRPr="00B7548E" w:rsidRDefault="002D124F" w:rsidP="00EB5E77">
      <w:pPr>
        <w:widowControl/>
        <w:spacing w:after="0" w:line="240" w:lineRule="auto"/>
        <w:ind w:firstLine="720"/>
        <w:jc w:val="both"/>
        <w:rPr>
          <w:color w:val="000000" w:themeColor="text1"/>
        </w:rPr>
      </w:pPr>
      <w:r w:rsidRPr="00B7548E">
        <w:rPr>
          <w:color w:val="000000" w:themeColor="text1"/>
        </w:rPr>
        <w:t>Uzraugošā persona vērš uzmanību, ka sa</w:t>
      </w:r>
      <w:r w:rsidR="0029522D" w:rsidRPr="00B7548E">
        <w:rPr>
          <w:color w:val="000000" w:themeColor="text1"/>
        </w:rPr>
        <w:t>gatavojot pieteikumu Uzņēmumu reģistram</w:t>
      </w:r>
      <w:r w:rsidRPr="00B7548E">
        <w:rPr>
          <w:color w:val="000000" w:themeColor="text1"/>
        </w:rPr>
        <w:t xml:space="preserve">, </w:t>
      </w:r>
      <w:r w:rsidR="00EB5E77" w:rsidRPr="00B7548E">
        <w:rPr>
          <w:color w:val="000000" w:themeColor="text1"/>
        </w:rPr>
        <w:t xml:space="preserve">izmantojot publiski pieejamo veidlapu, kā dokumenta autora vārds tika norādīts </w:t>
      </w:r>
      <w:r w:rsidR="003163B5" w:rsidRPr="00B7548E">
        <w:rPr>
          <w:i/>
          <w:iCs/>
          <w:color w:val="000000" w:themeColor="text1"/>
        </w:rPr>
        <w:t xml:space="preserve">/pers. F/ </w:t>
      </w:r>
      <w:r w:rsidR="00EB5E77" w:rsidRPr="00B7548E">
        <w:rPr>
          <w:color w:val="000000" w:themeColor="text1"/>
        </w:rPr>
        <w:t xml:space="preserve">Uzraugošajai personai nav ne mazākā priekšstata, kas ir šī persona. Uzraugošā persona norāda, ka gatavot dokumentus uz publiskajā telpā pieejamo dokumentu bāzes vai uz iepriekšējo dokumentu bāzes ir parasta prakse, līdz ar to izdarīt jel kādus secinājumus pēc dokumenta autora, ko redz </w:t>
      </w:r>
      <w:r w:rsidR="00EB5E77" w:rsidRPr="00B7548E">
        <w:rPr>
          <w:i/>
          <w:iCs/>
          <w:color w:val="000000" w:themeColor="text1"/>
        </w:rPr>
        <w:t>properties</w:t>
      </w:r>
      <w:r w:rsidR="00EB5E77" w:rsidRPr="00B7548E">
        <w:rPr>
          <w:color w:val="000000" w:themeColor="text1"/>
        </w:rPr>
        <w:t xml:space="preserve">, var tikai personas ar izteiktu vajāšanas māniju, pie tam absolūtu nekompetenci datorikā. Jāatzīmē, ka </w:t>
      </w:r>
      <w:r w:rsidR="00EB5E77" w:rsidRPr="00B7548E">
        <w:rPr>
          <w:i/>
          <w:iCs/>
          <w:color w:val="000000" w:themeColor="text1"/>
        </w:rPr>
        <w:t>properties</w:t>
      </w:r>
      <w:r w:rsidR="00EB5E77" w:rsidRPr="00B7548E">
        <w:rPr>
          <w:color w:val="000000" w:themeColor="text1"/>
        </w:rPr>
        <w:t xml:space="preserve"> redzamais autors var tikt arī nomainīts, līdz ar </w:t>
      </w:r>
      <w:r w:rsidR="00EB5E77" w:rsidRPr="00B7548E">
        <w:rPr>
          <w:color w:val="000000" w:themeColor="text1"/>
        </w:rPr>
        <w:lastRenderedPageBreak/>
        <w:t>to</w:t>
      </w:r>
      <w:r w:rsidR="002F515D" w:rsidRPr="00B7548E">
        <w:rPr>
          <w:color w:val="000000" w:themeColor="text1"/>
        </w:rPr>
        <w:t xml:space="preserve"> Uzraugošā persona</w:t>
      </w:r>
      <w:r w:rsidR="00EB5E77" w:rsidRPr="00B7548E">
        <w:rPr>
          <w:color w:val="000000" w:themeColor="text1"/>
        </w:rPr>
        <w:t xml:space="preserve"> neizslēdz ļaunprātīgas provokācijas iespēju, ne tikai nejaušības rezultātā radušos situāciju. </w:t>
      </w:r>
    </w:p>
    <w:p w14:paraId="2750323F" w14:textId="1B165136" w:rsidR="00AD64B6" w:rsidRPr="00B7548E" w:rsidRDefault="007D0617" w:rsidP="00D747E1">
      <w:pPr>
        <w:widowControl/>
        <w:spacing w:after="0" w:line="240" w:lineRule="auto"/>
        <w:ind w:firstLine="720"/>
        <w:jc w:val="both"/>
        <w:rPr>
          <w:color w:val="000000" w:themeColor="text1"/>
        </w:rPr>
      </w:pPr>
      <w:r w:rsidRPr="00B7548E">
        <w:rPr>
          <w:color w:val="000000" w:themeColor="text1"/>
        </w:rPr>
        <w:t>Uzraugošā persona s</w:t>
      </w:r>
      <w:r w:rsidR="002F515D" w:rsidRPr="00B7548E">
        <w:rPr>
          <w:color w:val="000000" w:themeColor="text1"/>
        </w:rPr>
        <w:t>a</w:t>
      </w:r>
      <w:r w:rsidR="00EB5E77" w:rsidRPr="00B7548E">
        <w:rPr>
          <w:color w:val="000000" w:themeColor="text1"/>
        </w:rPr>
        <w:t xml:space="preserve">gatavo dokumentus uz dažādu iepriekšējo dokumentu pamata un nepievērš uzmanību tam, kas norādīts kā dokumenta autors. Pārbaudot </w:t>
      </w:r>
      <w:r w:rsidRPr="00B7548E">
        <w:rPr>
          <w:color w:val="000000" w:themeColor="text1"/>
        </w:rPr>
        <w:t>Uzraugošās personas</w:t>
      </w:r>
      <w:r w:rsidR="00EB5E77" w:rsidRPr="00B7548E">
        <w:rPr>
          <w:color w:val="000000" w:themeColor="text1"/>
        </w:rPr>
        <w:t xml:space="preserve"> </w:t>
      </w:r>
      <w:r w:rsidRPr="00B7548E">
        <w:rPr>
          <w:color w:val="000000" w:themeColor="text1"/>
        </w:rPr>
        <w:t>sa</w:t>
      </w:r>
      <w:r w:rsidR="00EB5E77" w:rsidRPr="00B7548E">
        <w:rPr>
          <w:color w:val="000000" w:themeColor="text1"/>
        </w:rPr>
        <w:t>gatavotos dokumentus</w:t>
      </w:r>
      <w:r w:rsidRPr="00B7548E">
        <w:rPr>
          <w:color w:val="000000" w:themeColor="text1"/>
        </w:rPr>
        <w:t>, Uzraugošā persona</w:t>
      </w:r>
      <w:r w:rsidR="00EB5E77" w:rsidRPr="00B7548E">
        <w:rPr>
          <w:color w:val="000000" w:themeColor="text1"/>
        </w:rPr>
        <w:t xml:space="preserve"> ar pārsteigumu konstatēj</w:t>
      </w:r>
      <w:r w:rsidRPr="00B7548E">
        <w:rPr>
          <w:color w:val="000000" w:themeColor="text1"/>
        </w:rPr>
        <w:t>a</w:t>
      </w:r>
      <w:r w:rsidR="00EB5E77" w:rsidRPr="00B7548E">
        <w:rPr>
          <w:color w:val="000000" w:themeColor="text1"/>
        </w:rPr>
        <w:t>, ka kā dokument</w:t>
      </w:r>
      <w:r w:rsidR="00684DF7" w:rsidRPr="00B7548E">
        <w:rPr>
          <w:color w:val="000000" w:themeColor="text1"/>
        </w:rPr>
        <w:t>u</w:t>
      </w:r>
      <w:r w:rsidR="00EB5E77" w:rsidRPr="00B7548E">
        <w:rPr>
          <w:color w:val="000000" w:themeColor="text1"/>
        </w:rPr>
        <w:t xml:space="preserve"> autori norādītas dažādas </w:t>
      </w:r>
      <w:r w:rsidR="00684DF7" w:rsidRPr="00B7548E">
        <w:rPr>
          <w:color w:val="000000" w:themeColor="text1"/>
        </w:rPr>
        <w:t>Uzraugošajai personai</w:t>
      </w:r>
      <w:r w:rsidR="00EB5E77" w:rsidRPr="00B7548E">
        <w:rPr>
          <w:color w:val="000000" w:themeColor="text1"/>
        </w:rPr>
        <w:t xml:space="preserve"> gan pazīstamas, gan nepazīstamas personas. Konsultējoties ar datorspeciālistiem, </w:t>
      </w:r>
      <w:r w:rsidR="00684DF7" w:rsidRPr="00B7548E">
        <w:rPr>
          <w:color w:val="000000" w:themeColor="text1"/>
        </w:rPr>
        <w:t xml:space="preserve">Uzraugošā persona </w:t>
      </w:r>
      <w:r w:rsidR="00EB5E77" w:rsidRPr="00B7548E">
        <w:rPr>
          <w:color w:val="000000" w:themeColor="text1"/>
        </w:rPr>
        <w:t>nonāc</w:t>
      </w:r>
      <w:r w:rsidR="00684DF7" w:rsidRPr="00B7548E">
        <w:rPr>
          <w:color w:val="000000" w:themeColor="text1"/>
        </w:rPr>
        <w:t>a</w:t>
      </w:r>
      <w:r w:rsidR="00EB5E77" w:rsidRPr="00B7548E">
        <w:rPr>
          <w:color w:val="000000" w:themeColor="text1"/>
        </w:rPr>
        <w:t xml:space="preserve"> pie secinājuma, ka kā dokumenta autoru var norādīt praktiski jebkuru personu, kā arī, ka dokumenta autor</w:t>
      </w:r>
      <w:r w:rsidR="002D44BB" w:rsidRPr="00B7548E">
        <w:rPr>
          <w:color w:val="000000" w:themeColor="text1"/>
        </w:rPr>
        <w:t>s</w:t>
      </w:r>
      <w:r w:rsidR="00EB5E77" w:rsidRPr="00B7548E">
        <w:rPr>
          <w:color w:val="000000" w:themeColor="text1"/>
        </w:rPr>
        <w:t xml:space="preserve"> var tikt norādīts faila (ar pilnīgi citu saturu) sākotnējais sagatavotājs. </w:t>
      </w:r>
    </w:p>
    <w:p w14:paraId="5115DC65" w14:textId="6FAF6426" w:rsidR="002434DC" w:rsidRPr="00B7548E" w:rsidRDefault="00AD64B6" w:rsidP="00D747E1">
      <w:pPr>
        <w:spacing w:after="0" w:line="240" w:lineRule="auto"/>
        <w:ind w:right="13" w:firstLine="709"/>
        <w:jc w:val="both"/>
        <w:rPr>
          <w:iCs/>
          <w:color w:val="000000" w:themeColor="text1"/>
        </w:rPr>
      </w:pPr>
      <w:r w:rsidRPr="00B7548E">
        <w:rPr>
          <w:color w:val="000000" w:themeColor="text1"/>
          <w:lang w:eastAsia="en-US"/>
        </w:rPr>
        <w:t>2. Paskaidrojumiem</w:t>
      </w:r>
      <w:r w:rsidRPr="00B7548E">
        <w:rPr>
          <w:iCs/>
          <w:color w:val="000000" w:themeColor="text1"/>
        </w:rPr>
        <w:t xml:space="preserve"> pievienoti Uzraugošās personas ieskatā tos pamatojošie dokumenti.</w:t>
      </w:r>
    </w:p>
    <w:p w14:paraId="52752F8E" w14:textId="3D1F2B07" w:rsidR="00D03C5E" w:rsidRPr="00B7548E" w:rsidRDefault="00C3321C" w:rsidP="0053269F">
      <w:pPr>
        <w:spacing w:after="0" w:line="240" w:lineRule="auto"/>
        <w:ind w:firstLine="709"/>
        <w:jc w:val="both"/>
        <w:rPr>
          <w:color w:val="000000" w:themeColor="text1"/>
        </w:rPr>
      </w:pPr>
      <w:r w:rsidRPr="00B7548E">
        <w:rPr>
          <w:color w:val="000000" w:themeColor="text1"/>
        </w:rPr>
        <w:t>[1</w:t>
      </w:r>
      <w:r w:rsidR="00E84663" w:rsidRPr="00B7548E">
        <w:rPr>
          <w:color w:val="000000" w:themeColor="text1"/>
        </w:rPr>
        <w:t>2</w:t>
      </w:r>
      <w:r w:rsidRPr="00B7548E">
        <w:rPr>
          <w:color w:val="000000" w:themeColor="text1"/>
        </w:rPr>
        <w:t>] </w:t>
      </w:r>
      <w:r w:rsidR="00D03C5E" w:rsidRPr="00B7548E">
        <w:rPr>
          <w:rFonts w:eastAsia="Times New Roman"/>
          <w:color w:val="000000" w:themeColor="text1"/>
        </w:rPr>
        <w:t xml:space="preserve">Izvērtējot Sūdzību, </w:t>
      </w:r>
      <w:r w:rsidR="00C2690A" w:rsidRPr="00B7548E">
        <w:rPr>
          <w:rFonts w:eastAsia="Times New Roman"/>
          <w:color w:val="000000" w:themeColor="text1"/>
        </w:rPr>
        <w:t>Uzraugošās personas</w:t>
      </w:r>
      <w:r w:rsidR="00D03C5E" w:rsidRPr="00B7548E">
        <w:rPr>
          <w:rFonts w:eastAsia="Times New Roman"/>
          <w:color w:val="000000" w:themeColor="text1"/>
        </w:rPr>
        <w:t xml:space="preserve"> sniegtos paskaidrojumus, kā</w:t>
      </w:r>
      <w:r w:rsidR="00B35C12" w:rsidRPr="00B7548E">
        <w:rPr>
          <w:rFonts w:eastAsia="Times New Roman"/>
          <w:color w:val="000000" w:themeColor="text1"/>
        </w:rPr>
        <w:t xml:space="preserve"> arī</w:t>
      </w:r>
      <w:r w:rsidR="00D03C5E" w:rsidRPr="00B7548E">
        <w:rPr>
          <w:rFonts w:eastAsia="Times New Roman"/>
          <w:color w:val="000000" w:themeColor="text1"/>
        </w:rPr>
        <w:t xml:space="preserve"> </w:t>
      </w:r>
      <w:r w:rsidR="007A74C9" w:rsidRPr="00B7548E">
        <w:rPr>
          <w:rFonts w:eastAsia="Times New Roman"/>
          <w:color w:val="000000" w:themeColor="text1"/>
        </w:rPr>
        <w:t>TAP</w:t>
      </w:r>
      <w:r w:rsidR="00D03C5E" w:rsidRPr="00B7548E">
        <w:rPr>
          <w:rFonts w:eastAsia="Times New Roman"/>
          <w:color w:val="000000" w:themeColor="text1"/>
        </w:rPr>
        <w:t xml:space="preserve"> reglamentējošās tiesību normas, </w:t>
      </w:r>
      <w:r w:rsidR="00D03C5E" w:rsidRPr="00B7548E">
        <w:rPr>
          <w:rFonts w:eastAsia="Times New Roman"/>
          <w:b/>
          <w:color w:val="000000" w:themeColor="text1"/>
        </w:rPr>
        <w:t xml:space="preserve">secināms </w:t>
      </w:r>
      <w:r w:rsidR="00D03C5E" w:rsidRPr="00B7548E">
        <w:rPr>
          <w:rFonts w:eastAsia="Times New Roman"/>
          <w:color w:val="000000" w:themeColor="text1"/>
        </w:rPr>
        <w:t>turpmāk minētais.</w:t>
      </w:r>
    </w:p>
    <w:p w14:paraId="39556BDC" w14:textId="10C723FB" w:rsidR="000B2256" w:rsidRPr="00B7548E" w:rsidRDefault="005F7B88" w:rsidP="004A464E">
      <w:pPr>
        <w:spacing w:after="0" w:line="240" w:lineRule="auto"/>
        <w:ind w:firstLine="709"/>
        <w:jc w:val="both"/>
        <w:rPr>
          <w:rFonts w:eastAsia="Times New Roman"/>
          <w:color w:val="000000" w:themeColor="text1"/>
        </w:rPr>
      </w:pPr>
      <w:r w:rsidRPr="00B7548E">
        <w:rPr>
          <w:rFonts w:eastAsia="Times New Roman"/>
          <w:color w:val="000000" w:themeColor="text1"/>
        </w:rPr>
        <w:t>[</w:t>
      </w:r>
      <w:r w:rsidR="000C5F92" w:rsidRPr="00B7548E">
        <w:rPr>
          <w:rFonts w:eastAsia="Times New Roman"/>
          <w:color w:val="000000" w:themeColor="text1"/>
        </w:rPr>
        <w:t>1</w:t>
      </w:r>
      <w:r w:rsidR="00E84663" w:rsidRPr="00B7548E">
        <w:rPr>
          <w:rFonts w:eastAsia="Times New Roman"/>
          <w:color w:val="000000" w:themeColor="text1"/>
        </w:rPr>
        <w:t>2</w:t>
      </w:r>
      <w:r w:rsidRPr="00B7548E">
        <w:rPr>
          <w:rFonts w:eastAsia="Times New Roman"/>
          <w:color w:val="000000" w:themeColor="text1"/>
        </w:rPr>
        <w:t>.1] Maksātnespējas likuma 174.</w:t>
      </w:r>
      <w:r w:rsidRPr="00B7548E">
        <w:rPr>
          <w:rFonts w:eastAsia="Times New Roman"/>
          <w:color w:val="000000" w:themeColor="text1"/>
          <w:vertAlign w:val="superscript"/>
        </w:rPr>
        <w:t>1 </w:t>
      </w:r>
      <w:r w:rsidRPr="00B7548E">
        <w:rPr>
          <w:rFonts w:eastAsia="Times New Roman"/>
          <w:color w:val="000000" w:themeColor="text1"/>
        </w:rPr>
        <w:t xml:space="preserve">panta </w:t>
      </w:r>
      <w:r w:rsidR="00C4073A" w:rsidRPr="00B7548E">
        <w:rPr>
          <w:rFonts w:eastAsia="Times New Roman"/>
          <w:color w:val="000000" w:themeColor="text1"/>
        </w:rPr>
        <w:t>11</w:t>
      </w:r>
      <w:r w:rsidRPr="00B7548E">
        <w:rPr>
          <w:rFonts w:eastAsia="Times New Roman"/>
          <w:color w:val="000000" w:themeColor="text1"/>
        </w:rPr>
        <w:t xml:space="preserve">. punktā noteikts, ka Maksātnespējas kontroles dienests </w:t>
      </w:r>
      <w:r w:rsidR="00550FC6" w:rsidRPr="00B7548E">
        <w:rPr>
          <w:rFonts w:eastAsia="Times New Roman"/>
          <w:color w:val="000000" w:themeColor="text1"/>
        </w:rPr>
        <w:t>Maksātnespējas</w:t>
      </w:r>
      <w:r w:rsidR="000B2256" w:rsidRPr="00B7548E">
        <w:rPr>
          <w:rFonts w:eastAsia="Times New Roman"/>
          <w:color w:val="000000" w:themeColor="text1"/>
        </w:rPr>
        <w:t xml:space="preserve"> likumā noteiktajos gadījumos un apmērā veic </w:t>
      </w:r>
      <w:r w:rsidR="00E34FDF" w:rsidRPr="00B7548E">
        <w:rPr>
          <w:rFonts w:eastAsia="Times New Roman"/>
          <w:color w:val="000000" w:themeColor="text1"/>
        </w:rPr>
        <w:t>TAP</w:t>
      </w:r>
      <w:r w:rsidR="000B2256" w:rsidRPr="00B7548E">
        <w:rPr>
          <w:rFonts w:eastAsia="Times New Roman"/>
          <w:color w:val="000000" w:themeColor="text1"/>
        </w:rPr>
        <w:t xml:space="preserve"> uzraugošo personu uzraudzību un izskata sūdzības par to rīcību.</w:t>
      </w:r>
    </w:p>
    <w:p w14:paraId="43C206BD" w14:textId="36C832B4" w:rsidR="00E520C4" w:rsidRPr="00B7548E" w:rsidRDefault="005F7B88" w:rsidP="00E520C4">
      <w:pPr>
        <w:spacing w:after="0" w:line="240" w:lineRule="auto"/>
        <w:ind w:firstLine="709"/>
        <w:jc w:val="both"/>
        <w:rPr>
          <w:iCs/>
          <w:color w:val="000000" w:themeColor="text1"/>
          <w:lang w:eastAsia="en-US"/>
        </w:rPr>
      </w:pPr>
      <w:r w:rsidRPr="00B7548E">
        <w:rPr>
          <w:color w:val="000000" w:themeColor="text1"/>
        </w:rPr>
        <w:t xml:space="preserve">Savukārt Maksātnespējas likuma 176. panta pirmajā daļā noteikts, ka </w:t>
      </w:r>
      <w:r w:rsidRPr="00B7548E">
        <w:rPr>
          <w:color w:val="000000" w:themeColor="text1"/>
          <w:shd w:val="clear" w:color="auto" w:fill="FFFFFF"/>
        </w:rPr>
        <w:t>kreditors, komercsabiedrība (</w:t>
      </w:r>
      <w:r w:rsidR="00830B14" w:rsidRPr="00B7548E">
        <w:rPr>
          <w:color w:val="000000" w:themeColor="text1"/>
          <w:shd w:val="clear" w:color="auto" w:fill="FFFFFF"/>
        </w:rPr>
        <w:t>TAP</w:t>
      </w:r>
      <w:r w:rsidRPr="00B7548E">
        <w:rPr>
          <w:color w:val="000000" w:themeColor="text1"/>
          <w:shd w:val="clear" w:color="auto" w:fill="FFFFFF"/>
        </w:rPr>
        <w:t>), fiziskā persona (šīs personas maksātnespējas procesā), parādnieka pārstāvis (juridiskās personas maksātnespējas procesā) vai trešā persona, kuras likumiskās tiesības ir aizskartas, var iesniegt</w:t>
      </w:r>
      <w:r w:rsidR="00EE18F2" w:rsidRPr="00B7548E">
        <w:rPr>
          <w:color w:val="000000" w:themeColor="text1"/>
          <w:shd w:val="clear" w:color="auto" w:fill="FFFFFF"/>
        </w:rPr>
        <w:t xml:space="preserve"> </w:t>
      </w:r>
      <w:r w:rsidRPr="00B7548E">
        <w:rPr>
          <w:color w:val="000000" w:themeColor="text1"/>
          <w:shd w:val="clear" w:color="auto" w:fill="FFFFFF"/>
        </w:rPr>
        <w:t>Maksātnespējas kontroles dienestam sūdzību par administratora</w:t>
      </w:r>
      <w:r w:rsidR="009D3F44" w:rsidRPr="00B7548E">
        <w:rPr>
          <w:color w:val="000000" w:themeColor="text1"/>
          <w:shd w:val="clear" w:color="auto" w:fill="FFFFFF"/>
        </w:rPr>
        <w:t xml:space="preserve"> </w:t>
      </w:r>
      <w:r w:rsidRPr="00B7548E">
        <w:rPr>
          <w:color w:val="000000" w:themeColor="text1"/>
          <w:shd w:val="clear" w:color="auto" w:fill="FFFFFF"/>
        </w:rPr>
        <w:t>vai tiesiskās aizsardzības procesa uzraugošās personas rīcību.</w:t>
      </w:r>
      <w:r w:rsidRPr="00B7548E">
        <w:rPr>
          <w:iCs/>
          <w:color w:val="000000" w:themeColor="text1"/>
          <w:lang w:eastAsia="en-US"/>
        </w:rPr>
        <w:t xml:space="preserve"> </w:t>
      </w:r>
    </w:p>
    <w:p w14:paraId="303509F8" w14:textId="0C6ED7EF" w:rsidR="00845B66" w:rsidRPr="00B7548E" w:rsidRDefault="00F83656" w:rsidP="00D66327">
      <w:pPr>
        <w:pStyle w:val="Bodytext20"/>
        <w:spacing w:after="0" w:line="240" w:lineRule="auto"/>
        <w:ind w:firstLine="709"/>
        <w:jc w:val="both"/>
        <w:rPr>
          <w:color w:val="000000" w:themeColor="text1"/>
          <w:sz w:val="24"/>
          <w:szCs w:val="24"/>
        </w:rPr>
      </w:pPr>
      <w:r w:rsidRPr="00B7548E">
        <w:rPr>
          <w:iCs/>
          <w:color w:val="000000" w:themeColor="text1"/>
          <w:sz w:val="24"/>
          <w:szCs w:val="24"/>
          <w:lang w:eastAsia="en-US"/>
        </w:rPr>
        <w:t>[</w:t>
      </w:r>
      <w:r w:rsidR="000C5F92" w:rsidRPr="00B7548E">
        <w:rPr>
          <w:iCs/>
          <w:color w:val="000000" w:themeColor="text1"/>
          <w:sz w:val="24"/>
          <w:szCs w:val="24"/>
          <w:lang w:eastAsia="en-US"/>
        </w:rPr>
        <w:t>1</w:t>
      </w:r>
      <w:r w:rsidR="00E84663" w:rsidRPr="00B7548E">
        <w:rPr>
          <w:iCs/>
          <w:color w:val="000000" w:themeColor="text1"/>
          <w:sz w:val="24"/>
          <w:szCs w:val="24"/>
          <w:lang w:eastAsia="en-US"/>
        </w:rPr>
        <w:t>2</w:t>
      </w:r>
      <w:r w:rsidR="008D08ED" w:rsidRPr="00B7548E">
        <w:rPr>
          <w:iCs/>
          <w:color w:val="000000" w:themeColor="text1"/>
          <w:sz w:val="24"/>
          <w:szCs w:val="24"/>
          <w:lang w:eastAsia="en-US"/>
        </w:rPr>
        <w:t>.</w:t>
      </w:r>
      <w:r w:rsidR="000C5F92" w:rsidRPr="00B7548E">
        <w:rPr>
          <w:iCs/>
          <w:color w:val="000000" w:themeColor="text1"/>
          <w:sz w:val="24"/>
          <w:szCs w:val="24"/>
          <w:lang w:eastAsia="en-US"/>
        </w:rPr>
        <w:t>2</w:t>
      </w:r>
      <w:r w:rsidR="00D76AE3" w:rsidRPr="00B7548E">
        <w:rPr>
          <w:color w:val="000000" w:themeColor="text1"/>
          <w:sz w:val="24"/>
          <w:szCs w:val="24"/>
        </w:rPr>
        <w:t>] </w:t>
      </w:r>
      <w:r w:rsidR="00845B66" w:rsidRPr="00B7548E">
        <w:rPr>
          <w:color w:val="000000" w:themeColor="text1"/>
          <w:sz w:val="24"/>
          <w:szCs w:val="24"/>
        </w:rPr>
        <w:t>Saskaņā ar 1. Paskaidrojumos norādīto</w:t>
      </w:r>
      <w:r w:rsidR="00D102B7" w:rsidRPr="00B7548E">
        <w:rPr>
          <w:color w:val="000000" w:themeColor="text1"/>
          <w:sz w:val="24"/>
          <w:szCs w:val="24"/>
        </w:rPr>
        <w:t xml:space="preserve"> 1.</w:t>
      </w:r>
      <w:r w:rsidR="005A04F4" w:rsidRPr="00B7548E">
        <w:rPr>
          <w:color w:val="000000" w:themeColor="text1"/>
          <w:sz w:val="24"/>
          <w:szCs w:val="24"/>
        </w:rPr>
        <w:t> </w:t>
      </w:r>
      <w:r w:rsidR="00D102B7" w:rsidRPr="00B7548E">
        <w:rPr>
          <w:color w:val="000000" w:themeColor="text1"/>
          <w:sz w:val="24"/>
          <w:szCs w:val="24"/>
        </w:rPr>
        <w:t>Iesniedzēja kreditora prasījums</w:t>
      </w:r>
      <w:r w:rsidR="006849DE" w:rsidRPr="00B7548E">
        <w:rPr>
          <w:color w:val="000000" w:themeColor="text1"/>
          <w:sz w:val="24"/>
          <w:szCs w:val="24"/>
        </w:rPr>
        <w:t xml:space="preserve"> ar atsauci uz 2. Iesniedzēj</w:t>
      </w:r>
      <w:r w:rsidR="00830B14" w:rsidRPr="00B7548E">
        <w:rPr>
          <w:color w:val="000000" w:themeColor="text1"/>
          <w:sz w:val="24"/>
          <w:szCs w:val="24"/>
        </w:rPr>
        <w:t>u</w:t>
      </w:r>
      <w:r w:rsidR="006849DE" w:rsidRPr="00B7548E">
        <w:rPr>
          <w:color w:val="000000" w:themeColor="text1"/>
          <w:sz w:val="24"/>
          <w:szCs w:val="24"/>
        </w:rPr>
        <w:t xml:space="preserve"> kā iespējamo</w:t>
      </w:r>
      <w:r w:rsidR="00CA22A5" w:rsidRPr="00B7548E">
        <w:rPr>
          <w:color w:val="000000" w:themeColor="text1"/>
          <w:sz w:val="24"/>
          <w:szCs w:val="24"/>
        </w:rPr>
        <w:t xml:space="preserve"> cesionāru</w:t>
      </w:r>
      <w:r w:rsidR="00D102B7" w:rsidRPr="00B7548E">
        <w:rPr>
          <w:color w:val="000000" w:themeColor="text1"/>
          <w:sz w:val="24"/>
          <w:szCs w:val="24"/>
        </w:rPr>
        <w:t xml:space="preserve"> tika norādīts Parādnieka kreditoru sarakstā, </w:t>
      </w:r>
      <w:r w:rsidR="00CA22A5" w:rsidRPr="00B7548E">
        <w:rPr>
          <w:color w:val="000000" w:themeColor="text1"/>
          <w:sz w:val="24"/>
          <w:szCs w:val="24"/>
        </w:rPr>
        <w:t xml:space="preserve">līdz ar to secināms, ka Iesniedzēji ietilpst to personu lokā, kurām saskaņā ar Maksātnespējas likuma </w:t>
      </w:r>
      <w:r w:rsidR="004D1590" w:rsidRPr="00B7548E">
        <w:rPr>
          <w:color w:val="000000" w:themeColor="text1"/>
          <w:sz w:val="24"/>
          <w:szCs w:val="24"/>
        </w:rPr>
        <w:t>176. panta pirmo daļu ir tiesības iesniegt Maksā</w:t>
      </w:r>
      <w:r w:rsidR="00D66327" w:rsidRPr="00B7548E">
        <w:rPr>
          <w:color w:val="000000" w:themeColor="text1"/>
          <w:sz w:val="24"/>
          <w:szCs w:val="24"/>
        </w:rPr>
        <w:t xml:space="preserve">tnespējas kontroles dienestam sūdzību par Uzraugošās personas rīcību Parādnieka TAP. </w:t>
      </w:r>
    </w:p>
    <w:p w14:paraId="6460AE67" w14:textId="7CD8082A" w:rsidR="00D76AE3" w:rsidRPr="00B7548E" w:rsidRDefault="005872F9" w:rsidP="00D76AE3">
      <w:pPr>
        <w:pStyle w:val="Bodytext20"/>
        <w:spacing w:after="0" w:line="240" w:lineRule="auto"/>
        <w:ind w:firstLine="709"/>
        <w:jc w:val="both"/>
        <w:rPr>
          <w:iCs/>
          <w:color w:val="000000" w:themeColor="text1"/>
          <w:sz w:val="24"/>
          <w:szCs w:val="24"/>
          <w:lang w:eastAsia="en-US"/>
        </w:rPr>
      </w:pPr>
      <w:r w:rsidRPr="00B7548E">
        <w:rPr>
          <w:color w:val="000000" w:themeColor="text1"/>
          <w:sz w:val="24"/>
          <w:szCs w:val="24"/>
        </w:rPr>
        <w:t>[</w:t>
      </w:r>
      <w:r w:rsidR="000C5F92" w:rsidRPr="00B7548E">
        <w:rPr>
          <w:color w:val="000000" w:themeColor="text1"/>
          <w:sz w:val="24"/>
          <w:szCs w:val="24"/>
        </w:rPr>
        <w:t>1</w:t>
      </w:r>
      <w:r w:rsidR="00E84663" w:rsidRPr="00B7548E">
        <w:rPr>
          <w:color w:val="000000" w:themeColor="text1"/>
          <w:sz w:val="24"/>
          <w:szCs w:val="24"/>
        </w:rPr>
        <w:t>2</w:t>
      </w:r>
      <w:r w:rsidRPr="00B7548E">
        <w:rPr>
          <w:color w:val="000000" w:themeColor="text1"/>
          <w:sz w:val="24"/>
          <w:szCs w:val="24"/>
        </w:rPr>
        <w:t>.</w:t>
      </w:r>
      <w:r w:rsidR="00642D50" w:rsidRPr="00B7548E">
        <w:rPr>
          <w:color w:val="000000" w:themeColor="text1"/>
          <w:sz w:val="24"/>
          <w:szCs w:val="24"/>
        </w:rPr>
        <w:t>3] </w:t>
      </w:r>
      <w:r w:rsidR="00F91734" w:rsidRPr="00B7548E">
        <w:rPr>
          <w:iCs/>
          <w:color w:val="000000" w:themeColor="text1"/>
          <w:sz w:val="24"/>
          <w:szCs w:val="24"/>
          <w:lang w:eastAsia="en-US"/>
        </w:rPr>
        <w:t>Sūdzībā izteikta</w:t>
      </w:r>
      <w:r w:rsidR="00D76AE3" w:rsidRPr="00B7548E">
        <w:rPr>
          <w:iCs/>
          <w:color w:val="000000" w:themeColor="text1"/>
          <w:sz w:val="24"/>
          <w:szCs w:val="24"/>
          <w:lang w:eastAsia="en-US"/>
        </w:rPr>
        <w:t>s</w:t>
      </w:r>
      <w:r w:rsidR="00C16086" w:rsidRPr="00B7548E">
        <w:rPr>
          <w:iCs/>
          <w:color w:val="000000" w:themeColor="text1"/>
          <w:sz w:val="24"/>
          <w:szCs w:val="24"/>
          <w:lang w:eastAsia="en-US"/>
        </w:rPr>
        <w:t xml:space="preserve"> </w:t>
      </w:r>
      <w:r w:rsidR="00F91734" w:rsidRPr="00B7548E">
        <w:rPr>
          <w:iCs/>
          <w:color w:val="000000" w:themeColor="text1"/>
          <w:sz w:val="24"/>
          <w:szCs w:val="24"/>
          <w:lang w:eastAsia="en-US"/>
        </w:rPr>
        <w:t>pretenzija</w:t>
      </w:r>
      <w:r w:rsidR="00D76AE3" w:rsidRPr="00B7548E">
        <w:rPr>
          <w:iCs/>
          <w:color w:val="000000" w:themeColor="text1"/>
          <w:sz w:val="24"/>
          <w:szCs w:val="24"/>
          <w:lang w:eastAsia="en-US"/>
        </w:rPr>
        <w:t>s</w:t>
      </w:r>
      <w:r w:rsidR="00D850DF" w:rsidRPr="00B7548E">
        <w:rPr>
          <w:iCs/>
          <w:color w:val="000000" w:themeColor="text1"/>
          <w:sz w:val="24"/>
          <w:szCs w:val="24"/>
          <w:lang w:eastAsia="en-US"/>
        </w:rPr>
        <w:t xml:space="preserve"> par </w:t>
      </w:r>
      <w:r w:rsidR="007E35F6" w:rsidRPr="00B7548E">
        <w:rPr>
          <w:iCs/>
          <w:color w:val="000000" w:themeColor="text1"/>
          <w:sz w:val="24"/>
          <w:szCs w:val="24"/>
          <w:lang w:eastAsia="en-US"/>
        </w:rPr>
        <w:t>Uzraugošās personas rīcību</w:t>
      </w:r>
      <w:r w:rsidR="00D76AE3" w:rsidRPr="00B7548E">
        <w:rPr>
          <w:iCs/>
          <w:color w:val="000000" w:themeColor="text1"/>
          <w:sz w:val="24"/>
          <w:szCs w:val="24"/>
          <w:lang w:eastAsia="en-US"/>
        </w:rPr>
        <w:t>:</w:t>
      </w:r>
    </w:p>
    <w:p w14:paraId="230A0CCF" w14:textId="2D36EBDF" w:rsidR="00745FF0" w:rsidRPr="00B7548E" w:rsidRDefault="002F1171" w:rsidP="00745FF0">
      <w:pPr>
        <w:pStyle w:val="Bodytext20"/>
        <w:spacing w:after="0"/>
        <w:ind w:firstLine="709"/>
        <w:jc w:val="both"/>
        <w:rPr>
          <w:color w:val="000000" w:themeColor="text1"/>
          <w:sz w:val="24"/>
          <w:szCs w:val="24"/>
        </w:rPr>
      </w:pPr>
      <w:r w:rsidRPr="00B7548E">
        <w:rPr>
          <w:iCs/>
          <w:color w:val="000000" w:themeColor="text1"/>
          <w:sz w:val="24"/>
          <w:szCs w:val="24"/>
          <w:lang w:eastAsia="en-US"/>
        </w:rPr>
        <w:t>1) </w:t>
      </w:r>
      <w:r w:rsidR="00745FF0" w:rsidRPr="00B7548E">
        <w:rPr>
          <w:iCs/>
          <w:color w:val="000000" w:themeColor="text1"/>
          <w:sz w:val="24"/>
          <w:szCs w:val="24"/>
          <w:lang w:eastAsia="en-US"/>
        </w:rPr>
        <w:t xml:space="preserve">neizskatot </w:t>
      </w:r>
      <w:r w:rsidR="00745FF0" w:rsidRPr="00B7548E">
        <w:rPr>
          <w:color w:val="000000" w:themeColor="text1"/>
          <w:sz w:val="24"/>
          <w:szCs w:val="24"/>
        </w:rPr>
        <w:t xml:space="preserve">2. Iesniedzēja </w:t>
      </w:r>
      <w:r w:rsidR="00C11423" w:rsidRPr="00B7548E">
        <w:rPr>
          <w:color w:val="000000" w:themeColor="text1"/>
          <w:sz w:val="24"/>
          <w:szCs w:val="24"/>
        </w:rPr>
        <w:t>S</w:t>
      </w:r>
      <w:r w:rsidR="00745FF0" w:rsidRPr="00B7548E">
        <w:rPr>
          <w:color w:val="000000" w:themeColor="text1"/>
          <w:sz w:val="24"/>
          <w:szCs w:val="24"/>
        </w:rPr>
        <w:t>ūdzību</w:t>
      </w:r>
      <w:r w:rsidR="00C11423" w:rsidRPr="00B7548E">
        <w:rPr>
          <w:color w:val="000000" w:themeColor="text1"/>
          <w:sz w:val="24"/>
          <w:szCs w:val="24"/>
        </w:rPr>
        <w:t>;</w:t>
      </w:r>
    </w:p>
    <w:p w14:paraId="51920826" w14:textId="0A70A79F" w:rsidR="00532F18" w:rsidRPr="00B7548E" w:rsidRDefault="0052500F" w:rsidP="00532F18">
      <w:pPr>
        <w:pStyle w:val="Bodytext20"/>
        <w:spacing w:after="0"/>
        <w:ind w:firstLine="709"/>
        <w:jc w:val="both"/>
        <w:rPr>
          <w:color w:val="000000" w:themeColor="text1"/>
          <w:sz w:val="24"/>
          <w:szCs w:val="24"/>
        </w:rPr>
      </w:pPr>
      <w:r w:rsidRPr="00B7548E">
        <w:rPr>
          <w:color w:val="000000" w:themeColor="text1"/>
          <w:sz w:val="24"/>
          <w:szCs w:val="24"/>
        </w:rPr>
        <w:t>2) </w:t>
      </w:r>
      <w:r w:rsidR="00532F18" w:rsidRPr="00B7548E">
        <w:rPr>
          <w:color w:val="000000" w:themeColor="text1"/>
          <w:sz w:val="24"/>
          <w:szCs w:val="24"/>
        </w:rPr>
        <w:t xml:space="preserve">nesniedzot atbildes uz Iesniedzēju 2025. gada 1. jūlija, </w:t>
      </w:r>
      <w:r w:rsidR="00796EF5" w:rsidRPr="00B7548E">
        <w:rPr>
          <w:color w:val="000000" w:themeColor="text1"/>
          <w:sz w:val="24"/>
          <w:szCs w:val="24"/>
        </w:rPr>
        <w:t>5</w:t>
      </w:r>
      <w:r w:rsidR="00532F18" w:rsidRPr="00B7548E">
        <w:rPr>
          <w:color w:val="000000" w:themeColor="text1"/>
          <w:sz w:val="24"/>
          <w:szCs w:val="24"/>
        </w:rPr>
        <w:t>. jūlija un 17. jūlija informācijas pieprasījumiem;</w:t>
      </w:r>
    </w:p>
    <w:p w14:paraId="6077B1EA" w14:textId="5DDD8855" w:rsidR="00DB7601" w:rsidRPr="00B7548E" w:rsidRDefault="00532F18" w:rsidP="00DB7601">
      <w:pPr>
        <w:pStyle w:val="Bodytext20"/>
        <w:spacing w:after="0"/>
        <w:ind w:firstLine="709"/>
        <w:jc w:val="both"/>
        <w:rPr>
          <w:color w:val="000000" w:themeColor="text1"/>
          <w:sz w:val="24"/>
          <w:szCs w:val="24"/>
        </w:rPr>
      </w:pPr>
      <w:r w:rsidRPr="00B7548E">
        <w:rPr>
          <w:color w:val="000000" w:themeColor="text1"/>
          <w:sz w:val="24"/>
          <w:szCs w:val="24"/>
        </w:rPr>
        <w:t>3) </w:t>
      </w:r>
      <w:r w:rsidR="00DB7601" w:rsidRPr="00B7548E">
        <w:rPr>
          <w:color w:val="000000" w:themeColor="text1"/>
          <w:sz w:val="24"/>
          <w:szCs w:val="24"/>
        </w:rPr>
        <w:t>neinformēj</w:t>
      </w:r>
      <w:r w:rsidR="001F367D" w:rsidRPr="00B7548E">
        <w:rPr>
          <w:color w:val="000000" w:themeColor="text1"/>
          <w:sz w:val="24"/>
          <w:szCs w:val="24"/>
        </w:rPr>
        <w:t>ot</w:t>
      </w:r>
      <w:r w:rsidR="00DB7601" w:rsidRPr="00B7548E">
        <w:rPr>
          <w:color w:val="000000" w:themeColor="text1"/>
          <w:sz w:val="24"/>
          <w:szCs w:val="24"/>
        </w:rPr>
        <w:t xml:space="preserve"> Iesniedzējus par</w:t>
      </w:r>
      <w:r w:rsidR="006808E1" w:rsidRPr="00B7548E">
        <w:rPr>
          <w:color w:val="000000" w:themeColor="text1"/>
          <w:sz w:val="24"/>
          <w:szCs w:val="24"/>
        </w:rPr>
        <w:t xml:space="preserve"> </w:t>
      </w:r>
      <w:r w:rsidR="003163B5" w:rsidRPr="00B7548E">
        <w:rPr>
          <w:bCs/>
          <w:color w:val="000000" w:themeColor="text1"/>
          <w:sz w:val="24"/>
          <w:szCs w:val="24"/>
          <w:shd w:val="clear" w:color="auto" w:fill="FFFFFF"/>
        </w:rPr>
        <w:t>/tiesas nosaukums/</w:t>
      </w:r>
      <w:r w:rsidR="006808E1" w:rsidRPr="00B7548E">
        <w:rPr>
          <w:bCs/>
          <w:color w:val="000000" w:themeColor="text1"/>
          <w:sz w:val="24"/>
          <w:szCs w:val="24"/>
          <w:shd w:val="clear" w:color="auto" w:fill="FFFFFF"/>
        </w:rPr>
        <w:t xml:space="preserve"> </w:t>
      </w:r>
      <w:r w:rsidR="003163B5" w:rsidRPr="00B7548E">
        <w:rPr>
          <w:bCs/>
          <w:color w:val="000000" w:themeColor="text1"/>
          <w:sz w:val="24"/>
          <w:szCs w:val="24"/>
          <w:shd w:val="clear" w:color="auto" w:fill="FFFFFF"/>
        </w:rPr>
        <w:t>/datums/</w:t>
      </w:r>
      <w:r w:rsidR="006808E1" w:rsidRPr="00B7548E">
        <w:rPr>
          <w:bCs/>
          <w:color w:val="000000" w:themeColor="text1"/>
          <w:sz w:val="24"/>
          <w:szCs w:val="24"/>
          <w:shd w:val="clear" w:color="auto" w:fill="FFFFFF"/>
        </w:rPr>
        <w:t xml:space="preserve"> lēmumu lietā </w:t>
      </w:r>
      <w:r w:rsidR="003163B5" w:rsidRPr="00B7548E">
        <w:rPr>
          <w:bCs/>
          <w:color w:val="000000" w:themeColor="text1"/>
          <w:sz w:val="24"/>
          <w:szCs w:val="24"/>
          <w:shd w:val="clear" w:color="auto" w:fill="FFFFFF"/>
        </w:rPr>
        <w:t>/lietas numurs/</w:t>
      </w:r>
      <w:r w:rsidR="00DB7601" w:rsidRPr="00B7548E">
        <w:rPr>
          <w:color w:val="000000" w:themeColor="text1"/>
          <w:sz w:val="24"/>
          <w:szCs w:val="24"/>
        </w:rPr>
        <w:t>;</w:t>
      </w:r>
    </w:p>
    <w:p w14:paraId="4716C81F" w14:textId="373AF94B" w:rsidR="00AD3FA5" w:rsidRPr="00B7548E" w:rsidRDefault="00DB7601" w:rsidP="0086456C">
      <w:pPr>
        <w:pStyle w:val="Bodytext20"/>
        <w:spacing w:after="0"/>
        <w:ind w:firstLine="709"/>
        <w:jc w:val="both"/>
        <w:rPr>
          <w:color w:val="000000" w:themeColor="text1"/>
          <w:sz w:val="24"/>
          <w:szCs w:val="24"/>
        </w:rPr>
      </w:pPr>
      <w:r w:rsidRPr="00B7548E">
        <w:rPr>
          <w:color w:val="000000" w:themeColor="text1"/>
          <w:sz w:val="24"/>
          <w:szCs w:val="24"/>
        </w:rPr>
        <w:t>4) </w:t>
      </w:r>
      <w:r w:rsidR="009A1405" w:rsidRPr="00B7548E">
        <w:rPr>
          <w:color w:val="000000" w:themeColor="text1"/>
          <w:sz w:val="24"/>
          <w:szCs w:val="24"/>
        </w:rPr>
        <w:t>atbalstot Parādnieka prettiesisko rīcību</w:t>
      </w:r>
      <w:r w:rsidR="00C80A5C" w:rsidRPr="00B7548E">
        <w:rPr>
          <w:color w:val="000000" w:themeColor="text1"/>
          <w:sz w:val="24"/>
          <w:szCs w:val="24"/>
        </w:rPr>
        <w:t xml:space="preserve"> – </w:t>
      </w:r>
      <w:r w:rsidR="00802EF5" w:rsidRPr="00B7548E">
        <w:rPr>
          <w:color w:val="000000" w:themeColor="text1"/>
          <w:sz w:val="24"/>
          <w:szCs w:val="24"/>
        </w:rPr>
        <w:t>1. Iesniedzējam nepiešķirot</w:t>
      </w:r>
      <w:r w:rsidR="009A1405" w:rsidRPr="00B7548E">
        <w:rPr>
          <w:color w:val="000000" w:themeColor="text1"/>
          <w:sz w:val="24"/>
          <w:szCs w:val="24"/>
        </w:rPr>
        <w:t xml:space="preserve"> bals</w:t>
      </w:r>
      <w:r w:rsidR="004C3C21" w:rsidRPr="00B7548E">
        <w:rPr>
          <w:color w:val="000000" w:themeColor="text1"/>
          <w:sz w:val="24"/>
          <w:szCs w:val="24"/>
        </w:rPr>
        <w:t>stiesīb</w:t>
      </w:r>
      <w:r w:rsidR="00802EF5" w:rsidRPr="00B7548E">
        <w:rPr>
          <w:color w:val="000000" w:themeColor="text1"/>
          <w:sz w:val="24"/>
          <w:szCs w:val="24"/>
        </w:rPr>
        <w:t xml:space="preserve">as un </w:t>
      </w:r>
      <w:r w:rsidR="007459C5" w:rsidRPr="00B7548E">
        <w:rPr>
          <w:color w:val="000000" w:themeColor="text1"/>
          <w:sz w:val="24"/>
          <w:szCs w:val="24"/>
        </w:rPr>
        <w:t>2. Iesniedzēju neiekļaujot kreditoru sarakstā</w:t>
      </w:r>
      <w:r w:rsidR="0086456C" w:rsidRPr="00B7548E">
        <w:rPr>
          <w:color w:val="000000" w:themeColor="text1"/>
          <w:sz w:val="24"/>
          <w:szCs w:val="24"/>
        </w:rPr>
        <w:t>.</w:t>
      </w:r>
      <w:r w:rsidR="004C3C21" w:rsidRPr="00B7548E">
        <w:rPr>
          <w:color w:val="000000" w:themeColor="text1"/>
          <w:sz w:val="24"/>
          <w:szCs w:val="24"/>
        </w:rPr>
        <w:t xml:space="preserve"> </w:t>
      </w:r>
    </w:p>
    <w:p w14:paraId="6C6ECE2E" w14:textId="7A04E0F3" w:rsidR="00277C11" w:rsidRPr="00B7548E" w:rsidRDefault="00AD3FA5" w:rsidP="00AD3FA5">
      <w:pPr>
        <w:spacing w:after="0" w:line="240" w:lineRule="auto"/>
        <w:ind w:firstLineChars="300" w:firstLine="720"/>
        <w:jc w:val="both"/>
        <w:rPr>
          <w:color w:val="000000" w:themeColor="text1"/>
        </w:rPr>
      </w:pPr>
      <w:r w:rsidRPr="00B7548E">
        <w:rPr>
          <w:color w:val="000000" w:themeColor="text1"/>
        </w:rPr>
        <w:t>Vienlaikus Sūdzībā izteikt</w:t>
      </w:r>
      <w:r w:rsidR="00277C11" w:rsidRPr="00B7548E">
        <w:rPr>
          <w:color w:val="000000" w:themeColor="text1"/>
        </w:rPr>
        <w:t xml:space="preserve">i </w:t>
      </w:r>
      <w:r w:rsidRPr="00B7548E">
        <w:rPr>
          <w:color w:val="000000" w:themeColor="text1"/>
        </w:rPr>
        <w:t>lūgum</w:t>
      </w:r>
      <w:r w:rsidR="00277C11" w:rsidRPr="00B7548E">
        <w:rPr>
          <w:color w:val="000000" w:themeColor="text1"/>
        </w:rPr>
        <w:t>i:</w:t>
      </w:r>
    </w:p>
    <w:p w14:paraId="71E8B7EA" w14:textId="4AAE6EDB" w:rsidR="00277C11" w:rsidRPr="00B7548E" w:rsidRDefault="00277C11" w:rsidP="00277C11">
      <w:pPr>
        <w:pStyle w:val="Bodytext20"/>
        <w:spacing w:after="0"/>
        <w:ind w:firstLine="709"/>
        <w:jc w:val="both"/>
        <w:rPr>
          <w:color w:val="000000" w:themeColor="text1"/>
          <w:sz w:val="24"/>
          <w:szCs w:val="24"/>
        </w:rPr>
      </w:pPr>
      <w:r w:rsidRPr="00B7548E">
        <w:rPr>
          <w:color w:val="000000" w:themeColor="text1"/>
          <w:sz w:val="24"/>
          <w:szCs w:val="24"/>
        </w:rPr>
        <w:t>1) veikt dienesta pārbaudi par Uzraugošās personas rīcību Parādnieka TAP;</w:t>
      </w:r>
    </w:p>
    <w:p w14:paraId="07E479EE" w14:textId="77777777" w:rsidR="00277C11" w:rsidRPr="00B7548E" w:rsidRDefault="00277C11" w:rsidP="00277C11">
      <w:pPr>
        <w:pStyle w:val="Bodytext20"/>
        <w:spacing w:after="0"/>
        <w:ind w:firstLine="709"/>
        <w:jc w:val="both"/>
        <w:rPr>
          <w:color w:val="000000" w:themeColor="text1"/>
          <w:sz w:val="24"/>
          <w:szCs w:val="24"/>
        </w:rPr>
      </w:pPr>
      <w:r w:rsidRPr="00B7548E">
        <w:rPr>
          <w:color w:val="000000" w:themeColor="text1"/>
          <w:sz w:val="24"/>
          <w:szCs w:val="24"/>
        </w:rPr>
        <w:t>2) uzlikt tiesisku pienākumu Uzraugošajai personai atturēties no atzinuma sniegšanas par Parādnieka TAP pasākumu plānu, līdz nav izšķirts strīds par 2. Iesniedzēja tiesībām uz prasījumu un šī prasījuma pienācīgu atspoguļošanu Parādnieka kreditoru saraksta sadaļā ar balsstiesībām;</w:t>
      </w:r>
    </w:p>
    <w:p w14:paraId="5579580E" w14:textId="011C65FA" w:rsidR="002F1171" w:rsidRPr="00B7548E" w:rsidRDefault="00277C11" w:rsidP="0059378B">
      <w:pPr>
        <w:pStyle w:val="Bodytext20"/>
        <w:spacing w:after="0"/>
        <w:ind w:firstLine="709"/>
        <w:jc w:val="both"/>
        <w:rPr>
          <w:color w:val="000000" w:themeColor="text1"/>
          <w:sz w:val="24"/>
          <w:szCs w:val="24"/>
        </w:rPr>
      </w:pPr>
      <w:r w:rsidRPr="00B7548E">
        <w:rPr>
          <w:color w:val="000000" w:themeColor="text1"/>
          <w:sz w:val="24"/>
          <w:szCs w:val="24"/>
        </w:rPr>
        <w:t>3) lemt par Uzraugošās personas atcelšanu no pienākumu pildīšanas Parādnieka TAP</w:t>
      </w:r>
      <w:r w:rsidR="0059378B" w:rsidRPr="00B7548E">
        <w:rPr>
          <w:color w:val="000000" w:themeColor="text1"/>
          <w:sz w:val="24"/>
          <w:szCs w:val="24"/>
        </w:rPr>
        <w:t>.</w:t>
      </w:r>
    </w:p>
    <w:p w14:paraId="5C677A29" w14:textId="4298B902" w:rsidR="0086456C" w:rsidRPr="00B7548E" w:rsidRDefault="0086456C" w:rsidP="0086456C">
      <w:pPr>
        <w:spacing w:after="0" w:line="240" w:lineRule="auto"/>
        <w:ind w:firstLine="709"/>
        <w:jc w:val="both"/>
        <w:rPr>
          <w:color w:val="000000" w:themeColor="text1"/>
        </w:rPr>
      </w:pPr>
      <w:r w:rsidRPr="00B7548E">
        <w:rPr>
          <w:color w:val="000000" w:themeColor="text1"/>
        </w:rPr>
        <w:t xml:space="preserve">Tāpat Iesniedzēji Sūdzībā ir izteikuši šaubas par Uzraugošās personas objektivitāti un neitralitāti, tā kā Iesniedzēju ieskatā Uzraugošās personas dokumentus sagatavo </w:t>
      </w:r>
      <w:r w:rsidR="003163B5" w:rsidRPr="00B7548E">
        <w:rPr>
          <w:color w:val="000000" w:themeColor="text1"/>
        </w:rPr>
        <w:t>/pers. B/</w:t>
      </w:r>
      <w:r w:rsidRPr="00B7548E">
        <w:rPr>
          <w:color w:val="000000" w:themeColor="text1"/>
        </w:rPr>
        <w:t xml:space="preserve">. </w:t>
      </w:r>
    </w:p>
    <w:p w14:paraId="26AB4CFD" w14:textId="6E955DE4" w:rsidR="00F6596A" w:rsidRPr="00B7548E" w:rsidRDefault="00F6596A" w:rsidP="00F6596A">
      <w:pPr>
        <w:spacing w:after="0" w:line="240" w:lineRule="auto"/>
        <w:ind w:firstLine="709"/>
        <w:jc w:val="both"/>
        <w:rPr>
          <w:iCs/>
          <w:color w:val="000000" w:themeColor="text1"/>
          <w:lang w:eastAsia="en-US"/>
        </w:rPr>
      </w:pPr>
      <w:r w:rsidRPr="00B7548E">
        <w:rPr>
          <w:color w:val="000000" w:themeColor="text1"/>
        </w:rPr>
        <w:t>[12.4] </w:t>
      </w:r>
      <w:r w:rsidRPr="00B7548E">
        <w:rPr>
          <w:rFonts w:eastAsia="Times New Roman"/>
          <w:color w:val="000000" w:themeColor="text1"/>
        </w:rPr>
        <w:t xml:space="preserve">Maksātnespējas likuma 3. panta pirmajā daļā noteikts, ka </w:t>
      </w:r>
      <w:r w:rsidR="001C02CC" w:rsidRPr="00B7548E">
        <w:rPr>
          <w:rFonts w:eastAsia="Times New Roman"/>
          <w:color w:val="000000" w:themeColor="text1"/>
        </w:rPr>
        <w:t>TAP</w:t>
      </w:r>
      <w:r w:rsidRPr="00B7548E">
        <w:rPr>
          <w:rFonts w:eastAsia="Times New Roman"/>
          <w:color w:val="000000" w:themeColor="text1"/>
        </w:rPr>
        <w:t xml:space="preserve"> ir tiesiska rakstura pasākumu kopums, kura mērķis ir atjaunot parādnieka spēju nokārtot savas saistības, ja parādnieks nonācis finansiālās grūtībās vai uzskata, ka tajās nonāks.</w:t>
      </w:r>
    </w:p>
    <w:p w14:paraId="14B54FCB" w14:textId="77777777" w:rsidR="00F6596A" w:rsidRPr="00B7548E" w:rsidRDefault="00F6596A" w:rsidP="00F6596A">
      <w:pPr>
        <w:spacing w:after="0" w:line="240" w:lineRule="auto"/>
        <w:ind w:firstLine="709"/>
        <w:jc w:val="both"/>
        <w:rPr>
          <w:rFonts w:eastAsia="Times New Roman"/>
          <w:color w:val="000000" w:themeColor="text1"/>
        </w:rPr>
      </w:pPr>
      <w:r w:rsidRPr="00B7548E">
        <w:rPr>
          <w:rFonts w:eastAsia="Times New Roman"/>
          <w:color w:val="000000" w:themeColor="text1"/>
        </w:rPr>
        <w:t>Uzraugošā persona pēc TAP lietas ierosināšanas un līdz TAP pasākumu plāna apstiprināšanai tiesā pilda savus pienākumus un īsteno savas tiesības tādā veidā, lai veicinātu efektīvu un likumīgu tiesiskās aizsardzības procesa mērķa sasniegšanu.</w:t>
      </w:r>
      <w:r w:rsidRPr="00B7548E">
        <w:rPr>
          <w:rStyle w:val="Vresatsauce"/>
          <w:rFonts w:eastAsia="Times New Roman"/>
          <w:color w:val="000000" w:themeColor="text1"/>
        </w:rPr>
        <w:footnoteReference w:id="1"/>
      </w:r>
    </w:p>
    <w:p w14:paraId="73CEFCEB" w14:textId="6BFF56AB"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t>TAP uzraugošā persona pēc TAP lietas ierosināšanas:</w:t>
      </w:r>
    </w:p>
    <w:p w14:paraId="64B1581C" w14:textId="77777777"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t>1) uzrauga parādnieka rīcību kārtējo saistību izpildē;</w:t>
      </w:r>
    </w:p>
    <w:p w14:paraId="028E26B5" w14:textId="2866DBF7"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lastRenderedPageBreak/>
        <w:t xml:space="preserve">2) pieprasa un saņem no parādnieka visas ziņas par </w:t>
      </w:r>
      <w:r w:rsidR="00040C99" w:rsidRPr="00B7548E">
        <w:rPr>
          <w:rFonts w:eastAsia="Times New Roman"/>
          <w:color w:val="000000" w:themeColor="text1"/>
        </w:rPr>
        <w:t>TAP</w:t>
      </w:r>
      <w:r w:rsidRPr="00B7548E">
        <w:rPr>
          <w:rFonts w:eastAsia="Times New Roman"/>
          <w:color w:val="000000" w:themeColor="text1"/>
        </w:rPr>
        <w:t xml:space="preserve"> pasākumu plāna izstrādes un saskaņošanas norisi un saimniecisko darbību;</w:t>
      </w:r>
    </w:p>
    <w:p w14:paraId="226F9CE3" w14:textId="77777777"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t>3) izskata kreditoru iesniegtās sūdzības;</w:t>
      </w:r>
    </w:p>
    <w:p w14:paraId="2EE26D9C" w14:textId="77777777"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t>4) izvērtē parādnieka finansiālo stāvokli un sniedz ieteikumus parādnieka maksātspējas saglabāšanai vai atjaunošanai;</w:t>
      </w:r>
    </w:p>
    <w:p w14:paraId="3F93CC8B" w14:textId="1606AEE5" w:rsidR="0077206C" w:rsidRPr="00B7548E" w:rsidRDefault="0077206C" w:rsidP="0077206C">
      <w:pPr>
        <w:spacing w:after="0" w:line="240" w:lineRule="auto"/>
        <w:ind w:firstLine="709"/>
        <w:jc w:val="both"/>
        <w:rPr>
          <w:rFonts w:eastAsia="Times New Roman"/>
          <w:color w:val="000000" w:themeColor="text1"/>
        </w:rPr>
      </w:pPr>
      <w:r w:rsidRPr="00B7548E">
        <w:rPr>
          <w:rFonts w:eastAsia="Times New Roman"/>
          <w:color w:val="000000" w:themeColor="text1"/>
        </w:rPr>
        <w:t>5) iesaistās kreditoru iebildumu izvērtēšanā un sniedz parādniekam ieteikumus par tiem.</w:t>
      </w:r>
      <w:r w:rsidR="003B596B" w:rsidRPr="00B7548E">
        <w:rPr>
          <w:rStyle w:val="Vresatsauce"/>
          <w:rFonts w:eastAsia="Times New Roman"/>
          <w:color w:val="000000" w:themeColor="text1"/>
        </w:rPr>
        <w:footnoteReference w:id="2"/>
      </w:r>
    </w:p>
    <w:p w14:paraId="648F4326" w14:textId="45DE9514" w:rsidR="00F6596A" w:rsidRPr="00B7548E" w:rsidRDefault="0034578A" w:rsidP="003C77F6">
      <w:pPr>
        <w:spacing w:after="0" w:line="240" w:lineRule="auto"/>
        <w:ind w:firstLine="709"/>
        <w:jc w:val="both"/>
        <w:rPr>
          <w:rFonts w:eastAsia="Times New Roman"/>
          <w:color w:val="000000" w:themeColor="text1"/>
        </w:rPr>
      </w:pPr>
      <w:r w:rsidRPr="00B7548E">
        <w:rPr>
          <w:rFonts w:eastAsia="Times New Roman"/>
          <w:color w:val="000000" w:themeColor="text1"/>
        </w:rPr>
        <w:t>Tāpat TAP uzraugoš</w:t>
      </w:r>
      <w:r w:rsidR="008D27FF" w:rsidRPr="00B7548E">
        <w:rPr>
          <w:rFonts w:eastAsia="Times New Roman"/>
          <w:color w:val="000000" w:themeColor="text1"/>
        </w:rPr>
        <w:t>ai personai</w:t>
      </w:r>
      <w:r w:rsidRPr="00B7548E">
        <w:rPr>
          <w:rFonts w:eastAsia="Times New Roman"/>
          <w:color w:val="000000" w:themeColor="text1"/>
        </w:rPr>
        <w:t xml:space="preserve"> pēc TA</w:t>
      </w:r>
      <w:r w:rsidR="00040C99" w:rsidRPr="00B7548E">
        <w:rPr>
          <w:rFonts w:eastAsia="Times New Roman"/>
          <w:color w:val="000000" w:themeColor="text1"/>
        </w:rPr>
        <w:t>P</w:t>
      </w:r>
      <w:r w:rsidRPr="00B7548E">
        <w:rPr>
          <w:rFonts w:eastAsia="Times New Roman"/>
          <w:color w:val="000000" w:themeColor="text1"/>
        </w:rPr>
        <w:t xml:space="preserve"> lietas ierosināšanas</w:t>
      </w:r>
      <w:r w:rsidR="008D27FF" w:rsidRPr="00B7548E">
        <w:rPr>
          <w:rFonts w:eastAsia="Times New Roman"/>
          <w:color w:val="000000" w:themeColor="text1"/>
        </w:rPr>
        <w:t xml:space="preserve"> ir pienākums</w:t>
      </w:r>
      <w:r w:rsidRPr="00B7548E">
        <w:rPr>
          <w:rFonts w:eastAsia="Times New Roman"/>
          <w:color w:val="000000" w:themeColor="text1"/>
        </w:rPr>
        <w:t xml:space="preserve"> </w:t>
      </w:r>
      <w:r w:rsidR="00CA3C1F" w:rsidRPr="00B7548E">
        <w:rPr>
          <w:rFonts w:eastAsia="Times New Roman"/>
          <w:color w:val="000000" w:themeColor="text1"/>
        </w:rPr>
        <w:t>sniegt informāciju par TAP norisi tiesai, kreditoriem, Maksātnespējas kontroles dienestam un citām normatīvajos aktos noteiktajām personām un institūcijām</w:t>
      </w:r>
      <w:r w:rsidR="008D27FF" w:rsidRPr="00B7548E">
        <w:rPr>
          <w:rFonts w:eastAsia="Times New Roman"/>
          <w:color w:val="000000" w:themeColor="text1"/>
        </w:rPr>
        <w:t>.</w:t>
      </w:r>
      <w:r w:rsidR="008D27FF" w:rsidRPr="00B7548E">
        <w:rPr>
          <w:rStyle w:val="Vresatsauce"/>
          <w:rFonts w:eastAsia="Times New Roman"/>
          <w:color w:val="000000" w:themeColor="text1"/>
        </w:rPr>
        <w:footnoteReference w:id="3"/>
      </w:r>
    </w:p>
    <w:p w14:paraId="26BFF089" w14:textId="03E24B89" w:rsidR="00406A19" w:rsidRPr="00B7548E" w:rsidRDefault="003E7184" w:rsidP="00406A19">
      <w:pPr>
        <w:spacing w:after="0" w:line="240" w:lineRule="auto"/>
        <w:ind w:firstLine="709"/>
        <w:jc w:val="both"/>
        <w:rPr>
          <w:iCs/>
          <w:color w:val="000000" w:themeColor="text1"/>
          <w:lang w:eastAsia="en-US"/>
        </w:rPr>
      </w:pPr>
      <w:r w:rsidRPr="00B7548E">
        <w:rPr>
          <w:color w:val="000000" w:themeColor="text1"/>
        </w:rPr>
        <w:tab/>
      </w:r>
      <w:r w:rsidR="00825301" w:rsidRPr="00B7548E">
        <w:rPr>
          <w:color w:val="000000" w:themeColor="text1"/>
        </w:rPr>
        <w:t>[</w:t>
      </w:r>
      <w:r w:rsidR="0029311C" w:rsidRPr="00B7548E">
        <w:rPr>
          <w:color w:val="000000" w:themeColor="text1"/>
        </w:rPr>
        <w:t>1</w:t>
      </w:r>
      <w:r w:rsidR="00E84663" w:rsidRPr="00B7548E">
        <w:rPr>
          <w:color w:val="000000" w:themeColor="text1"/>
        </w:rPr>
        <w:t>2</w:t>
      </w:r>
      <w:r w:rsidR="00825301" w:rsidRPr="00B7548E">
        <w:rPr>
          <w:color w:val="000000" w:themeColor="text1"/>
        </w:rPr>
        <w:t>.</w:t>
      </w:r>
      <w:r w:rsidR="003C77F6" w:rsidRPr="00B7548E">
        <w:rPr>
          <w:color w:val="000000" w:themeColor="text1"/>
        </w:rPr>
        <w:t>5</w:t>
      </w:r>
      <w:r w:rsidR="00825301" w:rsidRPr="00B7548E">
        <w:rPr>
          <w:color w:val="000000" w:themeColor="text1"/>
        </w:rPr>
        <w:t>] </w:t>
      </w:r>
      <w:r w:rsidR="00406A19" w:rsidRPr="00B7548E">
        <w:rPr>
          <w:color w:val="000000" w:themeColor="text1"/>
        </w:rPr>
        <w:t xml:space="preserve">Attiecībā par Sūdzībā izteikto pretenziju par Uzraugošās personas rīcību, </w:t>
      </w:r>
      <w:r w:rsidR="00406A19" w:rsidRPr="00B7548E">
        <w:rPr>
          <w:iCs/>
          <w:color w:val="000000" w:themeColor="text1"/>
          <w:lang w:eastAsia="en-US"/>
        </w:rPr>
        <w:t xml:space="preserve">neizskatot </w:t>
      </w:r>
      <w:r w:rsidR="00406A19" w:rsidRPr="00B7548E">
        <w:rPr>
          <w:color w:val="000000" w:themeColor="text1"/>
        </w:rPr>
        <w:t xml:space="preserve">2. Iesniedzēja Sūdzību, </w:t>
      </w:r>
      <w:r w:rsidR="00406A19" w:rsidRPr="00B7548E">
        <w:rPr>
          <w:iCs/>
          <w:color w:val="000000" w:themeColor="text1"/>
          <w:lang w:eastAsia="en-US"/>
        </w:rPr>
        <w:t xml:space="preserve">secināms turpmāk minētais. </w:t>
      </w:r>
    </w:p>
    <w:p w14:paraId="5BF7A962" w14:textId="7187CD8B" w:rsidR="007D66F5" w:rsidRPr="00B7548E" w:rsidRDefault="00546B38" w:rsidP="00406A19">
      <w:pPr>
        <w:spacing w:after="0" w:line="240" w:lineRule="auto"/>
        <w:ind w:firstLine="709"/>
        <w:jc w:val="both"/>
        <w:rPr>
          <w:iCs/>
          <w:color w:val="000000" w:themeColor="text1"/>
          <w:lang w:eastAsia="en-US"/>
        </w:rPr>
      </w:pPr>
      <w:r w:rsidRPr="00B7548E">
        <w:rPr>
          <w:iCs/>
          <w:color w:val="000000" w:themeColor="text1"/>
          <w:lang w:eastAsia="en-US"/>
        </w:rPr>
        <w:t xml:space="preserve">Atbilstoši Maksātnespējas likuma </w:t>
      </w:r>
      <w:r w:rsidR="00FC5E75" w:rsidRPr="00B7548E">
        <w:rPr>
          <w:iCs/>
          <w:color w:val="000000" w:themeColor="text1"/>
          <w:lang w:eastAsia="en-US"/>
        </w:rPr>
        <w:t>37.</w:t>
      </w:r>
      <w:r w:rsidR="00FC5E75" w:rsidRPr="00B7548E">
        <w:rPr>
          <w:iCs/>
          <w:color w:val="000000" w:themeColor="text1"/>
          <w:vertAlign w:val="superscript"/>
          <w:lang w:eastAsia="en-US"/>
        </w:rPr>
        <w:t>1</w:t>
      </w:r>
      <w:r w:rsidR="00FC5E75" w:rsidRPr="00B7548E">
        <w:rPr>
          <w:iCs/>
          <w:color w:val="000000" w:themeColor="text1"/>
          <w:lang w:eastAsia="en-US"/>
        </w:rPr>
        <w:t xml:space="preserve"> panta pirmās daļas 3. punktam TAP uzraugošā persona pēc TAP lietas ierosināšanas izskata kreditoru iesniegtās s</w:t>
      </w:r>
      <w:r w:rsidR="00825C83" w:rsidRPr="00B7548E">
        <w:rPr>
          <w:iCs/>
          <w:color w:val="000000" w:themeColor="text1"/>
          <w:lang w:eastAsia="en-US"/>
        </w:rPr>
        <w:t xml:space="preserve">ūdzības. </w:t>
      </w:r>
    </w:p>
    <w:p w14:paraId="64AE0725" w14:textId="77777777" w:rsidR="00143FD3" w:rsidRPr="00B7548E" w:rsidRDefault="00825C83" w:rsidP="00406A19">
      <w:pPr>
        <w:spacing w:after="0" w:line="240" w:lineRule="auto"/>
        <w:ind w:firstLine="709"/>
        <w:jc w:val="both"/>
        <w:rPr>
          <w:iCs/>
          <w:color w:val="000000" w:themeColor="text1"/>
          <w:lang w:eastAsia="en-US"/>
        </w:rPr>
      </w:pPr>
      <w:r w:rsidRPr="00B7548E">
        <w:rPr>
          <w:iCs/>
          <w:color w:val="000000" w:themeColor="text1"/>
          <w:lang w:eastAsia="en-US"/>
        </w:rPr>
        <w:t xml:space="preserve">Lietā nav strīda, ka 2025. gada 1. jūnijā 2. Iesniedzējs vērsās pie Uzraugošās personas ar sūdzību. </w:t>
      </w:r>
    </w:p>
    <w:p w14:paraId="52367C8E" w14:textId="53247D81" w:rsidR="00825C83" w:rsidRPr="00B7548E" w:rsidRDefault="00825C83" w:rsidP="00406A19">
      <w:pPr>
        <w:spacing w:after="0" w:line="240" w:lineRule="auto"/>
        <w:ind w:firstLine="709"/>
        <w:jc w:val="both"/>
        <w:rPr>
          <w:iCs/>
          <w:color w:val="000000" w:themeColor="text1"/>
          <w:lang w:eastAsia="en-US"/>
        </w:rPr>
      </w:pPr>
      <w:r w:rsidRPr="00B7548E">
        <w:rPr>
          <w:iCs/>
          <w:color w:val="000000" w:themeColor="text1"/>
          <w:lang w:eastAsia="en-US"/>
        </w:rPr>
        <w:t xml:space="preserve">Savukārt </w:t>
      </w:r>
      <w:r w:rsidR="000A2981" w:rsidRPr="00B7548E">
        <w:rPr>
          <w:iCs/>
          <w:color w:val="000000" w:themeColor="text1"/>
          <w:lang w:eastAsia="en-US"/>
        </w:rPr>
        <w:t xml:space="preserve">2025. gada 27. jūnijā </w:t>
      </w:r>
      <w:r w:rsidR="002579F0" w:rsidRPr="00B7548E">
        <w:rPr>
          <w:iCs/>
          <w:color w:val="000000" w:themeColor="text1"/>
          <w:lang w:eastAsia="en-US"/>
        </w:rPr>
        <w:t>Uzraugošā persona ir sniegusi 2. Iesniedzējam atbildi, kurā norādījusi, ka</w:t>
      </w:r>
      <w:r w:rsidR="003C4061" w:rsidRPr="00B7548E">
        <w:rPr>
          <w:iCs/>
          <w:color w:val="000000" w:themeColor="text1"/>
          <w:lang w:eastAsia="en-US"/>
        </w:rPr>
        <w:t xml:space="preserve"> ir pieprasījusi Parādniekam sniegt viedokli par 2. Iesniedzēja Sūdzībā norādītajiem apstākļiem, kā arī informējusi 2.</w:t>
      </w:r>
      <w:r w:rsidR="0044428B" w:rsidRPr="00B7548E">
        <w:rPr>
          <w:iCs/>
          <w:color w:val="000000" w:themeColor="text1"/>
          <w:lang w:eastAsia="en-US"/>
        </w:rPr>
        <w:t> </w:t>
      </w:r>
      <w:r w:rsidR="003C4061" w:rsidRPr="00B7548E">
        <w:rPr>
          <w:iCs/>
          <w:color w:val="000000" w:themeColor="text1"/>
          <w:lang w:eastAsia="en-US"/>
        </w:rPr>
        <w:t>Iesniedzēju, ka</w:t>
      </w:r>
      <w:r w:rsidR="005428C2" w:rsidRPr="00B7548E">
        <w:rPr>
          <w:iCs/>
          <w:color w:val="000000" w:themeColor="text1"/>
          <w:lang w:eastAsia="en-US"/>
        </w:rPr>
        <w:t>, lai</w:t>
      </w:r>
      <w:r w:rsidR="00C22274" w:rsidRPr="00B7548E">
        <w:rPr>
          <w:iCs/>
          <w:color w:val="000000" w:themeColor="text1"/>
          <w:lang w:eastAsia="en-US"/>
        </w:rPr>
        <w:t xml:space="preserve"> gan lēmumu par</w:t>
      </w:r>
      <w:r w:rsidR="005428C2" w:rsidRPr="00B7548E">
        <w:rPr>
          <w:iCs/>
          <w:color w:val="000000" w:themeColor="text1"/>
          <w:lang w:eastAsia="en-US"/>
        </w:rPr>
        <w:t xml:space="preserve"> 2.</w:t>
      </w:r>
      <w:r w:rsidR="005F2895" w:rsidRPr="00B7548E">
        <w:rPr>
          <w:iCs/>
          <w:color w:val="000000" w:themeColor="text1"/>
          <w:lang w:eastAsia="en-US"/>
        </w:rPr>
        <w:t> </w:t>
      </w:r>
      <w:r w:rsidR="005428C2" w:rsidRPr="00B7548E">
        <w:rPr>
          <w:iCs/>
          <w:color w:val="000000" w:themeColor="text1"/>
          <w:lang w:eastAsia="en-US"/>
        </w:rPr>
        <w:t xml:space="preserve">Iesniedzēja Sūdzību Uzraugošā persona </w:t>
      </w:r>
      <w:r w:rsidR="00C22274" w:rsidRPr="00B7548E">
        <w:rPr>
          <w:iCs/>
          <w:color w:val="000000" w:themeColor="text1"/>
          <w:lang w:eastAsia="en-US"/>
        </w:rPr>
        <w:t>plāno pieņemt līdz 2025.</w:t>
      </w:r>
      <w:r w:rsidR="005F2895" w:rsidRPr="00B7548E">
        <w:rPr>
          <w:iCs/>
          <w:color w:val="000000" w:themeColor="text1"/>
          <w:lang w:eastAsia="en-US"/>
        </w:rPr>
        <w:t> </w:t>
      </w:r>
      <w:r w:rsidR="00C22274" w:rsidRPr="00B7548E">
        <w:rPr>
          <w:iCs/>
          <w:color w:val="000000" w:themeColor="text1"/>
          <w:lang w:eastAsia="en-US"/>
        </w:rPr>
        <w:t>gada 1.</w:t>
      </w:r>
      <w:r w:rsidR="005F2895" w:rsidRPr="00B7548E">
        <w:rPr>
          <w:iCs/>
          <w:color w:val="000000" w:themeColor="text1"/>
          <w:lang w:eastAsia="en-US"/>
        </w:rPr>
        <w:t> </w:t>
      </w:r>
      <w:r w:rsidR="00C22274" w:rsidRPr="00B7548E">
        <w:rPr>
          <w:iCs/>
          <w:color w:val="000000" w:themeColor="text1"/>
          <w:lang w:eastAsia="en-US"/>
        </w:rPr>
        <w:t>jūlijam, 2.</w:t>
      </w:r>
      <w:r w:rsidR="005F2895" w:rsidRPr="00B7548E">
        <w:rPr>
          <w:iCs/>
          <w:color w:val="000000" w:themeColor="text1"/>
          <w:lang w:eastAsia="en-US"/>
        </w:rPr>
        <w:t> </w:t>
      </w:r>
      <w:r w:rsidR="00C22274" w:rsidRPr="00B7548E">
        <w:rPr>
          <w:iCs/>
          <w:color w:val="000000" w:themeColor="text1"/>
          <w:lang w:eastAsia="en-US"/>
        </w:rPr>
        <w:t xml:space="preserve">Iesniedzēja Sūdzības </w:t>
      </w:r>
      <w:r w:rsidR="005F2895" w:rsidRPr="00B7548E">
        <w:rPr>
          <w:iCs/>
          <w:color w:val="000000" w:themeColor="text1"/>
          <w:lang w:eastAsia="en-US"/>
        </w:rPr>
        <w:t>izskatīšanas termiņš tiek pagarināts līdz 2025. gada 14. jūlijam. Vienlaikus</w:t>
      </w:r>
      <w:r w:rsidR="00030DBC" w:rsidRPr="00B7548E">
        <w:rPr>
          <w:iCs/>
          <w:color w:val="000000" w:themeColor="text1"/>
          <w:lang w:eastAsia="en-US"/>
        </w:rPr>
        <w:t>,</w:t>
      </w:r>
      <w:r w:rsidR="005F2895" w:rsidRPr="00B7548E">
        <w:rPr>
          <w:iCs/>
          <w:color w:val="000000" w:themeColor="text1"/>
          <w:lang w:eastAsia="en-US"/>
        </w:rPr>
        <w:t xml:space="preserve"> minētajā atbildē Uzraugošā persona ir piepras</w:t>
      </w:r>
      <w:r w:rsidR="00030DBC" w:rsidRPr="00B7548E">
        <w:rPr>
          <w:iCs/>
          <w:color w:val="000000" w:themeColor="text1"/>
          <w:lang w:eastAsia="en-US"/>
        </w:rPr>
        <w:t>ījusi 2. Iesniedzējam</w:t>
      </w:r>
      <w:r w:rsidR="0044428B" w:rsidRPr="00B7548E">
        <w:rPr>
          <w:iCs/>
          <w:color w:val="000000" w:themeColor="text1"/>
          <w:lang w:eastAsia="en-US"/>
        </w:rPr>
        <w:t xml:space="preserve"> papildu informāciju. </w:t>
      </w:r>
      <w:r w:rsidR="00143FD3" w:rsidRPr="00B7548E">
        <w:rPr>
          <w:iCs/>
          <w:color w:val="000000" w:themeColor="text1"/>
          <w:lang w:eastAsia="en-US"/>
        </w:rPr>
        <w:t>Ņemot vērā iepriekš minēto,</w:t>
      </w:r>
      <w:r w:rsidR="007963F2" w:rsidRPr="00B7548E">
        <w:rPr>
          <w:iCs/>
          <w:color w:val="000000" w:themeColor="text1"/>
          <w:lang w:eastAsia="en-US"/>
        </w:rPr>
        <w:t xml:space="preserve"> Maksātnespējas kontroles dienests secina, ka</w:t>
      </w:r>
      <w:r w:rsidR="00143FD3" w:rsidRPr="00B7548E">
        <w:rPr>
          <w:iCs/>
          <w:color w:val="000000" w:themeColor="text1"/>
          <w:lang w:eastAsia="en-US"/>
        </w:rPr>
        <w:t xml:space="preserve"> pēc būtības Uzraugošā</w:t>
      </w:r>
      <w:r w:rsidR="007963F2" w:rsidRPr="00B7548E">
        <w:rPr>
          <w:iCs/>
          <w:color w:val="000000" w:themeColor="text1"/>
          <w:lang w:eastAsia="en-US"/>
        </w:rPr>
        <w:t>s</w:t>
      </w:r>
      <w:r w:rsidR="00143FD3" w:rsidRPr="00B7548E">
        <w:rPr>
          <w:iCs/>
          <w:color w:val="000000" w:themeColor="text1"/>
          <w:lang w:eastAsia="en-US"/>
        </w:rPr>
        <w:t xml:space="preserve"> persona</w:t>
      </w:r>
      <w:r w:rsidR="007963F2" w:rsidRPr="00B7548E">
        <w:rPr>
          <w:iCs/>
          <w:color w:val="000000" w:themeColor="text1"/>
          <w:lang w:eastAsia="en-US"/>
        </w:rPr>
        <w:t>s</w:t>
      </w:r>
      <w:r w:rsidR="00143FD3" w:rsidRPr="00B7548E">
        <w:rPr>
          <w:iCs/>
          <w:color w:val="000000" w:themeColor="text1"/>
          <w:lang w:eastAsia="en-US"/>
        </w:rPr>
        <w:t xml:space="preserve"> sniegtā atbilde ir uzskatāma par starpatbildi. </w:t>
      </w:r>
    </w:p>
    <w:p w14:paraId="0832A2D8" w14:textId="13173F99" w:rsidR="007726E7" w:rsidRPr="00B7548E" w:rsidRDefault="001F09E8" w:rsidP="007726E7">
      <w:pPr>
        <w:spacing w:after="0" w:line="240" w:lineRule="auto"/>
        <w:ind w:right="13" w:firstLine="709"/>
        <w:jc w:val="both"/>
        <w:rPr>
          <w:bCs/>
          <w:color w:val="000000" w:themeColor="text1"/>
          <w:shd w:val="clear" w:color="auto" w:fill="FFFFFF"/>
        </w:rPr>
      </w:pPr>
      <w:r w:rsidRPr="00B7548E">
        <w:rPr>
          <w:iCs/>
          <w:color w:val="000000" w:themeColor="text1"/>
          <w:lang w:eastAsia="en-US"/>
        </w:rPr>
        <w:tab/>
        <w:t xml:space="preserve">2025. gada </w:t>
      </w:r>
      <w:r w:rsidR="00DA6B2B" w:rsidRPr="00B7548E">
        <w:rPr>
          <w:iCs/>
          <w:color w:val="000000" w:themeColor="text1"/>
          <w:lang w:eastAsia="en-US"/>
        </w:rPr>
        <w:t>1.</w:t>
      </w:r>
      <w:r w:rsidR="007726E7" w:rsidRPr="00B7548E">
        <w:rPr>
          <w:iCs/>
          <w:color w:val="000000" w:themeColor="text1"/>
          <w:lang w:eastAsia="en-US"/>
        </w:rPr>
        <w:t> </w:t>
      </w:r>
      <w:r w:rsidR="00DA6B2B" w:rsidRPr="00B7548E">
        <w:rPr>
          <w:iCs/>
          <w:color w:val="000000" w:themeColor="text1"/>
          <w:lang w:eastAsia="en-US"/>
        </w:rPr>
        <w:t xml:space="preserve">augustā </w:t>
      </w:r>
      <w:r w:rsidR="00B473CC" w:rsidRPr="00B7548E">
        <w:rPr>
          <w:iCs/>
          <w:color w:val="000000" w:themeColor="text1"/>
          <w:lang w:eastAsia="en-US"/>
        </w:rPr>
        <w:t xml:space="preserve">tika sagatavots </w:t>
      </w:r>
      <w:r w:rsidR="000F4AFE" w:rsidRPr="00B7548E">
        <w:rPr>
          <w:iCs/>
          <w:color w:val="000000" w:themeColor="text1"/>
          <w:lang w:eastAsia="en-US"/>
        </w:rPr>
        <w:t>Uzraugošās personas Lēmums</w:t>
      </w:r>
      <w:r w:rsidR="00DB7400" w:rsidRPr="00B7548E">
        <w:rPr>
          <w:iCs/>
          <w:color w:val="000000" w:themeColor="text1"/>
          <w:lang w:eastAsia="en-US"/>
        </w:rPr>
        <w:t xml:space="preserve">, </w:t>
      </w:r>
      <w:r w:rsidR="00DB7400" w:rsidRPr="00B7548E">
        <w:rPr>
          <w:bCs/>
          <w:color w:val="000000" w:themeColor="text1"/>
          <w:shd w:val="clear" w:color="auto" w:fill="FFFFFF"/>
        </w:rPr>
        <w:t>ar kuru nol</w:t>
      </w:r>
      <w:r w:rsidR="007726E7" w:rsidRPr="00B7548E">
        <w:rPr>
          <w:bCs/>
          <w:color w:val="000000" w:themeColor="text1"/>
          <w:shd w:val="clear" w:color="auto" w:fill="FFFFFF"/>
        </w:rPr>
        <w:t>emts</w:t>
      </w:r>
      <w:r w:rsidR="00DB7400" w:rsidRPr="00B7548E">
        <w:rPr>
          <w:bCs/>
          <w:color w:val="000000" w:themeColor="text1"/>
          <w:shd w:val="clear" w:color="auto" w:fill="FFFFFF"/>
        </w:rPr>
        <w:t xml:space="preserve"> 2. Iesniedzēja </w:t>
      </w:r>
      <w:r w:rsidR="007C5300" w:rsidRPr="00B7548E">
        <w:rPr>
          <w:bCs/>
          <w:color w:val="000000" w:themeColor="text1"/>
          <w:shd w:val="clear" w:color="auto" w:fill="FFFFFF"/>
        </w:rPr>
        <w:t>S</w:t>
      </w:r>
      <w:r w:rsidR="00DB7400" w:rsidRPr="00B7548E">
        <w:rPr>
          <w:bCs/>
          <w:color w:val="000000" w:themeColor="text1"/>
          <w:shd w:val="clear" w:color="auto" w:fill="FFFFFF"/>
        </w:rPr>
        <w:t>ūdzību noraidīt pilnā apmēr</w:t>
      </w:r>
      <w:r w:rsidR="007726E7" w:rsidRPr="00B7548E">
        <w:rPr>
          <w:bCs/>
          <w:color w:val="000000" w:themeColor="text1"/>
          <w:shd w:val="clear" w:color="auto" w:fill="FFFFFF"/>
        </w:rPr>
        <w:t>ā</w:t>
      </w:r>
      <w:r w:rsidR="007726E7" w:rsidRPr="00B7548E">
        <w:rPr>
          <w:bCs/>
          <w:i/>
          <w:iCs/>
          <w:color w:val="000000" w:themeColor="text1"/>
          <w:shd w:val="clear" w:color="auto" w:fill="FFFFFF"/>
        </w:rPr>
        <w:t xml:space="preserve">. </w:t>
      </w:r>
      <w:r w:rsidR="007726E7" w:rsidRPr="00B7548E">
        <w:rPr>
          <w:bCs/>
          <w:color w:val="000000" w:themeColor="text1"/>
          <w:shd w:val="clear" w:color="auto" w:fill="FFFFFF"/>
        </w:rPr>
        <w:t xml:space="preserve">Tāpat Uzraugošās personas </w:t>
      </w:r>
      <w:r w:rsidR="009E0946" w:rsidRPr="00B7548E">
        <w:rPr>
          <w:bCs/>
          <w:color w:val="000000" w:themeColor="text1"/>
          <w:shd w:val="clear" w:color="auto" w:fill="FFFFFF"/>
        </w:rPr>
        <w:t>L</w:t>
      </w:r>
      <w:r w:rsidR="007726E7" w:rsidRPr="00B7548E">
        <w:rPr>
          <w:bCs/>
          <w:color w:val="000000" w:themeColor="text1"/>
          <w:shd w:val="clear" w:color="auto" w:fill="FFFFFF"/>
        </w:rPr>
        <w:t>ēmumā</w:t>
      </w:r>
      <w:r w:rsidR="00DB7400" w:rsidRPr="00B7548E">
        <w:rPr>
          <w:bCs/>
          <w:i/>
          <w:iCs/>
          <w:color w:val="000000" w:themeColor="text1"/>
          <w:shd w:val="clear" w:color="auto" w:fill="FFFFFF"/>
        </w:rPr>
        <w:t xml:space="preserve"> </w:t>
      </w:r>
      <w:r w:rsidR="007726E7" w:rsidRPr="00B7548E">
        <w:rPr>
          <w:bCs/>
          <w:color w:val="000000" w:themeColor="text1"/>
          <w:shd w:val="clear" w:color="auto" w:fill="FFFFFF"/>
        </w:rPr>
        <w:t>tika</w:t>
      </w:r>
      <w:r w:rsidR="00DB7400" w:rsidRPr="00B7548E">
        <w:rPr>
          <w:bCs/>
          <w:color w:val="000000" w:themeColor="text1"/>
          <w:shd w:val="clear" w:color="auto" w:fill="FFFFFF"/>
        </w:rPr>
        <w:t xml:space="preserve"> ieteikt</w:t>
      </w:r>
      <w:r w:rsidR="007726E7" w:rsidRPr="00B7548E">
        <w:rPr>
          <w:bCs/>
          <w:color w:val="000000" w:themeColor="text1"/>
          <w:shd w:val="clear" w:color="auto" w:fill="FFFFFF"/>
        </w:rPr>
        <w:t>s</w:t>
      </w:r>
      <w:r w:rsidR="00DB7400" w:rsidRPr="00B7548E">
        <w:rPr>
          <w:bCs/>
          <w:color w:val="000000" w:themeColor="text1"/>
          <w:shd w:val="clear" w:color="auto" w:fill="FFFFFF"/>
        </w:rPr>
        <w:t xml:space="preserve"> Parādniekam nekavējoties izsūtīt visiem kreditoriem precizētu kreditoru prasījumu sarakstu, precizējot kopējās kreditoru prasījumu summas (tai skaitā, galvenos prasījumus un blakus prasījumus), atsevišķi norādot katra kreditora balsu skaitu.</w:t>
      </w:r>
      <w:r w:rsidR="007726E7" w:rsidRPr="00B7548E">
        <w:rPr>
          <w:bCs/>
          <w:color w:val="000000" w:themeColor="text1"/>
          <w:shd w:val="clear" w:color="auto" w:fill="FFFFFF"/>
        </w:rPr>
        <w:t xml:space="preserve"> Ņemot vērā minēto, secināms, ka, lai</w:t>
      </w:r>
      <w:r w:rsidR="005670BD" w:rsidRPr="00B7548E">
        <w:rPr>
          <w:bCs/>
          <w:color w:val="000000" w:themeColor="text1"/>
          <w:shd w:val="clear" w:color="auto" w:fill="FFFFFF"/>
        </w:rPr>
        <w:t xml:space="preserve"> gan</w:t>
      </w:r>
      <w:r w:rsidR="007726E7" w:rsidRPr="00B7548E">
        <w:rPr>
          <w:bCs/>
          <w:color w:val="000000" w:themeColor="text1"/>
          <w:shd w:val="clear" w:color="auto" w:fill="FFFFFF"/>
        </w:rPr>
        <w:t xml:space="preserve"> Sūdzības iesniegšanas brīdī Uzraugošā persona 2. Iesniedzēja Sūdzību izskatījusi nebija, tomēr šā lēmuma sagatavošanas brīdī Uzraugošā persona 2. Iesniedzēja Sūdzību ir izskatījusi</w:t>
      </w:r>
      <w:r w:rsidR="00FC5938" w:rsidRPr="00B7548E">
        <w:rPr>
          <w:bCs/>
          <w:color w:val="000000" w:themeColor="text1"/>
          <w:shd w:val="clear" w:color="auto" w:fill="FFFFFF"/>
        </w:rPr>
        <w:t xml:space="preserve"> un tās izskatīšanas rezultātā sagatavots Uzraugošās personas Lēmums.</w:t>
      </w:r>
      <w:r w:rsidR="007726E7" w:rsidRPr="00B7548E">
        <w:rPr>
          <w:bCs/>
          <w:color w:val="000000" w:themeColor="text1"/>
          <w:shd w:val="clear" w:color="auto" w:fill="FFFFFF"/>
        </w:rPr>
        <w:t xml:space="preserve"> </w:t>
      </w:r>
    </w:p>
    <w:p w14:paraId="0AAAFE25" w14:textId="5191D883" w:rsidR="008C4BEF" w:rsidRPr="00B7548E" w:rsidRDefault="00180BC8" w:rsidP="00D60E40">
      <w:pPr>
        <w:tabs>
          <w:tab w:val="left" w:pos="2450"/>
        </w:tabs>
        <w:spacing w:after="0" w:line="240" w:lineRule="auto"/>
        <w:ind w:firstLine="709"/>
        <w:jc w:val="both"/>
        <w:rPr>
          <w:iCs/>
          <w:color w:val="000000" w:themeColor="text1"/>
          <w:lang w:eastAsia="en-US"/>
        </w:rPr>
      </w:pPr>
      <w:r w:rsidRPr="00B7548E">
        <w:rPr>
          <w:iCs/>
          <w:color w:val="000000" w:themeColor="text1"/>
          <w:lang w:eastAsia="en-US"/>
        </w:rPr>
        <w:t>L</w:t>
      </w:r>
      <w:r w:rsidR="008C4BEF" w:rsidRPr="00B7548E">
        <w:rPr>
          <w:iCs/>
          <w:color w:val="000000" w:themeColor="text1"/>
          <w:lang w:eastAsia="en-US"/>
        </w:rPr>
        <w:t xml:space="preserve">ai gan Maksātnespējas likums nenoteic konkrētu termiņu, kādā </w:t>
      </w:r>
      <w:r w:rsidR="00BA4111" w:rsidRPr="00B7548E">
        <w:rPr>
          <w:iCs/>
          <w:color w:val="000000" w:themeColor="text1"/>
          <w:lang w:eastAsia="en-US"/>
        </w:rPr>
        <w:t>izskatāmas kreditoru iesniegtās sūdzības</w:t>
      </w:r>
      <w:r w:rsidR="008C4BEF" w:rsidRPr="00B7548E">
        <w:rPr>
          <w:iCs/>
          <w:color w:val="000000" w:themeColor="text1"/>
          <w:lang w:eastAsia="en-US"/>
        </w:rPr>
        <w:t xml:space="preserve">, tomēr, nodrošinot atklātības principa ievērošanu, </w:t>
      </w:r>
      <w:r w:rsidR="00BA4111" w:rsidRPr="00B7548E">
        <w:rPr>
          <w:iCs/>
          <w:color w:val="000000" w:themeColor="text1"/>
          <w:lang w:eastAsia="en-US"/>
        </w:rPr>
        <w:t>sūdzības izskatāmas</w:t>
      </w:r>
      <w:r w:rsidR="008C4BEF" w:rsidRPr="00B7548E">
        <w:rPr>
          <w:iCs/>
          <w:color w:val="000000" w:themeColor="text1"/>
          <w:lang w:eastAsia="en-US"/>
        </w:rPr>
        <w:t xml:space="preserve"> saprātīgā termiņā. </w:t>
      </w:r>
    </w:p>
    <w:p w14:paraId="5CE478B4" w14:textId="331E86A3" w:rsidR="008C4BEF" w:rsidRPr="00B7548E" w:rsidRDefault="008C4BEF" w:rsidP="008C4BEF">
      <w:pPr>
        <w:tabs>
          <w:tab w:val="left" w:pos="2450"/>
        </w:tabs>
        <w:spacing w:after="0" w:line="240" w:lineRule="auto"/>
        <w:ind w:firstLine="709"/>
        <w:jc w:val="both"/>
        <w:rPr>
          <w:iCs/>
          <w:color w:val="000000" w:themeColor="text1"/>
          <w:lang w:bidi="lv-LV"/>
        </w:rPr>
      </w:pPr>
      <w:r w:rsidRPr="00B7548E">
        <w:rPr>
          <w:color w:val="000000" w:themeColor="text1"/>
          <w:lang w:bidi="lv-LV"/>
        </w:rPr>
        <w:t>Civilprocesa izpratnē saprātīgs termiņš ir tāds termiņš, "</w:t>
      </w:r>
      <w:r w:rsidRPr="00B7548E">
        <w:rPr>
          <w:i/>
          <w:iCs/>
          <w:color w:val="000000" w:themeColor="text1"/>
          <w:lang w:bidi="lv-LV"/>
        </w:rPr>
        <w:t>kura laikā var reāli izpildīt attiecīgu procesuālu darbību</w:t>
      </w:r>
      <w:r w:rsidRPr="00B7548E">
        <w:rPr>
          <w:color w:val="000000" w:themeColor="text1"/>
          <w:lang w:bidi="lv-LV"/>
        </w:rPr>
        <w:t>"</w:t>
      </w:r>
      <w:r w:rsidRPr="00B7548E">
        <w:rPr>
          <w:color w:val="000000" w:themeColor="text1"/>
          <w:vertAlign w:val="superscript"/>
          <w:lang w:bidi="lv-LV"/>
        </w:rPr>
        <w:footnoteReference w:id="4"/>
      </w:r>
      <w:r w:rsidRPr="00B7548E">
        <w:rPr>
          <w:color w:val="000000" w:themeColor="text1"/>
          <w:lang w:bidi="lv-LV"/>
        </w:rPr>
        <w:t xml:space="preserve">. Interpretējot saprātīga termiņa jēdziena lietojumu TAP kontekstā, jānorāda, ka saprātīgs termiņš būtu laika posms, kas nepieciešams, lai, ņemot vērā visus konkrētās situācijas apstākļus, tiktu veiktas visas likumā paredzētās darbības, kas nepieciešamas konkrētajā TAP iesaistīto personu interešu aizsardzībai. </w:t>
      </w:r>
      <w:r w:rsidRPr="00B7548E">
        <w:rPr>
          <w:iCs/>
          <w:color w:val="000000" w:themeColor="text1"/>
          <w:lang w:bidi="lv-LV"/>
        </w:rPr>
        <w:t>Tāpat saprātīgs termiņš nozīmē, ka</w:t>
      </w:r>
      <w:r w:rsidR="004B7E0D" w:rsidRPr="00B7548E">
        <w:rPr>
          <w:iCs/>
          <w:color w:val="000000" w:themeColor="text1"/>
          <w:lang w:bidi="lv-LV"/>
        </w:rPr>
        <w:t xml:space="preserve"> TAP</w:t>
      </w:r>
      <w:r w:rsidRPr="00B7548E">
        <w:rPr>
          <w:iCs/>
          <w:color w:val="000000" w:themeColor="text1"/>
          <w:lang w:bidi="lv-LV"/>
        </w:rPr>
        <w:t xml:space="preserve"> uzraugošās personas rīcībā nedrīkst būt nepamatota vilcināšanās attiecībā uz konkrētās darbības veikšanu.</w:t>
      </w:r>
    </w:p>
    <w:p w14:paraId="4A8C792E" w14:textId="01810989" w:rsidR="005E5A1B" w:rsidRPr="00B7548E" w:rsidRDefault="005E5A1B" w:rsidP="008C4BEF">
      <w:pPr>
        <w:tabs>
          <w:tab w:val="left" w:pos="2450"/>
        </w:tabs>
        <w:spacing w:after="0" w:line="240" w:lineRule="auto"/>
        <w:ind w:firstLine="709"/>
        <w:jc w:val="both"/>
        <w:rPr>
          <w:iCs/>
          <w:color w:val="000000" w:themeColor="text1"/>
          <w:lang w:bidi="lv-LV"/>
        </w:rPr>
      </w:pPr>
      <w:r w:rsidRPr="00B7548E">
        <w:rPr>
          <w:iCs/>
          <w:color w:val="000000" w:themeColor="text1"/>
          <w:lang w:bidi="lv-LV"/>
        </w:rPr>
        <w:t xml:space="preserve">No Uzraugošās personas Lēmumā norādītā (3. lapas 2. rindkopa) izriet, ka Uzraugošā persona ir pagarinājusi 2. Iesniedzēja </w:t>
      </w:r>
      <w:r w:rsidR="006F7F6A" w:rsidRPr="00B7548E">
        <w:rPr>
          <w:iCs/>
          <w:color w:val="000000" w:themeColor="text1"/>
          <w:lang w:bidi="lv-LV"/>
        </w:rPr>
        <w:t>S</w:t>
      </w:r>
      <w:r w:rsidRPr="00B7548E">
        <w:rPr>
          <w:iCs/>
          <w:color w:val="000000" w:themeColor="text1"/>
          <w:lang w:bidi="lv-LV"/>
        </w:rPr>
        <w:t>ūdzības izskatīšanas termiņu līdz 2025. gada 1. augustam. Lai gan Maksātnespējas kontroles dienesta rīcībā esošā informācija neliecina, ka pēc 2025. gada 27. jūnij</w:t>
      </w:r>
      <w:r w:rsidR="00497E25" w:rsidRPr="00B7548E">
        <w:rPr>
          <w:iCs/>
          <w:color w:val="000000" w:themeColor="text1"/>
          <w:lang w:bidi="lv-LV"/>
        </w:rPr>
        <w:t>ā</w:t>
      </w:r>
      <w:r w:rsidRPr="00B7548E">
        <w:rPr>
          <w:iCs/>
          <w:color w:val="000000" w:themeColor="text1"/>
          <w:lang w:bidi="lv-LV"/>
        </w:rPr>
        <w:t xml:space="preserve"> sniegtās atbildes Uzraugošā persona būtu atkārtoti informējusi 2. Iesniedzēju par minētās sūdzības izskatīšanas termiņa pagarināšanu, tomēr, ņemot vērā, ka Maksātnespējas likums nenosaka konkrētu termiņu kreditoru iesniegto sūdzību izskatīšanai, kā </w:t>
      </w:r>
      <w:r w:rsidRPr="00B7548E">
        <w:rPr>
          <w:iCs/>
          <w:color w:val="000000" w:themeColor="text1"/>
          <w:lang w:bidi="lv-LV"/>
        </w:rPr>
        <w:lastRenderedPageBreak/>
        <w:t xml:space="preserve">arī apstākli, ka uz šā lēmuma pieņemšanas brīdi 2. Iesniedzēja </w:t>
      </w:r>
      <w:r w:rsidR="00DA6D68" w:rsidRPr="00B7548E">
        <w:rPr>
          <w:iCs/>
          <w:color w:val="000000" w:themeColor="text1"/>
          <w:lang w:bidi="lv-LV"/>
        </w:rPr>
        <w:t>S</w:t>
      </w:r>
      <w:r w:rsidRPr="00B7548E">
        <w:rPr>
          <w:iCs/>
          <w:color w:val="000000" w:themeColor="text1"/>
          <w:lang w:bidi="lv-LV"/>
        </w:rPr>
        <w:t>ūdzība ir izskatīta, Maksātnespējas kontroles dienestam nav pamata konstatēt Uzraugošās personas rīcības neatbilstību</w:t>
      </w:r>
      <w:r w:rsidR="00DA6D68" w:rsidRPr="00B7548E">
        <w:rPr>
          <w:iCs/>
          <w:color w:val="000000" w:themeColor="text1"/>
          <w:lang w:bidi="lv-LV"/>
        </w:rPr>
        <w:t xml:space="preserve"> normatīvo aktu prasībām</w:t>
      </w:r>
      <w:r w:rsidRPr="00B7548E">
        <w:rPr>
          <w:iCs/>
          <w:color w:val="000000" w:themeColor="text1"/>
          <w:lang w:bidi="lv-LV"/>
        </w:rPr>
        <w:t xml:space="preserve"> saistībā ar minētās sūdzības neizskatīšanu.</w:t>
      </w:r>
    </w:p>
    <w:p w14:paraId="524849BB" w14:textId="1F6DFEA7" w:rsidR="003848C1" w:rsidRPr="00B7548E" w:rsidRDefault="00D41CDA" w:rsidP="00D30028">
      <w:pPr>
        <w:tabs>
          <w:tab w:val="left" w:pos="2450"/>
        </w:tabs>
        <w:spacing w:after="0" w:line="240" w:lineRule="auto"/>
        <w:ind w:firstLine="709"/>
        <w:jc w:val="both"/>
        <w:rPr>
          <w:iCs/>
          <w:color w:val="000000" w:themeColor="text1"/>
          <w:lang w:eastAsia="en-US"/>
        </w:rPr>
      </w:pPr>
      <w:r w:rsidRPr="00B7548E">
        <w:rPr>
          <w:iCs/>
          <w:color w:val="000000" w:themeColor="text1"/>
          <w:lang w:eastAsia="en-US"/>
        </w:rPr>
        <w:t>Ņ</w:t>
      </w:r>
      <w:r w:rsidR="007452B2" w:rsidRPr="00B7548E">
        <w:rPr>
          <w:iCs/>
          <w:color w:val="000000" w:themeColor="text1"/>
          <w:lang w:eastAsia="en-US"/>
        </w:rPr>
        <w:t>emot vērā to, ka Maksātnespējas likums neno</w:t>
      </w:r>
      <w:r w:rsidR="002D4800" w:rsidRPr="00B7548E">
        <w:rPr>
          <w:iCs/>
          <w:color w:val="000000" w:themeColor="text1"/>
          <w:lang w:eastAsia="en-US"/>
        </w:rPr>
        <w:t>saka</w:t>
      </w:r>
      <w:r w:rsidR="007452B2" w:rsidRPr="00B7548E">
        <w:rPr>
          <w:iCs/>
          <w:color w:val="000000" w:themeColor="text1"/>
          <w:lang w:eastAsia="en-US"/>
        </w:rPr>
        <w:t xml:space="preserve"> konkrētu termiņu, kādā izskatāmas kreditoru iesniegtās sūdzības,</w:t>
      </w:r>
      <w:r w:rsidR="0004672B" w:rsidRPr="00B7548E">
        <w:rPr>
          <w:iCs/>
          <w:color w:val="000000" w:themeColor="text1"/>
          <w:lang w:eastAsia="en-US"/>
        </w:rPr>
        <w:t xml:space="preserve"> kā arī to, ka</w:t>
      </w:r>
      <w:r w:rsidR="00DA3999" w:rsidRPr="00B7548E">
        <w:rPr>
          <w:iCs/>
          <w:color w:val="000000" w:themeColor="text1"/>
          <w:lang w:eastAsia="en-US"/>
        </w:rPr>
        <w:t xml:space="preserve"> </w:t>
      </w:r>
      <w:r w:rsidR="00DA3999" w:rsidRPr="00B7548E">
        <w:rPr>
          <w:color w:val="000000" w:themeColor="text1"/>
        </w:rPr>
        <w:t xml:space="preserve">2. Iesniedzēja Sūdzības izskatīšanai Uzraugošajai personai bija nepieciešama papildu </w:t>
      </w:r>
      <w:r w:rsidR="00BA145E" w:rsidRPr="00B7548E">
        <w:rPr>
          <w:color w:val="000000" w:themeColor="text1"/>
        </w:rPr>
        <w:t>informācija</w:t>
      </w:r>
      <w:r w:rsidR="00DA3999" w:rsidRPr="00B7548E">
        <w:rPr>
          <w:color w:val="000000" w:themeColor="text1"/>
        </w:rPr>
        <w:t xml:space="preserve">, </w:t>
      </w:r>
      <w:r w:rsidR="002D4800" w:rsidRPr="00B7548E">
        <w:rPr>
          <w:color w:val="000000" w:themeColor="text1"/>
        </w:rPr>
        <w:t>kas tika</w:t>
      </w:r>
      <w:r w:rsidR="00DA3999" w:rsidRPr="00B7548E">
        <w:rPr>
          <w:color w:val="000000" w:themeColor="text1"/>
        </w:rPr>
        <w:t xml:space="preserve"> pie</w:t>
      </w:r>
      <w:r w:rsidR="006A0A45" w:rsidRPr="00B7548E">
        <w:rPr>
          <w:color w:val="000000" w:themeColor="text1"/>
        </w:rPr>
        <w:t>prasī</w:t>
      </w:r>
      <w:r w:rsidR="002D4800" w:rsidRPr="00B7548E">
        <w:rPr>
          <w:color w:val="000000" w:themeColor="text1"/>
        </w:rPr>
        <w:t xml:space="preserve">ta no </w:t>
      </w:r>
      <w:r w:rsidR="006A0A45" w:rsidRPr="00B7548E">
        <w:rPr>
          <w:color w:val="000000" w:themeColor="text1"/>
        </w:rPr>
        <w:t>Parādnieka un 2. Iesniedzēja</w:t>
      </w:r>
      <w:r w:rsidR="006A0A45" w:rsidRPr="00B7548E">
        <w:rPr>
          <w:iCs/>
          <w:color w:val="000000" w:themeColor="text1"/>
          <w:lang w:eastAsia="en-US"/>
        </w:rPr>
        <w:t xml:space="preserve">, </w:t>
      </w:r>
      <w:r w:rsidR="003848C1" w:rsidRPr="00B7548E">
        <w:rPr>
          <w:iCs/>
          <w:color w:val="000000" w:themeColor="text1"/>
          <w:lang w:eastAsia="en-US"/>
        </w:rPr>
        <w:t>Maksātnespējas kontroles dienestam nav pamata atzīt, ka Uzraugošā persona nepam</w:t>
      </w:r>
      <w:r w:rsidR="007452B2" w:rsidRPr="00B7548E">
        <w:rPr>
          <w:iCs/>
          <w:color w:val="000000" w:themeColor="text1"/>
          <w:lang w:eastAsia="en-US"/>
        </w:rPr>
        <w:t>atoti vilcinājusies ar 2. Iesniedzēja Sūdzīb</w:t>
      </w:r>
      <w:r w:rsidR="00A22641" w:rsidRPr="00B7548E">
        <w:rPr>
          <w:iCs/>
          <w:color w:val="000000" w:themeColor="text1"/>
          <w:lang w:eastAsia="en-US"/>
        </w:rPr>
        <w:t>as</w:t>
      </w:r>
      <w:r w:rsidR="00BA663C" w:rsidRPr="00B7548E">
        <w:rPr>
          <w:iCs/>
          <w:color w:val="000000" w:themeColor="text1"/>
          <w:lang w:eastAsia="en-US"/>
        </w:rPr>
        <w:t xml:space="preserve"> izskatīšanu</w:t>
      </w:r>
      <w:r w:rsidR="0093700E" w:rsidRPr="00B7548E">
        <w:rPr>
          <w:iCs/>
          <w:color w:val="000000" w:themeColor="text1"/>
          <w:lang w:eastAsia="en-US"/>
        </w:rPr>
        <w:t>.</w:t>
      </w:r>
      <w:r w:rsidR="00BA663C" w:rsidRPr="00B7548E">
        <w:rPr>
          <w:iCs/>
          <w:color w:val="000000" w:themeColor="text1"/>
          <w:lang w:eastAsia="en-US"/>
        </w:rPr>
        <w:t xml:space="preserve"> </w:t>
      </w:r>
    </w:p>
    <w:p w14:paraId="0E2F95A8" w14:textId="77777777" w:rsidR="00E022FD" w:rsidRPr="00B7548E" w:rsidRDefault="00A00C72" w:rsidP="00C8271D">
      <w:pPr>
        <w:spacing w:after="0" w:line="240" w:lineRule="auto"/>
        <w:ind w:firstLine="709"/>
        <w:jc w:val="both"/>
        <w:rPr>
          <w:color w:val="000000" w:themeColor="text1"/>
        </w:rPr>
      </w:pPr>
      <w:r w:rsidRPr="00B7548E">
        <w:rPr>
          <w:color w:val="000000" w:themeColor="text1"/>
        </w:rPr>
        <w:t>Ņemot vērā minēto, Sūdzība šajā daļā ir noraidāma.</w:t>
      </w:r>
    </w:p>
    <w:p w14:paraId="0B86F161" w14:textId="0F78D497" w:rsidR="00A87026" w:rsidRPr="00B7548E" w:rsidRDefault="00894C95" w:rsidP="00E022FD">
      <w:pPr>
        <w:spacing w:after="0" w:line="240" w:lineRule="auto"/>
        <w:ind w:firstLine="709"/>
        <w:jc w:val="both"/>
        <w:rPr>
          <w:iCs/>
          <w:color w:val="000000" w:themeColor="text1"/>
          <w:lang w:eastAsia="en-US"/>
        </w:rPr>
      </w:pPr>
      <w:r w:rsidRPr="00B7548E">
        <w:rPr>
          <w:iCs/>
          <w:color w:val="000000" w:themeColor="text1"/>
          <w:lang w:eastAsia="en-US"/>
        </w:rPr>
        <w:t>[</w:t>
      </w:r>
      <w:r w:rsidR="0029311C" w:rsidRPr="00B7548E">
        <w:rPr>
          <w:iCs/>
          <w:color w:val="000000" w:themeColor="text1"/>
          <w:lang w:eastAsia="en-US"/>
        </w:rPr>
        <w:t>1</w:t>
      </w:r>
      <w:r w:rsidR="00E84663" w:rsidRPr="00B7548E">
        <w:rPr>
          <w:iCs/>
          <w:color w:val="000000" w:themeColor="text1"/>
          <w:lang w:eastAsia="en-US"/>
        </w:rPr>
        <w:t>2</w:t>
      </w:r>
      <w:r w:rsidRPr="00B7548E">
        <w:rPr>
          <w:iCs/>
          <w:color w:val="000000" w:themeColor="text1"/>
          <w:lang w:eastAsia="en-US"/>
        </w:rPr>
        <w:t>.</w:t>
      </w:r>
      <w:r w:rsidR="003C77F6" w:rsidRPr="00B7548E">
        <w:rPr>
          <w:iCs/>
          <w:color w:val="000000" w:themeColor="text1"/>
          <w:lang w:eastAsia="en-US"/>
        </w:rPr>
        <w:t>6</w:t>
      </w:r>
      <w:r w:rsidRPr="00B7548E">
        <w:rPr>
          <w:iCs/>
          <w:color w:val="000000" w:themeColor="text1"/>
          <w:lang w:eastAsia="en-US"/>
        </w:rPr>
        <w:t>] </w:t>
      </w:r>
      <w:r w:rsidRPr="00B7548E">
        <w:rPr>
          <w:color w:val="000000" w:themeColor="text1"/>
        </w:rPr>
        <w:t xml:space="preserve">Attiecībā par Sūdzībā izteikto pretenziju par Uzraugošās personas rīcību, </w:t>
      </w:r>
      <w:r w:rsidR="003B3CE9" w:rsidRPr="00B7548E">
        <w:rPr>
          <w:color w:val="000000" w:themeColor="text1"/>
        </w:rPr>
        <w:t xml:space="preserve">nesniedzot atbildes uz Iesniedzēju 2025. gada 1. jūlija, </w:t>
      </w:r>
      <w:r w:rsidR="00796EF5" w:rsidRPr="00B7548E">
        <w:rPr>
          <w:color w:val="000000" w:themeColor="text1"/>
        </w:rPr>
        <w:t>5</w:t>
      </w:r>
      <w:r w:rsidR="003B3CE9" w:rsidRPr="00B7548E">
        <w:rPr>
          <w:color w:val="000000" w:themeColor="text1"/>
        </w:rPr>
        <w:t>. jūlija un 17. jūlija informācijas pieprasījumiem</w:t>
      </w:r>
      <w:r w:rsidRPr="00B7548E">
        <w:rPr>
          <w:color w:val="000000" w:themeColor="text1"/>
        </w:rPr>
        <w:t xml:space="preserve">, </w:t>
      </w:r>
      <w:r w:rsidRPr="00B7548E">
        <w:rPr>
          <w:iCs/>
          <w:color w:val="000000" w:themeColor="text1"/>
          <w:lang w:eastAsia="en-US"/>
        </w:rPr>
        <w:t>secināms turpmāk minētais.</w:t>
      </w:r>
    </w:p>
    <w:p w14:paraId="10AF68CE" w14:textId="6C7A96A6" w:rsidR="00FF7189" w:rsidRPr="00B7548E" w:rsidRDefault="00FF7189" w:rsidP="00FF7189">
      <w:pPr>
        <w:autoSpaceDE w:val="0"/>
        <w:autoSpaceDN w:val="0"/>
        <w:adjustRightInd w:val="0"/>
        <w:spacing w:after="0" w:line="240" w:lineRule="auto"/>
        <w:ind w:firstLine="709"/>
        <w:jc w:val="both"/>
        <w:rPr>
          <w:iCs/>
          <w:color w:val="000000" w:themeColor="text1"/>
          <w:lang w:eastAsia="en-US"/>
        </w:rPr>
      </w:pPr>
      <w:r w:rsidRPr="00B7548E">
        <w:rPr>
          <w:rFonts w:eastAsia="Times New Roman"/>
          <w:iCs/>
          <w:color w:val="000000" w:themeColor="text1"/>
          <w:lang w:eastAsia="en-US"/>
        </w:rPr>
        <w:t>Maksātnespējas likuma 6. panta 7. punkts paredz, ka TAP ir piemērojams atklātības princips. Proti, lai nodrošinātu uzticamību, informācijai par procesu</w:t>
      </w:r>
      <w:r w:rsidR="00F97ED4" w:rsidRPr="00B7548E">
        <w:rPr>
          <w:rFonts w:eastAsia="Times New Roman"/>
          <w:iCs/>
          <w:color w:val="000000" w:themeColor="text1"/>
          <w:lang w:eastAsia="en-US"/>
        </w:rPr>
        <w:t>,</w:t>
      </w:r>
      <w:r w:rsidRPr="00B7548E">
        <w:rPr>
          <w:rFonts w:eastAsia="Times New Roman"/>
          <w:iCs/>
          <w:color w:val="000000" w:themeColor="text1"/>
          <w:lang w:eastAsia="en-US"/>
        </w:rPr>
        <w:t xml:space="preserve"> ir jābūt pieejamai visām procesā iesaistītajām personām, tādējādi veicinot šo personu interešu ievērošanu un procesa mērķu sasniegšanu. </w:t>
      </w:r>
      <w:r w:rsidR="00AF0AB3" w:rsidRPr="00B7548E">
        <w:rPr>
          <w:rFonts w:eastAsia="Times New Roman"/>
          <w:iCs/>
          <w:color w:val="000000" w:themeColor="text1"/>
          <w:lang w:eastAsia="en-US"/>
        </w:rPr>
        <w:t>Izņēmums ir informācija, kuras neierobežota izpaušana varētu kaitēt parādnieka vai kreditoru likumīgajām interesēm</w:t>
      </w:r>
      <w:r w:rsidR="00ED3A4D" w:rsidRPr="00B7548E">
        <w:rPr>
          <w:rFonts w:eastAsia="Times New Roman"/>
          <w:iCs/>
          <w:color w:val="000000" w:themeColor="text1"/>
          <w:lang w:eastAsia="en-US"/>
        </w:rPr>
        <w:t>.</w:t>
      </w:r>
    </w:p>
    <w:p w14:paraId="3CAD0BDE" w14:textId="36E3A860" w:rsidR="00212EDC" w:rsidRPr="00B7548E" w:rsidRDefault="00212EDC" w:rsidP="00FF7189">
      <w:pPr>
        <w:autoSpaceDE w:val="0"/>
        <w:autoSpaceDN w:val="0"/>
        <w:adjustRightInd w:val="0"/>
        <w:spacing w:after="0" w:line="240" w:lineRule="auto"/>
        <w:ind w:firstLine="709"/>
        <w:jc w:val="both"/>
        <w:rPr>
          <w:rFonts w:eastAsia="Times New Roman"/>
          <w:color w:val="000000" w:themeColor="text1"/>
        </w:rPr>
      </w:pPr>
      <w:r w:rsidRPr="00B7548E">
        <w:rPr>
          <w:iCs/>
          <w:color w:val="000000" w:themeColor="text1"/>
          <w:lang w:eastAsia="en-US"/>
        </w:rPr>
        <w:t xml:space="preserve">Kā norādīts šā lēmuma 12.4. punktā, </w:t>
      </w:r>
      <w:r w:rsidR="00FE0291" w:rsidRPr="00B7548E">
        <w:rPr>
          <w:iCs/>
          <w:color w:val="000000" w:themeColor="text1"/>
          <w:lang w:eastAsia="en-US"/>
        </w:rPr>
        <w:t xml:space="preserve">atbilstoši </w:t>
      </w:r>
      <w:r w:rsidR="00FE0291" w:rsidRPr="00B7548E">
        <w:rPr>
          <w:color w:val="000000" w:themeColor="text1"/>
        </w:rPr>
        <w:t>Maksātnespējas likuma 37.</w:t>
      </w:r>
      <w:r w:rsidR="00FE0291" w:rsidRPr="00B7548E">
        <w:rPr>
          <w:color w:val="000000" w:themeColor="text1"/>
          <w:vertAlign w:val="superscript"/>
        </w:rPr>
        <w:t>1</w:t>
      </w:r>
      <w:r w:rsidR="00FE0291" w:rsidRPr="00B7548E">
        <w:rPr>
          <w:color w:val="000000" w:themeColor="text1"/>
        </w:rPr>
        <w:t xml:space="preserve"> panta ceturt</w:t>
      </w:r>
      <w:r w:rsidR="00123544" w:rsidRPr="00B7548E">
        <w:rPr>
          <w:color w:val="000000" w:themeColor="text1"/>
        </w:rPr>
        <w:t>ās daļas 2. punktam</w:t>
      </w:r>
      <w:r w:rsidR="00FE0291" w:rsidRPr="00B7548E">
        <w:rPr>
          <w:color w:val="000000" w:themeColor="text1"/>
        </w:rPr>
        <w:t xml:space="preserve">, </w:t>
      </w:r>
      <w:r w:rsidR="00FE0291" w:rsidRPr="00B7548E">
        <w:rPr>
          <w:rFonts w:eastAsia="Times New Roman"/>
          <w:color w:val="000000" w:themeColor="text1"/>
        </w:rPr>
        <w:t>TAP uzraugošai personai pēc TAP lietas ierosināšanas ir pienākums sniegt informāciju par TAP norisi tiesai, kreditoriem, Maksātnespējas kontroles dienestam un citām normatīvajos aktos noteiktajām personām un institūcijām</w:t>
      </w:r>
      <w:r w:rsidR="00BF1B80" w:rsidRPr="00B7548E">
        <w:rPr>
          <w:rFonts w:eastAsia="Times New Roman"/>
          <w:color w:val="000000" w:themeColor="text1"/>
        </w:rPr>
        <w:t xml:space="preserve">. </w:t>
      </w:r>
    </w:p>
    <w:p w14:paraId="36CADBAF" w14:textId="2AAB1ACF" w:rsidR="001266A5" w:rsidRPr="00B7548E" w:rsidRDefault="00B1582C" w:rsidP="00FF7189">
      <w:pPr>
        <w:autoSpaceDE w:val="0"/>
        <w:autoSpaceDN w:val="0"/>
        <w:adjustRightInd w:val="0"/>
        <w:spacing w:after="0" w:line="240" w:lineRule="auto"/>
        <w:ind w:firstLine="709"/>
        <w:jc w:val="both"/>
        <w:rPr>
          <w:rFonts w:eastAsia="Times New Roman"/>
          <w:color w:val="000000" w:themeColor="text1"/>
        </w:rPr>
      </w:pPr>
      <w:r w:rsidRPr="00B7548E">
        <w:rPr>
          <w:rFonts w:eastAsia="Times New Roman"/>
          <w:color w:val="000000" w:themeColor="text1"/>
        </w:rPr>
        <w:t>Lietā nav strīda, ka</w:t>
      </w:r>
      <w:r w:rsidR="001266A5" w:rsidRPr="00B7548E">
        <w:rPr>
          <w:rFonts w:eastAsia="Times New Roman"/>
          <w:color w:val="000000" w:themeColor="text1"/>
        </w:rPr>
        <w:t xml:space="preserve"> 2025.</w:t>
      </w:r>
      <w:r w:rsidR="00142281" w:rsidRPr="00B7548E">
        <w:rPr>
          <w:rFonts w:eastAsia="Times New Roman"/>
          <w:color w:val="000000" w:themeColor="text1"/>
        </w:rPr>
        <w:t> </w:t>
      </w:r>
      <w:r w:rsidR="001266A5" w:rsidRPr="00B7548E">
        <w:rPr>
          <w:rFonts w:eastAsia="Times New Roman"/>
          <w:color w:val="000000" w:themeColor="text1"/>
        </w:rPr>
        <w:t>gada 1.</w:t>
      </w:r>
      <w:r w:rsidR="00142281" w:rsidRPr="00B7548E">
        <w:rPr>
          <w:rFonts w:eastAsia="Times New Roman"/>
          <w:color w:val="000000" w:themeColor="text1"/>
        </w:rPr>
        <w:t> </w:t>
      </w:r>
      <w:r w:rsidR="001266A5" w:rsidRPr="00B7548E">
        <w:rPr>
          <w:rFonts w:eastAsia="Times New Roman"/>
          <w:color w:val="000000" w:themeColor="text1"/>
        </w:rPr>
        <w:t xml:space="preserve">jūlijā </w:t>
      </w:r>
      <w:r w:rsidR="00675C01" w:rsidRPr="00B7548E">
        <w:rPr>
          <w:rFonts w:eastAsia="Times New Roman"/>
          <w:color w:val="000000" w:themeColor="text1"/>
        </w:rPr>
        <w:t>1.</w:t>
      </w:r>
      <w:r w:rsidR="00142281" w:rsidRPr="00B7548E">
        <w:rPr>
          <w:rFonts w:eastAsia="Times New Roman"/>
          <w:color w:val="000000" w:themeColor="text1"/>
        </w:rPr>
        <w:t> </w:t>
      </w:r>
      <w:r w:rsidR="00675C01" w:rsidRPr="00B7548E">
        <w:rPr>
          <w:rFonts w:eastAsia="Times New Roman"/>
          <w:color w:val="000000" w:themeColor="text1"/>
        </w:rPr>
        <w:t xml:space="preserve">Iesniedzējs vērsās pie Uzraugošās personas ar </w:t>
      </w:r>
      <w:r w:rsidR="00BC3EDE" w:rsidRPr="00B7548E">
        <w:rPr>
          <w:rFonts w:eastAsia="Times New Roman"/>
          <w:color w:val="000000" w:themeColor="text1"/>
        </w:rPr>
        <w:t xml:space="preserve">informācijas pieprasījumu, kurā lūdza Uzraugošo personu nodrošināt, ka </w:t>
      </w:r>
      <w:r w:rsidR="00ED3921" w:rsidRPr="00B7548E">
        <w:rPr>
          <w:rFonts w:eastAsia="Times New Roman"/>
          <w:color w:val="000000" w:themeColor="text1"/>
        </w:rPr>
        <w:t>1.</w:t>
      </w:r>
      <w:r w:rsidR="00891A2A" w:rsidRPr="00B7548E">
        <w:rPr>
          <w:rFonts w:eastAsia="Times New Roman"/>
          <w:color w:val="000000" w:themeColor="text1"/>
        </w:rPr>
        <w:t> </w:t>
      </w:r>
      <w:r w:rsidR="00ED3921" w:rsidRPr="00B7548E">
        <w:rPr>
          <w:rFonts w:eastAsia="Times New Roman"/>
          <w:color w:val="000000" w:themeColor="text1"/>
        </w:rPr>
        <w:t>Iesniedzēja kreditora prasījums tiks iekļauts</w:t>
      </w:r>
      <w:r w:rsidR="006B2113" w:rsidRPr="00B7548E">
        <w:rPr>
          <w:rFonts w:eastAsia="Times New Roman"/>
          <w:color w:val="000000" w:themeColor="text1"/>
        </w:rPr>
        <w:t xml:space="preserve"> kreditoru saraksta</w:t>
      </w:r>
      <w:r w:rsidR="00ED3921" w:rsidRPr="00B7548E">
        <w:rPr>
          <w:rFonts w:eastAsia="Times New Roman"/>
          <w:color w:val="000000" w:themeColor="text1"/>
        </w:rPr>
        <w:t xml:space="preserve"> </w:t>
      </w:r>
      <w:r w:rsidR="00B312B3" w:rsidRPr="00B7548E">
        <w:rPr>
          <w:rFonts w:eastAsia="Times New Roman"/>
          <w:color w:val="000000" w:themeColor="text1"/>
        </w:rPr>
        <w:t xml:space="preserve">nenodrošināto kreditoru </w:t>
      </w:r>
      <w:r w:rsidR="009475B0" w:rsidRPr="00B7548E">
        <w:rPr>
          <w:rFonts w:eastAsia="Times New Roman"/>
          <w:color w:val="000000" w:themeColor="text1"/>
        </w:rPr>
        <w:t xml:space="preserve">prasījumu sadaļā ar balsstiesībām, kā arī lūdza nodrošināt to, ka </w:t>
      </w:r>
      <w:r w:rsidR="00A16CB1" w:rsidRPr="00B7548E">
        <w:rPr>
          <w:rFonts w:eastAsia="Times New Roman"/>
          <w:color w:val="000000" w:themeColor="text1"/>
        </w:rPr>
        <w:t>Parādnieka TAP pasākumu plāns būs pieejams abiem Iesniedzējiem. Tāpat ar līdzīg</w:t>
      </w:r>
      <w:r w:rsidR="001959C1" w:rsidRPr="00B7548E">
        <w:rPr>
          <w:rFonts w:eastAsia="Times New Roman"/>
          <w:color w:val="000000" w:themeColor="text1"/>
        </w:rPr>
        <w:t>a satura</w:t>
      </w:r>
      <w:r w:rsidR="00A16CB1" w:rsidRPr="00B7548E">
        <w:rPr>
          <w:rFonts w:eastAsia="Times New Roman"/>
          <w:color w:val="000000" w:themeColor="text1"/>
        </w:rPr>
        <w:t xml:space="preserve"> </w:t>
      </w:r>
      <w:r w:rsidR="001959C1" w:rsidRPr="00B7548E">
        <w:rPr>
          <w:rFonts w:eastAsia="Times New Roman"/>
          <w:color w:val="000000" w:themeColor="text1"/>
        </w:rPr>
        <w:t xml:space="preserve">informācijas pieprasījumu, kurā tika ietverts identisks </w:t>
      </w:r>
      <w:r w:rsidR="00644B51" w:rsidRPr="00B7548E">
        <w:rPr>
          <w:rFonts w:eastAsia="Times New Roman"/>
          <w:color w:val="000000" w:themeColor="text1"/>
        </w:rPr>
        <w:t>lūgums</w:t>
      </w:r>
      <w:r w:rsidR="007B396E" w:rsidRPr="00B7548E">
        <w:rPr>
          <w:rFonts w:eastAsia="Times New Roman"/>
          <w:color w:val="000000" w:themeColor="text1"/>
        </w:rPr>
        <w:t>,</w:t>
      </w:r>
      <w:r w:rsidR="00644B51" w:rsidRPr="00B7548E">
        <w:rPr>
          <w:rFonts w:eastAsia="Times New Roman"/>
          <w:color w:val="000000" w:themeColor="text1"/>
        </w:rPr>
        <w:t xml:space="preserve"> </w:t>
      </w:r>
      <w:r w:rsidR="001959C1" w:rsidRPr="00B7548E">
        <w:rPr>
          <w:rFonts w:eastAsia="Times New Roman"/>
          <w:color w:val="000000" w:themeColor="text1"/>
        </w:rPr>
        <w:t>pie Uzraugošās personas 2025.</w:t>
      </w:r>
      <w:r w:rsidR="00142281" w:rsidRPr="00B7548E">
        <w:rPr>
          <w:rFonts w:eastAsia="Times New Roman"/>
          <w:color w:val="000000" w:themeColor="text1"/>
        </w:rPr>
        <w:t> </w:t>
      </w:r>
      <w:r w:rsidR="001959C1" w:rsidRPr="00B7548E">
        <w:rPr>
          <w:rFonts w:eastAsia="Times New Roman"/>
          <w:color w:val="000000" w:themeColor="text1"/>
        </w:rPr>
        <w:t xml:space="preserve">gada </w:t>
      </w:r>
      <w:r w:rsidR="00142281" w:rsidRPr="00B7548E">
        <w:rPr>
          <w:rFonts w:eastAsia="Times New Roman"/>
          <w:color w:val="000000" w:themeColor="text1"/>
        </w:rPr>
        <w:t>5. jūlijā vērsās arī 2. Iesniedzējs. Savukārt 2025. gada 17. jūlijā Iesniedzēji atkārtoti vērsās pie Uzraugošās personas ar informācijas pieprasījumu</w:t>
      </w:r>
      <w:r w:rsidR="00C463E5" w:rsidRPr="00B7548E">
        <w:rPr>
          <w:rFonts w:eastAsia="Times New Roman"/>
          <w:color w:val="000000" w:themeColor="text1"/>
        </w:rPr>
        <w:t xml:space="preserve">. </w:t>
      </w:r>
      <w:r w:rsidR="00381CB6" w:rsidRPr="00B7548E">
        <w:rPr>
          <w:rFonts w:eastAsia="Times New Roman"/>
          <w:color w:val="000000" w:themeColor="text1"/>
        </w:rPr>
        <w:t>No minēt</w:t>
      </w:r>
      <w:r w:rsidR="001B25CB" w:rsidRPr="00B7548E">
        <w:rPr>
          <w:rFonts w:eastAsia="Times New Roman"/>
          <w:color w:val="000000" w:themeColor="text1"/>
        </w:rPr>
        <w:t>o</w:t>
      </w:r>
      <w:r w:rsidR="00381CB6" w:rsidRPr="00B7548E">
        <w:rPr>
          <w:rFonts w:eastAsia="Times New Roman"/>
          <w:color w:val="000000" w:themeColor="text1"/>
        </w:rPr>
        <w:t xml:space="preserve"> dokument</w:t>
      </w:r>
      <w:r w:rsidR="001B25CB" w:rsidRPr="00B7548E">
        <w:rPr>
          <w:rFonts w:eastAsia="Times New Roman"/>
          <w:color w:val="000000" w:themeColor="text1"/>
        </w:rPr>
        <w:t>u</w:t>
      </w:r>
      <w:r w:rsidR="00381CB6" w:rsidRPr="00B7548E">
        <w:rPr>
          <w:rFonts w:eastAsia="Times New Roman"/>
          <w:color w:val="000000" w:themeColor="text1"/>
        </w:rPr>
        <w:t xml:space="preserve"> satura izriet, ka </w:t>
      </w:r>
      <w:r w:rsidR="001B25CB" w:rsidRPr="00B7548E">
        <w:rPr>
          <w:rFonts w:eastAsia="Times New Roman"/>
          <w:color w:val="000000" w:themeColor="text1"/>
        </w:rPr>
        <w:t>minētie</w:t>
      </w:r>
      <w:r w:rsidR="00304885" w:rsidRPr="00B7548E">
        <w:rPr>
          <w:rFonts w:eastAsia="Times New Roman"/>
          <w:color w:val="000000" w:themeColor="text1"/>
        </w:rPr>
        <w:t xml:space="preserve"> informācijas pieprasījum</w:t>
      </w:r>
      <w:r w:rsidR="001B25CB" w:rsidRPr="00B7548E">
        <w:rPr>
          <w:rFonts w:eastAsia="Times New Roman"/>
          <w:color w:val="000000" w:themeColor="text1"/>
        </w:rPr>
        <w:t>i</w:t>
      </w:r>
      <w:r w:rsidR="00304885" w:rsidRPr="00B7548E">
        <w:rPr>
          <w:rFonts w:eastAsia="Times New Roman"/>
          <w:color w:val="000000" w:themeColor="text1"/>
        </w:rPr>
        <w:t xml:space="preserve"> nosūtīt</w:t>
      </w:r>
      <w:r w:rsidR="001B25CB" w:rsidRPr="00B7548E">
        <w:rPr>
          <w:rFonts w:eastAsia="Times New Roman"/>
          <w:color w:val="000000" w:themeColor="text1"/>
        </w:rPr>
        <w:t>i</w:t>
      </w:r>
      <w:r w:rsidR="00304885" w:rsidRPr="00B7548E">
        <w:rPr>
          <w:rFonts w:eastAsia="Times New Roman"/>
          <w:color w:val="000000" w:themeColor="text1"/>
        </w:rPr>
        <w:t xml:space="preserve"> arī Parādniekam. </w:t>
      </w:r>
    </w:p>
    <w:p w14:paraId="11FBBB85" w14:textId="6172E844" w:rsidR="00286C65" w:rsidRPr="00B7548E" w:rsidRDefault="00545B7B" w:rsidP="009324E8">
      <w:pPr>
        <w:autoSpaceDE w:val="0"/>
        <w:autoSpaceDN w:val="0"/>
        <w:adjustRightInd w:val="0"/>
        <w:spacing w:after="0" w:line="240" w:lineRule="auto"/>
        <w:ind w:firstLine="709"/>
        <w:jc w:val="both"/>
        <w:rPr>
          <w:color w:val="000000" w:themeColor="text1"/>
        </w:rPr>
      </w:pPr>
      <w:r w:rsidRPr="00B7548E">
        <w:rPr>
          <w:rFonts w:eastAsia="Times New Roman"/>
          <w:color w:val="000000" w:themeColor="text1"/>
        </w:rPr>
        <w:t>L</w:t>
      </w:r>
      <w:r w:rsidR="00026902" w:rsidRPr="00B7548E">
        <w:rPr>
          <w:rFonts w:eastAsia="Times New Roman"/>
          <w:color w:val="000000" w:themeColor="text1"/>
        </w:rPr>
        <w:t>ai gan Sūdzības iesniegšanas brīdī</w:t>
      </w:r>
      <w:r w:rsidR="00377ADE" w:rsidRPr="00B7548E">
        <w:rPr>
          <w:rFonts w:eastAsia="Times New Roman"/>
          <w:color w:val="000000" w:themeColor="text1"/>
        </w:rPr>
        <w:t xml:space="preserve"> </w:t>
      </w:r>
      <w:r w:rsidR="00026902" w:rsidRPr="00B7548E">
        <w:rPr>
          <w:rFonts w:eastAsia="Times New Roman"/>
          <w:color w:val="000000" w:themeColor="text1"/>
        </w:rPr>
        <w:t xml:space="preserve">Iesniedzēji nebija saņēmuši atbildes uz </w:t>
      </w:r>
      <w:r w:rsidR="00F279BF" w:rsidRPr="00B7548E">
        <w:rPr>
          <w:color w:val="000000" w:themeColor="text1"/>
        </w:rPr>
        <w:t>Iesniedzēju 2025. gada 1. jūlija, 5. jūlija un 17. jūlija informācijas pieprasījumiem</w:t>
      </w:r>
      <w:r w:rsidR="003650BF" w:rsidRPr="00B7548E">
        <w:rPr>
          <w:color w:val="000000" w:themeColor="text1"/>
        </w:rPr>
        <w:t>, uz šā lēmuma sagatavošanas brīdi atbildes uz minētajiem informācijas pieprasījumiem ir sniegtas</w:t>
      </w:r>
      <w:r w:rsidR="00C86D6F" w:rsidRPr="00B7548E">
        <w:rPr>
          <w:color w:val="000000" w:themeColor="text1"/>
        </w:rPr>
        <w:t xml:space="preserve">, ko apliecina </w:t>
      </w:r>
      <w:r w:rsidR="00825485" w:rsidRPr="00B7548E">
        <w:rPr>
          <w:color w:val="000000" w:themeColor="text1"/>
        </w:rPr>
        <w:t xml:space="preserve">2. Paskaidrojumiem pievienotie dokumenti, proti, Uzraugošās personas 2025. gada </w:t>
      </w:r>
      <w:r w:rsidR="00F009F2" w:rsidRPr="00B7548E">
        <w:rPr>
          <w:color w:val="000000" w:themeColor="text1"/>
        </w:rPr>
        <w:t xml:space="preserve">4. augusta atbilde </w:t>
      </w:r>
      <w:r w:rsidR="003163B5" w:rsidRPr="00B7548E">
        <w:rPr>
          <w:color w:val="000000" w:themeColor="text1"/>
        </w:rPr>
        <w:t>/numurs/</w:t>
      </w:r>
      <w:r w:rsidR="00517D53" w:rsidRPr="00B7548E">
        <w:rPr>
          <w:color w:val="000000" w:themeColor="text1"/>
        </w:rPr>
        <w:t xml:space="preserve"> un Uzraugošās personas 2025.</w:t>
      </w:r>
      <w:r w:rsidR="00C537D6" w:rsidRPr="00B7548E">
        <w:rPr>
          <w:color w:val="000000" w:themeColor="text1"/>
        </w:rPr>
        <w:t> </w:t>
      </w:r>
      <w:r w:rsidR="00517D53" w:rsidRPr="00B7548E">
        <w:rPr>
          <w:color w:val="000000" w:themeColor="text1"/>
        </w:rPr>
        <w:t xml:space="preserve">gada </w:t>
      </w:r>
      <w:r w:rsidR="00501821" w:rsidRPr="00B7548E">
        <w:rPr>
          <w:color w:val="000000" w:themeColor="text1"/>
        </w:rPr>
        <w:t>5.</w:t>
      </w:r>
      <w:r w:rsidR="00C537D6" w:rsidRPr="00B7548E">
        <w:rPr>
          <w:color w:val="000000" w:themeColor="text1"/>
        </w:rPr>
        <w:t> </w:t>
      </w:r>
      <w:r w:rsidR="00501821" w:rsidRPr="00B7548E">
        <w:rPr>
          <w:color w:val="000000" w:themeColor="text1"/>
        </w:rPr>
        <w:t xml:space="preserve">augusta atbilde </w:t>
      </w:r>
      <w:r w:rsidR="003163B5" w:rsidRPr="00B7548E">
        <w:rPr>
          <w:color w:val="000000" w:themeColor="text1"/>
        </w:rPr>
        <w:t>/numurs/</w:t>
      </w:r>
      <w:r w:rsidR="003D2CE6" w:rsidRPr="00B7548E">
        <w:rPr>
          <w:color w:val="000000" w:themeColor="text1"/>
        </w:rPr>
        <w:t>.</w:t>
      </w:r>
      <w:r w:rsidR="00286C65" w:rsidRPr="00B7548E">
        <w:rPr>
          <w:color w:val="000000" w:themeColor="text1"/>
        </w:rPr>
        <w:t xml:space="preserve"> </w:t>
      </w:r>
    </w:p>
    <w:p w14:paraId="34DABFF9" w14:textId="12BDCCBD" w:rsidR="006E653F" w:rsidRPr="00B7548E" w:rsidRDefault="00720EE9" w:rsidP="006E653F">
      <w:pPr>
        <w:autoSpaceDE w:val="0"/>
        <w:autoSpaceDN w:val="0"/>
        <w:adjustRightInd w:val="0"/>
        <w:spacing w:after="0" w:line="240" w:lineRule="auto"/>
        <w:ind w:firstLine="709"/>
        <w:jc w:val="both"/>
        <w:rPr>
          <w:color w:val="000000" w:themeColor="text1"/>
        </w:rPr>
      </w:pPr>
      <w:r w:rsidRPr="00B7548E">
        <w:rPr>
          <w:color w:val="000000" w:themeColor="text1"/>
        </w:rPr>
        <w:t xml:space="preserve">Tāpat no </w:t>
      </w:r>
      <w:r w:rsidRPr="00B7548E">
        <w:rPr>
          <w:rFonts w:eastAsia="Times New Roman"/>
          <w:color w:val="000000" w:themeColor="text1"/>
        </w:rPr>
        <w:t xml:space="preserve">Maksātnespējas kontroles dienesta rīcībā esošās informācijas izriet, ka atbildes uz </w:t>
      </w:r>
      <w:r w:rsidRPr="00B7548E">
        <w:rPr>
          <w:color w:val="000000" w:themeColor="text1"/>
        </w:rPr>
        <w:t xml:space="preserve">Iesniedzēju 2025. gada 1. jūlija, 5. jūlija pieprasījumiem ir sniedzis arī Parādnieks. </w:t>
      </w:r>
    </w:p>
    <w:p w14:paraId="180DCEA4" w14:textId="3CC1A3A0" w:rsidR="00E33847" w:rsidRPr="00B7548E" w:rsidRDefault="00E94B05" w:rsidP="00FC27E9">
      <w:pPr>
        <w:tabs>
          <w:tab w:val="left" w:pos="2450"/>
        </w:tabs>
        <w:spacing w:after="0" w:line="240" w:lineRule="auto"/>
        <w:ind w:firstLine="709"/>
        <w:jc w:val="both"/>
        <w:rPr>
          <w:iCs/>
          <w:color w:val="000000" w:themeColor="text1"/>
          <w:lang w:bidi="lv-LV"/>
        </w:rPr>
      </w:pPr>
      <w:r w:rsidRPr="00B7548E">
        <w:rPr>
          <w:color w:val="000000" w:themeColor="text1"/>
        </w:rPr>
        <w:t>Ņemot vērā minēto, Maksātnespējas kontroles dienestam uz šā lēmuma pieņemšanas brīdi nav pamata Uzraugošās personas rīcībā konstatēt pārkāpumu saistībā ar atbilžu nesniegšanu uz</w:t>
      </w:r>
      <w:r w:rsidR="006E653F" w:rsidRPr="00B7548E">
        <w:rPr>
          <w:color w:val="000000" w:themeColor="text1"/>
        </w:rPr>
        <w:t xml:space="preserve"> Iesniedzēju 2025. gada 1. jūlija, 5. jūlija un 17. jūlija informācijas pieprasījumiem</w:t>
      </w:r>
      <w:r w:rsidRPr="00B7548E">
        <w:rPr>
          <w:color w:val="000000" w:themeColor="text1"/>
        </w:rPr>
        <w:t>. Līdz ar to Sūdzība šajā daļā ir noraidāma.</w:t>
      </w:r>
    </w:p>
    <w:p w14:paraId="4A35FA7F" w14:textId="0E2C1B24" w:rsidR="003B3CE9" w:rsidRPr="00B7548E" w:rsidRDefault="003B3CE9" w:rsidP="003B3CE9">
      <w:pPr>
        <w:spacing w:after="0" w:line="240" w:lineRule="auto"/>
        <w:ind w:firstLine="709"/>
        <w:jc w:val="both"/>
        <w:rPr>
          <w:iCs/>
          <w:color w:val="000000" w:themeColor="text1"/>
          <w:lang w:eastAsia="en-US"/>
        </w:rPr>
      </w:pPr>
      <w:r w:rsidRPr="00B7548E">
        <w:rPr>
          <w:iCs/>
          <w:color w:val="000000" w:themeColor="text1"/>
          <w:lang w:eastAsia="en-US"/>
        </w:rPr>
        <w:t>[</w:t>
      </w:r>
      <w:r w:rsidR="0029311C" w:rsidRPr="00B7548E">
        <w:rPr>
          <w:iCs/>
          <w:color w:val="000000" w:themeColor="text1"/>
          <w:lang w:eastAsia="en-US"/>
        </w:rPr>
        <w:t>1</w:t>
      </w:r>
      <w:r w:rsidR="00E84663" w:rsidRPr="00B7548E">
        <w:rPr>
          <w:iCs/>
          <w:color w:val="000000" w:themeColor="text1"/>
          <w:lang w:eastAsia="en-US"/>
        </w:rPr>
        <w:t>2</w:t>
      </w:r>
      <w:r w:rsidRPr="00B7548E">
        <w:rPr>
          <w:iCs/>
          <w:color w:val="000000" w:themeColor="text1"/>
          <w:lang w:eastAsia="en-US"/>
        </w:rPr>
        <w:t>.</w:t>
      </w:r>
      <w:r w:rsidR="003C77F6" w:rsidRPr="00B7548E">
        <w:rPr>
          <w:iCs/>
          <w:color w:val="000000" w:themeColor="text1"/>
          <w:lang w:eastAsia="en-US"/>
        </w:rPr>
        <w:t>7</w:t>
      </w:r>
      <w:r w:rsidRPr="00B7548E">
        <w:rPr>
          <w:iCs/>
          <w:color w:val="000000" w:themeColor="text1"/>
          <w:lang w:eastAsia="en-US"/>
        </w:rPr>
        <w:t>] </w:t>
      </w:r>
      <w:r w:rsidRPr="00B7548E">
        <w:rPr>
          <w:color w:val="000000" w:themeColor="text1"/>
        </w:rPr>
        <w:t>Attiecībā par Sūdzībā izteikto pretenziju par Uzraugošās personas rīcību, neinformēj</w:t>
      </w:r>
      <w:r w:rsidR="00C34A35" w:rsidRPr="00B7548E">
        <w:rPr>
          <w:color w:val="000000" w:themeColor="text1"/>
        </w:rPr>
        <w:t>ot</w:t>
      </w:r>
      <w:r w:rsidRPr="00B7548E">
        <w:rPr>
          <w:color w:val="000000" w:themeColor="text1"/>
        </w:rPr>
        <w:t xml:space="preserve"> Iesniedzējus par</w:t>
      </w:r>
      <w:r w:rsidR="00627217" w:rsidRPr="00B7548E">
        <w:rPr>
          <w:color w:val="000000" w:themeColor="text1"/>
        </w:rPr>
        <w:t xml:space="preserve"> </w:t>
      </w:r>
      <w:r w:rsidR="00176692" w:rsidRPr="00B7548E">
        <w:rPr>
          <w:bCs/>
          <w:color w:val="000000" w:themeColor="text1"/>
          <w:shd w:val="clear" w:color="auto" w:fill="FFFFFF"/>
        </w:rPr>
        <w:t>/</w:t>
      </w:r>
      <w:r w:rsidR="00627217" w:rsidRPr="00B7548E">
        <w:rPr>
          <w:bCs/>
          <w:color w:val="000000" w:themeColor="text1"/>
          <w:shd w:val="clear" w:color="auto" w:fill="FFFFFF"/>
        </w:rPr>
        <w:t>tiesas</w:t>
      </w:r>
      <w:r w:rsidR="00176692" w:rsidRPr="00B7548E">
        <w:rPr>
          <w:bCs/>
          <w:color w:val="000000" w:themeColor="text1"/>
          <w:shd w:val="clear" w:color="auto" w:fill="FFFFFF"/>
        </w:rPr>
        <w:t xml:space="preserve"> nosaukums/</w:t>
      </w:r>
      <w:r w:rsidR="00627217" w:rsidRPr="00B7548E">
        <w:rPr>
          <w:bCs/>
          <w:color w:val="000000" w:themeColor="text1"/>
          <w:shd w:val="clear" w:color="auto" w:fill="FFFFFF"/>
        </w:rPr>
        <w:t xml:space="preserve"> </w:t>
      </w:r>
      <w:r w:rsidR="00176692" w:rsidRPr="00B7548E">
        <w:rPr>
          <w:bCs/>
          <w:color w:val="000000" w:themeColor="text1"/>
          <w:shd w:val="clear" w:color="auto" w:fill="FFFFFF"/>
        </w:rPr>
        <w:t>/datums/</w:t>
      </w:r>
      <w:r w:rsidR="00627217" w:rsidRPr="00B7548E">
        <w:rPr>
          <w:bCs/>
          <w:color w:val="000000" w:themeColor="text1"/>
          <w:shd w:val="clear" w:color="auto" w:fill="FFFFFF"/>
        </w:rPr>
        <w:t xml:space="preserve"> lēmumu lietā </w:t>
      </w:r>
      <w:r w:rsidR="00176692" w:rsidRPr="00B7548E">
        <w:rPr>
          <w:bCs/>
          <w:color w:val="000000" w:themeColor="text1"/>
          <w:shd w:val="clear" w:color="auto" w:fill="FFFFFF"/>
        </w:rPr>
        <w:t>/lietas numurs/</w:t>
      </w:r>
      <w:r w:rsidRPr="00B7548E">
        <w:rPr>
          <w:color w:val="000000" w:themeColor="text1"/>
        </w:rPr>
        <w:t xml:space="preserve">, </w:t>
      </w:r>
      <w:r w:rsidRPr="00B7548E">
        <w:rPr>
          <w:iCs/>
          <w:color w:val="000000" w:themeColor="text1"/>
          <w:lang w:eastAsia="en-US"/>
        </w:rPr>
        <w:t>secināms turpmāk minētais.</w:t>
      </w:r>
    </w:p>
    <w:p w14:paraId="04749105" w14:textId="2C5352E1" w:rsidR="00F66579" w:rsidRPr="00B7548E" w:rsidRDefault="00AD6164" w:rsidP="003B3CE9">
      <w:pPr>
        <w:spacing w:after="0" w:line="240" w:lineRule="auto"/>
        <w:ind w:firstLine="709"/>
        <w:jc w:val="both"/>
        <w:rPr>
          <w:bCs/>
          <w:color w:val="000000" w:themeColor="text1"/>
          <w:shd w:val="clear" w:color="auto" w:fill="FFFFFF"/>
        </w:rPr>
      </w:pPr>
      <w:r w:rsidRPr="00B7548E">
        <w:rPr>
          <w:iCs/>
          <w:color w:val="000000" w:themeColor="text1"/>
          <w:lang w:eastAsia="en-US"/>
        </w:rPr>
        <w:t>Iesniedzēj</w:t>
      </w:r>
      <w:r w:rsidR="00C34A35" w:rsidRPr="00B7548E">
        <w:rPr>
          <w:iCs/>
          <w:color w:val="000000" w:themeColor="text1"/>
          <w:lang w:eastAsia="en-US"/>
        </w:rPr>
        <w:t>u</w:t>
      </w:r>
      <w:r w:rsidRPr="00B7548E">
        <w:rPr>
          <w:iCs/>
          <w:color w:val="000000" w:themeColor="text1"/>
          <w:lang w:eastAsia="en-US"/>
        </w:rPr>
        <w:t xml:space="preserve"> ieskatā </w:t>
      </w:r>
      <w:r w:rsidR="00F96769" w:rsidRPr="00B7548E">
        <w:rPr>
          <w:iCs/>
          <w:color w:val="000000" w:themeColor="text1"/>
          <w:lang w:eastAsia="en-US"/>
        </w:rPr>
        <w:t xml:space="preserve">Uzraugošajai personai bija pienākums </w:t>
      </w:r>
      <w:r w:rsidRPr="00B7548E">
        <w:rPr>
          <w:iCs/>
          <w:color w:val="000000" w:themeColor="text1"/>
          <w:lang w:eastAsia="en-US"/>
        </w:rPr>
        <w:t>informē</w:t>
      </w:r>
      <w:r w:rsidR="00A4189C" w:rsidRPr="00B7548E">
        <w:rPr>
          <w:iCs/>
          <w:color w:val="000000" w:themeColor="text1"/>
          <w:lang w:eastAsia="en-US"/>
        </w:rPr>
        <w:t>t</w:t>
      </w:r>
      <w:r w:rsidRPr="00B7548E">
        <w:rPr>
          <w:iCs/>
          <w:color w:val="000000" w:themeColor="text1"/>
          <w:lang w:eastAsia="en-US"/>
        </w:rPr>
        <w:t xml:space="preserve"> kreditorus, tai skaitā Iesniedzējus, par</w:t>
      </w:r>
      <w:r w:rsidR="00F96769" w:rsidRPr="00B7548E">
        <w:rPr>
          <w:iCs/>
          <w:color w:val="000000" w:themeColor="text1"/>
          <w:lang w:eastAsia="en-US"/>
        </w:rPr>
        <w:t xml:space="preserve"> būtiskām </w:t>
      </w:r>
      <w:r w:rsidR="00BB2DDD" w:rsidRPr="00B7548E">
        <w:rPr>
          <w:iCs/>
          <w:color w:val="000000" w:themeColor="text1"/>
          <w:lang w:eastAsia="en-US"/>
        </w:rPr>
        <w:t>Parādnieka TAP norisēm</w:t>
      </w:r>
      <w:r w:rsidR="000470A1" w:rsidRPr="00B7548E">
        <w:rPr>
          <w:iCs/>
          <w:color w:val="000000" w:themeColor="text1"/>
          <w:lang w:eastAsia="en-US"/>
        </w:rPr>
        <w:t>.</w:t>
      </w:r>
      <w:r w:rsidR="00E94734" w:rsidRPr="00B7548E">
        <w:rPr>
          <w:iCs/>
          <w:color w:val="000000" w:themeColor="text1"/>
          <w:lang w:eastAsia="en-US"/>
        </w:rPr>
        <w:t xml:space="preserve"> </w:t>
      </w:r>
      <w:r w:rsidR="000470A1" w:rsidRPr="00B7548E">
        <w:rPr>
          <w:iCs/>
          <w:color w:val="000000" w:themeColor="text1"/>
          <w:lang w:eastAsia="en-US"/>
        </w:rPr>
        <w:t>P</w:t>
      </w:r>
      <w:r w:rsidR="00100C31" w:rsidRPr="00B7548E">
        <w:rPr>
          <w:iCs/>
          <w:color w:val="000000" w:themeColor="text1"/>
          <w:lang w:eastAsia="en-US"/>
        </w:rPr>
        <w:t>roti,</w:t>
      </w:r>
      <w:r w:rsidR="00783E69" w:rsidRPr="00B7548E">
        <w:rPr>
          <w:iCs/>
          <w:color w:val="000000" w:themeColor="text1"/>
          <w:lang w:eastAsia="en-US"/>
        </w:rPr>
        <w:t xml:space="preserve"> </w:t>
      </w:r>
      <w:r w:rsidR="00BB2DDD" w:rsidRPr="00B7548E">
        <w:rPr>
          <w:iCs/>
          <w:color w:val="000000" w:themeColor="text1"/>
          <w:lang w:eastAsia="en-US"/>
        </w:rPr>
        <w:t xml:space="preserve">ka ar </w:t>
      </w:r>
      <w:r w:rsidR="00176692" w:rsidRPr="00B7548E">
        <w:rPr>
          <w:color w:val="000000" w:themeColor="text1"/>
        </w:rPr>
        <w:t>/tiesas nosaukums/</w:t>
      </w:r>
      <w:r w:rsidR="00BB2DDD" w:rsidRPr="00B7548E">
        <w:rPr>
          <w:color w:val="000000" w:themeColor="text1"/>
        </w:rPr>
        <w:t xml:space="preserve"> </w:t>
      </w:r>
      <w:r w:rsidR="00176692" w:rsidRPr="00B7548E">
        <w:rPr>
          <w:color w:val="000000" w:themeColor="text1"/>
        </w:rPr>
        <w:t xml:space="preserve">/datums/ </w:t>
      </w:r>
      <w:r w:rsidR="00BB2DDD" w:rsidRPr="00B7548E">
        <w:rPr>
          <w:color w:val="000000" w:themeColor="text1"/>
        </w:rPr>
        <w:t xml:space="preserve">lēmumu </w:t>
      </w:r>
      <w:r w:rsidR="00052D0D" w:rsidRPr="00B7548E">
        <w:rPr>
          <w:bCs/>
          <w:color w:val="000000" w:themeColor="text1"/>
          <w:shd w:val="clear" w:color="auto" w:fill="FFFFFF"/>
        </w:rPr>
        <w:t xml:space="preserve">lietā </w:t>
      </w:r>
      <w:r w:rsidR="00176692" w:rsidRPr="00B7548E">
        <w:rPr>
          <w:bCs/>
          <w:color w:val="000000" w:themeColor="text1"/>
          <w:shd w:val="clear" w:color="auto" w:fill="FFFFFF"/>
        </w:rPr>
        <w:t>/lietas numurs/</w:t>
      </w:r>
      <w:r w:rsidR="00052D0D" w:rsidRPr="00B7548E">
        <w:rPr>
          <w:bCs/>
          <w:color w:val="000000" w:themeColor="text1"/>
          <w:shd w:val="clear" w:color="auto" w:fill="FFFFFF"/>
        </w:rPr>
        <w:t xml:space="preserve"> tika nolemts pagarināt Parādnieka TAP lietas ierosināšanas seku termiņu līdz 2025. gada 13. jūnijam, kā arī Parādnieka TAP pasākumu plāna izstrādes un saskaņošanas termiņu līdz 2025. gada 13. augustam</w:t>
      </w:r>
      <w:r w:rsidR="002A4E5D" w:rsidRPr="00B7548E">
        <w:rPr>
          <w:bCs/>
          <w:color w:val="000000" w:themeColor="text1"/>
          <w:shd w:val="clear" w:color="auto" w:fill="FFFFFF"/>
        </w:rPr>
        <w:t>.</w:t>
      </w:r>
    </w:p>
    <w:p w14:paraId="4B100F8D" w14:textId="12B2B5A1" w:rsidR="002B2C7D" w:rsidRPr="00B7548E" w:rsidRDefault="00B6613A" w:rsidP="004A66A0">
      <w:pPr>
        <w:spacing w:after="0" w:line="240" w:lineRule="auto"/>
        <w:ind w:firstLine="709"/>
        <w:jc w:val="both"/>
        <w:rPr>
          <w:rFonts w:eastAsia="Times New Roman"/>
          <w:color w:val="000000" w:themeColor="text1"/>
        </w:rPr>
      </w:pPr>
      <w:r w:rsidRPr="00B7548E">
        <w:rPr>
          <w:iCs/>
          <w:color w:val="000000" w:themeColor="text1"/>
          <w:lang w:eastAsia="en-US"/>
        </w:rPr>
        <w:t>L</w:t>
      </w:r>
      <w:r w:rsidR="002B2C7D" w:rsidRPr="00B7548E">
        <w:rPr>
          <w:iCs/>
          <w:color w:val="000000" w:themeColor="text1"/>
          <w:lang w:eastAsia="en-US"/>
        </w:rPr>
        <w:t xml:space="preserve">ai gan </w:t>
      </w:r>
      <w:r w:rsidR="00607C6E" w:rsidRPr="00B7548E">
        <w:rPr>
          <w:color w:val="000000" w:themeColor="text1"/>
        </w:rPr>
        <w:t>Maksātnespējas likuma 37.</w:t>
      </w:r>
      <w:r w:rsidR="00607C6E" w:rsidRPr="00B7548E">
        <w:rPr>
          <w:color w:val="000000" w:themeColor="text1"/>
          <w:vertAlign w:val="superscript"/>
        </w:rPr>
        <w:t>1</w:t>
      </w:r>
      <w:r w:rsidR="00607C6E" w:rsidRPr="00B7548E">
        <w:rPr>
          <w:color w:val="000000" w:themeColor="text1"/>
        </w:rPr>
        <w:t xml:space="preserve"> panta ceturtā daļa noteic</w:t>
      </w:r>
      <w:r w:rsidR="00E14088" w:rsidRPr="00B7548E">
        <w:rPr>
          <w:color w:val="000000" w:themeColor="text1"/>
        </w:rPr>
        <w:t xml:space="preserve"> TAP</w:t>
      </w:r>
      <w:r w:rsidR="00607C6E" w:rsidRPr="00B7548E">
        <w:rPr>
          <w:color w:val="000000" w:themeColor="text1"/>
        </w:rPr>
        <w:t xml:space="preserve"> </w:t>
      </w:r>
      <w:r w:rsidR="00BB364E" w:rsidRPr="00B7548E">
        <w:rPr>
          <w:color w:val="000000" w:themeColor="text1"/>
        </w:rPr>
        <w:t>u</w:t>
      </w:r>
      <w:r w:rsidR="00607C6E" w:rsidRPr="00B7548E">
        <w:rPr>
          <w:color w:val="000000" w:themeColor="text1"/>
        </w:rPr>
        <w:t xml:space="preserve">zraugošās personas pienākumu </w:t>
      </w:r>
      <w:r w:rsidR="00E671DA" w:rsidRPr="00B7548E">
        <w:rPr>
          <w:rFonts w:eastAsia="Times New Roman"/>
          <w:color w:val="000000" w:themeColor="text1"/>
        </w:rPr>
        <w:t xml:space="preserve">pēc TAP lietas ierosināšanas sniegt informāciju par TAP norisi tiesai, kreditoriem, Maksātnespējas kontroles dienestam un citām normatīvajos aktos noteiktajām personām un </w:t>
      </w:r>
      <w:r w:rsidR="00E671DA" w:rsidRPr="00B7548E">
        <w:rPr>
          <w:rFonts w:eastAsia="Times New Roman"/>
          <w:color w:val="000000" w:themeColor="text1"/>
        </w:rPr>
        <w:lastRenderedPageBreak/>
        <w:t>institūcijām</w:t>
      </w:r>
      <w:r w:rsidR="00475A4E" w:rsidRPr="00B7548E">
        <w:rPr>
          <w:rFonts w:eastAsia="Times New Roman"/>
          <w:color w:val="000000" w:themeColor="text1"/>
        </w:rPr>
        <w:t xml:space="preserve">, </w:t>
      </w:r>
      <w:r w:rsidR="00B82ED1" w:rsidRPr="00B7548E">
        <w:rPr>
          <w:rFonts w:eastAsia="Times New Roman"/>
          <w:color w:val="000000" w:themeColor="text1"/>
        </w:rPr>
        <w:t xml:space="preserve">tomēr no minētā regulējuma neizriet tas, ka </w:t>
      </w:r>
      <w:r w:rsidR="00DB0EE4" w:rsidRPr="00B7548E">
        <w:rPr>
          <w:rFonts w:eastAsia="Times New Roman"/>
          <w:color w:val="000000" w:themeColor="text1"/>
        </w:rPr>
        <w:t>TAP u</w:t>
      </w:r>
      <w:r w:rsidR="00B82ED1" w:rsidRPr="00B7548E">
        <w:rPr>
          <w:rFonts w:eastAsia="Times New Roman"/>
          <w:color w:val="000000" w:themeColor="text1"/>
        </w:rPr>
        <w:t xml:space="preserve">zraugošajai </w:t>
      </w:r>
      <w:r w:rsidR="00F665F3" w:rsidRPr="00B7548E">
        <w:rPr>
          <w:rFonts w:eastAsia="Times New Roman"/>
          <w:color w:val="000000" w:themeColor="text1"/>
        </w:rPr>
        <w:t>personai</w:t>
      </w:r>
      <w:r w:rsidR="00CF7680" w:rsidRPr="00B7548E">
        <w:rPr>
          <w:rFonts w:eastAsia="Times New Roman"/>
          <w:color w:val="000000" w:themeColor="text1"/>
        </w:rPr>
        <w:t xml:space="preserve"> ir pienākums sagatavot</w:t>
      </w:r>
      <w:r w:rsidR="00971173" w:rsidRPr="00B7548E">
        <w:rPr>
          <w:rFonts w:eastAsia="Times New Roman"/>
          <w:color w:val="000000" w:themeColor="text1"/>
        </w:rPr>
        <w:t xml:space="preserve"> noteiktus</w:t>
      </w:r>
      <w:r w:rsidR="00CF7680" w:rsidRPr="00B7548E">
        <w:rPr>
          <w:rFonts w:eastAsia="Times New Roman"/>
          <w:color w:val="000000" w:themeColor="text1"/>
        </w:rPr>
        <w:t xml:space="preserve"> dokumentus</w:t>
      </w:r>
      <w:r w:rsidR="00971173" w:rsidRPr="00B7548E">
        <w:rPr>
          <w:rFonts w:eastAsia="Times New Roman"/>
          <w:color w:val="000000" w:themeColor="text1"/>
        </w:rPr>
        <w:t xml:space="preserve">, ar kuriem TAP iesaistītās personas </w:t>
      </w:r>
      <w:r w:rsidR="004A66A0" w:rsidRPr="00B7548E">
        <w:rPr>
          <w:rFonts w:eastAsia="Times New Roman"/>
          <w:color w:val="000000" w:themeColor="text1"/>
        </w:rPr>
        <w:t>tiktu informētas par TAP norisi un gaitu</w:t>
      </w:r>
      <w:r w:rsidR="00DB0EE4" w:rsidRPr="00B7548E">
        <w:rPr>
          <w:rFonts w:eastAsia="Times New Roman"/>
          <w:color w:val="000000" w:themeColor="text1"/>
        </w:rPr>
        <w:t xml:space="preserve"> </w:t>
      </w:r>
      <w:r w:rsidR="000A6754" w:rsidRPr="00B7548E">
        <w:rPr>
          <w:rFonts w:eastAsia="Times New Roman"/>
          <w:color w:val="000000" w:themeColor="text1"/>
        </w:rPr>
        <w:t xml:space="preserve">arī gadījumos, ja šāda informācija </w:t>
      </w:r>
      <w:r w:rsidR="00DB0EE4" w:rsidRPr="00B7548E">
        <w:rPr>
          <w:rFonts w:eastAsia="Times New Roman"/>
          <w:color w:val="000000" w:themeColor="text1"/>
        </w:rPr>
        <w:t xml:space="preserve">TAP </w:t>
      </w:r>
      <w:r w:rsidR="000A6754" w:rsidRPr="00B7548E">
        <w:rPr>
          <w:rFonts w:eastAsia="Times New Roman"/>
          <w:color w:val="000000" w:themeColor="text1"/>
        </w:rPr>
        <w:t>uzraugoša</w:t>
      </w:r>
      <w:r w:rsidR="00BB364E" w:rsidRPr="00B7548E">
        <w:rPr>
          <w:rFonts w:eastAsia="Times New Roman"/>
          <w:color w:val="000000" w:themeColor="text1"/>
        </w:rPr>
        <w:t xml:space="preserve">jai personai nav pieprasīta. </w:t>
      </w:r>
    </w:p>
    <w:p w14:paraId="3B12D719" w14:textId="0D5E71C9" w:rsidR="00EB7461" w:rsidRPr="00B7548E" w:rsidRDefault="002F610D" w:rsidP="001D67D3">
      <w:pPr>
        <w:spacing w:after="0" w:line="240" w:lineRule="auto"/>
        <w:ind w:firstLine="709"/>
        <w:jc w:val="both"/>
      </w:pPr>
      <w:r w:rsidRPr="00B7548E">
        <w:t>Atšķirībā no maksātnespējas procesiem, kuros Maksātnespējas likums uzliek maksātnespējas procesa administratoram obligātu pienākumu informēt maksātnespējas procesā iesaistītās personas par maksātnespējas procesa gaitu un maksātnespējas procesa administratora veiktajām darbībām, sagatavojot Maksātnespējas likumā noteiktos dokumentus, TAP uzraugošajām</w:t>
      </w:r>
      <w:r w:rsidR="00797569" w:rsidRPr="00B7548E">
        <w:t xml:space="preserve"> personām </w:t>
      </w:r>
      <w:r w:rsidRPr="00B7548E">
        <w:t>Maksātnespējas likums šādas prasības nenoteic. Līdz ar to Maksātnespējas kontroles dienests vērš uzmanību, ka TAP uzraugošās personas pienākumos TAP ierosināšanas stadijā neietilpst kreditoru vai citu TAP iesaistīto personu informēšana par tiesas pieņemtajiem nolēmumiem, vai TAP norisi pēc savas iniciatīvas, ja šāda informācija TAP uzraugošajai personai nav pieprasīta. </w:t>
      </w:r>
      <w:r w:rsidR="004873D0" w:rsidRPr="00B7548E">
        <w:t>Turklāt TAP ierosināšanas stadijā proaktīva komunikācija ar TAP iesaistītajām personām ir parādnieka pienākums.</w:t>
      </w:r>
    </w:p>
    <w:p w14:paraId="1C4E84FD" w14:textId="7BE0C0E4" w:rsidR="00A310F1" w:rsidRPr="00B7548E" w:rsidRDefault="00651DDF" w:rsidP="001D67D3">
      <w:pPr>
        <w:tabs>
          <w:tab w:val="left" w:pos="2450"/>
        </w:tabs>
        <w:spacing w:after="0" w:line="240" w:lineRule="auto"/>
        <w:ind w:firstLine="709"/>
        <w:jc w:val="both"/>
        <w:rPr>
          <w:iCs/>
          <w:color w:val="000000" w:themeColor="text1"/>
          <w:lang w:bidi="lv-LV"/>
        </w:rPr>
      </w:pPr>
      <w:r w:rsidRPr="00B7548E">
        <w:rPr>
          <w:color w:val="000000" w:themeColor="text1"/>
        </w:rPr>
        <w:t>Ņemot vērā minēto, Maksātnespējas kontroles dienestam uz šā lēmuma pieņemšanas brīdi nav pamata Uzraugošās personas rīcībā konstatēt pārkāpumu saistībā</w:t>
      </w:r>
      <w:r w:rsidR="00627217" w:rsidRPr="00B7548E">
        <w:rPr>
          <w:color w:val="000000" w:themeColor="text1"/>
        </w:rPr>
        <w:t xml:space="preserve"> Iesniedzēju neinformēšanu par </w:t>
      </w:r>
      <w:r w:rsidR="00176692" w:rsidRPr="00B7548E">
        <w:rPr>
          <w:bCs/>
          <w:color w:val="000000" w:themeColor="text1"/>
          <w:shd w:val="clear" w:color="auto" w:fill="FFFFFF"/>
        </w:rPr>
        <w:t>/tiesas nosaukums/</w:t>
      </w:r>
      <w:r w:rsidR="00627217" w:rsidRPr="00B7548E">
        <w:rPr>
          <w:bCs/>
          <w:color w:val="000000" w:themeColor="text1"/>
          <w:shd w:val="clear" w:color="auto" w:fill="FFFFFF"/>
        </w:rPr>
        <w:t xml:space="preserve"> </w:t>
      </w:r>
      <w:r w:rsidR="00176692" w:rsidRPr="00B7548E">
        <w:rPr>
          <w:bCs/>
          <w:color w:val="000000" w:themeColor="text1"/>
          <w:shd w:val="clear" w:color="auto" w:fill="FFFFFF"/>
        </w:rPr>
        <w:t>/datums/</w:t>
      </w:r>
      <w:r w:rsidR="00627217" w:rsidRPr="00B7548E">
        <w:rPr>
          <w:bCs/>
          <w:color w:val="000000" w:themeColor="text1"/>
          <w:shd w:val="clear" w:color="auto" w:fill="FFFFFF"/>
        </w:rPr>
        <w:t xml:space="preserve"> lēmumu lietā </w:t>
      </w:r>
      <w:r w:rsidR="00176692" w:rsidRPr="00B7548E">
        <w:rPr>
          <w:bCs/>
          <w:color w:val="000000" w:themeColor="text1"/>
          <w:shd w:val="clear" w:color="auto" w:fill="FFFFFF"/>
        </w:rPr>
        <w:t>/lietas numurs/</w:t>
      </w:r>
      <w:r w:rsidR="00627217" w:rsidRPr="00B7548E">
        <w:rPr>
          <w:bCs/>
          <w:color w:val="000000" w:themeColor="text1"/>
          <w:shd w:val="clear" w:color="auto" w:fill="FFFFFF"/>
        </w:rPr>
        <w:t>.</w:t>
      </w:r>
      <w:r w:rsidRPr="00B7548E">
        <w:rPr>
          <w:color w:val="000000" w:themeColor="text1"/>
        </w:rPr>
        <w:t xml:space="preserve"> Līdz ar to Sūdzība šajā daļā ir noraidāma.</w:t>
      </w:r>
    </w:p>
    <w:p w14:paraId="410BEFFB" w14:textId="7D8C3F39" w:rsidR="00354F8B" w:rsidRPr="00B7548E" w:rsidRDefault="003B3CE9" w:rsidP="00354F8B">
      <w:pPr>
        <w:spacing w:after="0" w:line="240" w:lineRule="auto"/>
        <w:ind w:firstLine="709"/>
        <w:jc w:val="both"/>
        <w:rPr>
          <w:iCs/>
          <w:color w:val="000000" w:themeColor="text1"/>
          <w:lang w:eastAsia="en-US"/>
        </w:rPr>
      </w:pPr>
      <w:r w:rsidRPr="00B7548E">
        <w:rPr>
          <w:iCs/>
          <w:color w:val="000000" w:themeColor="text1"/>
          <w:lang w:eastAsia="en-US"/>
        </w:rPr>
        <w:t>[</w:t>
      </w:r>
      <w:r w:rsidR="0029311C" w:rsidRPr="00B7548E">
        <w:rPr>
          <w:iCs/>
          <w:color w:val="000000" w:themeColor="text1"/>
          <w:lang w:eastAsia="en-US"/>
        </w:rPr>
        <w:t>1</w:t>
      </w:r>
      <w:r w:rsidR="00E84663" w:rsidRPr="00B7548E">
        <w:rPr>
          <w:iCs/>
          <w:color w:val="000000" w:themeColor="text1"/>
          <w:lang w:eastAsia="en-US"/>
        </w:rPr>
        <w:t>2</w:t>
      </w:r>
      <w:r w:rsidRPr="00B7548E">
        <w:rPr>
          <w:iCs/>
          <w:color w:val="000000" w:themeColor="text1"/>
          <w:lang w:eastAsia="en-US"/>
        </w:rPr>
        <w:t>.</w:t>
      </w:r>
      <w:r w:rsidR="003C77F6" w:rsidRPr="00B7548E">
        <w:rPr>
          <w:iCs/>
          <w:color w:val="000000" w:themeColor="text1"/>
          <w:lang w:eastAsia="en-US"/>
        </w:rPr>
        <w:t>8</w:t>
      </w:r>
      <w:r w:rsidRPr="00B7548E">
        <w:rPr>
          <w:iCs/>
          <w:color w:val="000000" w:themeColor="text1"/>
          <w:lang w:eastAsia="en-US"/>
        </w:rPr>
        <w:t>]</w:t>
      </w:r>
      <w:r w:rsidR="00354F8B" w:rsidRPr="00B7548E">
        <w:rPr>
          <w:iCs/>
          <w:color w:val="000000" w:themeColor="text1"/>
          <w:lang w:eastAsia="en-US"/>
        </w:rPr>
        <w:t xml:space="preserve"> </w:t>
      </w:r>
      <w:r w:rsidR="00354F8B" w:rsidRPr="00B7548E">
        <w:rPr>
          <w:color w:val="000000" w:themeColor="text1"/>
        </w:rPr>
        <w:t>Attiecībā par Sūdzībā izteikto pretenziju par Uzraugošās personas rīcību, atbalstot Parādnieka prettiesisko rīcību</w:t>
      </w:r>
      <w:r w:rsidR="00667F54" w:rsidRPr="00B7548E">
        <w:rPr>
          <w:color w:val="000000" w:themeColor="text1"/>
        </w:rPr>
        <w:t xml:space="preserve"> –</w:t>
      </w:r>
      <w:r w:rsidR="00354F8B" w:rsidRPr="00B7548E">
        <w:rPr>
          <w:color w:val="000000" w:themeColor="text1"/>
        </w:rPr>
        <w:t xml:space="preserve"> 1. Iesniedzējam nepiešķirot balsstiesības un 2. Iesniedzēju neiekļaujot kreditoru</w:t>
      </w:r>
      <w:r w:rsidR="00052FD6" w:rsidRPr="00B7548E">
        <w:rPr>
          <w:color w:val="000000" w:themeColor="text1"/>
        </w:rPr>
        <w:t xml:space="preserve"> sarakstā</w:t>
      </w:r>
      <w:r w:rsidR="00354F8B" w:rsidRPr="00B7548E">
        <w:rPr>
          <w:color w:val="000000" w:themeColor="text1"/>
        </w:rPr>
        <w:t xml:space="preserve">, </w:t>
      </w:r>
      <w:r w:rsidR="00354F8B" w:rsidRPr="00B7548E">
        <w:rPr>
          <w:iCs/>
          <w:color w:val="000000" w:themeColor="text1"/>
          <w:lang w:eastAsia="en-US"/>
        </w:rPr>
        <w:t>secināms turpmāk minētais.</w:t>
      </w:r>
    </w:p>
    <w:p w14:paraId="01C550EE" w14:textId="43FA3289" w:rsidR="00526203" w:rsidRPr="00B7548E" w:rsidRDefault="00616DDC" w:rsidP="009F1C3B">
      <w:pPr>
        <w:spacing w:after="0" w:line="240" w:lineRule="auto"/>
        <w:ind w:firstLine="709"/>
        <w:jc w:val="both"/>
        <w:rPr>
          <w:iCs/>
          <w:color w:val="000000" w:themeColor="text1"/>
          <w:lang w:eastAsia="en-US"/>
        </w:rPr>
      </w:pPr>
      <w:r w:rsidRPr="00B7548E">
        <w:rPr>
          <w:iCs/>
          <w:color w:val="000000" w:themeColor="text1"/>
          <w:lang w:eastAsia="en-US"/>
        </w:rPr>
        <w:t xml:space="preserve">No Sūdzībā, Uzraugošās personas paskaidrojumos norādītā, kā arī Maksātnespējas kontroles dienesta rīcībā esošās informācijas izriet, ka </w:t>
      </w:r>
      <w:r w:rsidR="00D915F5" w:rsidRPr="00B7548E">
        <w:rPr>
          <w:iCs/>
          <w:color w:val="000000" w:themeColor="text1"/>
          <w:lang w:eastAsia="en-US"/>
        </w:rPr>
        <w:t>Iesniedzēju un Parādnieka starpā pastāv strīds par to, vai 1.</w:t>
      </w:r>
      <w:r w:rsidR="00331A5A" w:rsidRPr="00B7548E">
        <w:rPr>
          <w:iCs/>
          <w:color w:val="000000" w:themeColor="text1"/>
          <w:lang w:eastAsia="en-US"/>
        </w:rPr>
        <w:t> </w:t>
      </w:r>
      <w:r w:rsidR="00D915F5" w:rsidRPr="00B7548E">
        <w:rPr>
          <w:iCs/>
          <w:color w:val="000000" w:themeColor="text1"/>
          <w:lang w:eastAsia="en-US"/>
        </w:rPr>
        <w:t>Iesniedzējam piešķiramas balsstiesības</w:t>
      </w:r>
      <w:r w:rsidR="00331A5A" w:rsidRPr="00B7548E">
        <w:rPr>
          <w:iCs/>
          <w:color w:val="000000" w:themeColor="text1"/>
          <w:lang w:eastAsia="en-US"/>
        </w:rPr>
        <w:t xml:space="preserve">, kā arī par to, vai 2. Iesniedzējs ir atzīstams par Parādnieka kreditoru saskaņā ar starp </w:t>
      </w:r>
      <w:r w:rsidR="002E3205" w:rsidRPr="00B7548E">
        <w:rPr>
          <w:iCs/>
          <w:color w:val="000000" w:themeColor="text1"/>
          <w:lang w:eastAsia="en-US"/>
        </w:rPr>
        <w:t>1. Iesniedzēju un 2. Iesniedzēju noslēgto cesijas līgumu</w:t>
      </w:r>
      <w:r w:rsidR="00B248E1" w:rsidRPr="00B7548E">
        <w:rPr>
          <w:iCs/>
          <w:color w:val="000000" w:themeColor="text1"/>
          <w:lang w:eastAsia="en-US"/>
        </w:rPr>
        <w:t>, kā arī par tā spēkā esamību.</w:t>
      </w:r>
      <w:r w:rsidR="00CB0E43" w:rsidRPr="00B7548E">
        <w:rPr>
          <w:iCs/>
          <w:color w:val="000000" w:themeColor="text1"/>
          <w:lang w:eastAsia="en-US"/>
        </w:rPr>
        <w:t xml:space="preserve"> Līdz ar to secināms, ka Parādnieka un Iesniedzēju starpā pastāv strīds par tiesībām. </w:t>
      </w:r>
    </w:p>
    <w:p w14:paraId="5B1DA798" w14:textId="4FF7105A" w:rsidR="00EF3E41" w:rsidRPr="00B7548E" w:rsidRDefault="00CB0E43" w:rsidP="00CB0E43">
      <w:pPr>
        <w:spacing w:after="0" w:line="240" w:lineRule="auto"/>
        <w:ind w:firstLine="709"/>
        <w:jc w:val="both"/>
        <w:rPr>
          <w:iCs/>
          <w:color w:val="000000" w:themeColor="text1"/>
          <w:lang w:eastAsia="en-US"/>
        </w:rPr>
      </w:pPr>
      <w:r w:rsidRPr="00B7548E">
        <w:rPr>
          <w:iCs/>
          <w:color w:val="000000" w:themeColor="text1"/>
          <w:lang w:eastAsia="en-US"/>
        </w:rPr>
        <w:t>Maksātnespējas kontroles dienests vērš uzmanību, ka</w:t>
      </w:r>
      <w:r w:rsidR="00C64D01" w:rsidRPr="00B7548E">
        <w:rPr>
          <w:iCs/>
          <w:color w:val="000000" w:themeColor="text1"/>
          <w:lang w:eastAsia="en-US"/>
        </w:rPr>
        <w:t xml:space="preserve"> </w:t>
      </w:r>
      <w:r w:rsidR="00DB085F" w:rsidRPr="00B7548E">
        <w:rPr>
          <w:iCs/>
          <w:color w:val="000000" w:themeColor="text1"/>
          <w:lang w:eastAsia="en-US"/>
        </w:rPr>
        <w:t xml:space="preserve">TAP ierosināšanas stadijā centrālo lomu ieņem parādnieks un kreditori, tā kā parādnieka pienākums ir TAP pasākumu plāna izstrāde. Savukārt kreditoru būtiskā loma izpaužas TAP pasākumu plāna saskaņošanā. </w:t>
      </w:r>
      <w:r w:rsidR="00D9115A" w:rsidRPr="00B7548E">
        <w:rPr>
          <w:iCs/>
          <w:color w:val="000000" w:themeColor="text1"/>
          <w:lang w:eastAsia="en-US"/>
        </w:rPr>
        <w:t>TAP u</w:t>
      </w:r>
      <w:r w:rsidR="00DB085F" w:rsidRPr="00B7548E">
        <w:rPr>
          <w:iCs/>
          <w:color w:val="000000" w:themeColor="text1"/>
          <w:lang w:eastAsia="en-US"/>
        </w:rPr>
        <w:t>zraugošās personas plašākas pilnvaras TAP ir paredzētas TAP īstenošanas stadijā, ja uzraugošā persona tajā ir iecelta</w:t>
      </w:r>
      <w:r w:rsidR="00DB085F" w:rsidRPr="00B7548E">
        <w:rPr>
          <w:rStyle w:val="Vresatsauce"/>
          <w:iCs/>
          <w:color w:val="000000" w:themeColor="text1"/>
          <w:lang w:eastAsia="en-US"/>
        </w:rPr>
        <w:footnoteReference w:id="5"/>
      </w:r>
      <w:r w:rsidR="00DB085F" w:rsidRPr="00B7548E">
        <w:rPr>
          <w:iCs/>
          <w:color w:val="000000" w:themeColor="text1"/>
          <w:lang w:eastAsia="en-US"/>
        </w:rPr>
        <w:t>.</w:t>
      </w:r>
      <w:r w:rsidR="002B19B5" w:rsidRPr="00B7548E">
        <w:rPr>
          <w:iCs/>
          <w:color w:val="000000" w:themeColor="text1"/>
          <w:lang w:eastAsia="en-US"/>
        </w:rPr>
        <w:t xml:space="preserve"> </w:t>
      </w:r>
    </w:p>
    <w:p w14:paraId="5EBC1F6C" w14:textId="2FFF5373" w:rsidR="00F41E1D" w:rsidRPr="00B7548E" w:rsidRDefault="009F1C3B" w:rsidP="007A1272">
      <w:pPr>
        <w:spacing w:after="0" w:line="240" w:lineRule="auto"/>
        <w:ind w:firstLine="709"/>
        <w:jc w:val="both"/>
        <w:rPr>
          <w:rFonts w:eastAsia="Times New Roman"/>
          <w:color w:val="000000" w:themeColor="text1"/>
        </w:rPr>
      </w:pPr>
      <w:r w:rsidRPr="00B7548E">
        <w:rPr>
          <w:iCs/>
          <w:color w:val="000000" w:themeColor="text1"/>
          <w:lang w:eastAsia="en-US"/>
        </w:rPr>
        <w:t xml:space="preserve">Tāpat vēršama uzmanība, ka </w:t>
      </w:r>
      <w:r w:rsidR="00AD1B61" w:rsidRPr="00B7548E">
        <w:rPr>
          <w:rFonts w:eastAsia="Times New Roman"/>
          <w:color w:val="000000" w:themeColor="text1"/>
        </w:rPr>
        <w:t xml:space="preserve">atšķirībā no maksātnespējas procesiem, kuros parādnieka pārvaldīšanu veic maksātnespējas procesa administrators, TAP laikā parādnieka pārvaldīšanu veic pats parādnieks, līdz ar to Maksātnespējas likums TAP laikā neparedz </w:t>
      </w:r>
      <w:r w:rsidR="00C71C0D" w:rsidRPr="00B7548E">
        <w:rPr>
          <w:rFonts w:eastAsia="Times New Roman"/>
          <w:color w:val="000000" w:themeColor="text1"/>
        </w:rPr>
        <w:t xml:space="preserve">TAP </w:t>
      </w:r>
      <w:r w:rsidR="00AD1B61" w:rsidRPr="00B7548E">
        <w:rPr>
          <w:rFonts w:eastAsia="Times New Roman"/>
          <w:color w:val="000000" w:themeColor="text1"/>
        </w:rPr>
        <w:t xml:space="preserve">uzraugošajai personai tiesības uzlikt parādniekam pienākumu </w:t>
      </w:r>
      <w:r w:rsidR="000D7B63" w:rsidRPr="00B7548E">
        <w:rPr>
          <w:rFonts w:eastAsia="Times New Roman"/>
          <w:color w:val="000000" w:themeColor="text1"/>
        </w:rPr>
        <w:t>veikt darbības, kas izpaužas dokumentos esošās informācijas labošanā, vai balsstiesību piešķiršanā</w:t>
      </w:r>
      <w:r w:rsidR="00066187" w:rsidRPr="00B7548E">
        <w:rPr>
          <w:rFonts w:eastAsia="Times New Roman"/>
          <w:color w:val="000000" w:themeColor="text1"/>
        </w:rPr>
        <w:t xml:space="preserve">, turklāt </w:t>
      </w:r>
      <w:r w:rsidR="002F2D8F" w:rsidRPr="00B7548E">
        <w:rPr>
          <w:rFonts w:eastAsia="Times New Roman"/>
          <w:color w:val="000000" w:themeColor="text1"/>
        </w:rPr>
        <w:t>p</w:t>
      </w:r>
      <w:r w:rsidR="00066187" w:rsidRPr="00B7548E">
        <w:rPr>
          <w:rFonts w:eastAsia="Times New Roman"/>
          <w:color w:val="000000" w:themeColor="text1"/>
        </w:rPr>
        <w:t xml:space="preserve">ie </w:t>
      </w:r>
      <w:r w:rsidR="002F2D8F" w:rsidRPr="00B7548E">
        <w:rPr>
          <w:rFonts w:eastAsia="Times New Roman"/>
          <w:color w:val="000000" w:themeColor="text1"/>
        </w:rPr>
        <w:t>ap</w:t>
      </w:r>
      <w:r w:rsidR="00066187" w:rsidRPr="00B7548E">
        <w:rPr>
          <w:rFonts w:eastAsia="Times New Roman"/>
          <w:color w:val="000000" w:themeColor="text1"/>
        </w:rPr>
        <w:t>stākļiem, ka pastāv strīds par tiesībām.</w:t>
      </w:r>
      <w:r w:rsidR="00593547" w:rsidRPr="00B7548E">
        <w:rPr>
          <w:rFonts w:eastAsia="Times New Roman"/>
          <w:color w:val="000000" w:themeColor="text1"/>
        </w:rPr>
        <w:t xml:space="preserve"> </w:t>
      </w:r>
      <w:r w:rsidR="00ED5736" w:rsidRPr="00B7548E">
        <w:rPr>
          <w:rFonts w:eastAsia="Times New Roman"/>
          <w:color w:val="000000" w:themeColor="text1"/>
        </w:rPr>
        <w:t xml:space="preserve">Nav strīda, ka </w:t>
      </w:r>
      <w:r w:rsidR="00C71C0D" w:rsidRPr="00B7548E">
        <w:rPr>
          <w:rFonts w:eastAsia="Times New Roman"/>
          <w:color w:val="000000" w:themeColor="text1"/>
        </w:rPr>
        <w:t xml:space="preserve">TAP </w:t>
      </w:r>
      <w:r w:rsidR="00ED5736" w:rsidRPr="00B7548E">
        <w:rPr>
          <w:rFonts w:eastAsia="Times New Roman"/>
          <w:color w:val="000000" w:themeColor="text1"/>
        </w:rPr>
        <w:t>uzraugošā persona</w:t>
      </w:r>
      <w:r w:rsidR="00135956" w:rsidRPr="00B7548E">
        <w:rPr>
          <w:rFonts w:eastAsia="Times New Roman"/>
          <w:color w:val="000000" w:themeColor="text1"/>
        </w:rPr>
        <w:t>s</w:t>
      </w:r>
      <w:r w:rsidR="00ED5736" w:rsidRPr="00B7548E">
        <w:rPr>
          <w:rFonts w:eastAsia="Times New Roman"/>
          <w:color w:val="000000" w:themeColor="text1"/>
        </w:rPr>
        <w:t xml:space="preserve"> </w:t>
      </w:r>
      <w:r w:rsidR="00135956" w:rsidRPr="00B7548E">
        <w:rPr>
          <w:rFonts w:eastAsia="Times New Roman"/>
          <w:color w:val="000000" w:themeColor="text1"/>
        </w:rPr>
        <w:t xml:space="preserve">pienākumos ietilpst ieteikumu sniegšana </w:t>
      </w:r>
      <w:r w:rsidR="00260BC9" w:rsidRPr="00B7548E">
        <w:rPr>
          <w:rFonts w:eastAsia="Times New Roman"/>
          <w:color w:val="000000" w:themeColor="text1"/>
        </w:rPr>
        <w:t>parādniekam, tomēr tiem ir ieteikuma</w:t>
      </w:r>
      <w:r w:rsidR="008005D6" w:rsidRPr="00B7548E">
        <w:rPr>
          <w:rFonts w:eastAsia="Times New Roman"/>
          <w:color w:val="000000" w:themeColor="text1"/>
        </w:rPr>
        <w:t xml:space="preserve"> raksturs</w:t>
      </w:r>
      <w:r w:rsidR="00051B0F" w:rsidRPr="00B7548E">
        <w:rPr>
          <w:rFonts w:eastAsia="Times New Roman"/>
          <w:color w:val="000000" w:themeColor="text1"/>
        </w:rPr>
        <w:t>, jo TAP laikā parādnieka pārvaldīšanu</w:t>
      </w:r>
      <w:r w:rsidR="00AD1D6A" w:rsidRPr="00B7548E">
        <w:rPr>
          <w:rFonts w:eastAsia="Times New Roman"/>
          <w:color w:val="000000" w:themeColor="text1"/>
        </w:rPr>
        <w:t>, kā arī lēmumu pieņemšanu</w:t>
      </w:r>
      <w:r w:rsidR="00051B0F" w:rsidRPr="00B7548E">
        <w:rPr>
          <w:rFonts w:eastAsia="Times New Roman"/>
          <w:color w:val="000000" w:themeColor="text1"/>
        </w:rPr>
        <w:t xml:space="preserve"> veic pats parādnieks</w:t>
      </w:r>
      <w:r w:rsidR="0005711C" w:rsidRPr="00B7548E">
        <w:rPr>
          <w:rFonts w:eastAsia="Times New Roman"/>
          <w:color w:val="000000" w:themeColor="text1"/>
        </w:rPr>
        <w:t xml:space="preserve">. </w:t>
      </w:r>
      <w:r w:rsidR="009A7B59" w:rsidRPr="00B7548E">
        <w:rPr>
          <w:rFonts w:eastAsia="Times New Roman"/>
          <w:color w:val="000000" w:themeColor="text1"/>
        </w:rPr>
        <w:t>Ar Uzraugošās personas</w:t>
      </w:r>
      <w:r w:rsidR="000461BC" w:rsidRPr="00B7548E">
        <w:rPr>
          <w:rFonts w:eastAsia="Times New Roman"/>
          <w:color w:val="000000" w:themeColor="text1"/>
        </w:rPr>
        <w:t xml:space="preserve"> </w:t>
      </w:r>
      <w:r w:rsidR="0005711C" w:rsidRPr="00B7548E">
        <w:rPr>
          <w:rFonts w:eastAsia="Times New Roman"/>
          <w:color w:val="000000" w:themeColor="text1"/>
        </w:rPr>
        <w:t>L</w:t>
      </w:r>
      <w:r w:rsidR="000461BC" w:rsidRPr="00B7548E">
        <w:rPr>
          <w:rFonts w:eastAsia="Times New Roman"/>
          <w:color w:val="000000" w:themeColor="text1"/>
        </w:rPr>
        <w:t>ēmumu nolemts ieteikt Parādniekam nekavējoties izsūtīt visiem kreditoriem precizētu kreditoru prasījumu sarakstu, precizējot kopējās kreditoru prasījumu summas (tai skaitā, galvenos prasījumus un blakus prasījumus), atsevišķi norādot katra kreditora balsu skaitu</w:t>
      </w:r>
      <w:r w:rsidR="00AA1400" w:rsidRPr="00B7548E">
        <w:rPr>
          <w:rFonts w:eastAsia="Times New Roman"/>
          <w:color w:val="000000" w:themeColor="text1"/>
        </w:rPr>
        <w:t>.</w:t>
      </w:r>
      <w:r w:rsidR="005B1F23" w:rsidRPr="00B7548E">
        <w:rPr>
          <w:rFonts w:eastAsia="Times New Roman"/>
          <w:color w:val="000000" w:themeColor="text1"/>
        </w:rPr>
        <w:t xml:space="preserve"> </w:t>
      </w:r>
      <w:r w:rsidR="00AA1400" w:rsidRPr="00B7548E">
        <w:rPr>
          <w:rFonts w:eastAsia="Times New Roman"/>
          <w:color w:val="000000" w:themeColor="text1"/>
        </w:rPr>
        <w:t>L</w:t>
      </w:r>
      <w:r w:rsidR="005B1F23" w:rsidRPr="00B7548E">
        <w:rPr>
          <w:rFonts w:eastAsia="Times New Roman"/>
          <w:color w:val="000000" w:themeColor="text1"/>
        </w:rPr>
        <w:t xml:space="preserve">īdz ar to secināms, ka </w:t>
      </w:r>
      <w:r w:rsidR="000461BC" w:rsidRPr="00B7548E">
        <w:rPr>
          <w:rFonts w:eastAsia="Times New Roman"/>
          <w:color w:val="000000" w:themeColor="text1"/>
        </w:rPr>
        <w:t xml:space="preserve"> </w:t>
      </w:r>
      <w:r w:rsidR="005F0BE4" w:rsidRPr="00B7548E">
        <w:rPr>
          <w:rFonts w:eastAsia="Times New Roman"/>
          <w:color w:val="000000" w:themeColor="text1"/>
        </w:rPr>
        <w:t>Uzraugošā persona ir sniegusi ieteikumus Parādnieka un Iesniedzēju</w:t>
      </w:r>
      <w:r w:rsidR="00057829" w:rsidRPr="00B7548E">
        <w:rPr>
          <w:rFonts w:eastAsia="Times New Roman"/>
          <w:color w:val="000000" w:themeColor="text1"/>
        </w:rPr>
        <w:t xml:space="preserve"> starpā</w:t>
      </w:r>
      <w:r w:rsidR="005F0BE4" w:rsidRPr="00B7548E">
        <w:rPr>
          <w:rFonts w:eastAsia="Times New Roman"/>
          <w:color w:val="000000" w:themeColor="text1"/>
        </w:rPr>
        <w:t xml:space="preserve"> esošā strīda risināšanai.</w:t>
      </w:r>
      <w:r w:rsidR="00F41E1D" w:rsidRPr="00B7548E">
        <w:rPr>
          <w:rFonts w:eastAsia="Times New Roman"/>
          <w:color w:val="000000" w:themeColor="text1"/>
        </w:rPr>
        <w:t xml:space="preserve"> Savukārt strīdu par tiesībām izšķišana ietilpst tiesas kompetencē</w:t>
      </w:r>
      <w:r w:rsidR="003939ED" w:rsidRPr="00B7548E">
        <w:rPr>
          <w:rFonts w:eastAsia="Times New Roman"/>
          <w:color w:val="000000" w:themeColor="text1"/>
        </w:rPr>
        <w:t xml:space="preserve"> un ti</w:t>
      </w:r>
      <w:r w:rsidR="00844EC3" w:rsidRPr="00B7548E">
        <w:rPr>
          <w:rFonts w:eastAsia="Times New Roman"/>
          <w:color w:val="000000" w:themeColor="text1"/>
        </w:rPr>
        <w:t>e</w:t>
      </w:r>
      <w:r w:rsidR="003939ED" w:rsidRPr="00B7548E">
        <w:rPr>
          <w:rFonts w:eastAsia="Times New Roman"/>
          <w:color w:val="000000" w:themeColor="text1"/>
        </w:rPr>
        <w:t xml:space="preserve"> ir </w:t>
      </w:r>
      <w:r w:rsidR="00844EC3" w:rsidRPr="00B7548E">
        <w:rPr>
          <w:rFonts w:eastAsia="Times New Roman"/>
          <w:color w:val="000000" w:themeColor="text1"/>
        </w:rPr>
        <w:t xml:space="preserve">risināmi tiesvedības ietvaros. </w:t>
      </w:r>
    </w:p>
    <w:p w14:paraId="685C9A1A" w14:textId="7BA1129A" w:rsidR="00AC3451" w:rsidRPr="00B7548E" w:rsidRDefault="00B94D48" w:rsidP="000863D6">
      <w:pPr>
        <w:tabs>
          <w:tab w:val="left" w:pos="2450"/>
        </w:tabs>
        <w:spacing w:after="0" w:line="240" w:lineRule="auto"/>
        <w:ind w:firstLine="709"/>
        <w:jc w:val="both"/>
        <w:rPr>
          <w:color w:val="000000" w:themeColor="text1"/>
        </w:rPr>
      </w:pPr>
      <w:r w:rsidRPr="00B7548E">
        <w:rPr>
          <w:color w:val="000000" w:themeColor="text1"/>
        </w:rPr>
        <w:t>Ņemot vērā minēto, Sūdzība šajā daļā ir noraidāma.</w:t>
      </w:r>
      <w:r w:rsidR="00AC3451" w:rsidRPr="00B7548E">
        <w:rPr>
          <w:rFonts w:eastAsia="Times New Roman"/>
          <w:color w:val="000000" w:themeColor="text1"/>
          <w:lang w:val="lv"/>
        </w:rPr>
        <w:t xml:space="preserve"> </w:t>
      </w:r>
    </w:p>
    <w:p w14:paraId="6DCAAB0E" w14:textId="431A5724" w:rsidR="005B0861" w:rsidRPr="00B7548E" w:rsidRDefault="00354F8B" w:rsidP="005B0861">
      <w:pPr>
        <w:spacing w:after="0" w:line="240" w:lineRule="auto"/>
        <w:ind w:firstLine="709"/>
        <w:jc w:val="both"/>
        <w:rPr>
          <w:color w:val="000000" w:themeColor="text1"/>
        </w:rPr>
      </w:pPr>
      <w:r w:rsidRPr="00B7548E">
        <w:rPr>
          <w:iCs/>
          <w:color w:val="000000" w:themeColor="text1"/>
          <w:lang w:eastAsia="en-US"/>
        </w:rPr>
        <w:t>[</w:t>
      </w:r>
      <w:r w:rsidR="00892BFC" w:rsidRPr="00B7548E">
        <w:rPr>
          <w:iCs/>
          <w:color w:val="000000" w:themeColor="text1"/>
          <w:lang w:eastAsia="en-US"/>
        </w:rPr>
        <w:t>1</w:t>
      </w:r>
      <w:r w:rsidR="00E84663" w:rsidRPr="00B7548E">
        <w:rPr>
          <w:iCs/>
          <w:color w:val="000000" w:themeColor="text1"/>
          <w:lang w:eastAsia="en-US"/>
        </w:rPr>
        <w:t>3</w:t>
      </w:r>
      <w:r w:rsidRPr="00B7548E">
        <w:rPr>
          <w:iCs/>
          <w:color w:val="000000" w:themeColor="text1"/>
          <w:lang w:eastAsia="en-US"/>
        </w:rPr>
        <w:t>] </w:t>
      </w:r>
      <w:r w:rsidR="005B0861" w:rsidRPr="00B7548E">
        <w:rPr>
          <w:color w:val="000000" w:themeColor="text1"/>
        </w:rPr>
        <w:t>Attiecībā par Sūdzībā izteikto lūgumu veikt pārbaudi par Uzraugošās personas rīcību Parādnieka TAP</w:t>
      </w:r>
      <w:r w:rsidR="00D758DB" w:rsidRPr="00B7548E">
        <w:rPr>
          <w:color w:val="000000" w:themeColor="text1"/>
        </w:rPr>
        <w:t xml:space="preserve">, norādāms turpmāk minētais. </w:t>
      </w:r>
    </w:p>
    <w:p w14:paraId="0E78CB3C" w14:textId="6CA46FAA" w:rsidR="004A33C2" w:rsidRPr="00B7548E" w:rsidRDefault="004A33C2" w:rsidP="004A33C2">
      <w:pPr>
        <w:spacing w:after="0" w:line="240" w:lineRule="auto"/>
        <w:ind w:firstLine="720"/>
        <w:jc w:val="both"/>
        <w:rPr>
          <w:iCs/>
          <w:color w:val="000000" w:themeColor="text1"/>
        </w:rPr>
      </w:pPr>
      <w:r w:rsidRPr="00B7548E">
        <w:rPr>
          <w:iCs/>
          <w:color w:val="000000" w:themeColor="text1"/>
        </w:rPr>
        <w:t>Maksātnespējas kontroles dienests</w:t>
      </w:r>
      <w:r w:rsidR="00B30ED8" w:rsidRPr="00B7548E">
        <w:rPr>
          <w:iCs/>
          <w:color w:val="000000" w:themeColor="text1"/>
        </w:rPr>
        <w:t xml:space="preserve">, saņemot sūdzību, izvērtē TAP uzraugošās personas </w:t>
      </w:r>
      <w:r w:rsidR="00B30ED8" w:rsidRPr="00B7548E">
        <w:rPr>
          <w:iCs/>
          <w:color w:val="000000" w:themeColor="text1"/>
        </w:rPr>
        <w:lastRenderedPageBreak/>
        <w:t>rīcību sūdzībā ietverto pretenziju ietvaros.</w:t>
      </w:r>
      <w:r w:rsidRPr="00B7548E">
        <w:rPr>
          <w:iCs/>
          <w:color w:val="000000" w:themeColor="text1"/>
        </w:rPr>
        <w:t xml:space="preserve"> </w:t>
      </w:r>
      <w:r w:rsidR="001A7D81" w:rsidRPr="00B7548E">
        <w:rPr>
          <w:iCs/>
          <w:color w:val="000000" w:themeColor="text1"/>
        </w:rPr>
        <w:t>Savukārt</w:t>
      </w:r>
      <w:r w:rsidR="003C6AF4" w:rsidRPr="00B7548E">
        <w:rPr>
          <w:iCs/>
          <w:color w:val="000000" w:themeColor="text1"/>
        </w:rPr>
        <w:t xml:space="preserve"> uzraudzība</w:t>
      </w:r>
      <w:r w:rsidR="001A7D81" w:rsidRPr="00B7548E">
        <w:rPr>
          <w:iCs/>
          <w:color w:val="000000" w:themeColor="text1"/>
        </w:rPr>
        <w:t>s darbības</w:t>
      </w:r>
      <w:r w:rsidR="003C6AF4" w:rsidRPr="00B7548E">
        <w:rPr>
          <w:iCs/>
          <w:color w:val="000000" w:themeColor="text1"/>
        </w:rPr>
        <w:t xml:space="preserve"> tiek īstenota</w:t>
      </w:r>
      <w:r w:rsidR="001A7D81" w:rsidRPr="00B7548E">
        <w:rPr>
          <w:iCs/>
          <w:color w:val="000000" w:themeColor="text1"/>
        </w:rPr>
        <w:t>s</w:t>
      </w:r>
      <w:r w:rsidRPr="00B7548E">
        <w:rPr>
          <w:iCs/>
          <w:color w:val="000000" w:themeColor="text1"/>
        </w:rPr>
        <w:t xml:space="preserve"> </w:t>
      </w:r>
      <w:r w:rsidR="001A7D81" w:rsidRPr="00B7548E">
        <w:rPr>
          <w:iCs/>
          <w:color w:val="000000" w:themeColor="text1"/>
        </w:rPr>
        <w:t xml:space="preserve">riskos </w:t>
      </w:r>
      <w:r w:rsidRPr="00B7548E">
        <w:rPr>
          <w:iCs/>
          <w:color w:val="000000" w:themeColor="text1"/>
        </w:rPr>
        <w:t>balstītā pieejā, tostarp izvērtē</w:t>
      </w:r>
      <w:r w:rsidR="00382459" w:rsidRPr="00B7548E">
        <w:rPr>
          <w:iCs/>
          <w:color w:val="000000" w:themeColor="text1"/>
        </w:rPr>
        <w:t>jot</w:t>
      </w:r>
      <w:r w:rsidR="000E3BDA" w:rsidRPr="00B7548E">
        <w:rPr>
          <w:iCs/>
          <w:color w:val="000000" w:themeColor="text1"/>
        </w:rPr>
        <w:t xml:space="preserve"> </w:t>
      </w:r>
      <w:r w:rsidR="003C6AF4" w:rsidRPr="00B7548E">
        <w:rPr>
          <w:iCs/>
          <w:color w:val="000000" w:themeColor="text1"/>
        </w:rPr>
        <w:t>informācij</w:t>
      </w:r>
      <w:r w:rsidR="00382459" w:rsidRPr="00B7548E">
        <w:rPr>
          <w:iCs/>
          <w:color w:val="000000" w:themeColor="text1"/>
        </w:rPr>
        <w:t>u</w:t>
      </w:r>
      <w:r w:rsidRPr="00B7548E">
        <w:rPr>
          <w:iCs/>
          <w:color w:val="000000" w:themeColor="text1"/>
        </w:rPr>
        <w:t>, kas liecina par to, ka</w:t>
      </w:r>
      <w:r w:rsidR="00A176D5" w:rsidRPr="00B7548E">
        <w:rPr>
          <w:iCs/>
          <w:color w:val="000000" w:themeColor="text1"/>
        </w:rPr>
        <w:t xml:space="preserve"> TAP</w:t>
      </w:r>
      <w:r w:rsidRPr="00B7548E">
        <w:rPr>
          <w:iCs/>
          <w:color w:val="000000" w:themeColor="text1"/>
        </w:rPr>
        <w:t xml:space="preserve"> </w:t>
      </w:r>
      <w:r w:rsidR="00896C52" w:rsidRPr="00B7548E">
        <w:rPr>
          <w:iCs/>
          <w:color w:val="000000" w:themeColor="text1"/>
        </w:rPr>
        <w:t>uzraugošās personas</w:t>
      </w:r>
      <w:r w:rsidRPr="00B7548E">
        <w:rPr>
          <w:iCs/>
          <w:color w:val="000000" w:themeColor="text1"/>
        </w:rPr>
        <w:t xml:space="preserve"> rīcības rezultātā, iespējams, ir noticis </w:t>
      </w:r>
      <w:r w:rsidR="00A176D5" w:rsidRPr="00B7548E">
        <w:rPr>
          <w:iCs/>
          <w:color w:val="000000" w:themeColor="text1"/>
        </w:rPr>
        <w:t>TAP</w:t>
      </w:r>
      <w:r w:rsidRPr="00B7548E">
        <w:rPr>
          <w:iCs/>
          <w:color w:val="000000" w:themeColor="text1"/>
        </w:rPr>
        <w:t xml:space="preserve"> iesaistīto personu likumisko tiesību aizskārums. </w:t>
      </w:r>
      <w:r w:rsidR="00382459" w:rsidRPr="00B7548E">
        <w:rPr>
          <w:iCs/>
          <w:color w:val="000000" w:themeColor="text1"/>
        </w:rPr>
        <w:t xml:space="preserve">Tas vien, ka </w:t>
      </w:r>
      <w:r w:rsidRPr="00B7548E">
        <w:rPr>
          <w:iCs/>
          <w:color w:val="000000" w:themeColor="text1"/>
        </w:rPr>
        <w:t xml:space="preserve">Maksātnespējas kontroles dienestā ir iesniegts lūgums veikt </w:t>
      </w:r>
      <w:r w:rsidR="00A176D5" w:rsidRPr="00B7548E">
        <w:rPr>
          <w:iCs/>
          <w:color w:val="000000" w:themeColor="text1"/>
        </w:rPr>
        <w:t>U</w:t>
      </w:r>
      <w:r w:rsidR="003F32FF" w:rsidRPr="00B7548E">
        <w:rPr>
          <w:iCs/>
          <w:color w:val="000000" w:themeColor="text1"/>
        </w:rPr>
        <w:t>zraugošās personas</w:t>
      </w:r>
      <w:r w:rsidRPr="00B7548E">
        <w:rPr>
          <w:iCs/>
          <w:color w:val="000000" w:themeColor="text1"/>
        </w:rPr>
        <w:t xml:space="preserve"> uzraudzību, pats par sevi vēl nav pietiekams pamats, lai Maksātnespējas kontroles dienests to veiktu. </w:t>
      </w:r>
      <w:r w:rsidR="00CE5A13" w:rsidRPr="00B7548E">
        <w:rPr>
          <w:iCs/>
          <w:color w:val="000000" w:themeColor="text1"/>
        </w:rPr>
        <w:t xml:space="preserve">Tāpat vēršama uzmanība, ka </w:t>
      </w:r>
      <w:r w:rsidR="00B14A97" w:rsidRPr="00B7548E">
        <w:rPr>
          <w:iCs/>
          <w:color w:val="000000" w:themeColor="text1"/>
        </w:rPr>
        <w:t xml:space="preserve">uz šā lēmuma pieņemšanas brīdi Parādnieka TAP ir izbeigts, līdz ar to Maksātnespējas kontroles dienestam ir zudis pamats </w:t>
      </w:r>
      <w:r w:rsidR="00547445" w:rsidRPr="00B7548E">
        <w:rPr>
          <w:iCs/>
          <w:color w:val="000000" w:themeColor="text1"/>
        </w:rPr>
        <w:t xml:space="preserve">veikt </w:t>
      </w:r>
      <w:r w:rsidR="00E7481B" w:rsidRPr="00B7548E">
        <w:rPr>
          <w:iCs/>
          <w:color w:val="000000" w:themeColor="text1"/>
        </w:rPr>
        <w:t xml:space="preserve">Uzraugošās personas rīcības pārbaudi Parādnieka TAP atbilstoši </w:t>
      </w:r>
      <w:r w:rsidR="00065986" w:rsidRPr="00B7548E">
        <w:rPr>
          <w:rFonts w:eastAsia="Times New Roman"/>
          <w:color w:val="000000" w:themeColor="text1"/>
        </w:rPr>
        <w:t>Maksātnespējas likuma 174.</w:t>
      </w:r>
      <w:r w:rsidR="00065986" w:rsidRPr="00B7548E">
        <w:rPr>
          <w:rFonts w:eastAsia="Times New Roman"/>
          <w:color w:val="000000" w:themeColor="text1"/>
          <w:vertAlign w:val="superscript"/>
        </w:rPr>
        <w:t>1</w:t>
      </w:r>
      <w:r w:rsidR="00065986" w:rsidRPr="00B7548E">
        <w:rPr>
          <w:rFonts w:eastAsia="Times New Roman"/>
          <w:color w:val="000000" w:themeColor="text1"/>
        </w:rPr>
        <w:t xml:space="preserve"> panta 11. punktā noteiktajam. </w:t>
      </w:r>
    </w:p>
    <w:p w14:paraId="3247CA38" w14:textId="1D0F2ACC" w:rsidR="005B0861" w:rsidRPr="00B7548E" w:rsidRDefault="00FE7021" w:rsidP="00FE7021">
      <w:pPr>
        <w:pStyle w:val="naisf"/>
        <w:spacing w:before="0" w:after="0"/>
        <w:ind w:firstLine="709"/>
        <w:rPr>
          <w:color w:val="000000" w:themeColor="text1"/>
        </w:rPr>
      </w:pPr>
      <w:r w:rsidRPr="00B7548E">
        <w:rPr>
          <w:color w:val="000000" w:themeColor="text1"/>
        </w:rPr>
        <w:t xml:space="preserve">Ņemot vērā minēto, Iesniedzēju lūgums ir noraidāms. </w:t>
      </w:r>
    </w:p>
    <w:p w14:paraId="128273A5" w14:textId="2E5B19F8" w:rsidR="00FE7021" w:rsidRPr="00B7548E" w:rsidRDefault="00892BFC" w:rsidP="00FE7021">
      <w:pPr>
        <w:spacing w:after="0" w:line="240" w:lineRule="auto"/>
        <w:ind w:firstLine="709"/>
        <w:jc w:val="both"/>
        <w:rPr>
          <w:color w:val="000000" w:themeColor="text1"/>
        </w:rPr>
      </w:pPr>
      <w:r w:rsidRPr="00B7548E">
        <w:rPr>
          <w:color w:val="000000" w:themeColor="text1"/>
        </w:rPr>
        <w:t>[1</w:t>
      </w:r>
      <w:r w:rsidR="00E84663" w:rsidRPr="00B7548E">
        <w:rPr>
          <w:color w:val="000000" w:themeColor="text1"/>
        </w:rPr>
        <w:t>4</w:t>
      </w:r>
      <w:r w:rsidRPr="00B7548E">
        <w:rPr>
          <w:color w:val="000000" w:themeColor="text1"/>
        </w:rPr>
        <w:t>] </w:t>
      </w:r>
      <w:r w:rsidR="00FE7021" w:rsidRPr="00B7548E">
        <w:rPr>
          <w:color w:val="000000" w:themeColor="text1"/>
        </w:rPr>
        <w:t xml:space="preserve">Attiecībā par Sūdzībā izteikto lūgumu uzlikt tiesisku pienākumu Uzraugošajai personai atturēties no atzinuma sniegšanas par Parādnieka TAP pasākumu plānu līdz nav izšķirts strīds par 2. Iesniedzēja tiesībām uz prasījumu un šī prasījuma pienācīgu atspoguļošanu Parādnieka kreditoru saraksta sadaļā ar balsstiesībām, norādāms turpmāk minētais. </w:t>
      </w:r>
    </w:p>
    <w:p w14:paraId="17C2D1A1" w14:textId="382E42A8" w:rsidR="0088260C" w:rsidRPr="00B7548E" w:rsidRDefault="004625D4" w:rsidP="002C79BC">
      <w:pPr>
        <w:spacing w:after="0" w:line="240" w:lineRule="auto"/>
        <w:ind w:firstLine="709"/>
        <w:jc w:val="both"/>
        <w:rPr>
          <w:color w:val="000000" w:themeColor="text1"/>
        </w:rPr>
      </w:pPr>
      <w:r w:rsidRPr="00B7548E">
        <w:rPr>
          <w:color w:val="000000" w:themeColor="text1"/>
        </w:rPr>
        <w:t xml:space="preserve">Maksātnespējas kontroles dienests vērš uzmanību, ka </w:t>
      </w:r>
      <w:r w:rsidR="00C64E83" w:rsidRPr="00B7548E">
        <w:rPr>
          <w:rFonts w:eastAsia="Times New Roman"/>
          <w:color w:val="000000" w:themeColor="text1"/>
        </w:rPr>
        <w:t>s</w:t>
      </w:r>
      <w:r w:rsidRPr="00B7548E">
        <w:rPr>
          <w:rFonts w:eastAsia="Times New Roman"/>
          <w:color w:val="000000" w:themeColor="text1"/>
        </w:rPr>
        <w:t xml:space="preserve">ūdzības izskatīšanas gaitā, proti, brīdī, kad TAP uzraugošās personas rīcības atbilstība normatīvo aktu prasībām par </w:t>
      </w:r>
      <w:r w:rsidR="00C64E83" w:rsidRPr="00B7548E">
        <w:rPr>
          <w:rFonts w:eastAsia="Times New Roman"/>
          <w:color w:val="000000" w:themeColor="text1"/>
        </w:rPr>
        <w:t>s</w:t>
      </w:r>
      <w:r w:rsidRPr="00B7548E">
        <w:rPr>
          <w:rFonts w:eastAsia="Times New Roman"/>
          <w:color w:val="000000" w:themeColor="text1"/>
        </w:rPr>
        <w:t xml:space="preserve">ūdzībā norādītājiem apstākļiem vēl nav izvērtēta un </w:t>
      </w:r>
      <w:r w:rsidR="00C64E83" w:rsidRPr="00B7548E">
        <w:rPr>
          <w:rFonts w:eastAsia="Times New Roman"/>
          <w:color w:val="000000" w:themeColor="text1"/>
        </w:rPr>
        <w:t>s</w:t>
      </w:r>
      <w:r w:rsidRPr="00B7548E">
        <w:rPr>
          <w:rFonts w:eastAsia="Times New Roman"/>
          <w:color w:val="000000" w:themeColor="text1"/>
        </w:rPr>
        <w:t>ūdzība pēc būtības nav izskatīta, Maksātnespējas kontroles dienestam nepastāv tiesisks pamats TAP uzraugošajai personai uzlikt tiesisku pienākumu neveikt noteiktas darbības</w:t>
      </w:r>
      <w:r w:rsidR="00C6672B" w:rsidRPr="00B7548E">
        <w:rPr>
          <w:rFonts w:eastAsia="Times New Roman"/>
          <w:color w:val="000000" w:themeColor="text1"/>
        </w:rPr>
        <w:t>, tā kā tiesības uzlikt tiesisku pienākumu Maksātnespējas kontroles dienestam rodas gadījumā, ja TAP uzraugošās personas rīcībā tiek atzīts pārkāpums.</w:t>
      </w:r>
      <w:r w:rsidR="00C54474" w:rsidRPr="00B7548E">
        <w:rPr>
          <w:rStyle w:val="Vresatsauce"/>
          <w:rFonts w:eastAsia="Times New Roman"/>
          <w:color w:val="000000" w:themeColor="text1"/>
        </w:rPr>
        <w:footnoteReference w:id="6"/>
      </w:r>
    </w:p>
    <w:p w14:paraId="2B96C798" w14:textId="0924A49D" w:rsidR="00D00E1F" w:rsidRPr="00B7548E" w:rsidRDefault="00B77815" w:rsidP="00D00E1F">
      <w:pPr>
        <w:widowControl/>
        <w:spacing w:after="0" w:line="240" w:lineRule="auto"/>
        <w:ind w:firstLine="709"/>
        <w:jc w:val="both"/>
        <w:rPr>
          <w:rFonts w:eastAsia="Times New Roman"/>
          <w:color w:val="000000" w:themeColor="text1"/>
        </w:rPr>
      </w:pPr>
      <w:r w:rsidRPr="00B7548E">
        <w:rPr>
          <w:rFonts w:eastAsia="Times New Roman"/>
          <w:color w:val="000000" w:themeColor="text1"/>
        </w:rPr>
        <w:t xml:space="preserve">Tāpat vēršama uzmanība, ka </w:t>
      </w:r>
      <w:r w:rsidR="006129EE" w:rsidRPr="00B7548E">
        <w:rPr>
          <w:rFonts w:eastAsia="Times New Roman"/>
          <w:color w:val="000000" w:themeColor="text1"/>
        </w:rPr>
        <w:t xml:space="preserve">Sūdzībā izteiktais lūgums par tiesiskā pienākuma uzlikšanu </w:t>
      </w:r>
      <w:r w:rsidR="002155D9" w:rsidRPr="00B7548E">
        <w:rPr>
          <w:rFonts w:eastAsia="Times New Roman"/>
          <w:color w:val="000000" w:themeColor="text1"/>
        </w:rPr>
        <w:t>Uzraugošajai personai</w:t>
      </w:r>
      <w:r w:rsidR="00D00E1F" w:rsidRPr="00B7548E">
        <w:rPr>
          <w:rFonts w:eastAsia="Times New Roman"/>
          <w:color w:val="000000" w:themeColor="text1"/>
        </w:rPr>
        <w:t xml:space="preserve"> </w:t>
      </w:r>
      <w:r w:rsidR="00D00E1F" w:rsidRPr="00B7548E">
        <w:rPr>
          <w:color w:val="000000" w:themeColor="text1"/>
        </w:rPr>
        <w:t>atturēties no atzinuma sniegšanas par Parādnieka TAP pasākumu plānu</w:t>
      </w:r>
      <w:r w:rsidR="006129EE" w:rsidRPr="00B7548E">
        <w:rPr>
          <w:rFonts w:eastAsia="Times New Roman"/>
          <w:color w:val="000000" w:themeColor="text1"/>
        </w:rPr>
        <w:t xml:space="preserve"> </w:t>
      </w:r>
      <w:r w:rsidR="006129EE" w:rsidRPr="00B7548E">
        <w:rPr>
          <w:color w:val="000000" w:themeColor="text1"/>
        </w:rPr>
        <w:t>pēc būtības ir vērtējams kā lūgums noteikt pagaidu aizsardzības līdzekli,</w:t>
      </w:r>
      <w:r w:rsidR="001E75C5" w:rsidRPr="00B7548E">
        <w:rPr>
          <w:color w:val="000000" w:themeColor="text1"/>
        </w:rPr>
        <w:t xml:space="preserve"> kura piemērošana neietilpt Maksātnespējas kontroles di</w:t>
      </w:r>
      <w:r w:rsidR="00A8036E" w:rsidRPr="00B7548E">
        <w:rPr>
          <w:color w:val="000000" w:themeColor="text1"/>
        </w:rPr>
        <w:t>enesta kompetencē</w:t>
      </w:r>
      <w:r w:rsidR="003E3BBC" w:rsidRPr="00B7548E">
        <w:rPr>
          <w:color w:val="000000" w:themeColor="text1"/>
        </w:rPr>
        <w:t>.</w:t>
      </w:r>
      <w:r w:rsidR="00A8036E" w:rsidRPr="00B7548E">
        <w:rPr>
          <w:color w:val="000000" w:themeColor="text1"/>
        </w:rPr>
        <w:t xml:space="preserve"> </w:t>
      </w:r>
      <w:r w:rsidR="003E3BBC" w:rsidRPr="00B7548E">
        <w:rPr>
          <w:color w:val="000000" w:themeColor="text1"/>
        </w:rPr>
        <w:t xml:space="preserve">Tāpat </w:t>
      </w:r>
      <w:r w:rsidR="00D00E1F" w:rsidRPr="00B7548E">
        <w:rPr>
          <w:color w:val="000000" w:themeColor="text1"/>
        </w:rPr>
        <w:t>Maksātnespējas kontroles dienests nav tiesīgs uzlik</w:t>
      </w:r>
      <w:r w:rsidR="00AF614F" w:rsidRPr="00B7548E">
        <w:rPr>
          <w:color w:val="000000" w:themeColor="text1"/>
        </w:rPr>
        <w:t xml:space="preserve">t </w:t>
      </w:r>
      <w:r w:rsidR="00AF614F" w:rsidRPr="00B7548E">
        <w:rPr>
          <w:rFonts w:eastAsia="Times New Roman"/>
          <w:color w:val="000000" w:themeColor="text1"/>
        </w:rPr>
        <w:t>TAP uzraugošajai personai tiesisku pienākumu atturēties veikt</w:t>
      </w:r>
      <w:r w:rsidR="00923DCF" w:rsidRPr="00B7548E">
        <w:rPr>
          <w:rFonts w:eastAsia="Times New Roman"/>
          <w:color w:val="000000" w:themeColor="text1"/>
        </w:rPr>
        <w:t xml:space="preserve"> ar Maksātnespējas likumu noteiktās</w:t>
      </w:r>
      <w:r w:rsidR="00AF614F" w:rsidRPr="00B7548E">
        <w:rPr>
          <w:rFonts w:eastAsia="Times New Roman"/>
          <w:color w:val="000000" w:themeColor="text1"/>
        </w:rPr>
        <w:t xml:space="preserve"> darbības</w:t>
      </w:r>
      <w:r w:rsidR="00A8036E" w:rsidRPr="00B7548E">
        <w:rPr>
          <w:rFonts w:eastAsia="Times New Roman"/>
          <w:color w:val="000000" w:themeColor="text1"/>
        </w:rPr>
        <w:t xml:space="preserve"> (</w:t>
      </w:r>
      <w:r w:rsidR="00634D74" w:rsidRPr="00B7548E">
        <w:rPr>
          <w:rFonts w:eastAsia="Times New Roman"/>
          <w:color w:val="000000" w:themeColor="text1"/>
        </w:rPr>
        <w:t xml:space="preserve">konkrētajā gadījumā </w:t>
      </w:r>
      <w:r w:rsidR="00923DCF" w:rsidRPr="00B7548E">
        <w:rPr>
          <w:rFonts w:eastAsia="Times New Roman"/>
          <w:color w:val="000000" w:themeColor="text1"/>
        </w:rPr>
        <w:t>atturēties no atzinuma par TAP pasākumu plān</w:t>
      </w:r>
      <w:r w:rsidR="00B3400A" w:rsidRPr="00B7548E">
        <w:rPr>
          <w:rFonts w:eastAsia="Times New Roman"/>
          <w:color w:val="000000" w:themeColor="text1"/>
        </w:rPr>
        <w:t>u</w:t>
      </w:r>
      <w:r w:rsidR="00923DCF" w:rsidRPr="00B7548E">
        <w:rPr>
          <w:rFonts w:eastAsia="Times New Roman"/>
          <w:color w:val="000000" w:themeColor="text1"/>
        </w:rPr>
        <w:t xml:space="preserve"> </w:t>
      </w:r>
      <w:r w:rsidR="00634D74" w:rsidRPr="00B7548E">
        <w:rPr>
          <w:rFonts w:eastAsia="Times New Roman"/>
          <w:color w:val="000000" w:themeColor="text1"/>
        </w:rPr>
        <w:t>sniegšanas</w:t>
      </w:r>
      <w:r w:rsidR="00FA0354" w:rsidRPr="00B7548E">
        <w:rPr>
          <w:rFonts w:eastAsia="Times New Roman"/>
          <w:color w:val="000000" w:themeColor="text1"/>
        </w:rPr>
        <w:t>)</w:t>
      </w:r>
      <w:r w:rsidR="00634D74" w:rsidRPr="00B7548E">
        <w:rPr>
          <w:rFonts w:eastAsia="Times New Roman"/>
          <w:color w:val="000000" w:themeColor="text1"/>
        </w:rPr>
        <w:t xml:space="preserve">. </w:t>
      </w:r>
    </w:p>
    <w:p w14:paraId="7D956FE8" w14:textId="1F843E5A" w:rsidR="00062DEA" w:rsidRPr="00B7548E" w:rsidRDefault="00634D74" w:rsidP="00634D74">
      <w:pPr>
        <w:widowControl/>
        <w:spacing w:after="0" w:line="240" w:lineRule="auto"/>
        <w:ind w:firstLine="709"/>
        <w:jc w:val="both"/>
        <w:rPr>
          <w:color w:val="000000" w:themeColor="text1"/>
        </w:rPr>
      </w:pPr>
      <w:r w:rsidRPr="00B7548E">
        <w:rPr>
          <w:rFonts w:eastAsia="Times New Roman"/>
          <w:color w:val="000000" w:themeColor="text1"/>
        </w:rPr>
        <w:t xml:space="preserve">Ņemot vērā to, ka šādas tiesības Maksātnespējas kontroles dienestam nepastāvēja ne Sūdzības saņemšanas brīdī, ne uz šā lēmuma sagatavošanas brīdi, Iesniedzēju lūgums ir noraidāms. </w:t>
      </w:r>
    </w:p>
    <w:p w14:paraId="0DBC407E" w14:textId="32C631E6" w:rsidR="00780C40" w:rsidRPr="00B7548E" w:rsidRDefault="003A28AE" w:rsidP="00D34ADB">
      <w:pPr>
        <w:spacing w:after="0" w:line="240" w:lineRule="auto"/>
        <w:ind w:firstLine="709"/>
        <w:jc w:val="both"/>
        <w:rPr>
          <w:color w:val="000000" w:themeColor="text1"/>
        </w:rPr>
      </w:pPr>
      <w:r w:rsidRPr="00B7548E">
        <w:rPr>
          <w:iCs/>
          <w:color w:val="000000" w:themeColor="text1"/>
          <w:lang w:eastAsia="en-US"/>
        </w:rPr>
        <w:t>[1</w:t>
      </w:r>
      <w:r w:rsidR="00E84663" w:rsidRPr="00B7548E">
        <w:rPr>
          <w:iCs/>
          <w:color w:val="000000" w:themeColor="text1"/>
          <w:lang w:eastAsia="en-US"/>
        </w:rPr>
        <w:t>5</w:t>
      </w:r>
      <w:r w:rsidRPr="00B7548E">
        <w:rPr>
          <w:iCs/>
          <w:color w:val="000000" w:themeColor="text1"/>
          <w:lang w:eastAsia="en-US"/>
        </w:rPr>
        <w:t>]</w:t>
      </w:r>
      <w:r w:rsidR="00780C40" w:rsidRPr="00B7548E">
        <w:rPr>
          <w:iCs/>
          <w:color w:val="000000" w:themeColor="text1"/>
          <w:lang w:eastAsia="en-US"/>
        </w:rPr>
        <w:t> </w:t>
      </w:r>
      <w:r w:rsidR="00780C40" w:rsidRPr="00B7548E">
        <w:rPr>
          <w:color w:val="000000" w:themeColor="text1"/>
        </w:rPr>
        <w:t>Attiecībā par Sūdzībā izteikto lūgumu lemt par Uzraugošās personas atcelšanu no pienākumu pildīšanas Parādnieka TAP, norādāms turpmāk minētais.</w:t>
      </w:r>
    </w:p>
    <w:p w14:paraId="08893F36" w14:textId="77777777" w:rsidR="00F1579E" w:rsidRPr="00B7548E" w:rsidRDefault="00F3057D" w:rsidP="00F3057D">
      <w:pPr>
        <w:tabs>
          <w:tab w:val="left" w:pos="993"/>
          <w:tab w:val="left" w:pos="1134"/>
        </w:tabs>
        <w:spacing w:after="0" w:line="240" w:lineRule="auto"/>
        <w:ind w:firstLine="720"/>
        <w:jc w:val="both"/>
        <w:rPr>
          <w:rFonts w:eastAsia="Times New Roman"/>
          <w:color w:val="000000" w:themeColor="text1"/>
        </w:rPr>
      </w:pPr>
      <w:r w:rsidRPr="00B7548E">
        <w:rPr>
          <w:color w:val="000000" w:themeColor="text1"/>
        </w:rPr>
        <w:t>Maksātnespējas likuma 174.</w:t>
      </w:r>
      <w:r w:rsidRPr="00B7548E">
        <w:rPr>
          <w:color w:val="000000" w:themeColor="text1"/>
          <w:vertAlign w:val="superscript"/>
        </w:rPr>
        <w:t>2</w:t>
      </w:r>
      <w:r w:rsidRPr="00B7548E">
        <w:rPr>
          <w:color w:val="000000" w:themeColor="text1"/>
        </w:rPr>
        <w:t xml:space="preserve"> panta pirmās daļas 8. punkts noteic Maksātnespējas kontroles dienesta tiesības iesniegt tiesā pieteikumu par TAP uzraugošās personas atcelšanu no attiecīgā </w:t>
      </w:r>
      <w:r w:rsidR="00675DA9" w:rsidRPr="00B7548E">
        <w:rPr>
          <w:color w:val="000000" w:themeColor="text1"/>
        </w:rPr>
        <w:t>TAP</w:t>
      </w:r>
      <w:r w:rsidRPr="00B7548E">
        <w:rPr>
          <w:color w:val="000000" w:themeColor="text1"/>
        </w:rPr>
        <w:t xml:space="preserve">. </w:t>
      </w:r>
      <w:r w:rsidRPr="00B7548E">
        <w:rPr>
          <w:rFonts w:eastAsia="Times New Roman"/>
          <w:color w:val="000000" w:themeColor="text1"/>
        </w:rPr>
        <w:t xml:space="preserve">Savukārt Maksātnespējas likuma </w:t>
      </w:r>
      <w:r w:rsidR="00D1206B" w:rsidRPr="00B7548E">
        <w:rPr>
          <w:rFonts w:eastAsia="Times New Roman"/>
          <w:color w:val="000000" w:themeColor="text1"/>
        </w:rPr>
        <w:t>12</w:t>
      </w:r>
      <w:r w:rsidRPr="00B7548E">
        <w:rPr>
          <w:rFonts w:eastAsia="Times New Roman"/>
          <w:color w:val="000000" w:themeColor="text1"/>
        </w:rPr>
        <w:t>.</w:t>
      </w:r>
      <w:r w:rsidR="00D1206B" w:rsidRPr="00B7548E">
        <w:rPr>
          <w:rFonts w:eastAsia="Times New Roman"/>
          <w:color w:val="000000" w:themeColor="text1"/>
          <w:vertAlign w:val="superscript"/>
        </w:rPr>
        <w:t>4</w:t>
      </w:r>
      <w:r w:rsidRPr="00B7548E">
        <w:rPr>
          <w:rFonts w:eastAsia="Times New Roman"/>
          <w:color w:val="000000" w:themeColor="text1"/>
        </w:rPr>
        <w:t> panta otr</w:t>
      </w:r>
      <w:r w:rsidR="00D1206B" w:rsidRPr="00B7548E">
        <w:rPr>
          <w:rFonts w:eastAsia="Times New Roman"/>
          <w:color w:val="000000" w:themeColor="text1"/>
        </w:rPr>
        <w:t>ās daļas 4. punktā</w:t>
      </w:r>
      <w:r w:rsidRPr="00B7548E">
        <w:rPr>
          <w:rFonts w:eastAsia="Times New Roman"/>
          <w:color w:val="000000" w:themeColor="text1"/>
        </w:rPr>
        <w:t xml:space="preserve"> norādīts, uz kādu apstākļu pamata </w:t>
      </w:r>
      <w:r w:rsidR="00D1206B" w:rsidRPr="00B7548E">
        <w:rPr>
          <w:rFonts w:eastAsia="Times New Roman"/>
          <w:color w:val="000000" w:themeColor="text1"/>
        </w:rPr>
        <w:t>TAP uzraugošā persona</w:t>
      </w:r>
      <w:r w:rsidRPr="00B7548E">
        <w:rPr>
          <w:rFonts w:eastAsia="Times New Roman"/>
          <w:color w:val="000000" w:themeColor="text1"/>
        </w:rPr>
        <w:t xml:space="preserve"> tiek atcelt</w:t>
      </w:r>
      <w:r w:rsidR="00F1579E" w:rsidRPr="00B7548E">
        <w:rPr>
          <w:rFonts w:eastAsia="Times New Roman"/>
          <w:color w:val="000000" w:themeColor="text1"/>
        </w:rPr>
        <w:t>a</w:t>
      </w:r>
      <w:r w:rsidRPr="00B7548E">
        <w:rPr>
          <w:rFonts w:eastAsia="Times New Roman"/>
          <w:color w:val="000000" w:themeColor="text1"/>
        </w:rPr>
        <w:t xml:space="preserve"> no konkrētā </w:t>
      </w:r>
      <w:r w:rsidR="00F1579E" w:rsidRPr="00B7548E">
        <w:rPr>
          <w:rFonts w:eastAsia="Times New Roman"/>
          <w:color w:val="000000" w:themeColor="text1"/>
        </w:rPr>
        <w:t>TAP.</w:t>
      </w:r>
    </w:p>
    <w:p w14:paraId="0CFBC6B1" w14:textId="314A12A0" w:rsidR="00780C40" w:rsidRPr="00B7548E" w:rsidRDefault="002A354C" w:rsidP="005D5514">
      <w:pPr>
        <w:widowControl/>
        <w:spacing w:after="0" w:line="240" w:lineRule="auto"/>
        <w:ind w:firstLine="709"/>
        <w:jc w:val="both"/>
        <w:rPr>
          <w:color w:val="000000" w:themeColor="text1"/>
        </w:rPr>
      </w:pPr>
      <w:r w:rsidRPr="00B7548E">
        <w:rPr>
          <w:rStyle w:val="ui-provider"/>
          <w:color w:val="000000" w:themeColor="text1"/>
        </w:rPr>
        <w:t>Ņemot vērā to, ka uz šā lēmuma sagatavošanas brīdī Parādnieka TAP</w:t>
      </w:r>
      <w:r w:rsidR="005D5514" w:rsidRPr="00B7548E">
        <w:rPr>
          <w:rStyle w:val="ui-provider"/>
          <w:color w:val="000000" w:themeColor="text1"/>
        </w:rPr>
        <w:t xml:space="preserve"> ir izbeigts, </w:t>
      </w:r>
      <w:r w:rsidR="005D5514" w:rsidRPr="00B7548E">
        <w:rPr>
          <w:rFonts w:eastAsia="Times New Roman"/>
          <w:color w:val="000000" w:themeColor="text1"/>
        </w:rPr>
        <w:t xml:space="preserve">Iesniedzēju lūgums ir noraidāms. </w:t>
      </w:r>
    </w:p>
    <w:p w14:paraId="28B2604D" w14:textId="3F4D62A6" w:rsidR="000669C4" w:rsidRPr="00B7548E" w:rsidRDefault="00780C40" w:rsidP="000669C4">
      <w:pPr>
        <w:spacing w:after="0" w:line="240" w:lineRule="auto"/>
        <w:ind w:firstLine="709"/>
        <w:jc w:val="both"/>
        <w:rPr>
          <w:color w:val="000000" w:themeColor="text1"/>
        </w:rPr>
      </w:pPr>
      <w:r w:rsidRPr="00B7548E">
        <w:rPr>
          <w:color w:val="000000" w:themeColor="text1"/>
        </w:rPr>
        <w:t>[16]</w:t>
      </w:r>
      <w:r w:rsidR="00BA66C4" w:rsidRPr="00B7548E">
        <w:rPr>
          <w:color w:val="000000" w:themeColor="text1"/>
        </w:rPr>
        <w:t> </w:t>
      </w:r>
      <w:r w:rsidR="0011307C" w:rsidRPr="00B7548E">
        <w:rPr>
          <w:color w:val="000000" w:themeColor="text1"/>
        </w:rPr>
        <w:t xml:space="preserve">Attiecībā par Sūdzībā </w:t>
      </w:r>
      <w:r w:rsidR="000669C4" w:rsidRPr="00B7548E">
        <w:rPr>
          <w:color w:val="000000" w:themeColor="text1"/>
        </w:rPr>
        <w:t xml:space="preserve">izteiktajām šaubām par Uzraugošās personas objektivitāti un neitralitāti, tā kā Iesniedzēju ieskatā Uzraugošās personas dokumentus, iespējams, sagatavo </w:t>
      </w:r>
      <w:r w:rsidR="008C50C0" w:rsidRPr="00B7548E">
        <w:rPr>
          <w:color w:val="000000" w:themeColor="text1"/>
        </w:rPr>
        <w:t>/pers. B/</w:t>
      </w:r>
      <w:r w:rsidR="000669C4" w:rsidRPr="00B7548E">
        <w:rPr>
          <w:color w:val="000000" w:themeColor="text1"/>
        </w:rPr>
        <w:t>, norādāms turpmāk minētais.</w:t>
      </w:r>
    </w:p>
    <w:p w14:paraId="74490B0D" w14:textId="09809F84" w:rsidR="006C1895" w:rsidRPr="00B7548E" w:rsidRDefault="008602A2" w:rsidP="006C1895">
      <w:pPr>
        <w:spacing w:after="0" w:line="240" w:lineRule="auto"/>
        <w:ind w:firstLine="709"/>
        <w:jc w:val="both"/>
        <w:rPr>
          <w:color w:val="000000" w:themeColor="text1"/>
        </w:rPr>
      </w:pPr>
      <w:r w:rsidRPr="00B7548E">
        <w:rPr>
          <w:color w:val="000000" w:themeColor="text1"/>
        </w:rPr>
        <w:t xml:space="preserve">Saskaņā ar </w:t>
      </w:r>
      <w:r w:rsidR="006C1895" w:rsidRPr="00B7548E">
        <w:rPr>
          <w:color w:val="000000" w:themeColor="text1"/>
        </w:rPr>
        <w:t xml:space="preserve">Maksātnespējas procesa administratoru un tiesiskās aizsardzības procesa uzraugošo personu profesionālās ētikas kodeksa (turpmāk – Ētikas kodekss) </w:t>
      </w:r>
      <w:r w:rsidRPr="00B7548E">
        <w:rPr>
          <w:color w:val="000000" w:themeColor="text1"/>
        </w:rPr>
        <w:t xml:space="preserve">1.3. punktu </w:t>
      </w:r>
      <w:r w:rsidR="00D50B5D" w:rsidRPr="00B7548E">
        <w:rPr>
          <w:color w:val="000000" w:themeColor="text1"/>
        </w:rPr>
        <w:t xml:space="preserve">TAP uzraugošās personas ievēro šī kodeksa normas. Savukārt no Ētikas kodeksa </w:t>
      </w:r>
      <w:r w:rsidR="00347856" w:rsidRPr="00B7548E">
        <w:rPr>
          <w:color w:val="000000" w:themeColor="text1"/>
        </w:rPr>
        <w:t xml:space="preserve">2.13. punkta izriet, ka TAP uzraugošā persona pienākumus pilda objektīvi un neatkarīgi. </w:t>
      </w:r>
      <w:r w:rsidR="00293322" w:rsidRPr="00B7548E">
        <w:rPr>
          <w:color w:val="000000" w:themeColor="text1"/>
        </w:rPr>
        <w:t>TAP uzraugošā persona</w:t>
      </w:r>
      <w:r w:rsidR="00347856" w:rsidRPr="00B7548E">
        <w:rPr>
          <w:color w:val="000000" w:themeColor="text1"/>
        </w:rPr>
        <w:t xml:space="preserve"> nepieļauj interešu konfliktu vai citu ietekmi, kas nav savienojama ar profesionālu un pienācīgu amata pienākumu izpildi.</w:t>
      </w:r>
      <w:r w:rsidR="00293322" w:rsidRPr="00B7548E">
        <w:rPr>
          <w:color w:val="000000" w:themeColor="text1"/>
        </w:rPr>
        <w:t xml:space="preserve"> </w:t>
      </w:r>
    </w:p>
    <w:p w14:paraId="165A9D59" w14:textId="2A953939" w:rsidR="005D0328" w:rsidRPr="00B7548E" w:rsidRDefault="00860388" w:rsidP="006C1895">
      <w:pPr>
        <w:spacing w:after="0" w:line="240" w:lineRule="auto"/>
        <w:ind w:firstLine="709"/>
        <w:jc w:val="both"/>
        <w:rPr>
          <w:color w:val="000000" w:themeColor="text1"/>
        </w:rPr>
      </w:pPr>
      <w:r w:rsidRPr="00B7548E">
        <w:rPr>
          <w:color w:val="000000" w:themeColor="text1"/>
        </w:rPr>
        <w:t>Iesniedzēju ieskatā Uzraugošās personas dokumentus, visticamāk, ar Uzraugošās personas piekrišanu gatavo Parādnieka un Parādnieka nodrošinātā kreditora pārstāve</w:t>
      </w:r>
      <w:r w:rsidR="00727264" w:rsidRPr="00B7548E">
        <w:rPr>
          <w:color w:val="000000" w:themeColor="text1"/>
        </w:rPr>
        <w:t xml:space="preserve"> </w:t>
      </w:r>
      <w:r w:rsidR="008C50C0" w:rsidRPr="00B7548E">
        <w:rPr>
          <w:color w:val="000000" w:themeColor="text1"/>
        </w:rPr>
        <w:t>/pers. B/</w:t>
      </w:r>
      <w:r w:rsidR="00727264" w:rsidRPr="00B7548E">
        <w:rPr>
          <w:color w:val="000000" w:themeColor="text1"/>
        </w:rPr>
        <w:t xml:space="preserve">. </w:t>
      </w:r>
      <w:r w:rsidR="00727264" w:rsidRPr="00B7548E">
        <w:rPr>
          <w:color w:val="000000" w:themeColor="text1"/>
        </w:rPr>
        <w:lastRenderedPageBreak/>
        <w:t xml:space="preserve">Iesniedzēju ieskatā minēto apliecina tas, ka saskaņā ar </w:t>
      </w:r>
      <w:r w:rsidR="00145349" w:rsidRPr="00B7548E">
        <w:rPr>
          <w:color w:val="000000" w:themeColor="text1"/>
        </w:rPr>
        <w:t>dokumenta</w:t>
      </w:r>
      <w:r w:rsidR="0080368F" w:rsidRPr="00B7548E">
        <w:rPr>
          <w:color w:val="000000" w:themeColor="text1"/>
        </w:rPr>
        <w:t xml:space="preserve"> (</w:t>
      </w:r>
      <w:r w:rsidR="0033347F" w:rsidRPr="00B7548E">
        <w:rPr>
          <w:color w:val="000000" w:themeColor="text1"/>
        </w:rPr>
        <w:t xml:space="preserve">Uzraugošās personas </w:t>
      </w:r>
      <w:r w:rsidR="0080368F" w:rsidRPr="00B7548E">
        <w:rPr>
          <w:color w:val="000000" w:themeColor="text1"/>
        </w:rPr>
        <w:t>2025.</w:t>
      </w:r>
      <w:r w:rsidR="007B5A74" w:rsidRPr="00B7548E">
        <w:rPr>
          <w:color w:val="000000" w:themeColor="text1"/>
        </w:rPr>
        <w:t> </w:t>
      </w:r>
      <w:r w:rsidR="0080368F" w:rsidRPr="00B7548E">
        <w:rPr>
          <w:color w:val="000000" w:themeColor="text1"/>
        </w:rPr>
        <w:t xml:space="preserve">gada </w:t>
      </w:r>
      <w:r w:rsidR="0033347F" w:rsidRPr="00B7548E">
        <w:rPr>
          <w:color w:val="000000" w:themeColor="text1"/>
        </w:rPr>
        <w:t>27.</w:t>
      </w:r>
      <w:r w:rsidR="007B5A74" w:rsidRPr="00B7548E">
        <w:rPr>
          <w:color w:val="000000" w:themeColor="text1"/>
        </w:rPr>
        <w:t> </w:t>
      </w:r>
      <w:r w:rsidR="0033347F" w:rsidRPr="00B7548E">
        <w:rPr>
          <w:color w:val="000000" w:themeColor="text1"/>
        </w:rPr>
        <w:t xml:space="preserve">jūnija pieprasījums </w:t>
      </w:r>
      <w:r w:rsidR="002328BC" w:rsidRPr="00B7548E">
        <w:rPr>
          <w:color w:val="000000" w:themeColor="text1"/>
        </w:rPr>
        <w:t>/numurs/</w:t>
      </w:r>
      <w:r w:rsidR="0033347F" w:rsidRPr="00B7548E">
        <w:rPr>
          <w:color w:val="000000" w:themeColor="text1"/>
        </w:rPr>
        <w:t xml:space="preserve">) </w:t>
      </w:r>
      <w:r w:rsidR="00145349" w:rsidRPr="00B7548E">
        <w:rPr>
          <w:color w:val="000000" w:themeColor="text1"/>
        </w:rPr>
        <w:t xml:space="preserve">elektroniskajiem rekvizītiem, dokumenta </w:t>
      </w:r>
      <w:r w:rsidR="00397EC4" w:rsidRPr="00B7548E">
        <w:rPr>
          <w:color w:val="000000" w:themeColor="text1"/>
        </w:rPr>
        <w:t>autors</w:t>
      </w:r>
      <w:r w:rsidR="00145349" w:rsidRPr="00B7548E">
        <w:rPr>
          <w:color w:val="000000" w:themeColor="text1"/>
        </w:rPr>
        <w:t xml:space="preserve"> ir </w:t>
      </w:r>
      <w:r w:rsidR="002328BC" w:rsidRPr="00B7548E">
        <w:rPr>
          <w:color w:val="000000" w:themeColor="text1"/>
        </w:rPr>
        <w:t>/pers. B/</w:t>
      </w:r>
      <w:r w:rsidR="005D0328" w:rsidRPr="00B7548E">
        <w:rPr>
          <w:color w:val="000000" w:themeColor="text1"/>
        </w:rPr>
        <w:t xml:space="preserve">. </w:t>
      </w:r>
    </w:p>
    <w:p w14:paraId="3F1570F3" w14:textId="29F08BCE" w:rsidR="00F36251" w:rsidRPr="00B7548E" w:rsidRDefault="00027588" w:rsidP="00ED3776">
      <w:pPr>
        <w:spacing w:after="0" w:line="240" w:lineRule="auto"/>
        <w:ind w:firstLine="709"/>
        <w:jc w:val="both"/>
        <w:rPr>
          <w:color w:val="000000" w:themeColor="text1"/>
        </w:rPr>
      </w:pPr>
      <w:r w:rsidRPr="00B7548E">
        <w:rPr>
          <w:color w:val="000000" w:themeColor="text1"/>
        </w:rPr>
        <w:t xml:space="preserve">Savukārt </w:t>
      </w:r>
      <w:r w:rsidR="00C651C9" w:rsidRPr="00B7548E">
        <w:rPr>
          <w:color w:val="000000" w:themeColor="text1"/>
        </w:rPr>
        <w:t xml:space="preserve">2. Paskaidrojumos Uzaugošā persona </w:t>
      </w:r>
      <w:r w:rsidR="00BF2BB4" w:rsidRPr="00B7548E">
        <w:rPr>
          <w:color w:val="000000" w:themeColor="text1"/>
        </w:rPr>
        <w:t>norādīja</w:t>
      </w:r>
      <w:r w:rsidRPr="00B7548E">
        <w:rPr>
          <w:color w:val="000000" w:themeColor="text1"/>
        </w:rPr>
        <w:t xml:space="preserve">, ka </w:t>
      </w:r>
      <w:r w:rsidR="00BF2BB4" w:rsidRPr="00B7548E">
        <w:rPr>
          <w:color w:val="000000" w:themeColor="text1"/>
        </w:rPr>
        <w:t>Uzaugošās personas rīcībā nav informācijas par to, kādē</w:t>
      </w:r>
      <w:r w:rsidR="00AF79E2" w:rsidRPr="00B7548E">
        <w:rPr>
          <w:color w:val="000000" w:themeColor="text1"/>
        </w:rPr>
        <w:t>ļ minētā dokumenta autors</w:t>
      </w:r>
      <w:r w:rsidR="002A5583" w:rsidRPr="00B7548E">
        <w:rPr>
          <w:color w:val="000000" w:themeColor="text1"/>
        </w:rPr>
        <w:t>,</w:t>
      </w:r>
      <w:r w:rsidR="00AF79E2" w:rsidRPr="00B7548E">
        <w:rPr>
          <w:color w:val="000000" w:themeColor="text1"/>
        </w:rPr>
        <w:t xml:space="preserve"> saskaņā ar dokumenta elektroniskajiem rekvizītiem</w:t>
      </w:r>
      <w:r w:rsidR="002A5583" w:rsidRPr="00B7548E">
        <w:rPr>
          <w:color w:val="000000" w:themeColor="text1"/>
        </w:rPr>
        <w:t>,</w:t>
      </w:r>
      <w:r w:rsidR="00AF79E2" w:rsidRPr="00B7548E">
        <w:rPr>
          <w:color w:val="000000" w:themeColor="text1"/>
        </w:rPr>
        <w:t xml:space="preserve"> ir </w:t>
      </w:r>
      <w:r w:rsidR="001B0DBB" w:rsidRPr="00B7548E">
        <w:rPr>
          <w:color w:val="000000" w:themeColor="text1"/>
        </w:rPr>
        <w:t>/pers. B/</w:t>
      </w:r>
      <w:r w:rsidR="00AF79E2" w:rsidRPr="00B7548E">
        <w:rPr>
          <w:color w:val="000000" w:themeColor="text1"/>
        </w:rPr>
        <w:t>, kā arī norādīja, ka ar minēto personu</w:t>
      </w:r>
      <w:r w:rsidR="00003BA9" w:rsidRPr="00B7548E">
        <w:rPr>
          <w:color w:val="000000" w:themeColor="text1"/>
        </w:rPr>
        <w:t xml:space="preserve"> Uzaugošā persona</w:t>
      </w:r>
      <w:r w:rsidR="00AF79E2" w:rsidRPr="00B7548E">
        <w:rPr>
          <w:color w:val="000000" w:themeColor="text1"/>
        </w:rPr>
        <w:t xml:space="preserve"> šobrīd kontaktus ne</w:t>
      </w:r>
      <w:r w:rsidR="00BA7DCF" w:rsidRPr="00B7548E">
        <w:rPr>
          <w:color w:val="000000" w:themeColor="text1"/>
        </w:rPr>
        <w:t>u</w:t>
      </w:r>
      <w:r w:rsidR="00AF79E2" w:rsidRPr="00B7548E">
        <w:rPr>
          <w:color w:val="000000" w:themeColor="text1"/>
        </w:rPr>
        <w:t xml:space="preserve">ztur. </w:t>
      </w:r>
    </w:p>
    <w:p w14:paraId="4E8BDCC2" w14:textId="4000D7B8" w:rsidR="009931E4" w:rsidRPr="00B7548E" w:rsidRDefault="0096745E" w:rsidP="00904861">
      <w:pPr>
        <w:spacing w:after="0" w:line="240" w:lineRule="auto"/>
        <w:ind w:firstLine="709"/>
        <w:jc w:val="both"/>
        <w:rPr>
          <w:color w:val="000000" w:themeColor="text1"/>
        </w:rPr>
      </w:pPr>
      <w:r w:rsidRPr="00B7548E">
        <w:rPr>
          <w:color w:val="000000" w:themeColor="text1"/>
        </w:rPr>
        <w:t xml:space="preserve">Lai arī </w:t>
      </w:r>
      <w:r w:rsidR="00070DF5" w:rsidRPr="00B7548E">
        <w:rPr>
          <w:color w:val="000000" w:themeColor="text1"/>
        </w:rPr>
        <w:t xml:space="preserve">informācija par </w:t>
      </w:r>
      <w:r w:rsidRPr="00B7548E">
        <w:rPr>
          <w:color w:val="000000" w:themeColor="text1"/>
        </w:rPr>
        <w:t xml:space="preserve">dokumentu rekvizītos </w:t>
      </w:r>
      <w:r w:rsidR="00070DF5" w:rsidRPr="00B7548E">
        <w:rPr>
          <w:color w:val="000000" w:themeColor="text1"/>
        </w:rPr>
        <w:t xml:space="preserve">norādīto personu noteiktos gadījumos var būt pamats papildu pasākumu veikšanai, lai noskaidrotu patieso dokumentu sagatavotāju vai personu, kas dokumentu sagatavošanā ir piedalījusies, tomēr šāda informācija pati par sevi šādas sakarības neapliecina. </w:t>
      </w:r>
      <w:r w:rsidR="00244C54" w:rsidRPr="00B7548E">
        <w:rPr>
          <w:color w:val="000000" w:themeColor="text1"/>
        </w:rPr>
        <w:t>Maksātnespējas kontroles dienest</w:t>
      </w:r>
      <w:r w:rsidR="00086B82" w:rsidRPr="00B7548E">
        <w:rPr>
          <w:color w:val="000000" w:themeColor="text1"/>
        </w:rPr>
        <w:t>am nav pamata apšaubīt to</w:t>
      </w:r>
      <w:r w:rsidRPr="00B7548E">
        <w:rPr>
          <w:color w:val="000000" w:themeColor="text1"/>
        </w:rPr>
        <w:t xml:space="preserve">, </w:t>
      </w:r>
      <w:r w:rsidR="00520839" w:rsidRPr="00B7548E">
        <w:rPr>
          <w:color w:val="000000" w:themeColor="text1"/>
        </w:rPr>
        <w:t xml:space="preserve">ka dokumenta autors saskaņā ar dokumenta elektroniskajiem </w:t>
      </w:r>
      <w:r w:rsidR="00D94F89" w:rsidRPr="00B7548E">
        <w:rPr>
          <w:color w:val="000000" w:themeColor="text1"/>
        </w:rPr>
        <w:t>rekvizītiem</w:t>
      </w:r>
      <w:r w:rsidR="00520839" w:rsidRPr="00B7548E">
        <w:rPr>
          <w:color w:val="000000" w:themeColor="text1"/>
        </w:rPr>
        <w:t xml:space="preserve"> var būt persona, kura dokumentu ir sagatavojusi sākotnēji</w:t>
      </w:r>
      <w:r w:rsidR="00CC7904" w:rsidRPr="00B7548E">
        <w:rPr>
          <w:color w:val="000000" w:themeColor="text1"/>
        </w:rPr>
        <w:t xml:space="preserve">. </w:t>
      </w:r>
      <w:r w:rsidR="004E2257" w:rsidRPr="00B7548E">
        <w:rPr>
          <w:color w:val="000000" w:themeColor="text1"/>
        </w:rPr>
        <w:t>Arī gadījumos, kad dokumenta veidne tiek vairākkārt izmantota</w:t>
      </w:r>
      <w:r w:rsidR="00E07D4D" w:rsidRPr="00B7548E">
        <w:rPr>
          <w:color w:val="000000" w:themeColor="text1"/>
        </w:rPr>
        <w:t>, faktisk</w:t>
      </w:r>
      <w:r w:rsidR="00D94F89" w:rsidRPr="00B7548E">
        <w:rPr>
          <w:color w:val="000000" w:themeColor="text1"/>
        </w:rPr>
        <w:t xml:space="preserve">i dokumentu sagatavojot citai personai, </w:t>
      </w:r>
      <w:r w:rsidR="00C56BCF" w:rsidRPr="00B7548E">
        <w:rPr>
          <w:color w:val="000000" w:themeColor="text1"/>
        </w:rPr>
        <w:t xml:space="preserve">kā </w:t>
      </w:r>
      <w:r w:rsidR="00D94F89" w:rsidRPr="00B7548E">
        <w:rPr>
          <w:color w:val="000000" w:themeColor="text1"/>
        </w:rPr>
        <w:t xml:space="preserve">dokumenta autors, ja tas netiek mainīts dokumenta elektroniskajos rekvizītos, </w:t>
      </w:r>
      <w:r w:rsidR="00C56BCF" w:rsidRPr="00B7548E">
        <w:rPr>
          <w:color w:val="000000" w:themeColor="text1"/>
        </w:rPr>
        <w:t xml:space="preserve">saglabājas tā sākotnējais sagatavotājs. </w:t>
      </w:r>
      <w:r w:rsidR="00EF5792" w:rsidRPr="00B7548E">
        <w:rPr>
          <w:color w:val="000000" w:themeColor="text1"/>
        </w:rPr>
        <w:t xml:space="preserve">Tāpat </w:t>
      </w:r>
      <w:r w:rsidRPr="00B7548E">
        <w:rPr>
          <w:color w:val="000000" w:themeColor="text1"/>
        </w:rPr>
        <w:t>nav pamata apšaubīt to, ka</w:t>
      </w:r>
      <w:r w:rsidR="000D59D6" w:rsidRPr="00B7548E">
        <w:rPr>
          <w:color w:val="000000" w:themeColor="text1"/>
        </w:rPr>
        <w:t xml:space="preserve"> dokumenta autoru </w:t>
      </w:r>
      <w:r w:rsidR="0075163F" w:rsidRPr="00B7548E">
        <w:rPr>
          <w:color w:val="000000" w:themeColor="text1"/>
        </w:rPr>
        <w:t xml:space="preserve">dokumenta elektroniskajos rekvizītos var mainīt/labot manuāli. </w:t>
      </w:r>
      <w:r w:rsidR="006B786B" w:rsidRPr="00B7548E">
        <w:rPr>
          <w:color w:val="000000" w:themeColor="text1"/>
        </w:rPr>
        <w:t>Līdz ar to</w:t>
      </w:r>
      <w:r w:rsidR="003223F0" w:rsidRPr="00B7548E">
        <w:rPr>
          <w:color w:val="000000" w:themeColor="text1"/>
        </w:rPr>
        <w:t>, tas, ka dokumenta autors</w:t>
      </w:r>
      <w:r w:rsidR="00F03A3F" w:rsidRPr="00B7548E">
        <w:rPr>
          <w:color w:val="000000" w:themeColor="text1"/>
        </w:rPr>
        <w:t>,</w:t>
      </w:r>
      <w:r w:rsidR="003223F0" w:rsidRPr="00B7548E">
        <w:rPr>
          <w:color w:val="000000" w:themeColor="text1"/>
        </w:rPr>
        <w:t xml:space="preserve"> saskaņā ar tā elektroniskajiem rekvizītiem</w:t>
      </w:r>
      <w:r w:rsidR="00F03A3F" w:rsidRPr="00B7548E">
        <w:rPr>
          <w:color w:val="000000" w:themeColor="text1"/>
        </w:rPr>
        <w:t xml:space="preserve">, </w:t>
      </w:r>
      <w:r w:rsidR="003223F0" w:rsidRPr="00B7548E">
        <w:rPr>
          <w:color w:val="000000" w:themeColor="text1"/>
        </w:rPr>
        <w:t xml:space="preserve">ir cita persona, vēl nav pietiekams pamats </w:t>
      </w:r>
      <w:r w:rsidR="00A3332C" w:rsidRPr="00B7548E">
        <w:rPr>
          <w:color w:val="000000" w:themeColor="text1"/>
        </w:rPr>
        <w:t xml:space="preserve">uzskatīt, ka dokumenta faktiskais sagatavotājs </w:t>
      </w:r>
      <w:r w:rsidR="00B539D4" w:rsidRPr="00B7548E">
        <w:rPr>
          <w:color w:val="000000" w:themeColor="text1"/>
        </w:rPr>
        <w:t>nav</w:t>
      </w:r>
      <w:r w:rsidR="00A3332C" w:rsidRPr="00B7548E">
        <w:rPr>
          <w:color w:val="000000" w:themeColor="text1"/>
        </w:rPr>
        <w:t xml:space="preserve"> bijusi</w:t>
      </w:r>
      <w:r w:rsidR="008F6851" w:rsidRPr="00B7548E">
        <w:rPr>
          <w:color w:val="000000" w:themeColor="text1"/>
        </w:rPr>
        <w:t xml:space="preserve"> tā</w:t>
      </w:r>
      <w:r w:rsidR="00A3332C" w:rsidRPr="00B7548E">
        <w:rPr>
          <w:color w:val="000000" w:themeColor="text1"/>
        </w:rPr>
        <w:t xml:space="preserve"> persona, kura dokumentu ir parakstījusi. </w:t>
      </w:r>
      <w:r w:rsidR="009931E4" w:rsidRPr="00B7548E">
        <w:rPr>
          <w:color w:val="000000" w:themeColor="text1"/>
        </w:rPr>
        <w:t>Tāpat Maksātnespējas kontroles dienests vērš uzmanību</w:t>
      </w:r>
      <w:r w:rsidR="00A7495D" w:rsidRPr="00B7548E">
        <w:rPr>
          <w:color w:val="000000" w:themeColor="text1"/>
        </w:rPr>
        <w:t xml:space="preserve">, ka </w:t>
      </w:r>
      <w:r w:rsidR="0092453E" w:rsidRPr="00B7548E">
        <w:rPr>
          <w:color w:val="000000" w:themeColor="text1"/>
        </w:rPr>
        <w:t>par dokumenta saturu ir atbildīgs tā parakst</w:t>
      </w:r>
      <w:r w:rsidR="00DF5043" w:rsidRPr="00B7548E">
        <w:rPr>
          <w:color w:val="000000" w:themeColor="text1"/>
        </w:rPr>
        <w:t xml:space="preserve">ītājs. </w:t>
      </w:r>
    </w:p>
    <w:p w14:paraId="7E153E4D" w14:textId="19B7CFB5" w:rsidR="0092453E" w:rsidRPr="00B7548E" w:rsidRDefault="005069BF" w:rsidP="00B35C75">
      <w:pPr>
        <w:spacing w:after="0" w:line="240" w:lineRule="auto"/>
        <w:ind w:firstLine="709"/>
        <w:jc w:val="both"/>
        <w:rPr>
          <w:rFonts w:eastAsia="Times New Roman"/>
          <w:color w:val="000000" w:themeColor="text1"/>
          <w:lang w:val="lv"/>
        </w:rPr>
      </w:pPr>
      <w:r w:rsidRPr="00B7548E">
        <w:rPr>
          <w:color w:val="000000" w:themeColor="text1"/>
        </w:rPr>
        <w:t>Ņemot vērā minēto, Maksātnespējas kontroles dienest</w:t>
      </w:r>
      <w:r w:rsidR="00E568A0" w:rsidRPr="00B7548E">
        <w:rPr>
          <w:color w:val="000000" w:themeColor="text1"/>
        </w:rPr>
        <w:t>s</w:t>
      </w:r>
      <w:r w:rsidRPr="00B7548E">
        <w:rPr>
          <w:color w:val="000000" w:themeColor="text1"/>
        </w:rPr>
        <w:t xml:space="preserve"> </w:t>
      </w:r>
      <w:r w:rsidR="00E568A0" w:rsidRPr="00B7548E">
        <w:rPr>
          <w:color w:val="000000" w:themeColor="text1"/>
        </w:rPr>
        <w:t>nekonstatē, ka</w:t>
      </w:r>
      <w:r w:rsidR="00EF5869" w:rsidRPr="00B7548E">
        <w:rPr>
          <w:color w:val="000000" w:themeColor="text1"/>
        </w:rPr>
        <w:t xml:space="preserve"> tas</w:t>
      </w:r>
      <w:r w:rsidR="00E568A0" w:rsidRPr="00B7548E">
        <w:rPr>
          <w:color w:val="000000" w:themeColor="text1"/>
        </w:rPr>
        <w:t xml:space="preserve"> </w:t>
      </w:r>
      <w:r w:rsidR="00393135" w:rsidRPr="00B7548E">
        <w:rPr>
          <w:color w:val="000000" w:themeColor="text1"/>
        </w:rPr>
        <w:t>apstāklis, ka</w:t>
      </w:r>
      <w:r w:rsidR="00EF5869" w:rsidRPr="00B7548E">
        <w:rPr>
          <w:color w:val="000000" w:themeColor="text1"/>
        </w:rPr>
        <w:t xml:space="preserve"> Uzraugošās personas 2025.</w:t>
      </w:r>
      <w:r w:rsidR="007B5A74" w:rsidRPr="00B7548E">
        <w:rPr>
          <w:color w:val="000000" w:themeColor="text1"/>
        </w:rPr>
        <w:t> </w:t>
      </w:r>
      <w:r w:rsidR="00EF5869" w:rsidRPr="00B7548E">
        <w:rPr>
          <w:color w:val="000000" w:themeColor="text1"/>
        </w:rPr>
        <w:t>gada 27.</w:t>
      </w:r>
      <w:r w:rsidR="007B5A74" w:rsidRPr="00B7548E">
        <w:rPr>
          <w:color w:val="000000" w:themeColor="text1"/>
        </w:rPr>
        <w:t> </w:t>
      </w:r>
      <w:r w:rsidR="00EF5869" w:rsidRPr="00B7548E">
        <w:rPr>
          <w:color w:val="000000" w:themeColor="text1"/>
        </w:rPr>
        <w:t>jūnija pieprasījum</w:t>
      </w:r>
      <w:r w:rsidR="00BA4C5A" w:rsidRPr="00B7548E">
        <w:rPr>
          <w:color w:val="000000" w:themeColor="text1"/>
        </w:rPr>
        <w:t>a</w:t>
      </w:r>
      <w:r w:rsidR="00EF5869" w:rsidRPr="00B7548E">
        <w:rPr>
          <w:color w:val="000000" w:themeColor="text1"/>
        </w:rPr>
        <w:t xml:space="preserve"> </w:t>
      </w:r>
      <w:r w:rsidR="001B0DBB" w:rsidRPr="00B7548E">
        <w:rPr>
          <w:color w:val="000000" w:themeColor="text1"/>
        </w:rPr>
        <w:t>/numurs/</w:t>
      </w:r>
      <w:r w:rsidR="00BA4C5A" w:rsidRPr="00B7548E">
        <w:rPr>
          <w:color w:val="000000" w:themeColor="text1"/>
        </w:rPr>
        <w:t xml:space="preserve"> dokumenta elektroniskajos rekvizītos kā dokumenta autors ir norādīta </w:t>
      </w:r>
      <w:r w:rsidR="001B0DBB" w:rsidRPr="00B7548E">
        <w:rPr>
          <w:color w:val="000000" w:themeColor="text1"/>
        </w:rPr>
        <w:t>/pers. B/</w:t>
      </w:r>
      <w:r w:rsidR="00B35C75" w:rsidRPr="00B7548E">
        <w:rPr>
          <w:color w:val="000000" w:themeColor="text1"/>
        </w:rPr>
        <w:t xml:space="preserve">, </w:t>
      </w:r>
      <w:r w:rsidR="0092453E" w:rsidRPr="00B7548E">
        <w:rPr>
          <w:color w:val="000000" w:themeColor="text1"/>
        </w:rPr>
        <w:t xml:space="preserve">pats par sevi </w:t>
      </w:r>
      <w:r w:rsidR="00335886" w:rsidRPr="00B7548E">
        <w:rPr>
          <w:color w:val="000000" w:themeColor="text1"/>
        </w:rPr>
        <w:t>ir</w:t>
      </w:r>
      <w:r w:rsidR="0092453E" w:rsidRPr="00B7548E">
        <w:rPr>
          <w:color w:val="000000" w:themeColor="text1"/>
        </w:rPr>
        <w:t xml:space="preserve"> pamats, lai </w:t>
      </w:r>
      <w:r w:rsidR="0092453E" w:rsidRPr="00B7548E">
        <w:rPr>
          <w:rFonts w:eastAsia="Times New Roman"/>
          <w:color w:val="000000" w:themeColor="text1"/>
          <w:lang w:val="lv"/>
        </w:rPr>
        <w:t xml:space="preserve">rastos pamatotas šaubas par </w:t>
      </w:r>
      <w:r w:rsidR="00335886" w:rsidRPr="00B7548E">
        <w:rPr>
          <w:rFonts w:eastAsia="Times New Roman"/>
          <w:color w:val="000000" w:themeColor="text1"/>
          <w:lang w:val="lv"/>
        </w:rPr>
        <w:t>Uzraugošās personas</w:t>
      </w:r>
      <w:r w:rsidR="0092453E" w:rsidRPr="00B7548E">
        <w:rPr>
          <w:rFonts w:eastAsia="Times New Roman"/>
          <w:color w:val="000000" w:themeColor="text1"/>
          <w:lang w:val="lv"/>
        </w:rPr>
        <w:t xml:space="preserve"> objektivitāti un neitralitāti</w:t>
      </w:r>
      <w:r w:rsidR="00193C49" w:rsidRPr="00B7548E">
        <w:rPr>
          <w:rFonts w:eastAsia="Times New Roman"/>
          <w:color w:val="000000" w:themeColor="text1"/>
          <w:lang w:val="lv"/>
        </w:rPr>
        <w:t xml:space="preserve">. </w:t>
      </w:r>
    </w:p>
    <w:p w14:paraId="3BB27BEE" w14:textId="6640DDB6" w:rsidR="000D28CC" w:rsidRPr="00B7548E" w:rsidRDefault="000D28CC" w:rsidP="00174738">
      <w:pPr>
        <w:tabs>
          <w:tab w:val="left" w:pos="993"/>
          <w:tab w:val="left" w:pos="1134"/>
        </w:tabs>
        <w:spacing w:after="0" w:line="240" w:lineRule="auto"/>
        <w:ind w:firstLine="709"/>
        <w:jc w:val="both"/>
        <w:rPr>
          <w:rFonts w:eastAsia="Times New Roman"/>
          <w:bCs/>
          <w:color w:val="000000" w:themeColor="text1"/>
        </w:rPr>
      </w:pPr>
      <w:r w:rsidRPr="00B7548E">
        <w:rPr>
          <w:rFonts w:eastAsia="Times New Roman"/>
          <w:color w:val="000000" w:themeColor="text1"/>
          <w:lang w:eastAsia="en-US"/>
        </w:rPr>
        <w:t>[17] </w:t>
      </w:r>
      <w:r w:rsidRPr="00B7548E">
        <w:rPr>
          <w:rFonts w:eastAsia="Times New Roman"/>
          <w:color w:val="000000" w:themeColor="text1"/>
        </w:rPr>
        <w:t xml:space="preserve">Izvērtējot </w:t>
      </w:r>
      <w:r w:rsidRPr="00B7548E">
        <w:rPr>
          <w:rFonts w:eastAsia="Times New Roman"/>
          <w:bCs/>
          <w:color w:val="000000" w:themeColor="text1"/>
        </w:rPr>
        <w:t>minēto un pamatojoties uz norādītajām tiesību normām, kā arī Maksātnespējas likuma</w:t>
      </w:r>
      <w:r w:rsidRPr="00B7548E">
        <w:rPr>
          <w:color w:val="000000" w:themeColor="text1"/>
        </w:rPr>
        <w:t xml:space="preserve"> </w:t>
      </w:r>
      <w:r w:rsidRPr="00B7548E">
        <w:rPr>
          <w:rFonts w:eastAsia="Times New Roman"/>
          <w:bCs/>
          <w:color w:val="000000" w:themeColor="text1"/>
        </w:rPr>
        <w:t>174.</w:t>
      </w:r>
      <w:r w:rsidRPr="00B7548E">
        <w:rPr>
          <w:rFonts w:eastAsia="Times New Roman"/>
          <w:bCs/>
          <w:color w:val="000000" w:themeColor="text1"/>
          <w:vertAlign w:val="superscript"/>
        </w:rPr>
        <w:t>1</w:t>
      </w:r>
      <w:r w:rsidRPr="00B7548E">
        <w:rPr>
          <w:rFonts w:eastAsia="Times New Roman"/>
          <w:bCs/>
          <w:color w:val="000000" w:themeColor="text1"/>
        </w:rPr>
        <w:t xml:space="preserve"> panta 11. punktu, 175. panta pirmās daļas 2. punktu, 176. panta pirmo un otro daļu,</w:t>
      </w:r>
    </w:p>
    <w:p w14:paraId="49492FDA" w14:textId="77777777" w:rsidR="000D28CC" w:rsidRPr="00B7548E" w:rsidRDefault="000D28CC" w:rsidP="000D28CC">
      <w:pPr>
        <w:autoSpaceDE w:val="0"/>
        <w:autoSpaceDN w:val="0"/>
        <w:adjustRightInd w:val="0"/>
        <w:spacing w:after="0" w:line="240" w:lineRule="auto"/>
        <w:ind w:firstLine="709"/>
        <w:jc w:val="center"/>
        <w:rPr>
          <w:rFonts w:eastAsia="Times New Roman"/>
          <w:b/>
          <w:bCs/>
          <w:color w:val="000000" w:themeColor="text1"/>
        </w:rPr>
      </w:pPr>
      <w:r w:rsidRPr="00B7548E">
        <w:rPr>
          <w:rFonts w:eastAsia="Times New Roman"/>
          <w:b/>
          <w:bCs/>
          <w:color w:val="000000" w:themeColor="text1"/>
        </w:rPr>
        <w:t>nolēmu:</w:t>
      </w:r>
    </w:p>
    <w:p w14:paraId="17BDA899" w14:textId="77777777" w:rsidR="000D28CC" w:rsidRPr="00B7548E" w:rsidRDefault="000D28CC" w:rsidP="000D28CC">
      <w:pPr>
        <w:autoSpaceDE w:val="0"/>
        <w:autoSpaceDN w:val="0"/>
        <w:adjustRightInd w:val="0"/>
        <w:spacing w:after="0" w:line="240" w:lineRule="auto"/>
        <w:ind w:firstLine="709"/>
        <w:jc w:val="center"/>
        <w:rPr>
          <w:rFonts w:eastAsia="Times New Roman"/>
          <w:b/>
          <w:bCs/>
          <w:color w:val="000000" w:themeColor="text1"/>
        </w:rPr>
      </w:pPr>
    </w:p>
    <w:p w14:paraId="32EE13A9" w14:textId="1AECFF5D" w:rsidR="000D28CC" w:rsidRPr="00B7548E" w:rsidRDefault="001B0DBB" w:rsidP="00E2243B">
      <w:pPr>
        <w:widowControl/>
        <w:tabs>
          <w:tab w:val="left" w:pos="1080"/>
          <w:tab w:val="left" w:pos="1260"/>
        </w:tabs>
        <w:spacing w:after="0" w:line="240" w:lineRule="auto"/>
        <w:ind w:firstLine="709"/>
        <w:jc w:val="both"/>
        <w:rPr>
          <w:color w:val="000000" w:themeColor="text1"/>
        </w:rPr>
      </w:pPr>
      <w:r w:rsidRPr="00B7548E">
        <w:rPr>
          <w:rFonts w:eastAsia="Times New Roman"/>
          <w:color w:val="000000" w:themeColor="text1"/>
        </w:rPr>
        <w:t>/Nosaukums A/</w:t>
      </w:r>
      <w:r w:rsidR="00E2243B" w:rsidRPr="00B7548E">
        <w:rPr>
          <w:rFonts w:eastAsia="Times New Roman"/>
          <w:color w:val="000000" w:themeColor="text1"/>
        </w:rPr>
        <w:t xml:space="preserve">, </w:t>
      </w:r>
      <w:r w:rsidRPr="00B7548E">
        <w:rPr>
          <w:rFonts w:eastAsia="Times New Roman"/>
          <w:color w:val="000000" w:themeColor="text1"/>
        </w:rPr>
        <w:t>/</w:t>
      </w:r>
      <w:r w:rsidR="00E2243B" w:rsidRPr="00B7548E">
        <w:rPr>
          <w:rFonts w:eastAsia="Times New Roman"/>
          <w:color w:val="000000" w:themeColor="text1"/>
        </w:rPr>
        <w:t xml:space="preserve">reģistrācijas </w:t>
      </w:r>
      <w:r w:rsidRPr="00B7548E">
        <w:rPr>
          <w:rFonts w:eastAsia="Times New Roman"/>
          <w:color w:val="000000" w:themeColor="text1"/>
        </w:rPr>
        <w:t>numurs/</w:t>
      </w:r>
      <w:r w:rsidR="00E2243B" w:rsidRPr="00B7548E">
        <w:rPr>
          <w:rFonts w:eastAsia="Times New Roman"/>
          <w:color w:val="000000" w:themeColor="text1"/>
        </w:rPr>
        <w:t xml:space="preserve">, un </w:t>
      </w:r>
      <w:r w:rsidRPr="00B7548E">
        <w:rPr>
          <w:rFonts w:eastAsia="Times New Roman"/>
          <w:color w:val="000000" w:themeColor="text1"/>
        </w:rPr>
        <w:t>/Nosaukums B/</w:t>
      </w:r>
      <w:r w:rsidR="00E2243B" w:rsidRPr="00B7548E">
        <w:rPr>
          <w:rFonts w:eastAsia="Times New Roman"/>
          <w:color w:val="000000" w:themeColor="text1"/>
        </w:rPr>
        <w:t xml:space="preserve">, </w:t>
      </w:r>
      <w:r w:rsidRPr="00B7548E">
        <w:rPr>
          <w:rFonts w:eastAsia="Times New Roman"/>
          <w:color w:val="000000" w:themeColor="text1"/>
        </w:rPr>
        <w:t>/</w:t>
      </w:r>
      <w:r w:rsidR="00E2243B" w:rsidRPr="00B7548E">
        <w:rPr>
          <w:rFonts w:eastAsia="Times New Roman"/>
          <w:color w:val="000000" w:themeColor="text1"/>
        </w:rPr>
        <w:t xml:space="preserve">reģistrācijas </w:t>
      </w:r>
      <w:r w:rsidRPr="00B7548E">
        <w:rPr>
          <w:rFonts w:eastAsia="Times New Roman"/>
          <w:color w:val="000000" w:themeColor="text1"/>
        </w:rPr>
        <w:t>numurs/</w:t>
      </w:r>
      <w:r w:rsidR="00E2243B" w:rsidRPr="00B7548E">
        <w:rPr>
          <w:rFonts w:eastAsia="Times New Roman"/>
          <w:color w:val="000000" w:themeColor="text1"/>
        </w:rPr>
        <w:t xml:space="preserve">, pilnvaroto pārstāvju zvērinātu advokātu </w:t>
      </w:r>
      <w:r w:rsidR="00AE13AB" w:rsidRPr="00B7548E">
        <w:rPr>
          <w:rFonts w:eastAsia="Times New Roman"/>
          <w:color w:val="000000" w:themeColor="text1"/>
        </w:rPr>
        <w:t>/pers. A/</w:t>
      </w:r>
      <w:r w:rsidR="00E2243B" w:rsidRPr="00B7548E">
        <w:rPr>
          <w:rFonts w:eastAsia="Times New Roman"/>
          <w:color w:val="000000" w:themeColor="text1"/>
        </w:rPr>
        <w:t xml:space="preserve"> un </w:t>
      </w:r>
      <w:r w:rsidR="00AE13AB" w:rsidRPr="00B7548E">
        <w:rPr>
          <w:rFonts w:eastAsia="Times New Roman"/>
          <w:color w:val="000000" w:themeColor="text1"/>
        </w:rPr>
        <w:t>/pers. B/</w:t>
      </w:r>
      <w:r w:rsidR="00E2243B" w:rsidRPr="00B7548E">
        <w:rPr>
          <w:rFonts w:eastAsia="Times New Roman"/>
          <w:color w:val="000000" w:themeColor="text1"/>
        </w:rPr>
        <w:t xml:space="preserve"> 2025. gada 25. jūlija </w:t>
      </w:r>
      <w:r w:rsidR="000D28CC" w:rsidRPr="00B7548E">
        <w:rPr>
          <w:iCs/>
          <w:color w:val="000000" w:themeColor="text1"/>
          <w:lang w:eastAsia="en-US"/>
        </w:rPr>
        <w:t xml:space="preserve">sūdzību par </w:t>
      </w:r>
      <w:r w:rsidR="000D28CC" w:rsidRPr="00B7548E">
        <w:rPr>
          <w:rFonts w:eastAsia="Times New Roman"/>
          <w:color w:val="000000" w:themeColor="text1"/>
        </w:rPr>
        <w:t xml:space="preserve">tiesiskās aizsardzības procesa uzraugošās personas </w:t>
      </w:r>
      <w:r w:rsidR="00AE13AB" w:rsidRPr="00B7548E">
        <w:rPr>
          <w:rFonts w:eastAsia="Times New Roman"/>
          <w:color w:val="000000" w:themeColor="text1"/>
        </w:rPr>
        <w:t>/Uzraugošā persona/</w:t>
      </w:r>
      <w:r w:rsidR="00853C34" w:rsidRPr="00B7548E">
        <w:rPr>
          <w:rFonts w:eastAsia="Times New Roman"/>
          <w:color w:val="000000" w:themeColor="text1"/>
        </w:rPr>
        <w:t xml:space="preserve"> </w:t>
      </w:r>
      <w:r w:rsidR="00AE13AB" w:rsidRPr="00B7548E">
        <w:rPr>
          <w:rFonts w:eastAsia="Times New Roman"/>
          <w:color w:val="000000" w:themeColor="text1"/>
        </w:rPr>
        <w:t>/</w:t>
      </w:r>
      <w:r w:rsidR="00853C34" w:rsidRPr="00B7548E">
        <w:rPr>
          <w:rFonts w:eastAsia="Times New Roman"/>
          <w:color w:val="000000" w:themeColor="text1"/>
        </w:rPr>
        <w:t>Uzņēmumu reģistra piešķirtais identifikācijas numurs</w:t>
      </w:r>
      <w:r w:rsidR="00AE13AB" w:rsidRPr="00B7548E">
        <w:rPr>
          <w:rFonts w:eastAsia="Times New Roman"/>
          <w:color w:val="000000" w:themeColor="text1"/>
        </w:rPr>
        <w:t>/</w:t>
      </w:r>
      <w:r w:rsidR="00853C34" w:rsidRPr="00B7548E">
        <w:rPr>
          <w:rFonts w:eastAsia="Times New Roman"/>
          <w:color w:val="000000" w:themeColor="text1"/>
        </w:rPr>
        <w:t xml:space="preserve">, </w:t>
      </w:r>
      <w:r w:rsidR="000D28CC" w:rsidRPr="00B7548E">
        <w:rPr>
          <w:rFonts w:eastAsia="Times New Roman"/>
          <w:color w:val="000000" w:themeColor="text1"/>
        </w:rPr>
        <w:t xml:space="preserve">rīcību </w:t>
      </w:r>
      <w:r w:rsidR="00AE13AB" w:rsidRPr="00B7548E">
        <w:rPr>
          <w:rFonts w:eastAsia="Times New Roman"/>
          <w:color w:val="000000" w:themeColor="text1"/>
        </w:rPr>
        <w:t>/</w:t>
      </w:r>
      <w:r w:rsidR="00853C34" w:rsidRPr="00B7548E">
        <w:rPr>
          <w:rFonts w:eastAsia="Times New Roman"/>
          <w:color w:val="000000" w:themeColor="text1"/>
        </w:rPr>
        <w:t>SIA "</w:t>
      </w:r>
      <w:r w:rsidR="00AE13AB" w:rsidRPr="00B7548E">
        <w:rPr>
          <w:rFonts w:eastAsia="Times New Roman"/>
          <w:color w:val="000000" w:themeColor="text1"/>
        </w:rPr>
        <w:t>Nosaukums C</w:t>
      </w:r>
      <w:r w:rsidR="00853C34" w:rsidRPr="00B7548E">
        <w:rPr>
          <w:rFonts w:eastAsia="Times New Roman"/>
          <w:color w:val="000000" w:themeColor="text1"/>
        </w:rPr>
        <w:t>"</w:t>
      </w:r>
      <w:r w:rsidR="00AE13AB" w:rsidRPr="00B7548E">
        <w:rPr>
          <w:rFonts w:eastAsia="Times New Roman"/>
          <w:color w:val="000000" w:themeColor="text1"/>
        </w:rPr>
        <w:t>/</w:t>
      </w:r>
      <w:r w:rsidR="00853C34" w:rsidRPr="00B7548E">
        <w:rPr>
          <w:rFonts w:eastAsia="Times New Roman"/>
          <w:color w:val="000000" w:themeColor="text1"/>
        </w:rPr>
        <w:t xml:space="preserve">, </w:t>
      </w:r>
      <w:r w:rsidR="00AE13AB" w:rsidRPr="00B7548E">
        <w:rPr>
          <w:rFonts w:eastAsia="Times New Roman"/>
          <w:color w:val="000000" w:themeColor="text1"/>
        </w:rPr>
        <w:t>/</w:t>
      </w:r>
      <w:r w:rsidR="00853C34" w:rsidRPr="00B7548E">
        <w:rPr>
          <w:rFonts w:eastAsia="Times New Roman"/>
          <w:color w:val="000000" w:themeColor="text1"/>
        </w:rPr>
        <w:t xml:space="preserve">reģistrācijas </w:t>
      </w:r>
      <w:r w:rsidR="00AE13AB" w:rsidRPr="00B7548E">
        <w:rPr>
          <w:rFonts w:eastAsia="Times New Roman"/>
          <w:color w:val="000000" w:themeColor="text1"/>
        </w:rPr>
        <w:t>numurs/</w:t>
      </w:r>
      <w:r w:rsidR="00853C34" w:rsidRPr="00B7548E">
        <w:rPr>
          <w:rFonts w:eastAsia="Times New Roman"/>
          <w:color w:val="000000" w:themeColor="text1"/>
        </w:rPr>
        <w:t>,</w:t>
      </w:r>
      <w:r w:rsidR="000D28CC" w:rsidRPr="00B7548E">
        <w:rPr>
          <w:rFonts w:eastAsia="Times New Roman"/>
          <w:color w:val="000000" w:themeColor="text1"/>
        </w:rPr>
        <w:t xml:space="preserve"> tiesiskās aizsardzības procesā</w:t>
      </w:r>
      <w:r w:rsidR="000D28CC" w:rsidRPr="00B7548E">
        <w:rPr>
          <w:color w:val="000000" w:themeColor="text1"/>
        </w:rPr>
        <w:t xml:space="preserve"> </w:t>
      </w:r>
      <w:r w:rsidR="000D28CC" w:rsidRPr="00B7548E">
        <w:rPr>
          <w:b/>
          <w:bCs/>
          <w:color w:val="000000" w:themeColor="text1"/>
        </w:rPr>
        <w:t>noraidīt</w:t>
      </w:r>
      <w:r w:rsidR="000D28CC" w:rsidRPr="00B7548E">
        <w:rPr>
          <w:color w:val="000000" w:themeColor="text1"/>
        </w:rPr>
        <w:t>.</w:t>
      </w:r>
    </w:p>
    <w:p w14:paraId="72751342" w14:textId="77777777" w:rsidR="000D28CC" w:rsidRPr="00B7548E" w:rsidRDefault="000D28CC" w:rsidP="000D28CC">
      <w:pPr>
        <w:widowControl/>
        <w:tabs>
          <w:tab w:val="left" w:pos="1080"/>
          <w:tab w:val="left" w:pos="1260"/>
        </w:tabs>
        <w:spacing w:after="0" w:line="240" w:lineRule="auto"/>
        <w:ind w:firstLine="709"/>
        <w:jc w:val="both"/>
        <w:rPr>
          <w:rFonts w:eastAsia="Times New Roman"/>
          <w:color w:val="000000" w:themeColor="text1"/>
        </w:rPr>
      </w:pPr>
    </w:p>
    <w:p w14:paraId="1070B527" w14:textId="01DE50EF" w:rsidR="000D28CC" w:rsidRPr="00B7548E" w:rsidRDefault="000D28CC" w:rsidP="000D28CC">
      <w:pPr>
        <w:widowControl/>
        <w:tabs>
          <w:tab w:val="left" w:pos="1080"/>
          <w:tab w:val="left" w:pos="1260"/>
        </w:tabs>
        <w:spacing w:after="0" w:line="240" w:lineRule="auto"/>
        <w:ind w:firstLine="709"/>
        <w:jc w:val="both"/>
        <w:rPr>
          <w:rFonts w:eastAsia="Times New Roman"/>
          <w:color w:val="000000" w:themeColor="text1"/>
        </w:rPr>
      </w:pPr>
      <w:r w:rsidRPr="00B7548E">
        <w:rPr>
          <w:rFonts w:eastAsia="Times New Roman"/>
          <w:color w:val="000000" w:themeColor="text1"/>
        </w:rPr>
        <w:t xml:space="preserve">Lēmumu var pārsūdzēt </w:t>
      </w:r>
      <w:r w:rsidR="00AE13AB" w:rsidRPr="00B7548E">
        <w:rPr>
          <w:rFonts w:eastAsia="Times New Roman"/>
          <w:color w:val="000000" w:themeColor="text1"/>
        </w:rPr>
        <w:t>/tiesas nosaukums/</w:t>
      </w:r>
      <w:r w:rsidRPr="00B7548E">
        <w:rPr>
          <w:rFonts w:eastAsia="Times New Roman"/>
          <w:color w:val="000000" w:themeColor="text1"/>
        </w:rPr>
        <w:t xml:space="preserve"> mēneša laikā no lēmuma saņemšanas dienas. Sūdzības iesniegšana tiesā neaptur šā lēmuma darbību.</w:t>
      </w:r>
    </w:p>
    <w:p w14:paraId="5CDC4E01" w14:textId="77777777" w:rsidR="000D28CC" w:rsidRPr="00B7548E" w:rsidRDefault="000D28CC" w:rsidP="000D28CC">
      <w:pPr>
        <w:tabs>
          <w:tab w:val="left" w:pos="993"/>
          <w:tab w:val="left" w:pos="1134"/>
        </w:tabs>
        <w:spacing w:after="0" w:line="240" w:lineRule="auto"/>
        <w:jc w:val="both"/>
        <w:rPr>
          <w:rFonts w:eastAsia="Times New Roman"/>
          <w:color w:val="000000" w:themeColor="text1"/>
        </w:rPr>
      </w:pPr>
    </w:p>
    <w:p w14:paraId="0AA971C8" w14:textId="77777777" w:rsidR="000D28CC" w:rsidRPr="00B7548E" w:rsidRDefault="000D28CC" w:rsidP="000D28CC">
      <w:pPr>
        <w:tabs>
          <w:tab w:val="left" w:pos="7797"/>
        </w:tabs>
        <w:autoSpaceDE w:val="0"/>
        <w:autoSpaceDN w:val="0"/>
        <w:adjustRightInd w:val="0"/>
        <w:spacing w:after="0" w:line="240" w:lineRule="auto"/>
        <w:ind w:right="13"/>
        <w:jc w:val="both"/>
        <w:rPr>
          <w:rFonts w:eastAsia="Times New Roman"/>
          <w:color w:val="000000" w:themeColor="text1"/>
        </w:rPr>
      </w:pPr>
      <w:bookmarkStart w:id="0" w:name="_Hlk22114176"/>
      <w:r w:rsidRPr="00B7548E">
        <w:rPr>
          <w:color w:val="000000" w:themeColor="text1"/>
        </w:rPr>
        <w:t>Direktore</w:t>
      </w:r>
      <w:r w:rsidRPr="00B7548E">
        <w:rPr>
          <w:rFonts w:eastAsia="Times New Roman"/>
          <w:color w:val="000000" w:themeColor="text1"/>
        </w:rPr>
        <w:t xml:space="preserve">                                                                                                           </w:t>
      </w:r>
      <w:bookmarkEnd w:id="0"/>
      <w:r w:rsidRPr="00B7548E">
        <w:rPr>
          <w:rFonts w:eastAsia="Times New Roman"/>
          <w:color w:val="000000" w:themeColor="text1"/>
        </w:rPr>
        <w:t xml:space="preserve">            Inese Šteina</w:t>
      </w:r>
    </w:p>
    <w:p w14:paraId="217EAAF9" w14:textId="77777777" w:rsidR="000D28CC" w:rsidRPr="00B7548E" w:rsidRDefault="000D28CC" w:rsidP="000D28CC">
      <w:pPr>
        <w:tabs>
          <w:tab w:val="left" w:pos="8080"/>
        </w:tabs>
        <w:autoSpaceDE w:val="0"/>
        <w:autoSpaceDN w:val="0"/>
        <w:adjustRightInd w:val="0"/>
        <w:spacing w:after="0" w:line="240" w:lineRule="auto"/>
        <w:ind w:firstLine="709"/>
        <w:jc w:val="both"/>
        <w:rPr>
          <w:rFonts w:eastAsia="Times New Roman"/>
          <w:color w:val="000000" w:themeColor="text1"/>
        </w:rPr>
      </w:pPr>
    </w:p>
    <w:p w14:paraId="1163D53D" w14:textId="77777777" w:rsidR="000D28CC" w:rsidRPr="00B7548E" w:rsidRDefault="000D28CC" w:rsidP="000D28CC">
      <w:pPr>
        <w:tabs>
          <w:tab w:val="left" w:pos="5940"/>
        </w:tabs>
        <w:spacing w:after="0" w:line="240" w:lineRule="auto"/>
        <w:ind w:firstLine="709"/>
        <w:jc w:val="both"/>
        <w:rPr>
          <w:color w:val="000000" w:themeColor="text1"/>
        </w:rPr>
      </w:pPr>
    </w:p>
    <w:p w14:paraId="19DC7762" w14:textId="3217E23E" w:rsidR="00E22448" w:rsidRPr="00B04A19" w:rsidRDefault="000D28CC" w:rsidP="004A464E">
      <w:pPr>
        <w:tabs>
          <w:tab w:val="left" w:pos="5940"/>
        </w:tabs>
        <w:spacing w:line="240" w:lineRule="auto"/>
        <w:ind w:firstLine="709"/>
        <w:jc w:val="center"/>
        <w:rPr>
          <w:iCs/>
          <w:color w:val="000000" w:themeColor="text1"/>
          <w:lang w:eastAsia="en-US"/>
        </w:rPr>
      </w:pPr>
      <w:r w:rsidRPr="00B7548E">
        <w:rPr>
          <w:color w:val="000000" w:themeColor="text1"/>
          <w:sz w:val="20"/>
          <w:szCs w:val="20"/>
          <w:lang w:eastAsia="en-US"/>
        </w:rPr>
        <w:t>DOKUMENTS IR PARAKSTĪTS AR DROŠU ELEKTRONISKO PARAKSTU</w:t>
      </w:r>
    </w:p>
    <w:sectPr w:rsidR="00E22448" w:rsidRPr="00B04A19"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F30C" w14:textId="77777777" w:rsidR="00F215FB" w:rsidRPr="007B594A" w:rsidRDefault="00F215FB">
      <w:pPr>
        <w:spacing w:after="0" w:line="240" w:lineRule="auto"/>
      </w:pPr>
      <w:r w:rsidRPr="007B594A">
        <w:separator/>
      </w:r>
    </w:p>
  </w:endnote>
  <w:endnote w:type="continuationSeparator" w:id="0">
    <w:p w14:paraId="3743D8D4" w14:textId="77777777" w:rsidR="00F215FB" w:rsidRPr="007B594A" w:rsidRDefault="00F215FB">
      <w:pPr>
        <w:spacing w:after="0" w:line="240" w:lineRule="auto"/>
      </w:pPr>
      <w:r w:rsidRPr="007B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Pr="007B594A" w:rsidRDefault="00B27652">
        <w:pPr>
          <w:pStyle w:val="Kjene"/>
          <w:jc w:val="center"/>
        </w:pPr>
        <w:r w:rsidRPr="007B594A">
          <w:fldChar w:fldCharType="begin"/>
        </w:r>
        <w:r w:rsidRPr="007B594A">
          <w:instrText>PAGE   \* MERGEFORMAT</w:instrText>
        </w:r>
        <w:r w:rsidRPr="007B594A">
          <w:fldChar w:fldCharType="separate"/>
        </w:r>
        <w:r w:rsidRPr="007B594A">
          <w:t>2</w:t>
        </w:r>
        <w:r w:rsidRPr="007B594A">
          <w:fldChar w:fldCharType="end"/>
        </w:r>
      </w:p>
    </w:sdtContent>
  </w:sdt>
  <w:p w14:paraId="6CE1D256" w14:textId="77777777" w:rsidR="00FD0AF8" w:rsidRPr="007B594A"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Pr="007B594A" w:rsidRDefault="00FD0AF8">
    <w:pPr>
      <w:pStyle w:val="Kjene"/>
      <w:jc w:val="center"/>
    </w:pPr>
  </w:p>
  <w:p w14:paraId="3E206704" w14:textId="77777777" w:rsidR="00FD0AF8" w:rsidRPr="007B594A"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EFCE" w14:textId="77777777" w:rsidR="00F215FB" w:rsidRPr="007B594A" w:rsidRDefault="00F215FB">
      <w:pPr>
        <w:spacing w:after="0" w:line="240" w:lineRule="auto"/>
      </w:pPr>
      <w:r w:rsidRPr="007B594A">
        <w:separator/>
      </w:r>
    </w:p>
  </w:footnote>
  <w:footnote w:type="continuationSeparator" w:id="0">
    <w:p w14:paraId="11B41A4A" w14:textId="77777777" w:rsidR="00F215FB" w:rsidRPr="007B594A" w:rsidRDefault="00F215FB">
      <w:pPr>
        <w:spacing w:after="0" w:line="240" w:lineRule="auto"/>
      </w:pPr>
      <w:r w:rsidRPr="007B594A">
        <w:continuationSeparator/>
      </w:r>
    </w:p>
  </w:footnote>
  <w:footnote w:id="1">
    <w:p w14:paraId="6F975FE9" w14:textId="77777777" w:rsidR="00F6596A" w:rsidRDefault="00F6596A" w:rsidP="00F6596A">
      <w:pPr>
        <w:pStyle w:val="Vresteksts"/>
        <w:jc w:val="both"/>
      </w:pPr>
      <w:r w:rsidRPr="007B594A">
        <w:rPr>
          <w:rStyle w:val="Vresatsauce"/>
        </w:rPr>
        <w:footnoteRef/>
      </w:r>
      <w:r>
        <w:t> </w:t>
      </w:r>
      <w:r w:rsidRPr="007B594A">
        <w:t xml:space="preserve">Ministru kabineta 2023. gada 10. oktobra noteikumu Nr. 568 </w:t>
      </w:r>
      <w:r w:rsidRPr="007B594A">
        <w:rPr>
          <w:rFonts w:eastAsia="Times New Roman"/>
        </w:rPr>
        <w:t xml:space="preserve">"Noteikumi par tiesiskās aizsardzības procesa uzraugošās personas darbības un atlīdzības noteikšanas principiem" </w:t>
      </w:r>
      <w:r>
        <w:rPr>
          <w:rFonts w:eastAsia="Times New Roman"/>
        </w:rPr>
        <w:t>3</w:t>
      </w:r>
      <w:r w:rsidRPr="007B594A">
        <w:rPr>
          <w:rFonts w:eastAsia="Times New Roman"/>
        </w:rPr>
        <w:t>. punkts.</w:t>
      </w:r>
    </w:p>
  </w:footnote>
  <w:footnote w:id="2">
    <w:p w14:paraId="197044C9" w14:textId="0E9223C5" w:rsidR="003B596B" w:rsidRPr="003B596B" w:rsidRDefault="003B596B">
      <w:pPr>
        <w:pStyle w:val="Vresteksts"/>
      </w:pPr>
      <w:r>
        <w:rPr>
          <w:rStyle w:val="Vresatsauce"/>
        </w:rPr>
        <w:footnoteRef/>
      </w:r>
      <w:r>
        <w:t xml:space="preserve"> Maksātnespējas likuma 37.</w:t>
      </w:r>
      <w:r>
        <w:rPr>
          <w:vertAlign w:val="superscript"/>
        </w:rPr>
        <w:t>1</w:t>
      </w:r>
      <w:r>
        <w:t xml:space="preserve"> panta pirmā daļa. </w:t>
      </w:r>
    </w:p>
  </w:footnote>
  <w:footnote w:id="3">
    <w:p w14:paraId="037F0C7C" w14:textId="23159105" w:rsidR="008D27FF" w:rsidRDefault="008D27FF">
      <w:pPr>
        <w:pStyle w:val="Vresteksts"/>
      </w:pPr>
      <w:r>
        <w:rPr>
          <w:rStyle w:val="Vresatsauce"/>
        </w:rPr>
        <w:footnoteRef/>
      </w:r>
      <w:r>
        <w:t xml:space="preserve"> </w:t>
      </w:r>
      <w:r w:rsidR="00AA0E0F">
        <w:t>Maksātnespējas likuma 37.</w:t>
      </w:r>
      <w:r w:rsidR="00AA0E0F">
        <w:rPr>
          <w:vertAlign w:val="superscript"/>
        </w:rPr>
        <w:t>1</w:t>
      </w:r>
      <w:r w:rsidR="00AA0E0F">
        <w:t xml:space="preserve"> panta ceturtā</w:t>
      </w:r>
      <w:r w:rsidR="00993323">
        <w:t>s</w:t>
      </w:r>
      <w:r w:rsidR="00AA0E0F">
        <w:t xml:space="preserve"> daļa</w:t>
      </w:r>
      <w:r w:rsidR="00993323">
        <w:t>s 2. punkts.</w:t>
      </w:r>
      <w:r w:rsidR="00AA0E0F">
        <w:t xml:space="preserve"> </w:t>
      </w:r>
    </w:p>
  </w:footnote>
  <w:footnote w:id="4">
    <w:p w14:paraId="06E1FC36" w14:textId="77777777" w:rsidR="008C4BEF" w:rsidRDefault="008C4BEF" w:rsidP="008C4BEF">
      <w:pPr>
        <w:pStyle w:val="Vresteksts"/>
        <w:jc w:val="both"/>
      </w:pPr>
      <w:r>
        <w:rPr>
          <w:rStyle w:val="Vresatsauce"/>
        </w:rPr>
        <w:footnoteRef/>
      </w:r>
      <w:r>
        <w:t xml:space="preserve"> </w:t>
      </w:r>
      <w:r w:rsidRPr="00E41498">
        <w:rPr>
          <w:lang w:bidi="lv-LV"/>
        </w:rPr>
        <w:t>Rozenbergs J., Civilprocesa likuma komentāri. Trešais papildinātais izdevums. Autoru kolektīvs prof. K. Torgāna vispārīgā zinātniskā redakcijā, Rīga: TNA, 2006, 108. lpp.</w:t>
      </w:r>
    </w:p>
  </w:footnote>
  <w:footnote w:id="5">
    <w:p w14:paraId="5655A82C" w14:textId="77777777" w:rsidR="00DB085F" w:rsidRDefault="00DB085F" w:rsidP="00DB085F">
      <w:pPr>
        <w:pStyle w:val="Vresteksts"/>
      </w:pPr>
      <w:r>
        <w:rPr>
          <w:rStyle w:val="Vresatsauce"/>
        </w:rPr>
        <w:footnoteRef/>
      </w:r>
      <w:r>
        <w:t xml:space="preserve"> Maksātnespējas likuma 50. pants.</w:t>
      </w:r>
    </w:p>
  </w:footnote>
  <w:footnote w:id="6">
    <w:p w14:paraId="18018770" w14:textId="04C55BC3" w:rsidR="00C54474" w:rsidRDefault="00C54474" w:rsidP="00C54474">
      <w:pPr>
        <w:pStyle w:val="Vresteksts"/>
        <w:jc w:val="both"/>
      </w:pPr>
      <w:r>
        <w:rPr>
          <w:rStyle w:val="Vresatsauce"/>
        </w:rPr>
        <w:footnoteRef/>
      </w:r>
      <w:r>
        <w:t xml:space="preserve"> </w:t>
      </w:r>
      <w:r w:rsidRPr="0002301E">
        <w:rPr>
          <w:rFonts w:eastAsia="Times New Roman"/>
        </w:rPr>
        <w:t>Maksātnespējas likuma 174.</w:t>
      </w:r>
      <w:r w:rsidRPr="0002301E">
        <w:rPr>
          <w:rFonts w:eastAsia="Times New Roman"/>
          <w:vertAlign w:val="superscript"/>
        </w:rPr>
        <w:t>2</w:t>
      </w:r>
      <w:r w:rsidRPr="0002301E">
        <w:rPr>
          <w:rFonts w:eastAsia="Times New Roman"/>
        </w:rPr>
        <w:t xml:space="preserve"> panta pirmās daļas 7. punkt</w:t>
      </w:r>
      <w:r>
        <w:rPr>
          <w:rFonts w:eastAsia="Times New Roman"/>
        </w:rPr>
        <w:t xml:space="preserve">s un </w:t>
      </w:r>
      <w:r w:rsidRPr="0002301E">
        <w:rPr>
          <w:rFonts w:eastAsia="Times New Roman"/>
        </w:rPr>
        <w:t xml:space="preserve">Maksātnespējas likuma 175. panta pirmās daļas </w:t>
      </w:r>
      <w:r>
        <w:rPr>
          <w:rFonts w:eastAsia="Times New Roman"/>
        </w:rPr>
        <w:t>2</w:t>
      </w:r>
      <w:r w:rsidRPr="0002301E">
        <w:rPr>
          <w:rFonts w:eastAsia="Times New Roman"/>
        </w:rPr>
        <w:t>. punkt</w:t>
      </w:r>
      <w:r>
        <w:rPr>
          <w:rFonts w:eastAsia="Times New Roman"/>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Pr="007B594A" w:rsidRDefault="00F1756B" w:rsidP="00F1756B">
    <w:pPr>
      <w:pStyle w:val="Galvene"/>
      <w:jc w:val="center"/>
    </w:pPr>
    <w:r w:rsidRPr="005E7806">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7B594A" w:rsidRDefault="00B70C91" w:rsidP="00B70C91">
    <w:pPr>
      <w:pStyle w:val="Galvene"/>
    </w:pPr>
  </w:p>
  <w:p w14:paraId="1A4413C4" w14:textId="77777777" w:rsidR="00B70C91" w:rsidRPr="007B594A" w:rsidRDefault="00B70C91" w:rsidP="00B70C91">
    <w:pPr>
      <w:pStyle w:val="Galvene"/>
    </w:pPr>
  </w:p>
  <w:p w14:paraId="40B711A8" w14:textId="77777777" w:rsidR="00B70C91" w:rsidRPr="007B594A" w:rsidRDefault="00B70C91" w:rsidP="00B70C91">
    <w:pPr>
      <w:pStyle w:val="Galvene"/>
    </w:pPr>
  </w:p>
  <w:p w14:paraId="4A2D3080" w14:textId="77777777" w:rsidR="00AE4050" w:rsidRPr="007B594A" w:rsidRDefault="00AE4050" w:rsidP="00AE4050">
    <w:pPr>
      <w:tabs>
        <w:tab w:val="left" w:pos="2296"/>
      </w:tabs>
      <w:jc w:val="center"/>
      <w:rPr>
        <w:b/>
        <w:sz w:val="28"/>
        <w:szCs w:val="28"/>
      </w:rPr>
    </w:pPr>
    <w:r w:rsidRPr="007B594A">
      <w:rPr>
        <w:b/>
        <w:sz w:val="28"/>
        <w:szCs w:val="28"/>
      </w:rPr>
      <w:t>Lēmums</w:t>
    </w:r>
  </w:p>
  <w:p w14:paraId="42AA6981" w14:textId="77777777" w:rsidR="00AE4050" w:rsidRPr="007B594A" w:rsidRDefault="00AE4050" w:rsidP="00AE4050">
    <w:pPr>
      <w:tabs>
        <w:tab w:val="left" w:pos="2296"/>
      </w:tabs>
      <w:jc w:val="center"/>
    </w:pPr>
    <w:r w:rsidRPr="007B594A">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7B594A" w14:paraId="08348528" w14:textId="77777777" w:rsidTr="00D37331">
      <w:tc>
        <w:tcPr>
          <w:tcW w:w="4792" w:type="dxa"/>
        </w:tcPr>
        <w:p w14:paraId="1E9E4CE3" w14:textId="77777777" w:rsidR="00D37331" w:rsidRPr="007B594A" w:rsidRDefault="00D37331" w:rsidP="00D37331">
          <w:pPr>
            <w:tabs>
              <w:tab w:val="left" w:pos="2296"/>
            </w:tabs>
          </w:pPr>
          <w:r>
            <w:t>19.09.2025</w:t>
          </w:r>
          <w:r w:rsidRPr="007B594A">
            <w:t>.</w:t>
          </w:r>
        </w:p>
      </w:tc>
      <w:tc>
        <w:tcPr>
          <w:tcW w:w="4792" w:type="dxa"/>
        </w:tcPr>
        <w:p w14:paraId="39F85DD5" w14:textId="39C821D6" w:rsidR="00D37331" w:rsidRPr="007B594A" w:rsidRDefault="00D8076A" w:rsidP="00D37331">
          <w:pPr>
            <w:tabs>
              <w:tab w:val="left" w:pos="2296"/>
            </w:tabs>
            <w:jc w:val="right"/>
          </w:pPr>
          <w:r w:rsidRPr="00B7548E">
            <w:t>/Lēmuma numurs/</w:t>
          </w:r>
        </w:p>
      </w:tc>
    </w:tr>
  </w:tbl>
  <w:p w14:paraId="61E4FBAA" w14:textId="77777777" w:rsidR="00AE4050" w:rsidRPr="007B594A" w:rsidRDefault="005033FF" w:rsidP="00F013C3">
    <w:pPr>
      <w:pStyle w:val="Galvene"/>
      <w:tabs>
        <w:tab w:val="clear" w:pos="4320"/>
        <w:tab w:val="clear" w:pos="8640"/>
        <w:tab w:val="right" w:pos="6237"/>
      </w:tabs>
    </w:pPr>
    <w:r w:rsidRPr="005E7806">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7B594A" w:rsidRDefault="00B70C91" w:rsidP="00B70C91">
                          <w:pPr>
                            <w:spacing w:after="0" w:line="194" w:lineRule="exact"/>
                            <w:ind w:left="20" w:right="-45"/>
                            <w:jc w:val="center"/>
                            <w:rPr>
                              <w:rFonts w:eastAsia="Times New Roman"/>
                              <w:sz w:val="17"/>
                              <w:szCs w:val="17"/>
                            </w:rPr>
                          </w:pPr>
                          <w:r w:rsidRPr="007B594A">
                            <w:rPr>
                              <w:rFonts w:eastAsia="Times New Roman"/>
                              <w:color w:val="231F20"/>
                              <w:sz w:val="17"/>
                              <w:szCs w:val="17"/>
                            </w:rPr>
                            <w:t xml:space="preserve">Mārstaļu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Pr="007B594A" w:rsidRDefault="00B70C91" w:rsidP="00B70C91">
                    <w:pPr>
                      <w:spacing w:after="0" w:line="194" w:lineRule="exact"/>
                      <w:ind w:left="20" w:right="-45"/>
                      <w:jc w:val="center"/>
                      <w:rPr>
                        <w:rFonts w:eastAsia="Times New Roman"/>
                        <w:sz w:val="17"/>
                        <w:szCs w:val="17"/>
                      </w:rPr>
                    </w:pPr>
                    <w:r w:rsidRPr="007B594A">
                      <w:rPr>
                        <w:rFonts w:eastAsia="Times New Roman"/>
                        <w:color w:val="231F20"/>
                        <w:sz w:val="17"/>
                        <w:szCs w:val="17"/>
                      </w:rPr>
                      <w:t xml:space="preserve">Mārstaļu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v:textbox>
              <w10:wrap anchorx="page" anchory="page"/>
            </v:shape>
          </w:pict>
        </mc:Fallback>
      </mc:AlternateContent>
    </w:r>
    <w:r w:rsidRPr="005E7806">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430CC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FA56BDA"/>
    <w:multiLevelType w:val="hybridMultilevel"/>
    <w:tmpl w:val="D6ECC34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1DC3439"/>
    <w:multiLevelType w:val="hybridMultilevel"/>
    <w:tmpl w:val="A8402A3E"/>
    <w:lvl w:ilvl="0" w:tplc="8C7296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93C0D74"/>
    <w:multiLevelType w:val="hybridMultilevel"/>
    <w:tmpl w:val="D85E09BA"/>
    <w:lvl w:ilvl="0" w:tplc="37B22724">
      <w:start w:val="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AC724A2"/>
    <w:multiLevelType w:val="hybridMultilevel"/>
    <w:tmpl w:val="94DA1A3C"/>
    <w:lvl w:ilvl="0" w:tplc="740C4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AA43B70"/>
    <w:multiLevelType w:val="hybridMultilevel"/>
    <w:tmpl w:val="3B26A6F0"/>
    <w:lvl w:ilvl="0" w:tplc="7BCA7238">
      <w:start w:val="2024"/>
      <w:numFmt w:val="bullet"/>
      <w:lvlText w:val="-"/>
      <w:lvlJc w:val="left"/>
      <w:pPr>
        <w:ind w:left="720" w:hanging="360"/>
      </w:pPr>
      <w:rPr>
        <w:rFonts w:ascii="Book Antiqua" w:eastAsia="Times New Roman"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680822"/>
    <w:multiLevelType w:val="hybridMultilevel"/>
    <w:tmpl w:val="C0B446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5353639F"/>
    <w:multiLevelType w:val="hybridMultilevel"/>
    <w:tmpl w:val="12FCC29A"/>
    <w:lvl w:ilvl="0" w:tplc="963845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57CA50"/>
    <w:multiLevelType w:val="singleLevel"/>
    <w:tmpl w:val="5657CA50"/>
    <w:lvl w:ilvl="0">
      <w:start w:val="1"/>
      <w:numFmt w:val="decimal"/>
      <w:suff w:val="space"/>
      <w:lvlText w:val="[%1]"/>
      <w:lvlJc w:val="left"/>
      <w:pPr>
        <w:ind w:left="0" w:firstLine="0"/>
      </w:pPr>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57205"/>
    <w:multiLevelType w:val="hybridMultilevel"/>
    <w:tmpl w:val="C0B446D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9"/>
    <w:lvlOverride w:ilvl="0">
      <w:startOverride w:val="1"/>
    </w:lvlOverride>
  </w:num>
  <w:num w:numId="14" w16cid:durableId="923218912">
    <w:abstractNumId w:val="21"/>
  </w:num>
  <w:num w:numId="15" w16cid:durableId="685255239">
    <w:abstractNumId w:val="18"/>
  </w:num>
  <w:num w:numId="16" w16cid:durableId="1137726869">
    <w:abstractNumId w:val="23"/>
  </w:num>
  <w:num w:numId="17" w16cid:durableId="1254900236">
    <w:abstractNumId w:val="30"/>
  </w:num>
  <w:num w:numId="18" w16cid:durableId="1145582589">
    <w:abstractNumId w:val="16"/>
  </w:num>
  <w:num w:numId="19" w16cid:durableId="456683376">
    <w:abstractNumId w:val="27"/>
  </w:num>
  <w:num w:numId="20" w16cid:durableId="1065879351">
    <w:abstractNumId w:val="17"/>
  </w:num>
  <w:num w:numId="21" w16cid:durableId="837113818">
    <w:abstractNumId w:val="11"/>
  </w:num>
  <w:num w:numId="22" w16cid:durableId="1197430759">
    <w:abstractNumId w:val="14"/>
  </w:num>
  <w:num w:numId="23" w16cid:durableId="1793404233">
    <w:abstractNumId w:val="26"/>
  </w:num>
  <w:num w:numId="24" w16cid:durableId="2115393963">
    <w:abstractNumId w:val="12"/>
  </w:num>
  <w:num w:numId="25" w16cid:durableId="1858959357">
    <w:abstractNumId w:val="31"/>
  </w:num>
  <w:num w:numId="26" w16cid:durableId="1793791399">
    <w:abstractNumId w:val="28"/>
  </w:num>
  <w:num w:numId="27" w16cid:durableId="1901862176">
    <w:abstractNumId w:val="32"/>
  </w:num>
  <w:num w:numId="28" w16cid:durableId="86342268">
    <w:abstractNumId w:val="24"/>
  </w:num>
  <w:num w:numId="29" w16cid:durableId="993948123">
    <w:abstractNumId w:val="25"/>
  </w:num>
  <w:num w:numId="30" w16cid:durableId="1728843528">
    <w:abstractNumId w:val="15"/>
  </w:num>
  <w:num w:numId="31" w16cid:durableId="1970209855">
    <w:abstractNumId w:val="20"/>
  </w:num>
  <w:num w:numId="32" w16cid:durableId="1736510085">
    <w:abstractNumId w:val="19"/>
  </w:num>
  <w:num w:numId="33" w16cid:durableId="1297144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7AF"/>
    <w:rsid w:val="00000841"/>
    <w:rsid w:val="00000BD4"/>
    <w:rsid w:val="00001995"/>
    <w:rsid w:val="00001BC4"/>
    <w:rsid w:val="00001D37"/>
    <w:rsid w:val="00001E5B"/>
    <w:rsid w:val="00001E9C"/>
    <w:rsid w:val="00002197"/>
    <w:rsid w:val="00002384"/>
    <w:rsid w:val="0000287A"/>
    <w:rsid w:val="00002A44"/>
    <w:rsid w:val="00002DCE"/>
    <w:rsid w:val="00002FE4"/>
    <w:rsid w:val="0000314F"/>
    <w:rsid w:val="0000372A"/>
    <w:rsid w:val="00003A13"/>
    <w:rsid w:val="00003ABE"/>
    <w:rsid w:val="00003AF2"/>
    <w:rsid w:val="00003BA9"/>
    <w:rsid w:val="00004035"/>
    <w:rsid w:val="00004936"/>
    <w:rsid w:val="00004CEC"/>
    <w:rsid w:val="00004D41"/>
    <w:rsid w:val="00005282"/>
    <w:rsid w:val="00005E7F"/>
    <w:rsid w:val="00006053"/>
    <w:rsid w:val="000061D9"/>
    <w:rsid w:val="00006384"/>
    <w:rsid w:val="00006916"/>
    <w:rsid w:val="00006ADA"/>
    <w:rsid w:val="000070CA"/>
    <w:rsid w:val="000074D8"/>
    <w:rsid w:val="0000778F"/>
    <w:rsid w:val="00007A55"/>
    <w:rsid w:val="0001045A"/>
    <w:rsid w:val="000105EF"/>
    <w:rsid w:val="0001089B"/>
    <w:rsid w:val="00011309"/>
    <w:rsid w:val="000114AE"/>
    <w:rsid w:val="000117E0"/>
    <w:rsid w:val="00011C4E"/>
    <w:rsid w:val="000127B0"/>
    <w:rsid w:val="00012A28"/>
    <w:rsid w:val="00012E04"/>
    <w:rsid w:val="0001309D"/>
    <w:rsid w:val="000135D6"/>
    <w:rsid w:val="000137CE"/>
    <w:rsid w:val="00013B0A"/>
    <w:rsid w:val="00013CBF"/>
    <w:rsid w:val="00013F3E"/>
    <w:rsid w:val="00013F48"/>
    <w:rsid w:val="000145EE"/>
    <w:rsid w:val="00014A3F"/>
    <w:rsid w:val="00014B05"/>
    <w:rsid w:val="00014D07"/>
    <w:rsid w:val="00014DBD"/>
    <w:rsid w:val="00014E24"/>
    <w:rsid w:val="00015531"/>
    <w:rsid w:val="00015BCD"/>
    <w:rsid w:val="00015C1E"/>
    <w:rsid w:val="00015ED8"/>
    <w:rsid w:val="00016026"/>
    <w:rsid w:val="00016060"/>
    <w:rsid w:val="000163FF"/>
    <w:rsid w:val="00016B04"/>
    <w:rsid w:val="00016E08"/>
    <w:rsid w:val="000178CF"/>
    <w:rsid w:val="00017E73"/>
    <w:rsid w:val="00020E29"/>
    <w:rsid w:val="000211F2"/>
    <w:rsid w:val="00021430"/>
    <w:rsid w:val="00021DBB"/>
    <w:rsid w:val="0002301E"/>
    <w:rsid w:val="00023046"/>
    <w:rsid w:val="000231AD"/>
    <w:rsid w:val="000237E7"/>
    <w:rsid w:val="000244E7"/>
    <w:rsid w:val="00024737"/>
    <w:rsid w:val="00024E39"/>
    <w:rsid w:val="00025003"/>
    <w:rsid w:val="00025433"/>
    <w:rsid w:val="000260C0"/>
    <w:rsid w:val="000265C0"/>
    <w:rsid w:val="00026776"/>
    <w:rsid w:val="00026902"/>
    <w:rsid w:val="00026AB7"/>
    <w:rsid w:val="00026B02"/>
    <w:rsid w:val="00027588"/>
    <w:rsid w:val="00027611"/>
    <w:rsid w:val="00027645"/>
    <w:rsid w:val="00027833"/>
    <w:rsid w:val="00027C00"/>
    <w:rsid w:val="00030349"/>
    <w:rsid w:val="00030536"/>
    <w:rsid w:val="00030B9A"/>
    <w:rsid w:val="00030BCC"/>
    <w:rsid w:val="00030C0E"/>
    <w:rsid w:val="00030D25"/>
    <w:rsid w:val="00030DBC"/>
    <w:rsid w:val="00030EB8"/>
    <w:rsid w:val="00031EB4"/>
    <w:rsid w:val="00032089"/>
    <w:rsid w:val="0003286A"/>
    <w:rsid w:val="00032DDB"/>
    <w:rsid w:val="0003350F"/>
    <w:rsid w:val="00033B33"/>
    <w:rsid w:val="00033FE7"/>
    <w:rsid w:val="00034231"/>
    <w:rsid w:val="000342D4"/>
    <w:rsid w:val="00034451"/>
    <w:rsid w:val="00034A84"/>
    <w:rsid w:val="00034C28"/>
    <w:rsid w:val="000350D6"/>
    <w:rsid w:val="000354CB"/>
    <w:rsid w:val="00035F50"/>
    <w:rsid w:val="00035F61"/>
    <w:rsid w:val="000360F6"/>
    <w:rsid w:val="00036ACF"/>
    <w:rsid w:val="00036E88"/>
    <w:rsid w:val="000377DA"/>
    <w:rsid w:val="00037935"/>
    <w:rsid w:val="00037C28"/>
    <w:rsid w:val="00037D19"/>
    <w:rsid w:val="000400D9"/>
    <w:rsid w:val="00040283"/>
    <w:rsid w:val="00040A82"/>
    <w:rsid w:val="00040C99"/>
    <w:rsid w:val="00040F70"/>
    <w:rsid w:val="0004107F"/>
    <w:rsid w:val="00041122"/>
    <w:rsid w:val="000411FF"/>
    <w:rsid w:val="00041497"/>
    <w:rsid w:val="00041E96"/>
    <w:rsid w:val="00042EAF"/>
    <w:rsid w:val="00043088"/>
    <w:rsid w:val="000434CD"/>
    <w:rsid w:val="000434FA"/>
    <w:rsid w:val="00043600"/>
    <w:rsid w:val="00043F44"/>
    <w:rsid w:val="00044109"/>
    <w:rsid w:val="000448BC"/>
    <w:rsid w:val="00045095"/>
    <w:rsid w:val="000456A1"/>
    <w:rsid w:val="000461BC"/>
    <w:rsid w:val="000461D9"/>
    <w:rsid w:val="000465DF"/>
    <w:rsid w:val="0004672B"/>
    <w:rsid w:val="00046C71"/>
    <w:rsid w:val="00046E71"/>
    <w:rsid w:val="00046F5A"/>
    <w:rsid w:val="000470A1"/>
    <w:rsid w:val="000475BA"/>
    <w:rsid w:val="00050727"/>
    <w:rsid w:val="00050D37"/>
    <w:rsid w:val="00050DA0"/>
    <w:rsid w:val="000511D8"/>
    <w:rsid w:val="000511F6"/>
    <w:rsid w:val="0005177C"/>
    <w:rsid w:val="00051B0F"/>
    <w:rsid w:val="00051EED"/>
    <w:rsid w:val="000523D7"/>
    <w:rsid w:val="00052D0D"/>
    <w:rsid w:val="00052FD6"/>
    <w:rsid w:val="000534B5"/>
    <w:rsid w:val="00053843"/>
    <w:rsid w:val="00053B10"/>
    <w:rsid w:val="00054CAF"/>
    <w:rsid w:val="0005507B"/>
    <w:rsid w:val="000550A6"/>
    <w:rsid w:val="00055174"/>
    <w:rsid w:val="000556DA"/>
    <w:rsid w:val="00055CE2"/>
    <w:rsid w:val="00055E27"/>
    <w:rsid w:val="0005601D"/>
    <w:rsid w:val="00056747"/>
    <w:rsid w:val="0005681B"/>
    <w:rsid w:val="00056A22"/>
    <w:rsid w:val="00056DDF"/>
    <w:rsid w:val="0005711C"/>
    <w:rsid w:val="00057829"/>
    <w:rsid w:val="00057AE7"/>
    <w:rsid w:val="00057F8A"/>
    <w:rsid w:val="00060186"/>
    <w:rsid w:val="000602A0"/>
    <w:rsid w:val="00060598"/>
    <w:rsid w:val="0006074F"/>
    <w:rsid w:val="00060829"/>
    <w:rsid w:val="000608A5"/>
    <w:rsid w:val="00060B2B"/>
    <w:rsid w:val="00060B30"/>
    <w:rsid w:val="00060C89"/>
    <w:rsid w:val="00060CB9"/>
    <w:rsid w:val="0006100E"/>
    <w:rsid w:val="0006157F"/>
    <w:rsid w:val="00061683"/>
    <w:rsid w:val="00061C78"/>
    <w:rsid w:val="00061DBD"/>
    <w:rsid w:val="000623FD"/>
    <w:rsid w:val="0006274A"/>
    <w:rsid w:val="00062750"/>
    <w:rsid w:val="00062B49"/>
    <w:rsid w:val="00062CDB"/>
    <w:rsid w:val="00062DAD"/>
    <w:rsid w:val="00062DEA"/>
    <w:rsid w:val="00062F98"/>
    <w:rsid w:val="0006327F"/>
    <w:rsid w:val="00063297"/>
    <w:rsid w:val="00063EBC"/>
    <w:rsid w:val="000640F9"/>
    <w:rsid w:val="00064222"/>
    <w:rsid w:val="00064516"/>
    <w:rsid w:val="0006452A"/>
    <w:rsid w:val="00064A79"/>
    <w:rsid w:val="00064E0A"/>
    <w:rsid w:val="00064E57"/>
    <w:rsid w:val="000655BC"/>
    <w:rsid w:val="00065811"/>
    <w:rsid w:val="00065986"/>
    <w:rsid w:val="00065B0B"/>
    <w:rsid w:val="00066187"/>
    <w:rsid w:val="000661A8"/>
    <w:rsid w:val="0006627F"/>
    <w:rsid w:val="000663B7"/>
    <w:rsid w:val="00066902"/>
    <w:rsid w:val="000669C4"/>
    <w:rsid w:val="000671DA"/>
    <w:rsid w:val="000671FC"/>
    <w:rsid w:val="000678D2"/>
    <w:rsid w:val="00067CF0"/>
    <w:rsid w:val="00067FAC"/>
    <w:rsid w:val="00067FE8"/>
    <w:rsid w:val="00070A9F"/>
    <w:rsid w:val="00070DF5"/>
    <w:rsid w:val="00070E62"/>
    <w:rsid w:val="00070EEB"/>
    <w:rsid w:val="0007166E"/>
    <w:rsid w:val="00071B6A"/>
    <w:rsid w:val="00072790"/>
    <w:rsid w:val="000727CD"/>
    <w:rsid w:val="000728E7"/>
    <w:rsid w:val="00072B21"/>
    <w:rsid w:val="00072D17"/>
    <w:rsid w:val="00073098"/>
    <w:rsid w:val="000732D8"/>
    <w:rsid w:val="00073D0A"/>
    <w:rsid w:val="00074080"/>
    <w:rsid w:val="0007425D"/>
    <w:rsid w:val="0007454D"/>
    <w:rsid w:val="00074E88"/>
    <w:rsid w:val="00074F42"/>
    <w:rsid w:val="00075426"/>
    <w:rsid w:val="000754B1"/>
    <w:rsid w:val="00075557"/>
    <w:rsid w:val="00075823"/>
    <w:rsid w:val="000759F2"/>
    <w:rsid w:val="00075C2D"/>
    <w:rsid w:val="00076D53"/>
    <w:rsid w:val="00076DDE"/>
    <w:rsid w:val="000774D2"/>
    <w:rsid w:val="000777C7"/>
    <w:rsid w:val="00077DBE"/>
    <w:rsid w:val="00077EFA"/>
    <w:rsid w:val="00077F61"/>
    <w:rsid w:val="0008013D"/>
    <w:rsid w:val="000802D0"/>
    <w:rsid w:val="0008046B"/>
    <w:rsid w:val="000805D7"/>
    <w:rsid w:val="00080621"/>
    <w:rsid w:val="00080D5E"/>
    <w:rsid w:val="000815A2"/>
    <w:rsid w:val="000818B6"/>
    <w:rsid w:val="00082426"/>
    <w:rsid w:val="00082F3C"/>
    <w:rsid w:val="00083006"/>
    <w:rsid w:val="0008403A"/>
    <w:rsid w:val="00084529"/>
    <w:rsid w:val="00084EAD"/>
    <w:rsid w:val="00084F46"/>
    <w:rsid w:val="000855F4"/>
    <w:rsid w:val="00085626"/>
    <w:rsid w:val="000856A6"/>
    <w:rsid w:val="0008614D"/>
    <w:rsid w:val="0008634E"/>
    <w:rsid w:val="000863D6"/>
    <w:rsid w:val="0008681F"/>
    <w:rsid w:val="00086B82"/>
    <w:rsid w:val="0008719E"/>
    <w:rsid w:val="00087214"/>
    <w:rsid w:val="0008726F"/>
    <w:rsid w:val="000873C2"/>
    <w:rsid w:val="000877DE"/>
    <w:rsid w:val="00087837"/>
    <w:rsid w:val="00087CC0"/>
    <w:rsid w:val="00090356"/>
    <w:rsid w:val="0009047F"/>
    <w:rsid w:val="00090C4A"/>
    <w:rsid w:val="00090E05"/>
    <w:rsid w:val="00090F6E"/>
    <w:rsid w:val="00091327"/>
    <w:rsid w:val="00091682"/>
    <w:rsid w:val="00091AA1"/>
    <w:rsid w:val="00092DB3"/>
    <w:rsid w:val="00093295"/>
    <w:rsid w:val="000932A9"/>
    <w:rsid w:val="00093614"/>
    <w:rsid w:val="00093773"/>
    <w:rsid w:val="00093BCA"/>
    <w:rsid w:val="00094044"/>
    <w:rsid w:val="00094045"/>
    <w:rsid w:val="00094568"/>
    <w:rsid w:val="00095365"/>
    <w:rsid w:val="00095758"/>
    <w:rsid w:val="00096200"/>
    <w:rsid w:val="000963A7"/>
    <w:rsid w:val="000965D4"/>
    <w:rsid w:val="00096AD3"/>
    <w:rsid w:val="00096E1C"/>
    <w:rsid w:val="00097066"/>
    <w:rsid w:val="0009794E"/>
    <w:rsid w:val="00097CBF"/>
    <w:rsid w:val="00097D27"/>
    <w:rsid w:val="000A0172"/>
    <w:rsid w:val="000A0297"/>
    <w:rsid w:val="000A049C"/>
    <w:rsid w:val="000A0E62"/>
    <w:rsid w:val="000A1014"/>
    <w:rsid w:val="000A1220"/>
    <w:rsid w:val="000A1241"/>
    <w:rsid w:val="000A147E"/>
    <w:rsid w:val="000A1499"/>
    <w:rsid w:val="000A1510"/>
    <w:rsid w:val="000A1A20"/>
    <w:rsid w:val="000A1C0B"/>
    <w:rsid w:val="000A1D50"/>
    <w:rsid w:val="000A2981"/>
    <w:rsid w:val="000A2E5B"/>
    <w:rsid w:val="000A3908"/>
    <w:rsid w:val="000A44CC"/>
    <w:rsid w:val="000A4A77"/>
    <w:rsid w:val="000A5385"/>
    <w:rsid w:val="000A5F97"/>
    <w:rsid w:val="000A6754"/>
    <w:rsid w:val="000A67D4"/>
    <w:rsid w:val="000A6BAA"/>
    <w:rsid w:val="000A738D"/>
    <w:rsid w:val="000A77AA"/>
    <w:rsid w:val="000A7863"/>
    <w:rsid w:val="000B03D6"/>
    <w:rsid w:val="000B0941"/>
    <w:rsid w:val="000B0971"/>
    <w:rsid w:val="000B1076"/>
    <w:rsid w:val="000B1337"/>
    <w:rsid w:val="000B1966"/>
    <w:rsid w:val="000B1CF1"/>
    <w:rsid w:val="000B2256"/>
    <w:rsid w:val="000B2398"/>
    <w:rsid w:val="000B283E"/>
    <w:rsid w:val="000B2B77"/>
    <w:rsid w:val="000B2E1E"/>
    <w:rsid w:val="000B2EF1"/>
    <w:rsid w:val="000B3C95"/>
    <w:rsid w:val="000B454E"/>
    <w:rsid w:val="000B477A"/>
    <w:rsid w:val="000B499C"/>
    <w:rsid w:val="000B4AF9"/>
    <w:rsid w:val="000B508D"/>
    <w:rsid w:val="000B508E"/>
    <w:rsid w:val="000B5886"/>
    <w:rsid w:val="000B5A8E"/>
    <w:rsid w:val="000B5AC4"/>
    <w:rsid w:val="000B5B20"/>
    <w:rsid w:val="000B5C04"/>
    <w:rsid w:val="000B612F"/>
    <w:rsid w:val="000B6183"/>
    <w:rsid w:val="000B6551"/>
    <w:rsid w:val="000B6843"/>
    <w:rsid w:val="000B7492"/>
    <w:rsid w:val="000B75EA"/>
    <w:rsid w:val="000B77EB"/>
    <w:rsid w:val="000B7CFD"/>
    <w:rsid w:val="000B7ECC"/>
    <w:rsid w:val="000C0484"/>
    <w:rsid w:val="000C051C"/>
    <w:rsid w:val="000C0BE1"/>
    <w:rsid w:val="000C0EF4"/>
    <w:rsid w:val="000C116E"/>
    <w:rsid w:val="000C1527"/>
    <w:rsid w:val="000C1ACB"/>
    <w:rsid w:val="000C39FA"/>
    <w:rsid w:val="000C3AEA"/>
    <w:rsid w:val="000C45D7"/>
    <w:rsid w:val="000C478A"/>
    <w:rsid w:val="000C5133"/>
    <w:rsid w:val="000C5558"/>
    <w:rsid w:val="000C5A63"/>
    <w:rsid w:val="000C5D1C"/>
    <w:rsid w:val="000C5F92"/>
    <w:rsid w:val="000C6977"/>
    <w:rsid w:val="000C7C03"/>
    <w:rsid w:val="000D0DEB"/>
    <w:rsid w:val="000D1040"/>
    <w:rsid w:val="000D1215"/>
    <w:rsid w:val="000D18B2"/>
    <w:rsid w:val="000D1ACD"/>
    <w:rsid w:val="000D1C0E"/>
    <w:rsid w:val="000D1CEB"/>
    <w:rsid w:val="000D1D3E"/>
    <w:rsid w:val="000D1E77"/>
    <w:rsid w:val="000D1F47"/>
    <w:rsid w:val="000D22BF"/>
    <w:rsid w:val="000D2378"/>
    <w:rsid w:val="000D28CC"/>
    <w:rsid w:val="000D3438"/>
    <w:rsid w:val="000D3536"/>
    <w:rsid w:val="000D36C7"/>
    <w:rsid w:val="000D3FD4"/>
    <w:rsid w:val="000D4567"/>
    <w:rsid w:val="000D465F"/>
    <w:rsid w:val="000D48EC"/>
    <w:rsid w:val="000D4A81"/>
    <w:rsid w:val="000D4B39"/>
    <w:rsid w:val="000D4E06"/>
    <w:rsid w:val="000D50E0"/>
    <w:rsid w:val="000D57C6"/>
    <w:rsid w:val="000D59D6"/>
    <w:rsid w:val="000D6C34"/>
    <w:rsid w:val="000D7019"/>
    <w:rsid w:val="000D7037"/>
    <w:rsid w:val="000D797D"/>
    <w:rsid w:val="000D7AFB"/>
    <w:rsid w:val="000D7B63"/>
    <w:rsid w:val="000E02CB"/>
    <w:rsid w:val="000E0795"/>
    <w:rsid w:val="000E0870"/>
    <w:rsid w:val="000E0DB7"/>
    <w:rsid w:val="000E1044"/>
    <w:rsid w:val="000E1998"/>
    <w:rsid w:val="000E1E7F"/>
    <w:rsid w:val="000E23D3"/>
    <w:rsid w:val="000E246A"/>
    <w:rsid w:val="000E27E8"/>
    <w:rsid w:val="000E2DED"/>
    <w:rsid w:val="000E30C8"/>
    <w:rsid w:val="000E34DB"/>
    <w:rsid w:val="000E365D"/>
    <w:rsid w:val="000E3904"/>
    <w:rsid w:val="000E3BDA"/>
    <w:rsid w:val="000E3C99"/>
    <w:rsid w:val="000E405A"/>
    <w:rsid w:val="000E4B87"/>
    <w:rsid w:val="000E5036"/>
    <w:rsid w:val="000E504F"/>
    <w:rsid w:val="000E52D0"/>
    <w:rsid w:val="000E59AC"/>
    <w:rsid w:val="000E5A37"/>
    <w:rsid w:val="000E5E58"/>
    <w:rsid w:val="000E611F"/>
    <w:rsid w:val="000E630D"/>
    <w:rsid w:val="000E6479"/>
    <w:rsid w:val="000E66A6"/>
    <w:rsid w:val="000E68A7"/>
    <w:rsid w:val="000E6A6F"/>
    <w:rsid w:val="000E711F"/>
    <w:rsid w:val="000E747A"/>
    <w:rsid w:val="000E778E"/>
    <w:rsid w:val="000E7FBC"/>
    <w:rsid w:val="000F0106"/>
    <w:rsid w:val="000F0808"/>
    <w:rsid w:val="000F089E"/>
    <w:rsid w:val="000F0A81"/>
    <w:rsid w:val="000F0D55"/>
    <w:rsid w:val="000F13C1"/>
    <w:rsid w:val="000F16DC"/>
    <w:rsid w:val="000F170E"/>
    <w:rsid w:val="000F1A80"/>
    <w:rsid w:val="000F2110"/>
    <w:rsid w:val="000F2C49"/>
    <w:rsid w:val="000F2E4D"/>
    <w:rsid w:val="000F34E5"/>
    <w:rsid w:val="000F3B90"/>
    <w:rsid w:val="000F3CFA"/>
    <w:rsid w:val="000F3EE8"/>
    <w:rsid w:val="000F4044"/>
    <w:rsid w:val="000F4138"/>
    <w:rsid w:val="000F4160"/>
    <w:rsid w:val="000F4AFE"/>
    <w:rsid w:val="000F5818"/>
    <w:rsid w:val="000F5924"/>
    <w:rsid w:val="000F649C"/>
    <w:rsid w:val="000F6550"/>
    <w:rsid w:val="000F658A"/>
    <w:rsid w:val="000F7541"/>
    <w:rsid w:val="000F75E9"/>
    <w:rsid w:val="000F764E"/>
    <w:rsid w:val="000F768A"/>
    <w:rsid w:val="0010054E"/>
    <w:rsid w:val="001007ED"/>
    <w:rsid w:val="00100815"/>
    <w:rsid w:val="00100C31"/>
    <w:rsid w:val="00100F3D"/>
    <w:rsid w:val="00101492"/>
    <w:rsid w:val="001014B2"/>
    <w:rsid w:val="00102246"/>
    <w:rsid w:val="001026D0"/>
    <w:rsid w:val="001031BE"/>
    <w:rsid w:val="00103597"/>
    <w:rsid w:val="00103AC6"/>
    <w:rsid w:val="00103B72"/>
    <w:rsid w:val="00103BA3"/>
    <w:rsid w:val="00103D79"/>
    <w:rsid w:val="0010413C"/>
    <w:rsid w:val="0010414B"/>
    <w:rsid w:val="0010430F"/>
    <w:rsid w:val="001045EC"/>
    <w:rsid w:val="00104865"/>
    <w:rsid w:val="00104F2E"/>
    <w:rsid w:val="00105019"/>
    <w:rsid w:val="001053E5"/>
    <w:rsid w:val="0010553F"/>
    <w:rsid w:val="00105619"/>
    <w:rsid w:val="001058C7"/>
    <w:rsid w:val="00105A0B"/>
    <w:rsid w:val="00105C12"/>
    <w:rsid w:val="00105D56"/>
    <w:rsid w:val="001064D6"/>
    <w:rsid w:val="001066C0"/>
    <w:rsid w:val="00106BCE"/>
    <w:rsid w:val="00106DA1"/>
    <w:rsid w:val="00106F86"/>
    <w:rsid w:val="001070F6"/>
    <w:rsid w:val="001073C3"/>
    <w:rsid w:val="00107A4F"/>
    <w:rsid w:val="001100EF"/>
    <w:rsid w:val="0011027C"/>
    <w:rsid w:val="00110392"/>
    <w:rsid w:val="001104E9"/>
    <w:rsid w:val="001104F3"/>
    <w:rsid w:val="00110CF1"/>
    <w:rsid w:val="00111614"/>
    <w:rsid w:val="001116FF"/>
    <w:rsid w:val="00111F35"/>
    <w:rsid w:val="00112057"/>
    <w:rsid w:val="001125AE"/>
    <w:rsid w:val="0011307C"/>
    <w:rsid w:val="00113542"/>
    <w:rsid w:val="001136E9"/>
    <w:rsid w:val="00113CC6"/>
    <w:rsid w:val="00114059"/>
    <w:rsid w:val="0011407C"/>
    <w:rsid w:val="00114188"/>
    <w:rsid w:val="0011460D"/>
    <w:rsid w:val="00114721"/>
    <w:rsid w:val="0011531F"/>
    <w:rsid w:val="0011538D"/>
    <w:rsid w:val="00115487"/>
    <w:rsid w:val="0011551B"/>
    <w:rsid w:val="00115840"/>
    <w:rsid w:val="00115869"/>
    <w:rsid w:val="001158E1"/>
    <w:rsid w:val="00115A3C"/>
    <w:rsid w:val="001161E0"/>
    <w:rsid w:val="001162DB"/>
    <w:rsid w:val="00116DC7"/>
    <w:rsid w:val="00117795"/>
    <w:rsid w:val="001179B5"/>
    <w:rsid w:val="00120537"/>
    <w:rsid w:val="001209D7"/>
    <w:rsid w:val="00120B34"/>
    <w:rsid w:val="0012148D"/>
    <w:rsid w:val="0012161A"/>
    <w:rsid w:val="001219F8"/>
    <w:rsid w:val="00121BE6"/>
    <w:rsid w:val="00122153"/>
    <w:rsid w:val="00122586"/>
    <w:rsid w:val="001225A1"/>
    <w:rsid w:val="001229D5"/>
    <w:rsid w:val="001229E7"/>
    <w:rsid w:val="00122C6F"/>
    <w:rsid w:val="00122F49"/>
    <w:rsid w:val="00123279"/>
    <w:rsid w:val="001233AF"/>
    <w:rsid w:val="00123544"/>
    <w:rsid w:val="00123C2C"/>
    <w:rsid w:val="00123EFC"/>
    <w:rsid w:val="00123F45"/>
    <w:rsid w:val="00124173"/>
    <w:rsid w:val="00124340"/>
    <w:rsid w:val="00124AE8"/>
    <w:rsid w:val="00124B6D"/>
    <w:rsid w:val="0012579C"/>
    <w:rsid w:val="001258AE"/>
    <w:rsid w:val="00125A45"/>
    <w:rsid w:val="00125B22"/>
    <w:rsid w:val="0012639B"/>
    <w:rsid w:val="00126551"/>
    <w:rsid w:val="001266A5"/>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2F00"/>
    <w:rsid w:val="00133698"/>
    <w:rsid w:val="0013385C"/>
    <w:rsid w:val="00134180"/>
    <w:rsid w:val="001341FB"/>
    <w:rsid w:val="00134466"/>
    <w:rsid w:val="00134602"/>
    <w:rsid w:val="00134BE9"/>
    <w:rsid w:val="00134CB8"/>
    <w:rsid w:val="00134FB6"/>
    <w:rsid w:val="00135865"/>
    <w:rsid w:val="00135956"/>
    <w:rsid w:val="00135A2B"/>
    <w:rsid w:val="00135BC9"/>
    <w:rsid w:val="00135EF0"/>
    <w:rsid w:val="00136123"/>
    <w:rsid w:val="001361F0"/>
    <w:rsid w:val="001363A3"/>
    <w:rsid w:val="00136871"/>
    <w:rsid w:val="00136CCA"/>
    <w:rsid w:val="001373C3"/>
    <w:rsid w:val="00137C1B"/>
    <w:rsid w:val="0014099D"/>
    <w:rsid w:val="001409F5"/>
    <w:rsid w:val="00140EFE"/>
    <w:rsid w:val="0014155A"/>
    <w:rsid w:val="00141773"/>
    <w:rsid w:val="00142111"/>
    <w:rsid w:val="00142281"/>
    <w:rsid w:val="001424AD"/>
    <w:rsid w:val="00142912"/>
    <w:rsid w:val="00142B08"/>
    <w:rsid w:val="00142D23"/>
    <w:rsid w:val="00142E1C"/>
    <w:rsid w:val="00142F7E"/>
    <w:rsid w:val="0014309A"/>
    <w:rsid w:val="001436D7"/>
    <w:rsid w:val="001437CC"/>
    <w:rsid w:val="00143FD3"/>
    <w:rsid w:val="0014412B"/>
    <w:rsid w:val="0014467A"/>
    <w:rsid w:val="001446F2"/>
    <w:rsid w:val="00144BA2"/>
    <w:rsid w:val="0014522A"/>
    <w:rsid w:val="00145245"/>
    <w:rsid w:val="001452D8"/>
    <w:rsid w:val="00145349"/>
    <w:rsid w:val="0014571B"/>
    <w:rsid w:val="00145795"/>
    <w:rsid w:val="00145C1C"/>
    <w:rsid w:val="00146443"/>
    <w:rsid w:val="00146970"/>
    <w:rsid w:val="00146C62"/>
    <w:rsid w:val="00146F43"/>
    <w:rsid w:val="00147454"/>
    <w:rsid w:val="00147E90"/>
    <w:rsid w:val="00150015"/>
    <w:rsid w:val="001506FA"/>
    <w:rsid w:val="0015090E"/>
    <w:rsid w:val="00150A7A"/>
    <w:rsid w:val="00150A88"/>
    <w:rsid w:val="00150F14"/>
    <w:rsid w:val="00150FBF"/>
    <w:rsid w:val="0015121F"/>
    <w:rsid w:val="001513C0"/>
    <w:rsid w:val="00151BC8"/>
    <w:rsid w:val="0015220C"/>
    <w:rsid w:val="00152815"/>
    <w:rsid w:val="00152B7D"/>
    <w:rsid w:val="00152BD2"/>
    <w:rsid w:val="00152C5E"/>
    <w:rsid w:val="00153336"/>
    <w:rsid w:val="00153A24"/>
    <w:rsid w:val="00153B81"/>
    <w:rsid w:val="00153C54"/>
    <w:rsid w:val="00153F20"/>
    <w:rsid w:val="001542F3"/>
    <w:rsid w:val="0015436D"/>
    <w:rsid w:val="001544B5"/>
    <w:rsid w:val="001545E5"/>
    <w:rsid w:val="001547B5"/>
    <w:rsid w:val="0015551A"/>
    <w:rsid w:val="0015556D"/>
    <w:rsid w:val="0015566B"/>
    <w:rsid w:val="00155687"/>
    <w:rsid w:val="00155B9B"/>
    <w:rsid w:val="00155BAE"/>
    <w:rsid w:val="00155D83"/>
    <w:rsid w:val="00155DE9"/>
    <w:rsid w:val="001562E3"/>
    <w:rsid w:val="001566EE"/>
    <w:rsid w:val="00156710"/>
    <w:rsid w:val="00156C72"/>
    <w:rsid w:val="00156C92"/>
    <w:rsid w:val="00156F95"/>
    <w:rsid w:val="001571C5"/>
    <w:rsid w:val="0015774F"/>
    <w:rsid w:val="0015798F"/>
    <w:rsid w:val="00157CA3"/>
    <w:rsid w:val="00157F8C"/>
    <w:rsid w:val="00157F8F"/>
    <w:rsid w:val="001607F7"/>
    <w:rsid w:val="001610EE"/>
    <w:rsid w:val="00161359"/>
    <w:rsid w:val="00161595"/>
    <w:rsid w:val="00161E2A"/>
    <w:rsid w:val="001620AF"/>
    <w:rsid w:val="001622D3"/>
    <w:rsid w:val="00162341"/>
    <w:rsid w:val="001623DE"/>
    <w:rsid w:val="0016256C"/>
    <w:rsid w:val="001626A7"/>
    <w:rsid w:val="001628D9"/>
    <w:rsid w:val="0016330E"/>
    <w:rsid w:val="0016384A"/>
    <w:rsid w:val="00163BB3"/>
    <w:rsid w:val="001648F9"/>
    <w:rsid w:val="00164C33"/>
    <w:rsid w:val="00164E07"/>
    <w:rsid w:val="00165433"/>
    <w:rsid w:val="0016606B"/>
    <w:rsid w:val="001662AC"/>
    <w:rsid w:val="0016656B"/>
    <w:rsid w:val="00166841"/>
    <w:rsid w:val="00166B17"/>
    <w:rsid w:val="001670AF"/>
    <w:rsid w:val="001672C7"/>
    <w:rsid w:val="001675ED"/>
    <w:rsid w:val="0017032D"/>
    <w:rsid w:val="001709F8"/>
    <w:rsid w:val="00170B8C"/>
    <w:rsid w:val="00170CC6"/>
    <w:rsid w:val="00170FA2"/>
    <w:rsid w:val="00171869"/>
    <w:rsid w:val="00171AA0"/>
    <w:rsid w:val="00171F4C"/>
    <w:rsid w:val="001722DE"/>
    <w:rsid w:val="0017265D"/>
    <w:rsid w:val="00172F36"/>
    <w:rsid w:val="0017313C"/>
    <w:rsid w:val="001731F0"/>
    <w:rsid w:val="0017328E"/>
    <w:rsid w:val="00173B59"/>
    <w:rsid w:val="001744F0"/>
    <w:rsid w:val="00174612"/>
    <w:rsid w:val="00174738"/>
    <w:rsid w:val="001749C9"/>
    <w:rsid w:val="001751A7"/>
    <w:rsid w:val="00175523"/>
    <w:rsid w:val="00175A02"/>
    <w:rsid w:val="00175D53"/>
    <w:rsid w:val="00176368"/>
    <w:rsid w:val="00176692"/>
    <w:rsid w:val="00176765"/>
    <w:rsid w:val="001768A6"/>
    <w:rsid w:val="00176930"/>
    <w:rsid w:val="00176ACA"/>
    <w:rsid w:val="00177278"/>
    <w:rsid w:val="00177400"/>
    <w:rsid w:val="00177612"/>
    <w:rsid w:val="001777F3"/>
    <w:rsid w:val="001801AE"/>
    <w:rsid w:val="001801D5"/>
    <w:rsid w:val="001802FE"/>
    <w:rsid w:val="0018082F"/>
    <w:rsid w:val="00180A55"/>
    <w:rsid w:val="00180BC8"/>
    <w:rsid w:val="00180F5A"/>
    <w:rsid w:val="001814AC"/>
    <w:rsid w:val="00181B9A"/>
    <w:rsid w:val="00181C2A"/>
    <w:rsid w:val="00181CE6"/>
    <w:rsid w:val="001821A6"/>
    <w:rsid w:val="0018302A"/>
    <w:rsid w:val="001830AA"/>
    <w:rsid w:val="00183497"/>
    <w:rsid w:val="00183D2D"/>
    <w:rsid w:val="00184365"/>
    <w:rsid w:val="0018454B"/>
    <w:rsid w:val="001845CE"/>
    <w:rsid w:val="00184AB5"/>
    <w:rsid w:val="00184BED"/>
    <w:rsid w:val="0018568D"/>
    <w:rsid w:val="0018589F"/>
    <w:rsid w:val="00185D2D"/>
    <w:rsid w:val="00185E5B"/>
    <w:rsid w:val="001865CB"/>
    <w:rsid w:val="0018760A"/>
    <w:rsid w:val="00187C03"/>
    <w:rsid w:val="00190189"/>
    <w:rsid w:val="0019019C"/>
    <w:rsid w:val="001901F7"/>
    <w:rsid w:val="001908A7"/>
    <w:rsid w:val="00191483"/>
    <w:rsid w:val="00191CC0"/>
    <w:rsid w:val="00192157"/>
    <w:rsid w:val="0019234D"/>
    <w:rsid w:val="001928DC"/>
    <w:rsid w:val="00192B3D"/>
    <w:rsid w:val="0019303B"/>
    <w:rsid w:val="0019332C"/>
    <w:rsid w:val="0019398D"/>
    <w:rsid w:val="00193C49"/>
    <w:rsid w:val="00193C8D"/>
    <w:rsid w:val="00193D28"/>
    <w:rsid w:val="00194A06"/>
    <w:rsid w:val="00194CA9"/>
    <w:rsid w:val="00194CCC"/>
    <w:rsid w:val="0019534E"/>
    <w:rsid w:val="001954F2"/>
    <w:rsid w:val="001959C1"/>
    <w:rsid w:val="00196249"/>
    <w:rsid w:val="001965C3"/>
    <w:rsid w:val="001966B8"/>
    <w:rsid w:val="00196B6C"/>
    <w:rsid w:val="00196DFB"/>
    <w:rsid w:val="001973DC"/>
    <w:rsid w:val="001979D3"/>
    <w:rsid w:val="001A044E"/>
    <w:rsid w:val="001A071A"/>
    <w:rsid w:val="001A0958"/>
    <w:rsid w:val="001A0DF6"/>
    <w:rsid w:val="001A102C"/>
    <w:rsid w:val="001A112F"/>
    <w:rsid w:val="001A148B"/>
    <w:rsid w:val="001A2064"/>
    <w:rsid w:val="001A26F8"/>
    <w:rsid w:val="001A2915"/>
    <w:rsid w:val="001A2A17"/>
    <w:rsid w:val="001A2AC4"/>
    <w:rsid w:val="001A2F35"/>
    <w:rsid w:val="001A3630"/>
    <w:rsid w:val="001A398B"/>
    <w:rsid w:val="001A39A6"/>
    <w:rsid w:val="001A4222"/>
    <w:rsid w:val="001A52E1"/>
    <w:rsid w:val="001A5B1D"/>
    <w:rsid w:val="001A5D2C"/>
    <w:rsid w:val="001A5E2B"/>
    <w:rsid w:val="001A6011"/>
    <w:rsid w:val="001A68A7"/>
    <w:rsid w:val="001A6CC3"/>
    <w:rsid w:val="001A7D3D"/>
    <w:rsid w:val="001A7D81"/>
    <w:rsid w:val="001A7DA3"/>
    <w:rsid w:val="001B0607"/>
    <w:rsid w:val="001B0DBB"/>
    <w:rsid w:val="001B0DF1"/>
    <w:rsid w:val="001B12BC"/>
    <w:rsid w:val="001B13DA"/>
    <w:rsid w:val="001B1419"/>
    <w:rsid w:val="001B182E"/>
    <w:rsid w:val="001B1C8D"/>
    <w:rsid w:val="001B1E18"/>
    <w:rsid w:val="001B1F77"/>
    <w:rsid w:val="001B229F"/>
    <w:rsid w:val="001B25CB"/>
    <w:rsid w:val="001B265D"/>
    <w:rsid w:val="001B2BCA"/>
    <w:rsid w:val="001B30F9"/>
    <w:rsid w:val="001B35A4"/>
    <w:rsid w:val="001B36D3"/>
    <w:rsid w:val="001B4417"/>
    <w:rsid w:val="001B4678"/>
    <w:rsid w:val="001B5763"/>
    <w:rsid w:val="001B57F6"/>
    <w:rsid w:val="001B5ACA"/>
    <w:rsid w:val="001B5E0F"/>
    <w:rsid w:val="001B5EB1"/>
    <w:rsid w:val="001B5F7B"/>
    <w:rsid w:val="001B62C7"/>
    <w:rsid w:val="001B64F8"/>
    <w:rsid w:val="001B65D1"/>
    <w:rsid w:val="001B6AE3"/>
    <w:rsid w:val="001B7252"/>
    <w:rsid w:val="001B7848"/>
    <w:rsid w:val="001B79BA"/>
    <w:rsid w:val="001B7E32"/>
    <w:rsid w:val="001B7E99"/>
    <w:rsid w:val="001B7EFD"/>
    <w:rsid w:val="001C02CC"/>
    <w:rsid w:val="001C0A05"/>
    <w:rsid w:val="001C0DFB"/>
    <w:rsid w:val="001C0F73"/>
    <w:rsid w:val="001C13F9"/>
    <w:rsid w:val="001C148C"/>
    <w:rsid w:val="001C194B"/>
    <w:rsid w:val="001C1C3B"/>
    <w:rsid w:val="001C1D0F"/>
    <w:rsid w:val="001C2020"/>
    <w:rsid w:val="001C2673"/>
    <w:rsid w:val="001C2ABC"/>
    <w:rsid w:val="001C2CA2"/>
    <w:rsid w:val="001C2E7C"/>
    <w:rsid w:val="001C2E8D"/>
    <w:rsid w:val="001C3605"/>
    <w:rsid w:val="001C3BC2"/>
    <w:rsid w:val="001C3C64"/>
    <w:rsid w:val="001C3F4E"/>
    <w:rsid w:val="001C3FAD"/>
    <w:rsid w:val="001C4073"/>
    <w:rsid w:val="001C47A3"/>
    <w:rsid w:val="001C47B5"/>
    <w:rsid w:val="001C49CA"/>
    <w:rsid w:val="001C4AA4"/>
    <w:rsid w:val="001C5639"/>
    <w:rsid w:val="001C58F9"/>
    <w:rsid w:val="001C595E"/>
    <w:rsid w:val="001C5ADA"/>
    <w:rsid w:val="001C5F69"/>
    <w:rsid w:val="001C6847"/>
    <w:rsid w:val="001C6A28"/>
    <w:rsid w:val="001C6C59"/>
    <w:rsid w:val="001C719C"/>
    <w:rsid w:val="001C71AE"/>
    <w:rsid w:val="001C7391"/>
    <w:rsid w:val="001C7430"/>
    <w:rsid w:val="001C7485"/>
    <w:rsid w:val="001D00B5"/>
    <w:rsid w:val="001D02C3"/>
    <w:rsid w:val="001D0825"/>
    <w:rsid w:val="001D0AC9"/>
    <w:rsid w:val="001D0D54"/>
    <w:rsid w:val="001D1302"/>
    <w:rsid w:val="001D1411"/>
    <w:rsid w:val="001D1AB7"/>
    <w:rsid w:val="001D1C46"/>
    <w:rsid w:val="001D1E10"/>
    <w:rsid w:val="001D2FFD"/>
    <w:rsid w:val="001D39F8"/>
    <w:rsid w:val="001D407D"/>
    <w:rsid w:val="001D4103"/>
    <w:rsid w:val="001D4151"/>
    <w:rsid w:val="001D4AD5"/>
    <w:rsid w:val="001D4C3A"/>
    <w:rsid w:val="001D4CD5"/>
    <w:rsid w:val="001D4DAF"/>
    <w:rsid w:val="001D501C"/>
    <w:rsid w:val="001D5614"/>
    <w:rsid w:val="001D5E4A"/>
    <w:rsid w:val="001D5FAB"/>
    <w:rsid w:val="001D62E9"/>
    <w:rsid w:val="001D665D"/>
    <w:rsid w:val="001D67D3"/>
    <w:rsid w:val="001D6B07"/>
    <w:rsid w:val="001D6CBA"/>
    <w:rsid w:val="001D6ED7"/>
    <w:rsid w:val="001D6F9B"/>
    <w:rsid w:val="001D7123"/>
    <w:rsid w:val="001D72BB"/>
    <w:rsid w:val="001D7635"/>
    <w:rsid w:val="001D7B39"/>
    <w:rsid w:val="001E09E7"/>
    <w:rsid w:val="001E0DEB"/>
    <w:rsid w:val="001E11E3"/>
    <w:rsid w:val="001E129F"/>
    <w:rsid w:val="001E26B7"/>
    <w:rsid w:val="001E2F63"/>
    <w:rsid w:val="001E30A8"/>
    <w:rsid w:val="001E3443"/>
    <w:rsid w:val="001E449F"/>
    <w:rsid w:val="001E47ED"/>
    <w:rsid w:val="001E49F3"/>
    <w:rsid w:val="001E4EB7"/>
    <w:rsid w:val="001E5299"/>
    <w:rsid w:val="001E5366"/>
    <w:rsid w:val="001E544E"/>
    <w:rsid w:val="001E54C9"/>
    <w:rsid w:val="001E5635"/>
    <w:rsid w:val="001E5AE2"/>
    <w:rsid w:val="001E5B9D"/>
    <w:rsid w:val="001E655F"/>
    <w:rsid w:val="001E6562"/>
    <w:rsid w:val="001E6698"/>
    <w:rsid w:val="001E6929"/>
    <w:rsid w:val="001E6CFD"/>
    <w:rsid w:val="001E722D"/>
    <w:rsid w:val="001E75C5"/>
    <w:rsid w:val="001E7B06"/>
    <w:rsid w:val="001E7D23"/>
    <w:rsid w:val="001F026B"/>
    <w:rsid w:val="001F09E8"/>
    <w:rsid w:val="001F0BCE"/>
    <w:rsid w:val="001F0E9A"/>
    <w:rsid w:val="001F144C"/>
    <w:rsid w:val="001F1935"/>
    <w:rsid w:val="001F1B82"/>
    <w:rsid w:val="001F2317"/>
    <w:rsid w:val="001F2383"/>
    <w:rsid w:val="001F25A0"/>
    <w:rsid w:val="001F2CCD"/>
    <w:rsid w:val="001F2FAC"/>
    <w:rsid w:val="001F3049"/>
    <w:rsid w:val="001F316F"/>
    <w:rsid w:val="001F367D"/>
    <w:rsid w:val="001F3DC6"/>
    <w:rsid w:val="001F3F66"/>
    <w:rsid w:val="001F4316"/>
    <w:rsid w:val="001F45DE"/>
    <w:rsid w:val="001F4C6A"/>
    <w:rsid w:val="001F535F"/>
    <w:rsid w:val="001F53BE"/>
    <w:rsid w:val="001F5A01"/>
    <w:rsid w:val="001F5B88"/>
    <w:rsid w:val="001F64F0"/>
    <w:rsid w:val="001F6AB0"/>
    <w:rsid w:val="001F6E4B"/>
    <w:rsid w:val="001F7090"/>
    <w:rsid w:val="001F7413"/>
    <w:rsid w:val="001F7564"/>
    <w:rsid w:val="001F7894"/>
    <w:rsid w:val="001F7D02"/>
    <w:rsid w:val="001F7FD0"/>
    <w:rsid w:val="0020109C"/>
    <w:rsid w:val="002012A3"/>
    <w:rsid w:val="00201C5E"/>
    <w:rsid w:val="00201CD0"/>
    <w:rsid w:val="00202B67"/>
    <w:rsid w:val="00202C04"/>
    <w:rsid w:val="002034E0"/>
    <w:rsid w:val="00203568"/>
    <w:rsid w:val="00203690"/>
    <w:rsid w:val="00203AAB"/>
    <w:rsid w:val="0020400C"/>
    <w:rsid w:val="00204028"/>
    <w:rsid w:val="0020471A"/>
    <w:rsid w:val="00204F36"/>
    <w:rsid w:val="00205A88"/>
    <w:rsid w:val="00205E46"/>
    <w:rsid w:val="002063E3"/>
    <w:rsid w:val="002065F7"/>
    <w:rsid w:val="002076DD"/>
    <w:rsid w:val="00207A2C"/>
    <w:rsid w:val="00207E5E"/>
    <w:rsid w:val="0021028B"/>
    <w:rsid w:val="00210622"/>
    <w:rsid w:val="00210B4A"/>
    <w:rsid w:val="00210B7F"/>
    <w:rsid w:val="002110AB"/>
    <w:rsid w:val="00211365"/>
    <w:rsid w:val="00211914"/>
    <w:rsid w:val="00211A2A"/>
    <w:rsid w:val="00211DB5"/>
    <w:rsid w:val="00212494"/>
    <w:rsid w:val="002125F1"/>
    <w:rsid w:val="00212A20"/>
    <w:rsid w:val="00212A26"/>
    <w:rsid w:val="00212EDC"/>
    <w:rsid w:val="00213165"/>
    <w:rsid w:val="00213A78"/>
    <w:rsid w:val="00213BAD"/>
    <w:rsid w:val="00213C55"/>
    <w:rsid w:val="00213D77"/>
    <w:rsid w:val="00213EFF"/>
    <w:rsid w:val="0021488A"/>
    <w:rsid w:val="00214BB8"/>
    <w:rsid w:val="00214EE3"/>
    <w:rsid w:val="00214F9D"/>
    <w:rsid w:val="002152CD"/>
    <w:rsid w:val="00215308"/>
    <w:rsid w:val="0021555C"/>
    <w:rsid w:val="002155D9"/>
    <w:rsid w:val="00215B90"/>
    <w:rsid w:val="00215E51"/>
    <w:rsid w:val="0021617E"/>
    <w:rsid w:val="00216419"/>
    <w:rsid w:val="00216686"/>
    <w:rsid w:val="002166B5"/>
    <w:rsid w:val="00216787"/>
    <w:rsid w:val="00217A44"/>
    <w:rsid w:val="0022021F"/>
    <w:rsid w:val="002205D6"/>
    <w:rsid w:val="00220807"/>
    <w:rsid w:val="00220AF2"/>
    <w:rsid w:val="002215C1"/>
    <w:rsid w:val="00221B92"/>
    <w:rsid w:val="00221C8D"/>
    <w:rsid w:val="00221D9B"/>
    <w:rsid w:val="00222151"/>
    <w:rsid w:val="002223E7"/>
    <w:rsid w:val="00222561"/>
    <w:rsid w:val="00222C93"/>
    <w:rsid w:val="00222CAA"/>
    <w:rsid w:val="00223018"/>
    <w:rsid w:val="00223DAC"/>
    <w:rsid w:val="002240E8"/>
    <w:rsid w:val="0022471B"/>
    <w:rsid w:val="00224746"/>
    <w:rsid w:val="00224854"/>
    <w:rsid w:val="0022541C"/>
    <w:rsid w:val="002257F5"/>
    <w:rsid w:val="00225AA3"/>
    <w:rsid w:val="00225F90"/>
    <w:rsid w:val="00226390"/>
    <w:rsid w:val="00226941"/>
    <w:rsid w:val="002274E6"/>
    <w:rsid w:val="002276A7"/>
    <w:rsid w:val="00227C09"/>
    <w:rsid w:val="002301D5"/>
    <w:rsid w:val="00230768"/>
    <w:rsid w:val="00230D2F"/>
    <w:rsid w:val="00231291"/>
    <w:rsid w:val="00231508"/>
    <w:rsid w:val="00231943"/>
    <w:rsid w:val="00231AFD"/>
    <w:rsid w:val="00231F09"/>
    <w:rsid w:val="002320C5"/>
    <w:rsid w:val="0023238C"/>
    <w:rsid w:val="00232605"/>
    <w:rsid w:val="002328BC"/>
    <w:rsid w:val="00232910"/>
    <w:rsid w:val="00232B41"/>
    <w:rsid w:val="00232BA1"/>
    <w:rsid w:val="00232CF1"/>
    <w:rsid w:val="002331DE"/>
    <w:rsid w:val="002337FA"/>
    <w:rsid w:val="00233F81"/>
    <w:rsid w:val="00234047"/>
    <w:rsid w:val="00234296"/>
    <w:rsid w:val="002343AD"/>
    <w:rsid w:val="00234428"/>
    <w:rsid w:val="00234504"/>
    <w:rsid w:val="002358C2"/>
    <w:rsid w:val="0023611A"/>
    <w:rsid w:val="002363CC"/>
    <w:rsid w:val="002363E8"/>
    <w:rsid w:val="0023647A"/>
    <w:rsid w:val="00236603"/>
    <w:rsid w:val="00236608"/>
    <w:rsid w:val="00236619"/>
    <w:rsid w:val="00236F7D"/>
    <w:rsid w:val="00237736"/>
    <w:rsid w:val="002379E7"/>
    <w:rsid w:val="00237B2D"/>
    <w:rsid w:val="0024052D"/>
    <w:rsid w:val="00240A8E"/>
    <w:rsid w:val="00240E52"/>
    <w:rsid w:val="0024115F"/>
    <w:rsid w:val="00241310"/>
    <w:rsid w:val="00241FC0"/>
    <w:rsid w:val="00242329"/>
    <w:rsid w:val="002424F5"/>
    <w:rsid w:val="0024339C"/>
    <w:rsid w:val="002434DC"/>
    <w:rsid w:val="00243666"/>
    <w:rsid w:val="00243C3B"/>
    <w:rsid w:val="00243D87"/>
    <w:rsid w:val="00243FDE"/>
    <w:rsid w:val="00243FEA"/>
    <w:rsid w:val="002442BF"/>
    <w:rsid w:val="00244320"/>
    <w:rsid w:val="002447E8"/>
    <w:rsid w:val="0024486F"/>
    <w:rsid w:val="00244C54"/>
    <w:rsid w:val="00244F1F"/>
    <w:rsid w:val="00244F67"/>
    <w:rsid w:val="0024520C"/>
    <w:rsid w:val="00245461"/>
    <w:rsid w:val="0024547E"/>
    <w:rsid w:val="0024574A"/>
    <w:rsid w:val="00245D2C"/>
    <w:rsid w:val="00245DD4"/>
    <w:rsid w:val="00246152"/>
    <w:rsid w:val="002462A0"/>
    <w:rsid w:val="00246597"/>
    <w:rsid w:val="00247203"/>
    <w:rsid w:val="00247907"/>
    <w:rsid w:val="00247971"/>
    <w:rsid w:val="00250513"/>
    <w:rsid w:val="0025075E"/>
    <w:rsid w:val="00250CC0"/>
    <w:rsid w:val="00251004"/>
    <w:rsid w:val="00251508"/>
    <w:rsid w:val="002518BA"/>
    <w:rsid w:val="00251B61"/>
    <w:rsid w:val="002524DC"/>
    <w:rsid w:val="0025288E"/>
    <w:rsid w:val="0025324F"/>
    <w:rsid w:val="00253C61"/>
    <w:rsid w:val="002545A4"/>
    <w:rsid w:val="00254AE8"/>
    <w:rsid w:val="00254B78"/>
    <w:rsid w:val="002552A3"/>
    <w:rsid w:val="00255898"/>
    <w:rsid w:val="00255E27"/>
    <w:rsid w:val="00256514"/>
    <w:rsid w:val="002567C3"/>
    <w:rsid w:val="002569F4"/>
    <w:rsid w:val="00256CD9"/>
    <w:rsid w:val="00256D4C"/>
    <w:rsid w:val="00256FB9"/>
    <w:rsid w:val="002572CA"/>
    <w:rsid w:val="002575A7"/>
    <w:rsid w:val="002579F0"/>
    <w:rsid w:val="00257DB2"/>
    <w:rsid w:val="002600F2"/>
    <w:rsid w:val="002601BE"/>
    <w:rsid w:val="00260487"/>
    <w:rsid w:val="00260517"/>
    <w:rsid w:val="00260693"/>
    <w:rsid w:val="002606B2"/>
    <w:rsid w:val="00260A84"/>
    <w:rsid w:val="00260BC9"/>
    <w:rsid w:val="0026111E"/>
    <w:rsid w:val="0026151D"/>
    <w:rsid w:val="002615B3"/>
    <w:rsid w:val="00261E01"/>
    <w:rsid w:val="002624E9"/>
    <w:rsid w:val="00262D67"/>
    <w:rsid w:val="00262FE5"/>
    <w:rsid w:val="002631DA"/>
    <w:rsid w:val="00263FC0"/>
    <w:rsid w:val="00264109"/>
    <w:rsid w:val="00264884"/>
    <w:rsid w:val="00264A54"/>
    <w:rsid w:val="00264ACC"/>
    <w:rsid w:val="00264F60"/>
    <w:rsid w:val="00264FB2"/>
    <w:rsid w:val="002650AF"/>
    <w:rsid w:val="0026518F"/>
    <w:rsid w:val="00265716"/>
    <w:rsid w:val="00265924"/>
    <w:rsid w:val="00265DDD"/>
    <w:rsid w:val="00265F1A"/>
    <w:rsid w:val="002663B9"/>
    <w:rsid w:val="00266D7F"/>
    <w:rsid w:val="00266E54"/>
    <w:rsid w:val="00267889"/>
    <w:rsid w:val="00267B1D"/>
    <w:rsid w:val="00271780"/>
    <w:rsid w:val="00271887"/>
    <w:rsid w:val="0027202D"/>
    <w:rsid w:val="00272033"/>
    <w:rsid w:val="00272432"/>
    <w:rsid w:val="00272C8C"/>
    <w:rsid w:val="00272D63"/>
    <w:rsid w:val="00272E22"/>
    <w:rsid w:val="00273579"/>
    <w:rsid w:val="00273C86"/>
    <w:rsid w:val="00273FF3"/>
    <w:rsid w:val="00274CA2"/>
    <w:rsid w:val="00275B9E"/>
    <w:rsid w:val="00275CC0"/>
    <w:rsid w:val="00275F81"/>
    <w:rsid w:val="002765F9"/>
    <w:rsid w:val="0027679B"/>
    <w:rsid w:val="0027687C"/>
    <w:rsid w:val="0027703E"/>
    <w:rsid w:val="00277178"/>
    <w:rsid w:val="0027721A"/>
    <w:rsid w:val="00277A68"/>
    <w:rsid w:val="00277BAB"/>
    <w:rsid w:val="00277C11"/>
    <w:rsid w:val="00277D99"/>
    <w:rsid w:val="00277E9D"/>
    <w:rsid w:val="0028001D"/>
    <w:rsid w:val="00280760"/>
    <w:rsid w:val="00280FEA"/>
    <w:rsid w:val="0028132F"/>
    <w:rsid w:val="00281B28"/>
    <w:rsid w:val="00281C61"/>
    <w:rsid w:val="00281C97"/>
    <w:rsid w:val="00281EA8"/>
    <w:rsid w:val="002820DA"/>
    <w:rsid w:val="00282608"/>
    <w:rsid w:val="00282AC6"/>
    <w:rsid w:val="00282B87"/>
    <w:rsid w:val="00283078"/>
    <w:rsid w:val="002831AD"/>
    <w:rsid w:val="00283C68"/>
    <w:rsid w:val="00283F26"/>
    <w:rsid w:val="00283F88"/>
    <w:rsid w:val="00284549"/>
    <w:rsid w:val="002847CB"/>
    <w:rsid w:val="00284C13"/>
    <w:rsid w:val="00284D7C"/>
    <w:rsid w:val="00285640"/>
    <w:rsid w:val="002858F0"/>
    <w:rsid w:val="00285D88"/>
    <w:rsid w:val="00286666"/>
    <w:rsid w:val="0028666A"/>
    <w:rsid w:val="00286A12"/>
    <w:rsid w:val="00286C65"/>
    <w:rsid w:val="00286E47"/>
    <w:rsid w:val="00287681"/>
    <w:rsid w:val="00287725"/>
    <w:rsid w:val="002879B9"/>
    <w:rsid w:val="00287A23"/>
    <w:rsid w:val="00287D4C"/>
    <w:rsid w:val="00287DF0"/>
    <w:rsid w:val="00290207"/>
    <w:rsid w:val="002904D9"/>
    <w:rsid w:val="00290D90"/>
    <w:rsid w:val="002911E7"/>
    <w:rsid w:val="002914BB"/>
    <w:rsid w:val="0029192D"/>
    <w:rsid w:val="00291CE0"/>
    <w:rsid w:val="0029218C"/>
    <w:rsid w:val="002923E5"/>
    <w:rsid w:val="00292475"/>
    <w:rsid w:val="00292909"/>
    <w:rsid w:val="0029311C"/>
    <w:rsid w:val="00293183"/>
    <w:rsid w:val="00293322"/>
    <w:rsid w:val="002939B2"/>
    <w:rsid w:val="00293A68"/>
    <w:rsid w:val="00293C72"/>
    <w:rsid w:val="00293FF8"/>
    <w:rsid w:val="00294B2C"/>
    <w:rsid w:val="00294C87"/>
    <w:rsid w:val="00294F7A"/>
    <w:rsid w:val="0029522D"/>
    <w:rsid w:val="0029523F"/>
    <w:rsid w:val="00295445"/>
    <w:rsid w:val="002959F9"/>
    <w:rsid w:val="00295BAC"/>
    <w:rsid w:val="00295E77"/>
    <w:rsid w:val="00295FE7"/>
    <w:rsid w:val="0029649A"/>
    <w:rsid w:val="00296F28"/>
    <w:rsid w:val="002970D5"/>
    <w:rsid w:val="00297148"/>
    <w:rsid w:val="00297E93"/>
    <w:rsid w:val="002A0003"/>
    <w:rsid w:val="002A004A"/>
    <w:rsid w:val="002A03E6"/>
    <w:rsid w:val="002A0840"/>
    <w:rsid w:val="002A0895"/>
    <w:rsid w:val="002A0D3F"/>
    <w:rsid w:val="002A112E"/>
    <w:rsid w:val="002A203A"/>
    <w:rsid w:val="002A2A2B"/>
    <w:rsid w:val="002A3028"/>
    <w:rsid w:val="002A32CB"/>
    <w:rsid w:val="002A354C"/>
    <w:rsid w:val="002A3D0E"/>
    <w:rsid w:val="002A3E24"/>
    <w:rsid w:val="002A42F0"/>
    <w:rsid w:val="002A4E5D"/>
    <w:rsid w:val="002A504E"/>
    <w:rsid w:val="002A5583"/>
    <w:rsid w:val="002A55E6"/>
    <w:rsid w:val="002A5B18"/>
    <w:rsid w:val="002A5D17"/>
    <w:rsid w:val="002A5E27"/>
    <w:rsid w:val="002A6711"/>
    <w:rsid w:val="002A6B3C"/>
    <w:rsid w:val="002A762C"/>
    <w:rsid w:val="002A77AB"/>
    <w:rsid w:val="002A77C8"/>
    <w:rsid w:val="002A799F"/>
    <w:rsid w:val="002A7E1C"/>
    <w:rsid w:val="002B0070"/>
    <w:rsid w:val="002B04D1"/>
    <w:rsid w:val="002B074C"/>
    <w:rsid w:val="002B0892"/>
    <w:rsid w:val="002B10E2"/>
    <w:rsid w:val="002B15E3"/>
    <w:rsid w:val="002B1897"/>
    <w:rsid w:val="002B19B5"/>
    <w:rsid w:val="002B19E1"/>
    <w:rsid w:val="002B1C68"/>
    <w:rsid w:val="002B21F0"/>
    <w:rsid w:val="002B23A9"/>
    <w:rsid w:val="002B268B"/>
    <w:rsid w:val="002B2810"/>
    <w:rsid w:val="002B2C7D"/>
    <w:rsid w:val="002B2CD0"/>
    <w:rsid w:val="002B2EB8"/>
    <w:rsid w:val="002B3186"/>
    <w:rsid w:val="002B32C5"/>
    <w:rsid w:val="002B3824"/>
    <w:rsid w:val="002B3CCD"/>
    <w:rsid w:val="002B3F78"/>
    <w:rsid w:val="002B4670"/>
    <w:rsid w:val="002B4A7E"/>
    <w:rsid w:val="002B4CBA"/>
    <w:rsid w:val="002B52FA"/>
    <w:rsid w:val="002B5811"/>
    <w:rsid w:val="002B5CE4"/>
    <w:rsid w:val="002B62CB"/>
    <w:rsid w:val="002B6866"/>
    <w:rsid w:val="002B6A38"/>
    <w:rsid w:val="002B6AE9"/>
    <w:rsid w:val="002B6B8D"/>
    <w:rsid w:val="002B73A1"/>
    <w:rsid w:val="002B74B1"/>
    <w:rsid w:val="002B7C6B"/>
    <w:rsid w:val="002C0290"/>
    <w:rsid w:val="002C0BF4"/>
    <w:rsid w:val="002C0D1F"/>
    <w:rsid w:val="002C0DC0"/>
    <w:rsid w:val="002C0F76"/>
    <w:rsid w:val="002C14D8"/>
    <w:rsid w:val="002C230C"/>
    <w:rsid w:val="002C2AE4"/>
    <w:rsid w:val="002C2BAD"/>
    <w:rsid w:val="002C37AF"/>
    <w:rsid w:val="002C3B61"/>
    <w:rsid w:val="002C4184"/>
    <w:rsid w:val="002C4494"/>
    <w:rsid w:val="002C489C"/>
    <w:rsid w:val="002C4C5E"/>
    <w:rsid w:val="002C5357"/>
    <w:rsid w:val="002C5C23"/>
    <w:rsid w:val="002C5CB1"/>
    <w:rsid w:val="002C5F53"/>
    <w:rsid w:val="002C6756"/>
    <w:rsid w:val="002C6CD6"/>
    <w:rsid w:val="002C72B2"/>
    <w:rsid w:val="002C7357"/>
    <w:rsid w:val="002C79BC"/>
    <w:rsid w:val="002D019E"/>
    <w:rsid w:val="002D02C5"/>
    <w:rsid w:val="002D069E"/>
    <w:rsid w:val="002D070D"/>
    <w:rsid w:val="002D0717"/>
    <w:rsid w:val="002D0884"/>
    <w:rsid w:val="002D0B6D"/>
    <w:rsid w:val="002D0C83"/>
    <w:rsid w:val="002D0FF3"/>
    <w:rsid w:val="002D124F"/>
    <w:rsid w:val="002D143B"/>
    <w:rsid w:val="002D1B8E"/>
    <w:rsid w:val="002D1E4A"/>
    <w:rsid w:val="002D2653"/>
    <w:rsid w:val="002D328E"/>
    <w:rsid w:val="002D3458"/>
    <w:rsid w:val="002D350D"/>
    <w:rsid w:val="002D367D"/>
    <w:rsid w:val="002D3E5C"/>
    <w:rsid w:val="002D41B7"/>
    <w:rsid w:val="002D44BB"/>
    <w:rsid w:val="002D454A"/>
    <w:rsid w:val="002D4713"/>
    <w:rsid w:val="002D4800"/>
    <w:rsid w:val="002D4D7A"/>
    <w:rsid w:val="002D4E65"/>
    <w:rsid w:val="002D4F19"/>
    <w:rsid w:val="002D54BF"/>
    <w:rsid w:val="002D5D91"/>
    <w:rsid w:val="002D5E14"/>
    <w:rsid w:val="002D6356"/>
    <w:rsid w:val="002D667B"/>
    <w:rsid w:val="002D6D5E"/>
    <w:rsid w:val="002D6E25"/>
    <w:rsid w:val="002D6E93"/>
    <w:rsid w:val="002D713E"/>
    <w:rsid w:val="002D7150"/>
    <w:rsid w:val="002D71B1"/>
    <w:rsid w:val="002D73CD"/>
    <w:rsid w:val="002D73E4"/>
    <w:rsid w:val="002D7A49"/>
    <w:rsid w:val="002D7B66"/>
    <w:rsid w:val="002D7FF0"/>
    <w:rsid w:val="002E0125"/>
    <w:rsid w:val="002E02E1"/>
    <w:rsid w:val="002E0654"/>
    <w:rsid w:val="002E078D"/>
    <w:rsid w:val="002E09FA"/>
    <w:rsid w:val="002E0B64"/>
    <w:rsid w:val="002E0D5B"/>
    <w:rsid w:val="002E1178"/>
    <w:rsid w:val="002E1328"/>
    <w:rsid w:val="002E1474"/>
    <w:rsid w:val="002E1B4A"/>
    <w:rsid w:val="002E2165"/>
    <w:rsid w:val="002E2B4E"/>
    <w:rsid w:val="002E2D48"/>
    <w:rsid w:val="002E2F86"/>
    <w:rsid w:val="002E3205"/>
    <w:rsid w:val="002E35AC"/>
    <w:rsid w:val="002E3863"/>
    <w:rsid w:val="002E3955"/>
    <w:rsid w:val="002E4B26"/>
    <w:rsid w:val="002E4B86"/>
    <w:rsid w:val="002E4DF1"/>
    <w:rsid w:val="002E5241"/>
    <w:rsid w:val="002E53D3"/>
    <w:rsid w:val="002E53DA"/>
    <w:rsid w:val="002E5459"/>
    <w:rsid w:val="002E56BE"/>
    <w:rsid w:val="002E5A34"/>
    <w:rsid w:val="002E5B01"/>
    <w:rsid w:val="002E6008"/>
    <w:rsid w:val="002E6030"/>
    <w:rsid w:val="002E6226"/>
    <w:rsid w:val="002E65E7"/>
    <w:rsid w:val="002E67E9"/>
    <w:rsid w:val="002E67EA"/>
    <w:rsid w:val="002E722C"/>
    <w:rsid w:val="002E73D7"/>
    <w:rsid w:val="002E7626"/>
    <w:rsid w:val="002E767A"/>
    <w:rsid w:val="002E7A56"/>
    <w:rsid w:val="002E7A60"/>
    <w:rsid w:val="002E7D1B"/>
    <w:rsid w:val="002E7DDF"/>
    <w:rsid w:val="002F001A"/>
    <w:rsid w:val="002F043A"/>
    <w:rsid w:val="002F05EA"/>
    <w:rsid w:val="002F0639"/>
    <w:rsid w:val="002F0A0F"/>
    <w:rsid w:val="002F0FCF"/>
    <w:rsid w:val="002F1064"/>
    <w:rsid w:val="002F1171"/>
    <w:rsid w:val="002F11E4"/>
    <w:rsid w:val="002F19AD"/>
    <w:rsid w:val="002F1E7F"/>
    <w:rsid w:val="002F1E95"/>
    <w:rsid w:val="002F1FB8"/>
    <w:rsid w:val="002F20E0"/>
    <w:rsid w:val="002F221B"/>
    <w:rsid w:val="002F25C2"/>
    <w:rsid w:val="002F2854"/>
    <w:rsid w:val="002F2C3F"/>
    <w:rsid w:val="002F2CBB"/>
    <w:rsid w:val="002F2D8F"/>
    <w:rsid w:val="002F301D"/>
    <w:rsid w:val="002F30E0"/>
    <w:rsid w:val="002F34DA"/>
    <w:rsid w:val="002F379E"/>
    <w:rsid w:val="002F3804"/>
    <w:rsid w:val="002F3ED6"/>
    <w:rsid w:val="002F445D"/>
    <w:rsid w:val="002F461D"/>
    <w:rsid w:val="002F47E6"/>
    <w:rsid w:val="002F4E36"/>
    <w:rsid w:val="002F4EFF"/>
    <w:rsid w:val="002F50FE"/>
    <w:rsid w:val="002F515D"/>
    <w:rsid w:val="002F5278"/>
    <w:rsid w:val="002F54A7"/>
    <w:rsid w:val="002F56F0"/>
    <w:rsid w:val="002F5A81"/>
    <w:rsid w:val="002F5C2F"/>
    <w:rsid w:val="002F5C41"/>
    <w:rsid w:val="002F6063"/>
    <w:rsid w:val="002F610D"/>
    <w:rsid w:val="002F6770"/>
    <w:rsid w:val="002F68D0"/>
    <w:rsid w:val="002F6CB5"/>
    <w:rsid w:val="002F6D31"/>
    <w:rsid w:val="002F6F88"/>
    <w:rsid w:val="002F7156"/>
    <w:rsid w:val="002F770A"/>
    <w:rsid w:val="003006F7"/>
    <w:rsid w:val="00301025"/>
    <w:rsid w:val="003011A4"/>
    <w:rsid w:val="00301A51"/>
    <w:rsid w:val="003022B1"/>
    <w:rsid w:val="00302781"/>
    <w:rsid w:val="00302E53"/>
    <w:rsid w:val="00302F40"/>
    <w:rsid w:val="003035F0"/>
    <w:rsid w:val="00303704"/>
    <w:rsid w:val="00303752"/>
    <w:rsid w:val="00303987"/>
    <w:rsid w:val="0030398B"/>
    <w:rsid w:val="00303C66"/>
    <w:rsid w:val="00303E75"/>
    <w:rsid w:val="00304885"/>
    <w:rsid w:val="003048B7"/>
    <w:rsid w:val="003049D5"/>
    <w:rsid w:val="00304C38"/>
    <w:rsid w:val="00304D3B"/>
    <w:rsid w:val="00305441"/>
    <w:rsid w:val="0030550F"/>
    <w:rsid w:val="00305591"/>
    <w:rsid w:val="0030593E"/>
    <w:rsid w:val="003059E9"/>
    <w:rsid w:val="00305AC9"/>
    <w:rsid w:val="00305ACB"/>
    <w:rsid w:val="003061C3"/>
    <w:rsid w:val="00306340"/>
    <w:rsid w:val="003064A0"/>
    <w:rsid w:val="003066DC"/>
    <w:rsid w:val="00306C17"/>
    <w:rsid w:val="00307250"/>
    <w:rsid w:val="003074DD"/>
    <w:rsid w:val="003102B7"/>
    <w:rsid w:val="00311598"/>
    <w:rsid w:val="00311676"/>
    <w:rsid w:val="003119B2"/>
    <w:rsid w:val="00311CA2"/>
    <w:rsid w:val="00312C9F"/>
    <w:rsid w:val="00312E09"/>
    <w:rsid w:val="0031337D"/>
    <w:rsid w:val="00313A72"/>
    <w:rsid w:val="003142FA"/>
    <w:rsid w:val="0031432E"/>
    <w:rsid w:val="0031434C"/>
    <w:rsid w:val="00314542"/>
    <w:rsid w:val="0031468C"/>
    <w:rsid w:val="00314FF3"/>
    <w:rsid w:val="00315A06"/>
    <w:rsid w:val="00315A1C"/>
    <w:rsid w:val="00315E7D"/>
    <w:rsid w:val="003163B5"/>
    <w:rsid w:val="0031690B"/>
    <w:rsid w:val="00316B61"/>
    <w:rsid w:val="00316CA5"/>
    <w:rsid w:val="00317342"/>
    <w:rsid w:val="00317515"/>
    <w:rsid w:val="00317768"/>
    <w:rsid w:val="00317E16"/>
    <w:rsid w:val="00320229"/>
    <w:rsid w:val="003202D4"/>
    <w:rsid w:val="003207EE"/>
    <w:rsid w:val="0032098E"/>
    <w:rsid w:val="00320D86"/>
    <w:rsid w:val="00320EB8"/>
    <w:rsid w:val="00320FD5"/>
    <w:rsid w:val="0032118A"/>
    <w:rsid w:val="00321201"/>
    <w:rsid w:val="00321342"/>
    <w:rsid w:val="0032146D"/>
    <w:rsid w:val="0032153C"/>
    <w:rsid w:val="0032159D"/>
    <w:rsid w:val="00321A7A"/>
    <w:rsid w:val="00321AAE"/>
    <w:rsid w:val="00321B78"/>
    <w:rsid w:val="0032207C"/>
    <w:rsid w:val="003220A4"/>
    <w:rsid w:val="0032236A"/>
    <w:rsid w:val="003223F0"/>
    <w:rsid w:val="0032266F"/>
    <w:rsid w:val="003227B0"/>
    <w:rsid w:val="00322D4A"/>
    <w:rsid w:val="003234AB"/>
    <w:rsid w:val="003234DE"/>
    <w:rsid w:val="00324029"/>
    <w:rsid w:val="0032438A"/>
    <w:rsid w:val="00324442"/>
    <w:rsid w:val="00325253"/>
    <w:rsid w:val="00325643"/>
    <w:rsid w:val="003257C7"/>
    <w:rsid w:val="003258C6"/>
    <w:rsid w:val="00325983"/>
    <w:rsid w:val="00325C0F"/>
    <w:rsid w:val="0032662A"/>
    <w:rsid w:val="0032690E"/>
    <w:rsid w:val="0032694D"/>
    <w:rsid w:val="00326A63"/>
    <w:rsid w:val="00327AD4"/>
    <w:rsid w:val="00330677"/>
    <w:rsid w:val="003311A0"/>
    <w:rsid w:val="0033170C"/>
    <w:rsid w:val="003318EC"/>
    <w:rsid w:val="00331A5A"/>
    <w:rsid w:val="00331A80"/>
    <w:rsid w:val="00331C5E"/>
    <w:rsid w:val="003321F6"/>
    <w:rsid w:val="003322AF"/>
    <w:rsid w:val="00332C79"/>
    <w:rsid w:val="0033347F"/>
    <w:rsid w:val="00333633"/>
    <w:rsid w:val="00333680"/>
    <w:rsid w:val="00333A0A"/>
    <w:rsid w:val="00333D66"/>
    <w:rsid w:val="00334792"/>
    <w:rsid w:val="00334F07"/>
    <w:rsid w:val="003350B2"/>
    <w:rsid w:val="0033527B"/>
    <w:rsid w:val="003355AC"/>
    <w:rsid w:val="003356EB"/>
    <w:rsid w:val="00335886"/>
    <w:rsid w:val="00335DCF"/>
    <w:rsid w:val="00335E5C"/>
    <w:rsid w:val="00336B5A"/>
    <w:rsid w:val="00336B5C"/>
    <w:rsid w:val="00336C25"/>
    <w:rsid w:val="00336C50"/>
    <w:rsid w:val="003374CD"/>
    <w:rsid w:val="00337E0B"/>
    <w:rsid w:val="0034014C"/>
    <w:rsid w:val="0034032D"/>
    <w:rsid w:val="00340472"/>
    <w:rsid w:val="00340495"/>
    <w:rsid w:val="00340AC0"/>
    <w:rsid w:val="00340B45"/>
    <w:rsid w:val="00340DBF"/>
    <w:rsid w:val="00340EDB"/>
    <w:rsid w:val="0034133C"/>
    <w:rsid w:val="00341444"/>
    <w:rsid w:val="00341973"/>
    <w:rsid w:val="00341D93"/>
    <w:rsid w:val="00342432"/>
    <w:rsid w:val="00342582"/>
    <w:rsid w:val="00342BEB"/>
    <w:rsid w:val="00342C3A"/>
    <w:rsid w:val="00343630"/>
    <w:rsid w:val="00343775"/>
    <w:rsid w:val="00343AC3"/>
    <w:rsid w:val="00343C33"/>
    <w:rsid w:val="003440F5"/>
    <w:rsid w:val="003441E1"/>
    <w:rsid w:val="0034426F"/>
    <w:rsid w:val="00344700"/>
    <w:rsid w:val="0034484E"/>
    <w:rsid w:val="00344963"/>
    <w:rsid w:val="00345287"/>
    <w:rsid w:val="003456F8"/>
    <w:rsid w:val="0034578A"/>
    <w:rsid w:val="003457FB"/>
    <w:rsid w:val="0034598C"/>
    <w:rsid w:val="00345A79"/>
    <w:rsid w:val="00345E6B"/>
    <w:rsid w:val="003469B6"/>
    <w:rsid w:val="00346B2B"/>
    <w:rsid w:val="00346C18"/>
    <w:rsid w:val="00346C89"/>
    <w:rsid w:val="003474BB"/>
    <w:rsid w:val="00347856"/>
    <w:rsid w:val="0035095B"/>
    <w:rsid w:val="00350FE4"/>
    <w:rsid w:val="003513E4"/>
    <w:rsid w:val="00352007"/>
    <w:rsid w:val="00352B2F"/>
    <w:rsid w:val="00352C06"/>
    <w:rsid w:val="003533D1"/>
    <w:rsid w:val="0035359A"/>
    <w:rsid w:val="00353751"/>
    <w:rsid w:val="00353894"/>
    <w:rsid w:val="00353904"/>
    <w:rsid w:val="00354A10"/>
    <w:rsid w:val="00354C2D"/>
    <w:rsid w:val="00354D29"/>
    <w:rsid w:val="00354F8B"/>
    <w:rsid w:val="0035509E"/>
    <w:rsid w:val="00355727"/>
    <w:rsid w:val="0035577A"/>
    <w:rsid w:val="003559AA"/>
    <w:rsid w:val="00355AC9"/>
    <w:rsid w:val="003560DC"/>
    <w:rsid w:val="0035616B"/>
    <w:rsid w:val="0035650B"/>
    <w:rsid w:val="00356D72"/>
    <w:rsid w:val="00357191"/>
    <w:rsid w:val="003572CF"/>
    <w:rsid w:val="003577DD"/>
    <w:rsid w:val="0035794C"/>
    <w:rsid w:val="00360046"/>
    <w:rsid w:val="00360082"/>
    <w:rsid w:val="0036073D"/>
    <w:rsid w:val="00360FC3"/>
    <w:rsid w:val="00361978"/>
    <w:rsid w:val="00361C6F"/>
    <w:rsid w:val="00362225"/>
    <w:rsid w:val="003623FB"/>
    <w:rsid w:val="00362C52"/>
    <w:rsid w:val="00363608"/>
    <w:rsid w:val="003639CE"/>
    <w:rsid w:val="003639EC"/>
    <w:rsid w:val="003645DB"/>
    <w:rsid w:val="003648D2"/>
    <w:rsid w:val="00364A53"/>
    <w:rsid w:val="00364B4C"/>
    <w:rsid w:val="00364C1B"/>
    <w:rsid w:val="00364DF6"/>
    <w:rsid w:val="003650BF"/>
    <w:rsid w:val="0036546B"/>
    <w:rsid w:val="003654DA"/>
    <w:rsid w:val="00365505"/>
    <w:rsid w:val="0036572A"/>
    <w:rsid w:val="0036591A"/>
    <w:rsid w:val="00365CC7"/>
    <w:rsid w:val="00365E00"/>
    <w:rsid w:val="00365E16"/>
    <w:rsid w:val="00366CDA"/>
    <w:rsid w:val="00366D4F"/>
    <w:rsid w:val="00367176"/>
    <w:rsid w:val="00367400"/>
    <w:rsid w:val="003675DC"/>
    <w:rsid w:val="003676E6"/>
    <w:rsid w:val="0036777B"/>
    <w:rsid w:val="00367A7E"/>
    <w:rsid w:val="003701C7"/>
    <w:rsid w:val="00370AAE"/>
    <w:rsid w:val="00370E08"/>
    <w:rsid w:val="00370E8C"/>
    <w:rsid w:val="003716F9"/>
    <w:rsid w:val="00371F4F"/>
    <w:rsid w:val="003722E1"/>
    <w:rsid w:val="0037240D"/>
    <w:rsid w:val="0037262D"/>
    <w:rsid w:val="003726B8"/>
    <w:rsid w:val="003727C4"/>
    <w:rsid w:val="00372CFB"/>
    <w:rsid w:val="00372E8E"/>
    <w:rsid w:val="00373274"/>
    <w:rsid w:val="00374151"/>
    <w:rsid w:val="003742E1"/>
    <w:rsid w:val="00374452"/>
    <w:rsid w:val="0037460C"/>
    <w:rsid w:val="003747A0"/>
    <w:rsid w:val="00374975"/>
    <w:rsid w:val="00374CD8"/>
    <w:rsid w:val="003755EC"/>
    <w:rsid w:val="00375881"/>
    <w:rsid w:val="003758A1"/>
    <w:rsid w:val="00375AEF"/>
    <w:rsid w:val="003761D5"/>
    <w:rsid w:val="003764E4"/>
    <w:rsid w:val="00376B53"/>
    <w:rsid w:val="00376B7C"/>
    <w:rsid w:val="00377ADE"/>
    <w:rsid w:val="00377EB4"/>
    <w:rsid w:val="00380267"/>
    <w:rsid w:val="003803F0"/>
    <w:rsid w:val="00380508"/>
    <w:rsid w:val="003806A0"/>
    <w:rsid w:val="00380C89"/>
    <w:rsid w:val="0038116A"/>
    <w:rsid w:val="003814A1"/>
    <w:rsid w:val="00381BF5"/>
    <w:rsid w:val="00381CB6"/>
    <w:rsid w:val="00381CB7"/>
    <w:rsid w:val="00382256"/>
    <w:rsid w:val="00382459"/>
    <w:rsid w:val="00382D3A"/>
    <w:rsid w:val="0038312C"/>
    <w:rsid w:val="00383EBD"/>
    <w:rsid w:val="003848C1"/>
    <w:rsid w:val="00384A7C"/>
    <w:rsid w:val="00385077"/>
    <w:rsid w:val="003850C9"/>
    <w:rsid w:val="003852A3"/>
    <w:rsid w:val="003853F1"/>
    <w:rsid w:val="00385797"/>
    <w:rsid w:val="00385A34"/>
    <w:rsid w:val="00385EC9"/>
    <w:rsid w:val="0038612C"/>
    <w:rsid w:val="003863EF"/>
    <w:rsid w:val="00386608"/>
    <w:rsid w:val="003867AC"/>
    <w:rsid w:val="00386E24"/>
    <w:rsid w:val="00386FF1"/>
    <w:rsid w:val="003871B8"/>
    <w:rsid w:val="0038789A"/>
    <w:rsid w:val="003879CD"/>
    <w:rsid w:val="003879E0"/>
    <w:rsid w:val="00387D6B"/>
    <w:rsid w:val="003903AA"/>
    <w:rsid w:val="00390FC3"/>
    <w:rsid w:val="00391049"/>
    <w:rsid w:val="00391195"/>
    <w:rsid w:val="0039120B"/>
    <w:rsid w:val="00391699"/>
    <w:rsid w:val="00391810"/>
    <w:rsid w:val="00391B76"/>
    <w:rsid w:val="00391DC3"/>
    <w:rsid w:val="00392032"/>
    <w:rsid w:val="00392246"/>
    <w:rsid w:val="00392705"/>
    <w:rsid w:val="00392A2F"/>
    <w:rsid w:val="00392B20"/>
    <w:rsid w:val="00392F73"/>
    <w:rsid w:val="003930FA"/>
    <w:rsid w:val="00393135"/>
    <w:rsid w:val="00393672"/>
    <w:rsid w:val="003939C8"/>
    <w:rsid w:val="003939ED"/>
    <w:rsid w:val="00393F1D"/>
    <w:rsid w:val="003941EC"/>
    <w:rsid w:val="00394237"/>
    <w:rsid w:val="00394580"/>
    <w:rsid w:val="003945D9"/>
    <w:rsid w:val="0039468C"/>
    <w:rsid w:val="003948FE"/>
    <w:rsid w:val="00394B6F"/>
    <w:rsid w:val="00394E31"/>
    <w:rsid w:val="00395824"/>
    <w:rsid w:val="00395937"/>
    <w:rsid w:val="0039596D"/>
    <w:rsid w:val="00395E80"/>
    <w:rsid w:val="00395FCC"/>
    <w:rsid w:val="003960AA"/>
    <w:rsid w:val="0039655C"/>
    <w:rsid w:val="00396676"/>
    <w:rsid w:val="00396FD3"/>
    <w:rsid w:val="00397065"/>
    <w:rsid w:val="0039707B"/>
    <w:rsid w:val="003974A2"/>
    <w:rsid w:val="0039787A"/>
    <w:rsid w:val="00397A78"/>
    <w:rsid w:val="00397D11"/>
    <w:rsid w:val="00397E42"/>
    <w:rsid w:val="00397EC4"/>
    <w:rsid w:val="00397ED5"/>
    <w:rsid w:val="003A0372"/>
    <w:rsid w:val="003A0425"/>
    <w:rsid w:val="003A094D"/>
    <w:rsid w:val="003A0BAF"/>
    <w:rsid w:val="003A12B7"/>
    <w:rsid w:val="003A1556"/>
    <w:rsid w:val="003A1A65"/>
    <w:rsid w:val="003A1AEF"/>
    <w:rsid w:val="003A1DCD"/>
    <w:rsid w:val="003A1DEC"/>
    <w:rsid w:val="003A20B8"/>
    <w:rsid w:val="003A2212"/>
    <w:rsid w:val="003A28AE"/>
    <w:rsid w:val="003A2922"/>
    <w:rsid w:val="003A2B1F"/>
    <w:rsid w:val="003A2CD6"/>
    <w:rsid w:val="003A2FED"/>
    <w:rsid w:val="003A3983"/>
    <w:rsid w:val="003A3D94"/>
    <w:rsid w:val="003A42AC"/>
    <w:rsid w:val="003A4A5F"/>
    <w:rsid w:val="003A5075"/>
    <w:rsid w:val="003A5814"/>
    <w:rsid w:val="003A590B"/>
    <w:rsid w:val="003A59C3"/>
    <w:rsid w:val="003A5A72"/>
    <w:rsid w:val="003A5EBB"/>
    <w:rsid w:val="003A6122"/>
    <w:rsid w:val="003A61C9"/>
    <w:rsid w:val="003A6C14"/>
    <w:rsid w:val="003A6CC7"/>
    <w:rsid w:val="003A6D2B"/>
    <w:rsid w:val="003A789C"/>
    <w:rsid w:val="003A78F9"/>
    <w:rsid w:val="003A79BF"/>
    <w:rsid w:val="003A7B8D"/>
    <w:rsid w:val="003B0099"/>
    <w:rsid w:val="003B00A5"/>
    <w:rsid w:val="003B013D"/>
    <w:rsid w:val="003B1A86"/>
    <w:rsid w:val="003B1F0E"/>
    <w:rsid w:val="003B20D5"/>
    <w:rsid w:val="003B2750"/>
    <w:rsid w:val="003B2791"/>
    <w:rsid w:val="003B2E2E"/>
    <w:rsid w:val="003B2F6E"/>
    <w:rsid w:val="003B3035"/>
    <w:rsid w:val="003B356F"/>
    <w:rsid w:val="003B3993"/>
    <w:rsid w:val="003B3CE9"/>
    <w:rsid w:val="003B4601"/>
    <w:rsid w:val="003B46BB"/>
    <w:rsid w:val="003B471D"/>
    <w:rsid w:val="003B49C9"/>
    <w:rsid w:val="003B4E3B"/>
    <w:rsid w:val="003B4F3E"/>
    <w:rsid w:val="003B5142"/>
    <w:rsid w:val="003B596B"/>
    <w:rsid w:val="003B5A80"/>
    <w:rsid w:val="003B5FF0"/>
    <w:rsid w:val="003B6419"/>
    <w:rsid w:val="003B6568"/>
    <w:rsid w:val="003B6FBD"/>
    <w:rsid w:val="003B71FB"/>
    <w:rsid w:val="003B752E"/>
    <w:rsid w:val="003B7B73"/>
    <w:rsid w:val="003C0085"/>
    <w:rsid w:val="003C03BD"/>
    <w:rsid w:val="003C0561"/>
    <w:rsid w:val="003C0BB5"/>
    <w:rsid w:val="003C1823"/>
    <w:rsid w:val="003C1BA0"/>
    <w:rsid w:val="003C1F60"/>
    <w:rsid w:val="003C2135"/>
    <w:rsid w:val="003C2271"/>
    <w:rsid w:val="003C2B4B"/>
    <w:rsid w:val="003C2CBA"/>
    <w:rsid w:val="003C31D0"/>
    <w:rsid w:val="003C32FB"/>
    <w:rsid w:val="003C35A5"/>
    <w:rsid w:val="003C3837"/>
    <w:rsid w:val="003C3A64"/>
    <w:rsid w:val="003C3B72"/>
    <w:rsid w:val="003C4061"/>
    <w:rsid w:val="003C421E"/>
    <w:rsid w:val="003C49AB"/>
    <w:rsid w:val="003C49C8"/>
    <w:rsid w:val="003C4B06"/>
    <w:rsid w:val="003C4DA5"/>
    <w:rsid w:val="003C5361"/>
    <w:rsid w:val="003C5858"/>
    <w:rsid w:val="003C5BF9"/>
    <w:rsid w:val="003C5F7A"/>
    <w:rsid w:val="003C6781"/>
    <w:rsid w:val="003C699E"/>
    <w:rsid w:val="003C6AF4"/>
    <w:rsid w:val="003C6D99"/>
    <w:rsid w:val="003C6EA5"/>
    <w:rsid w:val="003C7265"/>
    <w:rsid w:val="003C77F6"/>
    <w:rsid w:val="003D09B6"/>
    <w:rsid w:val="003D0B21"/>
    <w:rsid w:val="003D0D75"/>
    <w:rsid w:val="003D161E"/>
    <w:rsid w:val="003D1764"/>
    <w:rsid w:val="003D1A58"/>
    <w:rsid w:val="003D21EC"/>
    <w:rsid w:val="003D2383"/>
    <w:rsid w:val="003D2927"/>
    <w:rsid w:val="003D297A"/>
    <w:rsid w:val="003D2CE6"/>
    <w:rsid w:val="003D3202"/>
    <w:rsid w:val="003D3420"/>
    <w:rsid w:val="003D3B48"/>
    <w:rsid w:val="003D3C58"/>
    <w:rsid w:val="003D477B"/>
    <w:rsid w:val="003D4BE0"/>
    <w:rsid w:val="003D4DE4"/>
    <w:rsid w:val="003D4E09"/>
    <w:rsid w:val="003D58B8"/>
    <w:rsid w:val="003D5D82"/>
    <w:rsid w:val="003D653D"/>
    <w:rsid w:val="003D65BE"/>
    <w:rsid w:val="003D67CA"/>
    <w:rsid w:val="003D68EC"/>
    <w:rsid w:val="003D751A"/>
    <w:rsid w:val="003E0E9E"/>
    <w:rsid w:val="003E1411"/>
    <w:rsid w:val="003E1D59"/>
    <w:rsid w:val="003E1E2C"/>
    <w:rsid w:val="003E205C"/>
    <w:rsid w:val="003E2AB7"/>
    <w:rsid w:val="003E2C92"/>
    <w:rsid w:val="003E3390"/>
    <w:rsid w:val="003E3A0D"/>
    <w:rsid w:val="003E3BBC"/>
    <w:rsid w:val="003E3D30"/>
    <w:rsid w:val="003E3D37"/>
    <w:rsid w:val="003E4C17"/>
    <w:rsid w:val="003E5AA1"/>
    <w:rsid w:val="003E5D05"/>
    <w:rsid w:val="003E5D48"/>
    <w:rsid w:val="003E5E74"/>
    <w:rsid w:val="003E6BF0"/>
    <w:rsid w:val="003E6F68"/>
    <w:rsid w:val="003E7184"/>
    <w:rsid w:val="003E74AE"/>
    <w:rsid w:val="003E78E3"/>
    <w:rsid w:val="003E7AEC"/>
    <w:rsid w:val="003E7E9E"/>
    <w:rsid w:val="003F0C95"/>
    <w:rsid w:val="003F0E7F"/>
    <w:rsid w:val="003F101D"/>
    <w:rsid w:val="003F1518"/>
    <w:rsid w:val="003F20C3"/>
    <w:rsid w:val="003F2421"/>
    <w:rsid w:val="003F30F7"/>
    <w:rsid w:val="003F32FF"/>
    <w:rsid w:val="003F39DB"/>
    <w:rsid w:val="003F3CE0"/>
    <w:rsid w:val="003F41C1"/>
    <w:rsid w:val="003F43C0"/>
    <w:rsid w:val="003F454C"/>
    <w:rsid w:val="003F462F"/>
    <w:rsid w:val="003F4AD8"/>
    <w:rsid w:val="003F4B38"/>
    <w:rsid w:val="003F4D90"/>
    <w:rsid w:val="003F52D6"/>
    <w:rsid w:val="003F5F45"/>
    <w:rsid w:val="003F692C"/>
    <w:rsid w:val="003F7430"/>
    <w:rsid w:val="003F7455"/>
    <w:rsid w:val="003F7CE9"/>
    <w:rsid w:val="003F7DB1"/>
    <w:rsid w:val="003F7FA1"/>
    <w:rsid w:val="004007E6"/>
    <w:rsid w:val="0040187F"/>
    <w:rsid w:val="00401CD7"/>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C50"/>
    <w:rsid w:val="00403EE1"/>
    <w:rsid w:val="00404374"/>
    <w:rsid w:val="00404473"/>
    <w:rsid w:val="00404A62"/>
    <w:rsid w:val="0040517F"/>
    <w:rsid w:val="004056FE"/>
    <w:rsid w:val="00405A00"/>
    <w:rsid w:val="00405A76"/>
    <w:rsid w:val="0040620D"/>
    <w:rsid w:val="0040648C"/>
    <w:rsid w:val="00406636"/>
    <w:rsid w:val="00406666"/>
    <w:rsid w:val="00406A19"/>
    <w:rsid w:val="00407038"/>
    <w:rsid w:val="0040735B"/>
    <w:rsid w:val="004078FE"/>
    <w:rsid w:val="00407990"/>
    <w:rsid w:val="00407FB0"/>
    <w:rsid w:val="00410347"/>
    <w:rsid w:val="004107FC"/>
    <w:rsid w:val="00410B4F"/>
    <w:rsid w:val="00410EA7"/>
    <w:rsid w:val="00410EAF"/>
    <w:rsid w:val="00411728"/>
    <w:rsid w:val="0041178E"/>
    <w:rsid w:val="00411ADA"/>
    <w:rsid w:val="00411F6F"/>
    <w:rsid w:val="00411FD2"/>
    <w:rsid w:val="0041267A"/>
    <w:rsid w:val="0041298A"/>
    <w:rsid w:val="00412BB5"/>
    <w:rsid w:val="00412C6B"/>
    <w:rsid w:val="00413733"/>
    <w:rsid w:val="00413832"/>
    <w:rsid w:val="004138D6"/>
    <w:rsid w:val="004138E4"/>
    <w:rsid w:val="00413954"/>
    <w:rsid w:val="0041397A"/>
    <w:rsid w:val="00413A73"/>
    <w:rsid w:val="00413ABF"/>
    <w:rsid w:val="00413D0F"/>
    <w:rsid w:val="0041448B"/>
    <w:rsid w:val="00414947"/>
    <w:rsid w:val="00414B5E"/>
    <w:rsid w:val="0041512E"/>
    <w:rsid w:val="0041513D"/>
    <w:rsid w:val="0041593E"/>
    <w:rsid w:val="00415E0B"/>
    <w:rsid w:val="0041628F"/>
    <w:rsid w:val="00416376"/>
    <w:rsid w:val="00416754"/>
    <w:rsid w:val="004172CD"/>
    <w:rsid w:val="0041740F"/>
    <w:rsid w:val="00420038"/>
    <w:rsid w:val="00420125"/>
    <w:rsid w:val="00420670"/>
    <w:rsid w:val="00420845"/>
    <w:rsid w:val="00420949"/>
    <w:rsid w:val="00420F37"/>
    <w:rsid w:val="00420F4A"/>
    <w:rsid w:val="00421273"/>
    <w:rsid w:val="00421F3A"/>
    <w:rsid w:val="0042236E"/>
    <w:rsid w:val="00422CD3"/>
    <w:rsid w:val="00423179"/>
    <w:rsid w:val="00423368"/>
    <w:rsid w:val="00423CC0"/>
    <w:rsid w:val="0042429D"/>
    <w:rsid w:val="00424B03"/>
    <w:rsid w:val="00424EB4"/>
    <w:rsid w:val="00425811"/>
    <w:rsid w:val="00425A62"/>
    <w:rsid w:val="00425BAF"/>
    <w:rsid w:val="00425CDE"/>
    <w:rsid w:val="00425ED7"/>
    <w:rsid w:val="00426048"/>
    <w:rsid w:val="0042615E"/>
    <w:rsid w:val="0042691B"/>
    <w:rsid w:val="00426A6E"/>
    <w:rsid w:val="00426D7A"/>
    <w:rsid w:val="00426FBB"/>
    <w:rsid w:val="004272D5"/>
    <w:rsid w:val="004272F2"/>
    <w:rsid w:val="004272FC"/>
    <w:rsid w:val="00427A69"/>
    <w:rsid w:val="00427A99"/>
    <w:rsid w:val="0043016F"/>
    <w:rsid w:val="0043053F"/>
    <w:rsid w:val="00430836"/>
    <w:rsid w:val="00430B03"/>
    <w:rsid w:val="00430D20"/>
    <w:rsid w:val="00430F47"/>
    <w:rsid w:val="00431065"/>
    <w:rsid w:val="00431091"/>
    <w:rsid w:val="004312FC"/>
    <w:rsid w:val="00431466"/>
    <w:rsid w:val="0043163D"/>
    <w:rsid w:val="0043167B"/>
    <w:rsid w:val="00431886"/>
    <w:rsid w:val="004318E1"/>
    <w:rsid w:val="00431D22"/>
    <w:rsid w:val="00431DD4"/>
    <w:rsid w:val="00431ED7"/>
    <w:rsid w:val="00432186"/>
    <w:rsid w:val="0043250F"/>
    <w:rsid w:val="004325BD"/>
    <w:rsid w:val="004327AB"/>
    <w:rsid w:val="004331C4"/>
    <w:rsid w:val="00433A67"/>
    <w:rsid w:val="00434010"/>
    <w:rsid w:val="00435255"/>
    <w:rsid w:val="004353C2"/>
    <w:rsid w:val="004355BC"/>
    <w:rsid w:val="004358E2"/>
    <w:rsid w:val="00435C32"/>
    <w:rsid w:val="00435E21"/>
    <w:rsid w:val="00435EF2"/>
    <w:rsid w:val="00435FFA"/>
    <w:rsid w:val="004361B4"/>
    <w:rsid w:val="004365A2"/>
    <w:rsid w:val="0043678C"/>
    <w:rsid w:val="004367D9"/>
    <w:rsid w:val="00436FB2"/>
    <w:rsid w:val="00437659"/>
    <w:rsid w:val="0043765A"/>
    <w:rsid w:val="00437974"/>
    <w:rsid w:val="00437B72"/>
    <w:rsid w:val="00437FEF"/>
    <w:rsid w:val="00440AFF"/>
    <w:rsid w:val="00440E06"/>
    <w:rsid w:val="00440FC6"/>
    <w:rsid w:val="00441226"/>
    <w:rsid w:val="00441418"/>
    <w:rsid w:val="0044212D"/>
    <w:rsid w:val="00442438"/>
    <w:rsid w:val="0044286A"/>
    <w:rsid w:val="004429CA"/>
    <w:rsid w:val="00442AA8"/>
    <w:rsid w:val="0044365E"/>
    <w:rsid w:val="0044373F"/>
    <w:rsid w:val="004437C3"/>
    <w:rsid w:val="004439E5"/>
    <w:rsid w:val="00443AD0"/>
    <w:rsid w:val="00443C69"/>
    <w:rsid w:val="00444001"/>
    <w:rsid w:val="0044428B"/>
    <w:rsid w:val="00444590"/>
    <w:rsid w:val="004445D2"/>
    <w:rsid w:val="00444C56"/>
    <w:rsid w:val="0044522E"/>
    <w:rsid w:val="0044559D"/>
    <w:rsid w:val="0044582E"/>
    <w:rsid w:val="00445D0F"/>
    <w:rsid w:val="00445D6A"/>
    <w:rsid w:val="0044624A"/>
    <w:rsid w:val="00446A06"/>
    <w:rsid w:val="004470AD"/>
    <w:rsid w:val="00447396"/>
    <w:rsid w:val="004473BA"/>
    <w:rsid w:val="00447753"/>
    <w:rsid w:val="0044796B"/>
    <w:rsid w:val="00447AC4"/>
    <w:rsid w:val="00447D6B"/>
    <w:rsid w:val="00447FDB"/>
    <w:rsid w:val="00450439"/>
    <w:rsid w:val="00450E8F"/>
    <w:rsid w:val="00450FBF"/>
    <w:rsid w:val="00451B45"/>
    <w:rsid w:val="00451E4D"/>
    <w:rsid w:val="0045252E"/>
    <w:rsid w:val="00452889"/>
    <w:rsid w:val="004528D1"/>
    <w:rsid w:val="00452B50"/>
    <w:rsid w:val="0045320A"/>
    <w:rsid w:val="004532B1"/>
    <w:rsid w:val="00453D84"/>
    <w:rsid w:val="004550F8"/>
    <w:rsid w:val="00455A78"/>
    <w:rsid w:val="00455E48"/>
    <w:rsid w:val="00457D85"/>
    <w:rsid w:val="0046030D"/>
    <w:rsid w:val="0046045C"/>
    <w:rsid w:val="004604DB"/>
    <w:rsid w:val="00460A2B"/>
    <w:rsid w:val="0046166D"/>
    <w:rsid w:val="00461758"/>
    <w:rsid w:val="00461877"/>
    <w:rsid w:val="00462032"/>
    <w:rsid w:val="0046213A"/>
    <w:rsid w:val="00462550"/>
    <w:rsid w:val="004625D4"/>
    <w:rsid w:val="004627DC"/>
    <w:rsid w:val="00462BBA"/>
    <w:rsid w:val="00462E5A"/>
    <w:rsid w:val="004630BC"/>
    <w:rsid w:val="00463340"/>
    <w:rsid w:val="00463761"/>
    <w:rsid w:val="00463907"/>
    <w:rsid w:val="004644AD"/>
    <w:rsid w:val="004646C4"/>
    <w:rsid w:val="00464BFD"/>
    <w:rsid w:val="00464D94"/>
    <w:rsid w:val="00464FE5"/>
    <w:rsid w:val="004650DA"/>
    <w:rsid w:val="004652A9"/>
    <w:rsid w:val="0046569F"/>
    <w:rsid w:val="004658A2"/>
    <w:rsid w:val="00465A29"/>
    <w:rsid w:val="00465D1A"/>
    <w:rsid w:val="00466276"/>
    <w:rsid w:val="00466B37"/>
    <w:rsid w:val="00466DE2"/>
    <w:rsid w:val="00466E5D"/>
    <w:rsid w:val="004674E2"/>
    <w:rsid w:val="0046756E"/>
    <w:rsid w:val="00470261"/>
    <w:rsid w:val="00470402"/>
    <w:rsid w:val="004704D4"/>
    <w:rsid w:val="00470E2A"/>
    <w:rsid w:val="00470F4F"/>
    <w:rsid w:val="004712E0"/>
    <w:rsid w:val="00471376"/>
    <w:rsid w:val="00471443"/>
    <w:rsid w:val="0047164F"/>
    <w:rsid w:val="0047175A"/>
    <w:rsid w:val="00471DC2"/>
    <w:rsid w:val="00472440"/>
    <w:rsid w:val="00472DB9"/>
    <w:rsid w:val="004730EB"/>
    <w:rsid w:val="00473357"/>
    <w:rsid w:val="00473588"/>
    <w:rsid w:val="00473845"/>
    <w:rsid w:val="00473857"/>
    <w:rsid w:val="00473CB3"/>
    <w:rsid w:val="00473F8B"/>
    <w:rsid w:val="00474727"/>
    <w:rsid w:val="00474741"/>
    <w:rsid w:val="00474F62"/>
    <w:rsid w:val="00474F7B"/>
    <w:rsid w:val="00475559"/>
    <w:rsid w:val="0047584D"/>
    <w:rsid w:val="00475A4E"/>
    <w:rsid w:val="00475C24"/>
    <w:rsid w:val="00475F88"/>
    <w:rsid w:val="00476A40"/>
    <w:rsid w:val="004771C2"/>
    <w:rsid w:val="004774C4"/>
    <w:rsid w:val="00477ABD"/>
    <w:rsid w:val="00477FF9"/>
    <w:rsid w:val="004800F7"/>
    <w:rsid w:val="004802B9"/>
    <w:rsid w:val="004804F7"/>
    <w:rsid w:val="00480A88"/>
    <w:rsid w:val="00480D82"/>
    <w:rsid w:val="004810C5"/>
    <w:rsid w:val="004810F3"/>
    <w:rsid w:val="004811EE"/>
    <w:rsid w:val="00481EE1"/>
    <w:rsid w:val="004825C4"/>
    <w:rsid w:val="00482D65"/>
    <w:rsid w:val="00483B02"/>
    <w:rsid w:val="00483B5B"/>
    <w:rsid w:val="00483D4D"/>
    <w:rsid w:val="00484845"/>
    <w:rsid w:val="00484ED0"/>
    <w:rsid w:val="004854F7"/>
    <w:rsid w:val="0048580A"/>
    <w:rsid w:val="00485915"/>
    <w:rsid w:val="0048607D"/>
    <w:rsid w:val="0048681A"/>
    <w:rsid w:val="00486CD5"/>
    <w:rsid w:val="004872E3"/>
    <w:rsid w:val="004872E9"/>
    <w:rsid w:val="00487334"/>
    <w:rsid w:val="00487371"/>
    <w:rsid w:val="004873D0"/>
    <w:rsid w:val="00487458"/>
    <w:rsid w:val="0048747E"/>
    <w:rsid w:val="004874B1"/>
    <w:rsid w:val="004874E8"/>
    <w:rsid w:val="00487C27"/>
    <w:rsid w:val="00490733"/>
    <w:rsid w:val="004910CF"/>
    <w:rsid w:val="004911D1"/>
    <w:rsid w:val="004911DE"/>
    <w:rsid w:val="0049145C"/>
    <w:rsid w:val="00491848"/>
    <w:rsid w:val="00491C65"/>
    <w:rsid w:val="00491C7C"/>
    <w:rsid w:val="00492EA8"/>
    <w:rsid w:val="00492EB9"/>
    <w:rsid w:val="00492F67"/>
    <w:rsid w:val="00493D5A"/>
    <w:rsid w:val="00494900"/>
    <w:rsid w:val="00494A60"/>
    <w:rsid w:val="00495764"/>
    <w:rsid w:val="00495A98"/>
    <w:rsid w:val="00495ECB"/>
    <w:rsid w:val="004967C1"/>
    <w:rsid w:val="00497900"/>
    <w:rsid w:val="004979DF"/>
    <w:rsid w:val="00497E25"/>
    <w:rsid w:val="004A00F0"/>
    <w:rsid w:val="004A09FD"/>
    <w:rsid w:val="004A0DA6"/>
    <w:rsid w:val="004A10D1"/>
    <w:rsid w:val="004A135E"/>
    <w:rsid w:val="004A1559"/>
    <w:rsid w:val="004A1A7F"/>
    <w:rsid w:val="004A1DC6"/>
    <w:rsid w:val="004A1F0E"/>
    <w:rsid w:val="004A1FF7"/>
    <w:rsid w:val="004A22E1"/>
    <w:rsid w:val="004A25AA"/>
    <w:rsid w:val="004A2D17"/>
    <w:rsid w:val="004A30C8"/>
    <w:rsid w:val="004A33C2"/>
    <w:rsid w:val="004A38A9"/>
    <w:rsid w:val="004A464E"/>
    <w:rsid w:val="004A49E7"/>
    <w:rsid w:val="004A4BF2"/>
    <w:rsid w:val="004A50C9"/>
    <w:rsid w:val="004A521F"/>
    <w:rsid w:val="004A5269"/>
    <w:rsid w:val="004A52C0"/>
    <w:rsid w:val="004A53FF"/>
    <w:rsid w:val="004A5863"/>
    <w:rsid w:val="004A5887"/>
    <w:rsid w:val="004A5B5E"/>
    <w:rsid w:val="004A5C21"/>
    <w:rsid w:val="004A5CC0"/>
    <w:rsid w:val="004A5D43"/>
    <w:rsid w:val="004A66A0"/>
    <w:rsid w:val="004A672C"/>
    <w:rsid w:val="004A68E7"/>
    <w:rsid w:val="004A73AD"/>
    <w:rsid w:val="004A73B4"/>
    <w:rsid w:val="004B025F"/>
    <w:rsid w:val="004B15FB"/>
    <w:rsid w:val="004B2082"/>
    <w:rsid w:val="004B2737"/>
    <w:rsid w:val="004B29C6"/>
    <w:rsid w:val="004B3152"/>
    <w:rsid w:val="004B389F"/>
    <w:rsid w:val="004B47FB"/>
    <w:rsid w:val="004B4887"/>
    <w:rsid w:val="004B48C2"/>
    <w:rsid w:val="004B4AA8"/>
    <w:rsid w:val="004B58EF"/>
    <w:rsid w:val="004B5A9A"/>
    <w:rsid w:val="004B5B35"/>
    <w:rsid w:val="004B610A"/>
    <w:rsid w:val="004B62FF"/>
    <w:rsid w:val="004B6552"/>
    <w:rsid w:val="004B6E85"/>
    <w:rsid w:val="004B70B2"/>
    <w:rsid w:val="004B78F8"/>
    <w:rsid w:val="004B7E0D"/>
    <w:rsid w:val="004C00F0"/>
    <w:rsid w:val="004C0849"/>
    <w:rsid w:val="004C162E"/>
    <w:rsid w:val="004C1C15"/>
    <w:rsid w:val="004C288B"/>
    <w:rsid w:val="004C2D68"/>
    <w:rsid w:val="004C2FDC"/>
    <w:rsid w:val="004C3149"/>
    <w:rsid w:val="004C3184"/>
    <w:rsid w:val="004C348B"/>
    <w:rsid w:val="004C3C21"/>
    <w:rsid w:val="004C410D"/>
    <w:rsid w:val="004C4BC0"/>
    <w:rsid w:val="004C51AC"/>
    <w:rsid w:val="004C5EFA"/>
    <w:rsid w:val="004C671F"/>
    <w:rsid w:val="004C6FF7"/>
    <w:rsid w:val="004C70B4"/>
    <w:rsid w:val="004C721E"/>
    <w:rsid w:val="004C7938"/>
    <w:rsid w:val="004C7C06"/>
    <w:rsid w:val="004C7FCD"/>
    <w:rsid w:val="004D003D"/>
    <w:rsid w:val="004D0371"/>
    <w:rsid w:val="004D0466"/>
    <w:rsid w:val="004D0711"/>
    <w:rsid w:val="004D0ADF"/>
    <w:rsid w:val="004D0C64"/>
    <w:rsid w:val="004D1146"/>
    <w:rsid w:val="004D1590"/>
    <w:rsid w:val="004D1EB0"/>
    <w:rsid w:val="004D200C"/>
    <w:rsid w:val="004D2136"/>
    <w:rsid w:val="004D21CC"/>
    <w:rsid w:val="004D2308"/>
    <w:rsid w:val="004D293D"/>
    <w:rsid w:val="004D2BAE"/>
    <w:rsid w:val="004D2CA7"/>
    <w:rsid w:val="004D32B3"/>
    <w:rsid w:val="004D33B6"/>
    <w:rsid w:val="004D34BC"/>
    <w:rsid w:val="004D3FE9"/>
    <w:rsid w:val="004D42E3"/>
    <w:rsid w:val="004D44E2"/>
    <w:rsid w:val="004D490F"/>
    <w:rsid w:val="004D4A6F"/>
    <w:rsid w:val="004D52DB"/>
    <w:rsid w:val="004D687D"/>
    <w:rsid w:val="004D68E3"/>
    <w:rsid w:val="004D74AE"/>
    <w:rsid w:val="004D7BD2"/>
    <w:rsid w:val="004D7DC1"/>
    <w:rsid w:val="004D7F8B"/>
    <w:rsid w:val="004E01DC"/>
    <w:rsid w:val="004E0789"/>
    <w:rsid w:val="004E0831"/>
    <w:rsid w:val="004E0B40"/>
    <w:rsid w:val="004E0BBD"/>
    <w:rsid w:val="004E0BC3"/>
    <w:rsid w:val="004E151D"/>
    <w:rsid w:val="004E1D13"/>
    <w:rsid w:val="004E1EA2"/>
    <w:rsid w:val="004E213E"/>
    <w:rsid w:val="004E2257"/>
    <w:rsid w:val="004E2579"/>
    <w:rsid w:val="004E2FDF"/>
    <w:rsid w:val="004E30CD"/>
    <w:rsid w:val="004E31EE"/>
    <w:rsid w:val="004E322A"/>
    <w:rsid w:val="004E3662"/>
    <w:rsid w:val="004E393E"/>
    <w:rsid w:val="004E4374"/>
    <w:rsid w:val="004E439C"/>
    <w:rsid w:val="004E4571"/>
    <w:rsid w:val="004E487F"/>
    <w:rsid w:val="004E48B5"/>
    <w:rsid w:val="004E5274"/>
    <w:rsid w:val="004E5625"/>
    <w:rsid w:val="004E570D"/>
    <w:rsid w:val="004E5929"/>
    <w:rsid w:val="004E5D95"/>
    <w:rsid w:val="004E630A"/>
    <w:rsid w:val="004E6451"/>
    <w:rsid w:val="004E671D"/>
    <w:rsid w:val="004E68A1"/>
    <w:rsid w:val="004E6F81"/>
    <w:rsid w:val="004E7363"/>
    <w:rsid w:val="004E738A"/>
    <w:rsid w:val="004E7928"/>
    <w:rsid w:val="004E7D4F"/>
    <w:rsid w:val="004F0830"/>
    <w:rsid w:val="004F0B2E"/>
    <w:rsid w:val="004F0BA5"/>
    <w:rsid w:val="004F0C08"/>
    <w:rsid w:val="004F0EAF"/>
    <w:rsid w:val="004F1060"/>
    <w:rsid w:val="004F126D"/>
    <w:rsid w:val="004F17B0"/>
    <w:rsid w:val="004F18DF"/>
    <w:rsid w:val="004F1974"/>
    <w:rsid w:val="004F1AF2"/>
    <w:rsid w:val="004F1C59"/>
    <w:rsid w:val="004F1D80"/>
    <w:rsid w:val="004F2237"/>
    <w:rsid w:val="004F257A"/>
    <w:rsid w:val="004F2DF3"/>
    <w:rsid w:val="004F2FFA"/>
    <w:rsid w:val="004F36F3"/>
    <w:rsid w:val="004F3B46"/>
    <w:rsid w:val="004F3E74"/>
    <w:rsid w:val="004F3EEC"/>
    <w:rsid w:val="004F40C0"/>
    <w:rsid w:val="004F4561"/>
    <w:rsid w:val="004F49A3"/>
    <w:rsid w:val="004F4D5E"/>
    <w:rsid w:val="004F4FCF"/>
    <w:rsid w:val="004F535D"/>
    <w:rsid w:val="004F5723"/>
    <w:rsid w:val="004F61C5"/>
    <w:rsid w:val="004F631E"/>
    <w:rsid w:val="004F6424"/>
    <w:rsid w:val="004F667A"/>
    <w:rsid w:val="004F6803"/>
    <w:rsid w:val="004F7434"/>
    <w:rsid w:val="004F79AF"/>
    <w:rsid w:val="004F7B74"/>
    <w:rsid w:val="004F7F18"/>
    <w:rsid w:val="0050050E"/>
    <w:rsid w:val="00500998"/>
    <w:rsid w:val="00500A66"/>
    <w:rsid w:val="00500BFB"/>
    <w:rsid w:val="00500D7D"/>
    <w:rsid w:val="0050133C"/>
    <w:rsid w:val="0050144D"/>
    <w:rsid w:val="0050157F"/>
    <w:rsid w:val="00501747"/>
    <w:rsid w:val="00501821"/>
    <w:rsid w:val="00501863"/>
    <w:rsid w:val="0050192B"/>
    <w:rsid w:val="005020AD"/>
    <w:rsid w:val="005024FB"/>
    <w:rsid w:val="00502690"/>
    <w:rsid w:val="005026E8"/>
    <w:rsid w:val="005027FD"/>
    <w:rsid w:val="005028D0"/>
    <w:rsid w:val="00502B26"/>
    <w:rsid w:val="005033FF"/>
    <w:rsid w:val="00503884"/>
    <w:rsid w:val="00503B55"/>
    <w:rsid w:val="00503EDB"/>
    <w:rsid w:val="00504059"/>
    <w:rsid w:val="00504472"/>
    <w:rsid w:val="0050496F"/>
    <w:rsid w:val="00504C4A"/>
    <w:rsid w:val="0050556E"/>
    <w:rsid w:val="005055DE"/>
    <w:rsid w:val="005059F7"/>
    <w:rsid w:val="00505E5C"/>
    <w:rsid w:val="0050673A"/>
    <w:rsid w:val="00506789"/>
    <w:rsid w:val="005069BF"/>
    <w:rsid w:val="005069C5"/>
    <w:rsid w:val="00506D4B"/>
    <w:rsid w:val="00506EAF"/>
    <w:rsid w:val="005072DC"/>
    <w:rsid w:val="00507494"/>
    <w:rsid w:val="0050774B"/>
    <w:rsid w:val="00507B57"/>
    <w:rsid w:val="00510A90"/>
    <w:rsid w:val="00510B55"/>
    <w:rsid w:val="00510D97"/>
    <w:rsid w:val="00511D9C"/>
    <w:rsid w:val="00511E1D"/>
    <w:rsid w:val="00512096"/>
    <w:rsid w:val="005122DD"/>
    <w:rsid w:val="005125D3"/>
    <w:rsid w:val="00512867"/>
    <w:rsid w:val="00513F49"/>
    <w:rsid w:val="0051445D"/>
    <w:rsid w:val="0051459B"/>
    <w:rsid w:val="00514AA6"/>
    <w:rsid w:val="00514B63"/>
    <w:rsid w:val="00514F9D"/>
    <w:rsid w:val="00515510"/>
    <w:rsid w:val="0051551D"/>
    <w:rsid w:val="005157E0"/>
    <w:rsid w:val="0051599E"/>
    <w:rsid w:val="00515A43"/>
    <w:rsid w:val="00515ADB"/>
    <w:rsid w:val="00515CAC"/>
    <w:rsid w:val="005163C5"/>
    <w:rsid w:val="005168ED"/>
    <w:rsid w:val="00517023"/>
    <w:rsid w:val="00517D53"/>
    <w:rsid w:val="00517F04"/>
    <w:rsid w:val="00517FC5"/>
    <w:rsid w:val="005201C6"/>
    <w:rsid w:val="00520839"/>
    <w:rsid w:val="00520DFF"/>
    <w:rsid w:val="00521156"/>
    <w:rsid w:val="0052120B"/>
    <w:rsid w:val="00521507"/>
    <w:rsid w:val="00521533"/>
    <w:rsid w:val="0052156A"/>
    <w:rsid w:val="0052201B"/>
    <w:rsid w:val="005221AD"/>
    <w:rsid w:val="00522310"/>
    <w:rsid w:val="0052266F"/>
    <w:rsid w:val="00522C13"/>
    <w:rsid w:val="00522F3C"/>
    <w:rsid w:val="00523264"/>
    <w:rsid w:val="00523B68"/>
    <w:rsid w:val="00524626"/>
    <w:rsid w:val="005246E8"/>
    <w:rsid w:val="005249EA"/>
    <w:rsid w:val="00524C4B"/>
    <w:rsid w:val="0052500F"/>
    <w:rsid w:val="00525797"/>
    <w:rsid w:val="005258B9"/>
    <w:rsid w:val="00525AF0"/>
    <w:rsid w:val="00525B3E"/>
    <w:rsid w:val="00525E31"/>
    <w:rsid w:val="00525F6D"/>
    <w:rsid w:val="00526140"/>
    <w:rsid w:val="00526203"/>
    <w:rsid w:val="00526409"/>
    <w:rsid w:val="005265F3"/>
    <w:rsid w:val="00526640"/>
    <w:rsid w:val="00526F0F"/>
    <w:rsid w:val="00526FC4"/>
    <w:rsid w:val="00527979"/>
    <w:rsid w:val="0052799A"/>
    <w:rsid w:val="00527A1D"/>
    <w:rsid w:val="00527BEB"/>
    <w:rsid w:val="00527DD0"/>
    <w:rsid w:val="00530077"/>
    <w:rsid w:val="00530235"/>
    <w:rsid w:val="00530842"/>
    <w:rsid w:val="00530EBF"/>
    <w:rsid w:val="00530F54"/>
    <w:rsid w:val="005314B2"/>
    <w:rsid w:val="00531E23"/>
    <w:rsid w:val="0053236F"/>
    <w:rsid w:val="0053269F"/>
    <w:rsid w:val="00532ACD"/>
    <w:rsid w:val="00532F18"/>
    <w:rsid w:val="00533081"/>
    <w:rsid w:val="005330CF"/>
    <w:rsid w:val="00533617"/>
    <w:rsid w:val="00533838"/>
    <w:rsid w:val="005339E1"/>
    <w:rsid w:val="00533A7D"/>
    <w:rsid w:val="00533E7F"/>
    <w:rsid w:val="00533FC9"/>
    <w:rsid w:val="0053404A"/>
    <w:rsid w:val="005347F7"/>
    <w:rsid w:val="0053485E"/>
    <w:rsid w:val="00534EBF"/>
    <w:rsid w:val="00535324"/>
    <w:rsid w:val="00535564"/>
    <w:rsid w:val="00535C5A"/>
    <w:rsid w:val="00536025"/>
    <w:rsid w:val="0053609B"/>
    <w:rsid w:val="005363AC"/>
    <w:rsid w:val="00536477"/>
    <w:rsid w:val="00536612"/>
    <w:rsid w:val="00536700"/>
    <w:rsid w:val="00536A89"/>
    <w:rsid w:val="00536D50"/>
    <w:rsid w:val="0053707B"/>
    <w:rsid w:val="0053708E"/>
    <w:rsid w:val="0053709C"/>
    <w:rsid w:val="00537235"/>
    <w:rsid w:val="00537523"/>
    <w:rsid w:val="00540BEE"/>
    <w:rsid w:val="00540FB0"/>
    <w:rsid w:val="005412C7"/>
    <w:rsid w:val="005417EB"/>
    <w:rsid w:val="005428C2"/>
    <w:rsid w:val="00542C59"/>
    <w:rsid w:val="00542F2E"/>
    <w:rsid w:val="00542F3D"/>
    <w:rsid w:val="0054303A"/>
    <w:rsid w:val="00543B93"/>
    <w:rsid w:val="00543BA1"/>
    <w:rsid w:val="00543BDE"/>
    <w:rsid w:val="00543E41"/>
    <w:rsid w:val="0054423A"/>
    <w:rsid w:val="005442A9"/>
    <w:rsid w:val="00544502"/>
    <w:rsid w:val="00544C78"/>
    <w:rsid w:val="00544EA7"/>
    <w:rsid w:val="00544EF2"/>
    <w:rsid w:val="00544F57"/>
    <w:rsid w:val="00545268"/>
    <w:rsid w:val="00545302"/>
    <w:rsid w:val="0054585B"/>
    <w:rsid w:val="00545AFB"/>
    <w:rsid w:val="00545B7B"/>
    <w:rsid w:val="00545DE9"/>
    <w:rsid w:val="00545F4B"/>
    <w:rsid w:val="00546167"/>
    <w:rsid w:val="00546184"/>
    <w:rsid w:val="00546441"/>
    <w:rsid w:val="0054682A"/>
    <w:rsid w:val="005468A5"/>
    <w:rsid w:val="00546B38"/>
    <w:rsid w:val="00546C44"/>
    <w:rsid w:val="005470AE"/>
    <w:rsid w:val="005471AE"/>
    <w:rsid w:val="00547445"/>
    <w:rsid w:val="0054770C"/>
    <w:rsid w:val="00547888"/>
    <w:rsid w:val="0054792E"/>
    <w:rsid w:val="00547A61"/>
    <w:rsid w:val="00547BD3"/>
    <w:rsid w:val="00547FA6"/>
    <w:rsid w:val="00550233"/>
    <w:rsid w:val="00550FC6"/>
    <w:rsid w:val="005510A4"/>
    <w:rsid w:val="005519DB"/>
    <w:rsid w:val="00552051"/>
    <w:rsid w:val="005520A6"/>
    <w:rsid w:val="005529FE"/>
    <w:rsid w:val="00552ADE"/>
    <w:rsid w:val="00552BE7"/>
    <w:rsid w:val="00552DC3"/>
    <w:rsid w:val="00552E68"/>
    <w:rsid w:val="00553833"/>
    <w:rsid w:val="005539F0"/>
    <w:rsid w:val="00553B04"/>
    <w:rsid w:val="00553D3D"/>
    <w:rsid w:val="00553F2C"/>
    <w:rsid w:val="00553FF1"/>
    <w:rsid w:val="00554006"/>
    <w:rsid w:val="005540B7"/>
    <w:rsid w:val="005541C2"/>
    <w:rsid w:val="00554237"/>
    <w:rsid w:val="005542A2"/>
    <w:rsid w:val="00554EB5"/>
    <w:rsid w:val="00555082"/>
    <w:rsid w:val="005555E4"/>
    <w:rsid w:val="0055570E"/>
    <w:rsid w:val="005557F2"/>
    <w:rsid w:val="00556275"/>
    <w:rsid w:val="005572F3"/>
    <w:rsid w:val="00557779"/>
    <w:rsid w:val="00557891"/>
    <w:rsid w:val="005578DA"/>
    <w:rsid w:val="0056000E"/>
    <w:rsid w:val="005600AA"/>
    <w:rsid w:val="005606A7"/>
    <w:rsid w:val="005607FE"/>
    <w:rsid w:val="00560A05"/>
    <w:rsid w:val="00560CA4"/>
    <w:rsid w:val="00560DB0"/>
    <w:rsid w:val="0056159F"/>
    <w:rsid w:val="005616E5"/>
    <w:rsid w:val="0056175D"/>
    <w:rsid w:val="0056254D"/>
    <w:rsid w:val="00562750"/>
    <w:rsid w:val="00562941"/>
    <w:rsid w:val="005629D9"/>
    <w:rsid w:val="00562AA4"/>
    <w:rsid w:val="00562D12"/>
    <w:rsid w:val="0056316B"/>
    <w:rsid w:val="005631FA"/>
    <w:rsid w:val="00563653"/>
    <w:rsid w:val="00563D0A"/>
    <w:rsid w:val="00563FE6"/>
    <w:rsid w:val="005642A1"/>
    <w:rsid w:val="0056479E"/>
    <w:rsid w:val="005648B0"/>
    <w:rsid w:val="0056521A"/>
    <w:rsid w:val="00566072"/>
    <w:rsid w:val="0056627C"/>
    <w:rsid w:val="005666CC"/>
    <w:rsid w:val="00567015"/>
    <w:rsid w:val="0056708A"/>
    <w:rsid w:val="005670BD"/>
    <w:rsid w:val="005673EC"/>
    <w:rsid w:val="00567A2A"/>
    <w:rsid w:val="00567B04"/>
    <w:rsid w:val="00567D0A"/>
    <w:rsid w:val="00567FE7"/>
    <w:rsid w:val="00571198"/>
    <w:rsid w:val="00571580"/>
    <w:rsid w:val="005718F1"/>
    <w:rsid w:val="005719DF"/>
    <w:rsid w:val="00571A4D"/>
    <w:rsid w:val="00571B38"/>
    <w:rsid w:val="00571E16"/>
    <w:rsid w:val="0057213C"/>
    <w:rsid w:val="00572AB0"/>
    <w:rsid w:val="00572BAE"/>
    <w:rsid w:val="00572F8F"/>
    <w:rsid w:val="00572F9A"/>
    <w:rsid w:val="005739A2"/>
    <w:rsid w:val="00573AC2"/>
    <w:rsid w:val="00573D4F"/>
    <w:rsid w:val="00573DC8"/>
    <w:rsid w:val="00575498"/>
    <w:rsid w:val="00575A21"/>
    <w:rsid w:val="005760A7"/>
    <w:rsid w:val="00576347"/>
    <w:rsid w:val="00576676"/>
    <w:rsid w:val="00577453"/>
    <w:rsid w:val="005779F4"/>
    <w:rsid w:val="005800BD"/>
    <w:rsid w:val="005805C5"/>
    <w:rsid w:val="005809D4"/>
    <w:rsid w:val="005809FF"/>
    <w:rsid w:val="00580B4E"/>
    <w:rsid w:val="00580CB3"/>
    <w:rsid w:val="00580E49"/>
    <w:rsid w:val="00581210"/>
    <w:rsid w:val="00581244"/>
    <w:rsid w:val="00581378"/>
    <w:rsid w:val="005815E6"/>
    <w:rsid w:val="0058186E"/>
    <w:rsid w:val="0058211F"/>
    <w:rsid w:val="00582A01"/>
    <w:rsid w:val="00583017"/>
    <w:rsid w:val="00583428"/>
    <w:rsid w:val="00583769"/>
    <w:rsid w:val="005837BC"/>
    <w:rsid w:val="00583CE7"/>
    <w:rsid w:val="00583F59"/>
    <w:rsid w:val="00583F6E"/>
    <w:rsid w:val="005840C5"/>
    <w:rsid w:val="0058445B"/>
    <w:rsid w:val="00584973"/>
    <w:rsid w:val="00584ADF"/>
    <w:rsid w:val="00584BF7"/>
    <w:rsid w:val="00584F28"/>
    <w:rsid w:val="005856D0"/>
    <w:rsid w:val="0058579A"/>
    <w:rsid w:val="00585882"/>
    <w:rsid w:val="00585E55"/>
    <w:rsid w:val="00585E62"/>
    <w:rsid w:val="0058627B"/>
    <w:rsid w:val="00586439"/>
    <w:rsid w:val="005864B5"/>
    <w:rsid w:val="005865FF"/>
    <w:rsid w:val="00586AEF"/>
    <w:rsid w:val="00586EDA"/>
    <w:rsid w:val="00586EEF"/>
    <w:rsid w:val="0058708C"/>
    <w:rsid w:val="00587149"/>
    <w:rsid w:val="005872F9"/>
    <w:rsid w:val="00587324"/>
    <w:rsid w:val="005873B4"/>
    <w:rsid w:val="005873E5"/>
    <w:rsid w:val="00587A59"/>
    <w:rsid w:val="00587ED5"/>
    <w:rsid w:val="0059024D"/>
    <w:rsid w:val="00590304"/>
    <w:rsid w:val="00590379"/>
    <w:rsid w:val="00590960"/>
    <w:rsid w:val="00591FFC"/>
    <w:rsid w:val="005924BE"/>
    <w:rsid w:val="005924F9"/>
    <w:rsid w:val="005928EB"/>
    <w:rsid w:val="00593547"/>
    <w:rsid w:val="0059378B"/>
    <w:rsid w:val="00593AA1"/>
    <w:rsid w:val="00593BED"/>
    <w:rsid w:val="00594091"/>
    <w:rsid w:val="005941E6"/>
    <w:rsid w:val="0059446D"/>
    <w:rsid w:val="00594554"/>
    <w:rsid w:val="005952CE"/>
    <w:rsid w:val="00595784"/>
    <w:rsid w:val="00595A24"/>
    <w:rsid w:val="00596708"/>
    <w:rsid w:val="00596743"/>
    <w:rsid w:val="00596E9A"/>
    <w:rsid w:val="00596EAB"/>
    <w:rsid w:val="00596F09"/>
    <w:rsid w:val="005971D5"/>
    <w:rsid w:val="0059736B"/>
    <w:rsid w:val="005A0250"/>
    <w:rsid w:val="005A04F4"/>
    <w:rsid w:val="005A057A"/>
    <w:rsid w:val="005A05CC"/>
    <w:rsid w:val="005A0AE5"/>
    <w:rsid w:val="005A0C22"/>
    <w:rsid w:val="005A0CA9"/>
    <w:rsid w:val="005A0E12"/>
    <w:rsid w:val="005A14A8"/>
    <w:rsid w:val="005A1865"/>
    <w:rsid w:val="005A1B9C"/>
    <w:rsid w:val="005A2791"/>
    <w:rsid w:val="005A2825"/>
    <w:rsid w:val="005A28C9"/>
    <w:rsid w:val="005A3165"/>
    <w:rsid w:val="005A3295"/>
    <w:rsid w:val="005A32FE"/>
    <w:rsid w:val="005A3A8C"/>
    <w:rsid w:val="005A3EC8"/>
    <w:rsid w:val="005A3F7C"/>
    <w:rsid w:val="005A41CC"/>
    <w:rsid w:val="005A4F98"/>
    <w:rsid w:val="005A50F8"/>
    <w:rsid w:val="005A5DA4"/>
    <w:rsid w:val="005A636A"/>
    <w:rsid w:val="005A6746"/>
    <w:rsid w:val="005A6BE5"/>
    <w:rsid w:val="005A725F"/>
    <w:rsid w:val="005A78AE"/>
    <w:rsid w:val="005A796A"/>
    <w:rsid w:val="005A7F0A"/>
    <w:rsid w:val="005B027E"/>
    <w:rsid w:val="005B047A"/>
    <w:rsid w:val="005B0621"/>
    <w:rsid w:val="005B0861"/>
    <w:rsid w:val="005B0C32"/>
    <w:rsid w:val="005B0CD4"/>
    <w:rsid w:val="005B175E"/>
    <w:rsid w:val="005B1F23"/>
    <w:rsid w:val="005B20B1"/>
    <w:rsid w:val="005B21A1"/>
    <w:rsid w:val="005B2228"/>
    <w:rsid w:val="005B2A4B"/>
    <w:rsid w:val="005B2FF4"/>
    <w:rsid w:val="005B3319"/>
    <w:rsid w:val="005B3C6A"/>
    <w:rsid w:val="005B436E"/>
    <w:rsid w:val="005B4813"/>
    <w:rsid w:val="005B5DD6"/>
    <w:rsid w:val="005B61A3"/>
    <w:rsid w:val="005B74D4"/>
    <w:rsid w:val="005B787E"/>
    <w:rsid w:val="005C07BC"/>
    <w:rsid w:val="005C0D4E"/>
    <w:rsid w:val="005C0DB4"/>
    <w:rsid w:val="005C1094"/>
    <w:rsid w:val="005C12C2"/>
    <w:rsid w:val="005C1305"/>
    <w:rsid w:val="005C1632"/>
    <w:rsid w:val="005C1696"/>
    <w:rsid w:val="005C1909"/>
    <w:rsid w:val="005C19F0"/>
    <w:rsid w:val="005C1FB3"/>
    <w:rsid w:val="005C2094"/>
    <w:rsid w:val="005C209F"/>
    <w:rsid w:val="005C2116"/>
    <w:rsid w:val="005C268E"/>
    <w:rsid w:val="005C29F2"/>
    <w:rsid w:val="005C3164"/>
    <w:rsid w:val="005C31F4"/>
    <w:rsid w:val="005C34F5"/>
    <w:rsid w:val="005C39FD"/>
    <w:rsid w:val="005C3B2C"/>
    <w:rsid w:val="005C4092"/>
    <w:rsid w:val="005C472B"/>
    <w:rsid w:val="005C48A7"/>
    <w:rsid w:val="005C5484"/>
    <w:rsid w:val="005C5CA6"/>
    <w:rsid w:val="005C5E7D"/>
    <w:rsid w:val="005C6618"/>
    <w:rsid w:val="005C68C0"/>
    <w:rsid w:val="005C7050"/>
    <w:rsid w:val="005C75F9"/>
    <w:rsid w:val="005C7EAE"/>
    <w:rsid w:val="005D0094"/>
    <w:rsid w:val="005D011B"/>
    <w:rsid w:val="005D0328"/>
    <w:rsid w:val="005D0419"/>
    <w:rsid w:val="005D05A9"/>
    <w:rsid w:val="005D0A87"/>
    <w:rsid w:val="005D0B6D"/>
    <w:rsid w:val="005D0FAD"/>
    <w:rsid w:val="005D0FAF"/>
    <w:rsid w:val="005D131B"/>
    <w:rsid w:val="005D1F2A"/>
    <w:rsid w:val="005D2617"/>
    <w:rsid w:val="005D2885"/>
    <w:rsid w:val="005D2C3B"/>
    <w:rsid w:val="005D2CAB"/>
    <w:rsid w:val="005D35E5"/>
    <w:rsid w:val="005D379D"/>
    <w:rsid w:val="005D4848"/>
    <w:rsid w:val="005D51AF"/>
    <w:rsid w:val="005D5514"/>
    <w:rsid w:val="005D58A0"/>
    <w:rsid w:val="005D5DF9"/>
    <w:rsid w:val="005D5EAE"/>
    <w:rsid w:val="005D5FD3"/>
    <w:rsid w:val="005D67AB"/>
    <w:rsid w:val="005D6988"/>
    <w:rsid w:val="005D7378"/>
    <w:rsid w:val="005D76ED"/>
    <w:rsid w:val="005D7E5A"/>
    <w:rsid w:val="005D7F57"/>
    <w:rsid w:val="005D7F78"/>
    <w:rsid w:val="005E071C"/>
    <w:rsid w:val="005E09A0"/>
    <w:rsid w:val="005E0A21"/>
    <w:rsid w:val="005E0B09"/>
    <w:rsid w:val="005E29A2"/>
    <w:rsid w:val="005E2A88"/>
    <w:rsid w:val="005E30C9"/>
    <w:rsid w:val="005E3D54"/>
    <w:rsid w:val="005E400F"/>
    <w:rsid w:val="005E42D0"/>
    <w:rsid w:val="005E441F"/>
    <w:rsid w:val="005E481C"/>
    <w:rsid w:val="005E4DF8"/>
    <w:rsid w:val="005E5002"/>
    <w:rsid w:val="005E5A1B"/>
    <w:rsid w:val="005E6369"/>
    <w:rsid w:val="005E6736"/>
    <w:rsid w:val="005E6883"/>
    <w:rsid w:val="005E6AE8"/>
    <w:rsid w:val="005E6B09"/>
    <w:rsid w:val="005E7806"/>
    <w:rsid w:val="005E7FC9"/>
    <w:rsid w:val="005F04A4"/>
    <w:rsid w:val="005F06B2"/>
    <w:rsid w:val="005F07D2"/>
    <w:rsid w:val="005F0A0D"/>
    <w:rsid w:val="005F0BE4"/>
    <w:rsid w:val="005F0D62"/>
    <w:rsid w:val="005F14D8"/>
    <w:rsid w:val="005F183F"/>
    <w:rsid w:val="005F1996"/>
    <w:rsid w:val="005F1B3B"/>
    <w:rsid w:val="005F1EDF"/>
    <w:rsid w:val="005F2121"/>
    <w:rsid w:val="005F21AF"/>
    <w:rsid w:val="005F23F0"/>
    <w:rsid w:val="005F2599"/>
    <w:rsid w:val="005F2895"/>
    <w:rsid w:val="005F2D31"/>
    <w:rsid w:val="005F3304"/>
    <w:rsid w:val="005F38EC"/>
    <w:rsid w:val="005F3ADA"/>
    <w:rsid w:val="005F4229"/>
    <w:rsid w:val="005F48D0"/>
    <w:rsid w:val="005F4BA6"/>
    <w:rsid w:val="005F4D1B"/>
    <w:rsid w:val="005F4DD2"/>
    <w:rsid w:val="005F5295"/>
    <w:rsid w:val="005F62DF"/>
    <w:rsid w:val="005F680D"/>
    <w:rsid w:val="005F69B7"/>
    <w:rsid w:val="005F6A61"/>
    <w:rsid w:val="005F7B88"/>
    <w:rsid w:val="006003A2"/>
    <w:rsid w:val="00600664"/>
    <w:rsid w:val="00600AEB"/>
    <w:rsid w:val="00600E0A"/>
    <w:rsid w:val="00601646"/>
    <w:rsid w:val="006017F0"/>
    <w:rsid w:val="006028C3"/>
    <w:rsid w:val="00602B22"/>
    <w:rsid w:val="006031C7"/>
    <w:rsid w:val="0060358D"/>
    <w:rsid w:val="006038E8"/>
    <w:rsid w:val="00603BCA"/>
    <w:rsid w:val="00604F72"/>
    <w:rsid w:val="00604F90"/>
    <w:rsid w:val="006050A8"/>
    <w:rsid w:val="0060564A"/>
    <w:rsid w:val="006073F6"/>
    <w:rsid w:val="006074C3"/>
    <w:rsid w:val="00607649"/>
    <w:rsid w:val="006076BE"/>
    <w:rsid w:val="00607B8F"/>
    <w:rsid w:val="00607C6E"/>
    <w:rsid w:val="006102D7"/>
    <w:rsid w:val="00610646"/>
    <w:rsid w:val="00610C19"/>
    <w:rsid w:val="00610E0C"/>
    <w:rsid w:val="00611115"/>
    <w:rsid w:val="00611250"/>
    <w:rsid w:val="006119C3"/>
    <w:rsid w:val="00611D24"/>
    <w:rsid w:val="00611E92"/>
    <w:rsid w:val="006120F0"/>
    <w:rsid w:val="006121B8"/>
    <w:rsid w:val="00612463"/>
    <w:rsid w:val="00612834"/>
    <w:rsid w:val="006129EE"/>
    <w:rsid w:val="00612A04"/>
    <w:rsid w:val="00612ACB"/>
    <w:rsid w:val="00612B90"/>
    <w:rsid w:val="00612C3E"/>
    <w:rsid w:val="00612E77"/>
    <w:rsid w:val="0061310E"/>
    <w:rsid w:val="00613914"/>
    <w:rsid w:val="006139C9"/>
    <w:rsid w:val="00613D1C"/>
    <w:rsid w:val="00613EDE"/>
    <w:rsid w:val="00614257"/>
    <w:rsid w:val="00614482"/>
    <w:rsid w:val="0061472B"/>
    <w:rsid w:val="00614AD4"/>
    <w:rsid w:val="00614D70"/>
    <w:rsid w:val="00614ECA"/>
    <w:rsid w:val="00615245"/>
    <w:rsid w:val="00616858"/>
    <w:rsid w:val="00616A56"/>
    <w:rsid w:val="00616BED"/>
    <w:rsid w:val="00616C9E"/>
    <w:rsid w:val="00616DDC"/>
    <w:rsid w:val="00617497"/>
    <w:rsid w:val="00617946"/>
    <w:rsid w:val="00617AD6"/>
    <w:rsid w:val="00617BEE"/>
    <w:rsid w:val="006204CF"/>
    <w:rsid w:val="00620AA9"/>
    <w:rsid w:val="00620D94"/>
    <w:rsid w:val="00621481"/>
    <w:rsid w:val="00621651"/>
    <w:rsid w:val="006216C9"/>
    <w:rsid w:val="00621A7C"/>
    <w:rsid w:val="00621D0C"/>
    <w:rsid w:val="00621D20"/>
    <w:rsid w:val="00622270"/>
    <w:rsid w:val="00622B89"/>
    <w:rsid w:val="00622C0E"/>
    <w:rsid w:val="00623024"/>
    <w:rsid w:val="006230B8"/>
    <w:rsid w:val="006233AD"/>
    <w:rsid w:val="00623ED7"/>
    <w:rsid w:val="006256F1"/>
    <w:rsid w:val="00625BDD"/>
    <w:rsid w:val="00625C87"/>
    <w:rsid w:val="00626054"/>
    <w:rsid w:val="0062650C"/>
    <w:rsid w:val="00626759"/>
    <w:rsid w:val="00627217"/>
    <w:rsid w:val="006279A4"/>
    <w:rsid w:val="00627CE8"/>
    <w:rsid w:val="00627DE6"/>
    <w:rsid w:val="00627EE5"/>
    <w:rsid w:val="006303B9"/>
    <w:rsid w:val="00630424"/>
    <w:rsid w:val="0063071B"/>
    <w:rsid w:val="0063128E"/>
    <w:rsid w:val="006312DA"/>
    <w:rsid w:val="006317D9"/>
    <w:rsid w:val="00631F11"/>
    <w:rsid w:val="0063209A"/>
    <w:rsid w:val="00632113"/>
    <w:rsid w:val="006323FC"/>
    <w:rsid w:val="0063249A"/>
    <w:rsid w:val="00632D9A"/>
    <w:rsid w:val="00632FAF"/>
    <w:rsid w:val="0063353C"/>
    <w:rsid w:val="006338A7"/>
    <w:rsid w:val="00633E85"/>
    <w:rsid w:val="0063487D"/>
    <w:rsid w:val="00634BC9"/>
    <w:rsid w:val="00634BDB"/>
    <w:rsid w:val="00634D74"/>
    <w:rsid w:val="00635459"/>
    <w:rsid w:val="00635476"/>
    <w:rsid w:val="006355AF"/>
    <w:rsid w:val="00635E22"/>
    <w:rsid w:val="00635F66"/>
    <w:rsid w:val="006363A9"/>
    <w:rsid w:val="006364B9"/>
    <w:rsid w:val="0063668C"/>
    <w:rsid w:val="00636AB5"/>
    <w:rsid w:val="00636AED"/>
    <w:rsid w:val="006370BE"/>
    <w:rsid w:val="00637640"/>
    <w:rsid w:val="006377FD"/>
    <w:rsid w:val="0064027C"/>
    <w:rsid w:val="0064095B"/>
    <w:rsid w:val="00641027"/>
    <w:rsid w:val="00641545"/>
    <w:rsid w:val="0064168F"/>
    <w:rsid w:val="00641765"/>
    <w:rsid w:val="00641979"/>
    <w:rsid w:val="006419EA"/>
    <w:rsid w:val="00641A5D"/>
    <w:rsid w:val="00641C61"/>
    <w:rsid w:val="00641D95"/>
    <w:rsid w:val="00641E1A"/>
    <w:rsid w:val="006429FE"/>
    <w:rsid w:val="00642CBC"/>
    <w:rsid w:val="00642D50"/>
    <w:rsid w:val="00643F29"/>
    <w:rsid w:val="00643F7C"/>
    <w:rsid w:val="00643FCF"/>
    <w:rsid w:val="00644400"/>
    <w:rsid w:val="00644746"/>
    <w:rsid w:val="0064475F"/>
    <w:rsid w:val="006449C9"/>
    <w:rsid w:val="00644B51"/>
    <w:rsid w:val="00644EBC"/>
    <w:rsid w:val="00645221"/>
    <w:rsid w:val="006457D2"/>
    <w:rsid w:val="00645827"/>
    <w:rsid w:val="00645F96"/>
    <w:rsid w:val="00646037"/>
    <w:rsid w:val="00646740"/>
    <w:rsid w:val="00646788"/>
    <w:rsid w:val="00646863"/>
    <w:rsid w:val="00646F6D"/>
    <w:rsid w:val="00647215"/>
    <w:rsid w:val="0064769C"/>
    <w:rsid w:val="006500C4"/>
    <w:rsid w:val="0065042C"/>
    <w:rsid w:val="00650607"/>
    <w:rsid w:val="00650F1B"/>
    <w:rsid w:val="00651794"/>
    <w:rsid w:val="00651DDF"/>
    <w:rsid w:val="00652071"/>
    <w:rsid w:val="0065290A"/>
    <w:rsid w:val="00652E9E"/>
    <w:rsid w:val="006532A5"/>
    <w:rsid w:val="00653362"/>
    <w:rsid w:val="0065344D"/>
    <w:rsid w:val="00653542"/>
    <w:rsid w:val="00653558"/>
    <w:rsid w:val="00653BF5"/>
    <w:rsid w:val="006541F3"/>
    <w:rsid w:val="006543C9"/>
    <w:rsid w:val="00654529"/>
    <w:rsid w:val="00654A74"/>
    <w:rsid w:val="00654FD4"/>
    <w:rsid w:val="00655238"/>
    <w:rsid w:val="00655DF4"/>
    <w:rsid w:val="00656843"/>
    <w:rsid w:val="006569B1"/>
    <w:rsid w:val="00656DAD"/>
    <w:rsid w:val="00656DE6"/>
    <w:rsid w:val="00656FAF"/>
    <w:rsid w:val="0065758E"/>
    <w:rsid w:val="0066002A"/>
    <w:rsid w:val="00660110"/>
    <w:rsid w:val="00660253"/>
    <w:rsid w:val="00660585"/>
    <w:rsid w:val="00660691"/>
    <w:rsid w:val="00661090"/>
    <w:rsid w:val="006611AE"/>
    <w:rsid w:val="00661940"/>
    <w:rsid w:val="00661BB0"/>
    <w:rsid w:val="00661F09"/>
    <w:rsid w:val="0066207A"/>
    <w:rsid w:val="00662948"/>
    <w:rsid w:val="00662DFD"/>
    <w:rsid w:val="00663069"/>
    <w:rsid w:val="00663322"/>
    <w:rsid w:val="00663423"/>
    <w:rsid w:val="00663A8C"/>
    <w:rsid w:val="00663C3A"/>
    <w:rsid w:val="00663C56"/>
    <w:rsid w:val="00663C95"/>
    <w:rsid w:val="00663C97"/>
    <w:rsid w:val="006640F1"/>
    <w:rsid w:val="00664210"/>
    <w:rsid w:val="00664CCE"/>
    <w:rsid w:val="00664E16"/>
    <w:rsid w:val="00664F3F"/>
    <w:rsid w:val="00666271"/>
    <w:rsid w:val="00666666"/>
    <w:rsid w:val="00666783"/>
    <w:rsid w:val="00667697"/>
    <w:rsid w:val="00667760"/>
    <w:rsid w:val="006679B3"/>
    <w:rsid w:val="00667A04"/>
    <w:rsid w:val="00667EFC"/>
    <w:rsid w:val="00667EFF"/>
    <w:rsid w:val="00667F54"/>
    <w:rsid w:val="006704B0"/>
    <w:rsid w:val="00670570"/>
    <w:rsid w:val="0067095A"/>
    <w:rsid w:val="00670AE9"/>
    <w:rsid w:val="00670CE0"/>
    <w:rsid w:val="00671316"/>
    <w:rsid w:val="00672142"/>
    <w:rsid w:val="006725B8"/>
    <w:rsid w:val="00672F43"/>
    <w:rsid w:val="0067432D"/>
    <w:rsid w:val="00674663"/>
    <w:rsid w:val="006747F1"/>
    <w:rsid w:val="00674F89"/>
    <w:rsid w:val="006753D3"/>
    <w:rsid w:val="00675945"/>
    <w:rsid w:val="00675C01"/>
    <w:rsid w:val="00675DA9"/>
    <w:rsid w:val="006760B2"/>
    <w:rsid w:val="006765D3"/>
    <w:rsid w:val="00676D7C"/>
    <w:rsid w:val="006772BC"/>
    <w:rsid w:val="0067742A"/>
    <w:rsid w:val="00677492"/>
    <w:rsid w:val="0067759B"/>
    <w:rsid w:val="0067772D"/>
    <w:rsid w:val="00677D31"/>
    <w:rsid w:val="006800A0"/>
    <w:rsid w:val="006802AA"/>
    <w:rsid w:val="0068038E"/>
    <w:rsid w:val="00680413"/>
    <w:rsid w:val="006808E1"/>
    <w:rsid w:val="00680A8F"/>
    <w:rsid w:val="00680B5B"/>
    <w:rsid w:val="00680C6F"/>
    <w:rsid w:val="00681456"/>
    <w:rsid w:val="0068146F"/>
    <w:rsid w:val="0068162A"/>
    <w:rsid w:val="00681A07"/>
    <w:rsid w:val="00681A60"/>
    <w:rsid w:val="006821DC"/>
    <w:rsid w:val="00682455"/>
    <w:rsid w:val="00682938"/>
    <w:rsid w:val="00682D50"/>
    <w:rsid w:val="00682E03"/>
    <w:rsid w:val="00683026"/>
    <w:rsid w:val="0068311C"/>
    <w:rsid w:val="006831D8"/>
    <w:rsid w:val="006834E1"/>
    <w:rsid w:val="006836C2"/>
    <w:rsid w:val="00683AAE"/>
    <w:rsid w:val="00683B98"/>
    <w:rsid w:val="006849DE"/>
    <w:rsid w:val="00684DDF"/>
    <w:rsid w:val="00684DF7"/>
    <w:rsid w:val="00684E80"/>
    <w:rsid w:val="0068509D"/>
    <w:rsid w:val="0068555E"/>
    <w:rsid w:val="00685E51"/>
    <w:rsid w:val="006860B7"/>
    <w:rsid w:val="006867E3"/>
    <w:rsid w:val="00686CB6"/>
    <w:rsid w:val="00686D05"/>
    <w:rsid w:val="00686F05"/>
    <w:rsid w:val="00687279"/>
    <w:rsid w:val="00687477"/>
    <w:rsid w:val="00687D02"/>
    <w:rsid w:val="00690407"/>
    <w:rsid w:val="00690823"/>
    <w:rsid w:val="00690FF6"/>
    <w:rsid w:val="006911DB"/>
    <w:rsid w:val="0069179C"/>
    <w:rsid w:val="006919ED"/>
    <w:rsid w:val="00692246"/>
    <w:rsid w:val="006923C7"/>
    <w:rsid w:val="00692990"/>
    <w:rsid w:val="006929A8"/>
    <w:rsid w:val="00692D6A"/>
    <w:rsid w:val="0069347D"/>
    <w:rsid w:val="006934C0"/>
    <w:rsid w:val="0069350F"/>
    <w:rsid w:val="006936E4"/>
    <w:rsid w:val="00693953"/>
    <w:rsid w:val="00693A87"/>
    <w:rsid w:val="00693E18"/>
    <w:rsid w:val="0069424A"/>
    <w:rsid w:val="00694467"/>
    <w:rsid w:val="00694704"/>
    <w:rsid w:val="006954E3"/>
    <w:rsid w:val="00695978"/>
    <w:rsid w:val="00695DFD"/>
    <w:rsid w:val="00695E38"/>
    <w:rsid w:val="00696740"/>
    <w:rsid w:val="00696893"/>
    <w:rsid w:val="00696DA5"/>
    <w:rsid w:val="0069760F"/>
    <w:rsid w:val="00697685"/>
    <w:rsid w:val="00697702"/>
    <w:rsid w:val="00697DB2"/>
    <w:rsid w:val="006A01F9"/>
    <w:rsid w:val="006A06AC"/>
    <w:rsid w:val="006A08EC"/>
    <w:rsid w:val="006A0A45"/>
    <w:rsid w:val="006A0C53"/>
    <w:rsid w:val="006A0FFC"/>
    <w:rsid w:val="006A1020"/>
    <w:rsid w:val="006A1249"/>
    <w:rsid w:val="006A1593"/>
    <w:rsid w:val="006A17A9"/>
    <w:rsid w:val="006A1D68"/>
    <w:rsid w:val="006A1D6D"/>
    <w:rsid w:val="006A2281"/>
    <w:rsid w:val="006A2353"/>
    <w:rsid w:val="006A24D6"/>
    <w:rsid w:val="006A299F"/>
    <w:rsid w:val="006A2B3E"/>
    <w:rsid w:val="006A2FBB"/>
    <w:rsid w:val="006A3205"/>
    <w:rsid w:val="006A3AA5"/>
    <w:rsid w:val="006A40BE"/>
    <w:rsid w:val="006A4351"/>
    <w:rsid w:val="006A48C0"/>
    <w:rsid w:val="006A4A5C"/>
    <w:rsid w:val="006A4EFA"/>
    <w:rsid w:val="006A5107"/>
    <w:rsid w:val="006A5785"/>
    <w:rsid w:val="006A5CA5"/>
    <w:rsid w:val="006A5DA3"/>
    <w:rsid w:val="006A6178"/>
    <w:rsid w:val="006A658C"/>
    <w:rsid w:val="006A6AC7"/>
    <w:rsid w:val="006A6CE2"/>
    <w:rsid w:val="006A6E4C"/>
    <w:rsid w:val="006A70DF"/>
    <w:rsid w:val="006A7434"/>
    <w:rsid w:val="006A74CA"/>
    <w:rsid w:val="006A78C4"/>
    <w:rsid w:val="006A7D01"/>
    <w:rsid w:val="006A7F75"/>
    <w:rsid w:val="006A7FF8"/>
    <w:rsid w:val="006B000C"/>
    <w:rsid w:val="006B0DC9"/>
    <w:rsid w:val="006B0EF0"/>
    <w:rsid w:val="006B10F5"/>
    <w:rsid w:val="006B11CE"/>
    <w:rsid w:val="006B1440"/>
    <w:rsid w:val="006B156E"/>
    <w:rsid w:val="006B207E"/>
    <w:rsid w:val="006B2113"/>
    <w:rsid w:val="006B2157"/>
    <w:rsid w:val="006B2773"/>
    <w:rsid w:val="006B2C46"/>
    <w:rsid w:val="006B38A7"/>
    <w:rsid w:val="006B3C94"/>
    <w:rsid w:val="006B3EC2"/>
    <w:rsid w:val="006B3F36"/>
    <w:rsid w:val="006B463E"/>
    <w:rsid w:val="006B47C3"/>
    <w:rsid w:val="006B4C5C"/>
    <w:rsid w:val="006B4F18"/>
    <w:rsid w:val="006B5155"/>
    <w:rsid w:val="006B53EB"/>
    <w:rsid w:val="006B549B"/>
    <w:rsid w:val="006B54FE"/>
    <w:rsid w:val="006B5614"/>
    <w:rsid w:val="006B5B54"/>
    <w:rsid w:val="006B786B"/>
    <w:rsid w:val="006B79AD"/>
    <w:rsid w:val="006B7A8C"/>
    <w:rsid w:val="006B7E88"/>
    <w:rsid w:val="006C02D7"/>
    <w:rsid w:val="006C0CD0"/>
    <w:rsid w:val="006C113C"/>
    <w:rsid w:val="006C13F9"/>
    <w:rsid w:val="006C1458"/>
    <w:rsid w:val="006C1678"/>
    <w:rsid w:val="006C1895"/>
    <w:rsid w:val="006C2217"/>
    <w:rsid w:val="006C28FC"/>
    <w:rsid w:val="006C36D5"/>
    <w:rsid w:val="006C3E90"/>
    <w:rsid w:val="006C3EFC"/>
    <w:rsid w:val="006C3FA8"/>
    <w:rsid w:val="006C4FF0"/>
    <w:rsid w:val="006C5022"/>
    <w:rsid w:val="006C507F"/>
    <w:rsid w:val="006C5134"/>
    <w:rsid w:val="006C586A"/>
    <w:rsid w:val="006C59D4"/>
    <w:rsid w:val="006C5B96"/>
    <w:rsid w:val="006C5EF0"/>
    <w:rsid w:val="006C6657"/>
    <w:rsid w:val="006C6D1F"/>
    <w:rsid w:val="006C6D3B"/>
    <w:rsid w:val="006C6D72"/>
    <w:rsid w:val="006C740D"/>
    <w:rsid w:val="006C7850"/>
    <w:rsid w:val="006C792B"/>
    <w:rsid w:val="006D0072"/>
    <w:rsid w:val="006D0A9D"/>
    <w:rsid w:val="006D0B21"/>
    <w:rsid w:val="006D0E6A"/>
    <w:rsid w:val="006D1869"/>
    <w:rsid w:val="006D19E9"/>
    <w:rsid w:val="006D1B48"/>
    <w:rsid w:val="006D1C49"/>
    <w:rsid w:val="006D1DB1"/>
    <w:rsid w:val="006D1F76"/>
    <w:rsid w:val="006D2052"/>
    <w:rsid w:val="006D231D"/>
    <w:rsid w:val="006D26B5"/>
    <w:rsid w:val="006D2703"/>
    <w:rsid w:val="006D2A70"/>
    <w:rsid w:val="006D2BA6"/>
    <w:rsid w:val="006D2EC4"/>
    <w:rsid w:val="006D2FE5"/>
    <w:rsid w:val="006D34E1"/>
    <w:rsid w:val="006D370C"/>
    <w:rsid w:val="006D37C0"/>
    <w:rsid w:val="006D3CE6"/>
    <w:rsid w:val="006D3E25"/>
    <w:rsid w:val="006D4D08"/>
    <w:rsid w:val="006D4DA8"/>
    <w:rsid w:val="006D4F7E"/>
    <w:rsid w:val="006D5826"/>
    <w:rsid w:val="006D586F"/>
    <w:rsid w:val="006D5B17"/>
    <w:rsid w:val="006D5CA8"/>
    <w:rsid w:val="006D5EEE"/>
    <w:rsid w:val="006D5F84"/>
    <w:rsid w:val="006D6149"/>
    <w:rsid w:val="006D6555"/>
    <w:rsid w:val="006D65BF"/>
    <w:rsid w:val="006D66EC"/>
    <w:rsid w:val="006D698D"/>
    <w:rsid w:val="006D7232"/>
    <w:rsid w:val="006D78E7"/>
    <w:rsid w:val="006D7C52"/>
    <w:rsid w:val="006E05C0"/>
    <w:rsid w:val="006E0632"/>
    <w:rsid w:val="006E0CA0"/>
    <w:rsid w:val="006E1C69"/>
    <w:rsid w:val="006E1D62"/>
    <w:rsid w:val="006E1E2B"/>
    <w:rsid w:val="006E2281"/>
    <w:rsid w:val="006E2A91"/>
    <w:rsid w:val="006E30CC"/>
    <w:rsid w:val="006E3C60"/>
    <w:rsid w:val="006E3D1F"/>
    <w:rsid w:val="006E3E2D"/>
    <w:rsid w:val="006E43E3"/>
    <w:rsid w:val="006E49E8"/>
    <w:rsid w:val="006E4C35"/>
    <w:rsid w:val="006E591D"/>
    <w:rsid w:val="006E653F"/>
    <w:rsid w:val="006E6785"/>
    <w:rsid w:val="006E6AC6"/>
    <w:rsid w:val="006E7352"/>
    <w:rsid w:val="006E771F"/>
    <w:rsid w:val="006E7CB4"/>
    <w:rsid w:val="006E7E88"/>
    <w:rsid w:val="006F0034"/>
    <w:rsid w:val="006F033D"/>
    <w:rsid w:val="006F0382"/>
    <w:rsid w:val="006F0822"/>
    <w:rsid w:val="006F0D30"/>
    <w:rsid w:val="006F0FF7"/>
    <w:rsid w:val="006F1213"/>
    <w:rsid w:val="006F1604"/>
    <w:rsid w:val="006F1767"/>
    <w:rsid w:val="006F1A34"/>
    <w:rsid w:val="006F1B87"/>
    <w:rsid w:val="006F281A"/>
    <w:rsid w:val="006F2B75"/>
    <w:rsid w:val="006F2BEC"/>
    <w:rsid w:val="006F3565"/>
    <w:rsid w:val="006F410B"/>
    <w:rsid w:val="006F435C"/>
    <w:rsid w:val="006F446F"/>
    <w:rsid w:val="006F48FA"/>
    <w:rsid w:val="006F4B76"/>
    <w:rsid w:val="006F5FCD"/>
    <w:rsid w:val="006F6222"/>
    <w:rsid w:val="006F6E15"/>
    <w:rsid w:val="006F6F0B"/>
    <w:rsid w:val="006F7986"/>
    <w:rsid w:val="006F7B47"/>
    <w:rsid w:val="006F7E16"/>
    <w:rsid w:val="006F7E59"/>
    <w:rsid w:val="006F7E87"/>
    <w:rsid w:val="006F7F6A"/>
    <w:rsid w:val="007002ED"/>
    <w:rsid w:val="007006EB"/>
    <w:rsid w:val="00700C83"/>
    <w:rsid w:val="00701885"/>
    <w:rsid w:val="00701A18"/>
    <w:rsid w:val="00701DBA"/>
    <w:rsid w:val="00702275"/>
    <w:rsid w:val="00702AE7"/>
    <w:rsid w:val="00702EBE"/>
    <w:rsid w:val="00702F43"/>
    <w:rsid w:val="00703203"/>
    <w:rsid w:val="0070359C"/>
    <w:rsid w:val="00703AEE"/>
    <w:rsid w:val="00703DA4"/>
    <w:rsid w:val="00704FC7"/>
    <w:rsid w:val="00705805"/>
    <w:rsid w:val="00705974"/>
    <w:rsid w:val="007059D9"/>
    <w:rsid w:val="007059F5"/>
    <w:rsid w:val="00705BE0"/>
    <w:rsid w:val="00705C61"/>
    <w:rsid w:val="00705D77"/>
    <w:rsid w:val="00705D94"/>
    <w:rsid w:val="00706334"/>
    <w:rsid w:val="00706551"/>
    <w:rsid w:val="00706608"/>
    <w:rsid w:val="00706B70"/>
    <w:rsid w:val="00707192"/>
    <w:rsid w:val="00710070"/>
    <w:rsid w:val="007103E8"/>
    <w:rsid w:val="0071044A"/>
    <w:rsid w:val="00710F15"/>
    <w:rsid w:val="007110AD"/>
    <w:rsid w:val="0071144C"/>
    <w:rsid w:val="007117CA"/>
    <w:rsid w:val="00711926"/>
    <w:rsid w:val="00711A0F"/>
    <w:rsid w:val="00711AC8"/>
    <w:rsid w:val="00711E2A"/>
    <w:rsid w:val="00711EF4"/>
    <w:rsid w:val="0071212B"/>
    <w:rsid w:val="00712EB7"/>
    <w:rsid w:val="00712F2D"/>
    <w:rsid w:val="0071336C"/>
    <w:rsid w:val="00713590"/>
    <w:rsid w:val="0071394E"/>
    <w:rsid w:val="00713F6E"/>
    <w:rsid w:val="00714E10"/>
    <w:rsid w:val="00715391"/>
    <w:rsid w:val="00715797"/>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200E2"/>
    <w:rsid w:val="0072031F"/>
    <w:rsid w:val="007203F2"/>
    <w:rsid w:val="00720904"/>
    <w:rsid w:val="00720C1A"/>
    <w:rsid w:val="00720CEB"/>
    <w:rsid w:val="00720EE9"/>
    <w:rsid w:val="0072125F"/>
    <w:rsid w:val="007219F3"/>
    <w:rsid w:val="00721C29"/>
    <w:rsid w:val="00723728"/>
    <w:rsid w:val="00723C1B"/>
    <w:rsid w:val="00723E56"/>
    <w:rsid w:val="007243A9"/>
    <w:rsid w:val="00724A53"/>
    <w:rsid w:val="00724B3B"/>
    <w:rsid w:val="00724DAF"/>
    <w:rsid w:val="007250CA"/>
    <w:rsid w:val="0072513C"/>
    <w:rsid w:val="00725904"/>
    <w:rsid w:val="007259B0"/>
    <w:rsid w:val="007265DE"/>
    <w:rsid w:val="00726AD2"/>
    <w:rsid w:val="00726D40"/>
    <w:rsid w:val="00726EEE"/>
    <w:rsid w:val="00727264"/>
    <w:rsid w:val="0073020E"/>
    <w:rsid w:val="007308CF"/>
    <w:rsid w:val="00731774"/>
    <w:rsid w:val="00731B04"/>
    <w:rsid w:val="007328CD"/>
    <w:rsid w:val="00732A8B"/>
    <w:rsid w:val="00732D75"/>
    <w:rsid w:val="00732DF2"/>
    <w:rsid w:val="0073307A"/>
    <w:rsid w:val="007337E7"/>
    <w:rsid w:val="00733E15"/>
    <w:rsid w:val="00733F80"/>
    <w:rsid w:val="00734A72"/>
    <w:rsid w:val="00734B4A"/>
    <w:rsid w:val="00735C7F"/>
    <w:rsid w:val="00735D5B"/>
    <w:rsid w:val="00735EC1"/>
    <w:rsid w:val="00736C5D"/>
    <w:rsid w:val="00736C81"/>
    <w:rsid w:val="00736CF8"/>
    <w:rsid w:val="00737012"/>
    <w:rsid w:val="0073729E"/>
    <w:rsid w:val="0073768A"/>
    <w:rsid w:val="007377D2"/>
    <w:rsid w:val="00740FA6"/>
    <w:rsid w:val="0074105F"/>
    <w:rsid w:val="007415A0"/>
    <w:rsid w:val="00741B15"/>
    <w:rsid w:val="00741BA4"/>
    <w:rsid w:val="00741C33"/>
    <w:rsid w:val="00741DA0"/>
    <w:rsid w:val="00741DA3"/>
    <w:rsid w:val="0074246B"/>
    <w:rsid w:val="00742488"/>
    <w:rsid w:val="007424D6"/>
    <w:rsid w:val="00742A22"/>
    <w:rsid w:val="00742B1E"/>
    <w:rsid w:val="0074324C"/>
    <w:rsid w:val="00743B06"/>
    <w:rsid w:val="00743F5E"/>
    <w:rsid w:val="00744027"/>
    <w:rsid w:val="007440CD"/>
    <w:rsid w:val="007440D4"/>
    <w:rsid w:val="007447C2"/>
    <w:rsid w:val="007452B2"/>
    <w:rsid w:val="007459A2"/>
    <w:rsid w:val="007459C5"/>
    <w:rsid w:val="00745A15"/>
    <w:rsid w:val="00745FF0"/>
    <w:rsid w:val="007461CA"/>
    <w:rsid w:val="007468F9"/>
    <w:rsid w:val="007473F5"/>
    <w:rsid w:val="00747743"/>
    <w:rsid w:val="0074796D"/>
    <w:rsid w:val="00750442"/>
    <w:rsid w:val="007508D1"/>
    <w:rsid w:val="00750F1F"/>
    <w:rsid w:val="00751480"/>
    <w:rsid w:val="0075163F"/>
    <w:rsid w:val="00751D34"/>
    <w:rsid w:val="00751E2D"/>
    <w:rsid w:val="00751E7C"/>
    <w:rsid w:val="00751EE0"/>
    <w:rsid w:val="007525F5"/>
    <w:rsid w:val="00752BC4"/>
    <w:rsid w:val="007532B4"/>
    <w:rsid w:val="00753518"/>
    <w:rsid w:val="00754139"/>
    <w:rsid w:val="007544C9"/>
    <w:rsid w:val="00754FAF"/>
    <w:rsid w:val="0075506B"/>
    <w:rsid w:val="007557ED"/>
    <w:rsid w:val="00755AA4"/>
    <w:rsid w:val="00755D46"/>
    <w:rsid w:val="0075605D"/>
    <w:rsid w:val="007567E4"/>
    <w:rsid w:val="00756BE6"/>
    <w:rsid w:val="00756C1D"/>
    <w:rsid w:val="00756D18"/>
    <w:rsid w:val="00756F28"/>
    <w:rsid w:val="007570E5"/>
    <w:rsid w:val="0075740A"/>
    <w:rsid w:val="00757991"/>
    <w:rsid w:val="00760233"/>
    <w:rsid w:val="00760915"/>
    <w:rsid w:val="00760940"/>
    <w:rsid w:val="007609E0"/>
    <w:rsid w:val="00761050"/>
    <w:rsid w:val="00761BE4"/>
    <w:rsid w:val="007625FC"/>
    <w:rsid w:val="00762EAC"/>
    <w:rsid w:val="00763039"/>
    <w:rsid w:val="00763331"/>
    <w:rsid w:val="0076333B"/>
    <w:rsid w:val="007639A1"/>
    <w:rsid w:val="00763CAB"/>
    <w:rsid w:val="00763E91"/>
    <w:rsid w:val="007647A7"/>
    <w:rsid w:val="007654A6"/>
    <w:rsid w:val="007655AA"/>
    <w:rsid w:val="007659FE"/>
    <w:rsid w:val="00765C5C"/>
    <w:rsid w:val="00766B51"/>
    <w:rsid w:val="00767169"/>
    <w:rsid w:val="0076731A"/>
    <w:rsid w:val="0076738F"/>
    <w:rsid w:val="00767974"/>
    <w:rsid w:val="00770116"/>
    <w:rsid w:val="007704DF"/>
    <w:rsid w:val="00770904"/>
    <w:rsid w:val="00771242"/>
    <w:rsid w:val="00771C66"/>
    <w:rsid w:val="00771DCD"/>
    <w:rsid w:val="0077206C"/>
    <w:rsid w:val="00772184"/>
    <w:rsid w:val="007726E7"/>
    <w:rsid w:val="00772C47"/>
    <w:rsid w:val="007731FE"/>
    <w:rsid w:val="00773A26"/>
    <w:rsid w:val="00773E22"/>
    <w:rsid w:val="007744C9"/>
    <w:rsid w:val="007745D1"/>
    <w:rsid w:val="00774709"/>
    <w:rsid w:val="00775014"/>
    <w:rsid w:val="0077546C"/>
    <w:rsid w:val="00775512"/>
    <w:rsid w:val="007762FC"/>
    <w:rsid w:val="00776B11"/>
    <w:rsid w:val="00776BC0"/>
    <w:rsid w:val="007777B1"/>
    <w:rsid w:val="00777FF7"/>
    <w:rsid w:val="007801FA"/>
    <w:rsid w:val="00780C40"/>
    <w:rsid w:val="00781150"/>
    <w:rsid w:val="007815EB"/>
    <w:rsid w:val="0078184F"/>
    <w:rsid w:val="00781FA2"/>
    <w:rsid w:val="0078263A"/>
    <w:rsid w:val="00782C2E"/>
    <w:rsid w:val="0078342D"/>
    <w:rsid w:val="007836F2"/>
    <w:rsid w:val="00783775"/>
    <w:rsid w:val="00783B18"/>
    <w:rsid w:val="00783C91"/>
    <w:rsid w:val="00783E1F"/>
    <w:rsid w:val="00783E69"/>
    <w:rsid w:val="00783E82"/>
    <w:rsid w:val="00784564"/>
    <w:rsid w:val="00784C62"/>
    <w:rsid w:val="00785058"/>
    <w:rsid w:val="007851C1"/>
    <w:rsid w:val="00785581"/>
    <w:rsid w:val="00785773"/>
    <w:rsid w:val="00785784"/>
    <w:rsid w:val="00785DCA"/>
    <w:rsid w:val="00785F0C"/>
    <w:rsid w:val="00786021"/>
    <w:rsid w:val="00786176"/>
    <w:rsid w:val="007863AC"/>
    <w:rsid w:val="00786486"/>
    <w:rsid w:val="00786AE6"/>
    <w:rsid w:val="00786C2E"/>
    <w:rsid w:val="00786E26"/>
    <w:rsid w:val="0078706D"/>
    <w:rsid w:val="007870D4"/>
    <w:rsid w:val="00787214"/>
    <w:rsid w:val="0078736E"/>
    <w:rsid w:val="007873EE"/>
    <w:rsid w:val="00787525"/>
    <w:rsid w:val="00787BF9"/>
    <w:rsid w:val="00787C4C"/>
    <w:rsid w:val="00787FEE"/>
    <w:rsid w:val="00790504"/>
    <w:rsid w:val="007908FC"/>
    <w:rsid w:val="00790FDC"/>
    <w:rsid w:val="0079115E"/>
    <w:rsid w:val="0079223C"/>
    <w:rsid w:val="007922F7"/>
    <w:rsid w:val="00793392"/>
    <w:rsid w:val="0079382C"/>
    <w:rsid w:val="0079403B"/>
    <w:rsid w:val="0079415C"/>
    <w:rsid w:val="007941F0"/>
    <w:rsid w:val="00794276"/>
    <w:rsid w:val="007958CE"/>
    <w:rsid w:val="00795C42"/>
    <w:rsid w:val="00795D40"/>
    <w:rsid w:val="007960C5"/>
    <w:rsid w:val="007960CF"/>
    <w:rsid w:val="007963F2"/>
    <w:rsid w:val="0079688D"/>
    <w:rsid w:val="00796A0A"/>
    <w:rsid w:val="00796EC8"/>
    <w:rsid w:val="00796EF5"/>
    <w:rsid w:val="00797158"/>
    <w:rsid w:val="00797569"/>
    <w:rsid w:val="00797951"/>
    <w:rsid w:val="007A01BE"/>
    <w:rsid w:val="007A0BB3"/>
    <w:rsid w:val="007A0E52"/>
    <w:rsid w:val="007A1272"/>
    <w:rsid w:val="007A198B"/>
    <w:rsid w:val="007A20EC"/>
    <w:rsid w:val="007A332F"/>
    <w:rsid w:val="007A42EC"/>
    <w:rsid w:val="007A449D"/>
    <w:rsid w:val="007A4E82"/>
    <w:rsid w:val="007A4F00"/>
    <w:rsid w:val="007A4FB3"/>
    <w:rsid w:val="007A5ADE"/>
    <w:rsid w:val="007A5C95"/>
    <w:rsid w:val="007A5EBC"/>
    <w:rsid w:val="007A5F5E"/>
    <w:rsid w:val="007A5F9B"/>
    <w:rsid w:val="007A62E3"/>
    <w:rsid w:val="007A66A6"/>
    <w:rsid w:val="007A6A00"/>
    <w:rsid w:val="007A726C"/>
    <w:rsid w:val="007A74C9"/>
    <w:rsid w:val="007A7571"/>
    <w:rsid w:val="007A7A1E"/>
    <w:rsid w:val="007B0C5D"/>
    <w:rsid w:val="007B0DF2"/>
    <w:rsid w:val="007B0F97"/>
    <w:rsid w:val="007B1062"/>
    <w:rsid w:val="007B143A"/>
    <w:rsid w:val="007B1830"/>
    <w:rsid w:val="007B18CB"/>
    <w:rsid w:val="007B25A3"/>
    <w:rsid w:val="007B2792"/>
    <w:rsid w:val="007B281F"/>
    <w:rsid w:val="007B2ABB"/>
    <w:rsid w:val="007B2CB4"/>
    <w:rsid w:val="007B2E7A"/>
    <w:rsid w:val="007B32E9"/>
    <w:rsid w:val="007B396E"/>
    <w:rsid w:val="007B3BA5"/>
    <w:rsid w:val="007B437E"/>
    <w:rsid w:val="007B4A74"/>
    <w:rsid w:val="007B4C02"/>
    <w:rsid w:val="007B4CF3"/>
    <w:rsid w:val="007B4D65"/>
    <w:rsid w:val="007B4DEA"/>
    <w:rsid w:val="007B5448"/>
    <w:rsid w:val="007B5658"/>
    <w:rsid w:val="007B5742"/>
    <w:rsid w:val="007B594A"/>
    <w:rsid w:val="007B5A74"/>
    <w:rsid w:val="007B6586"/>
    <w:rsid w:val="007B68D5"/>
    <w:rsid w:val="007B69AB"/>
    <w:rsid w:val="007B70B9"/>
    <w:rsid w:val="007B764B"/>
    <w:rsid w:val="007C033C"/>
    <w:rsid w:val="007C03AE"/>
    <w:rsid w:val="007C08A2"/>
    <w:rsid w:val="007C0BB6"/>
    <w:rsid w:val="007C11B0"/>
    <w:rsid w:val="007C12C6"/>
    <w:rsid w:val="007C34F9"/>
    <w:rsid w:val="007C3790"/>
    <w:rsid w:val="007C37A2"/>
    <w:rsid w:val="007C4284"/>
    <w:rsid w:val="007C4A7D"/>
    <w:rsid w:val="007C4E40"/>
    <w:rsid w:val="007C4FAE"/>
    <w:rsid w:val="007C4FD3"/>
    <w:rsid w:val="007C51E9"/>
    <w:rsid w:val="007C5300"/>
    <w:rsid w:val="007C564E"/>
    <w:rsid w:val="007C5D73"/>
    <w:rsid w:val="007C6109"/>
    <w:rsid w:val="007C62DC"/>
    <w:rsid w:val="007C6341"/>
    <w:rsid w:val="007C647F"/>
    <w:rsid w:val="007C6BCF"/>
    <w:rsid w:val="007C6C4C"/>
    <w:rsid w:val="007C6CED"/>
    <w:rsid w:val="007C7566"/>
    <w:rsid w:val="007D0617"/>
    <w:rsid w:val="007D06AD"/>
    <w:rsid w:val="007D0AC4"/>
    <w:rsid w:val="007D18C6"/>
    <w:rsid w:val="007D19F1"/>
    <w:rsid w:val="007D29B3"/>
    <w:rsid w:val="007D2AC4"/>
    <w:rsid w:val="007D3343"/>
    <w:rsid w:val="007D34E8"/>
    <w:rsid w:val="007D3962"/>
    <w:rsid w:val="007D3D35"/>
    <w:rsid w:val="007D419F"/>
    <w:rsid w:val="007D446A"/>
    <w:rsid w:val="007D4D95"/>
    <w:rsid w:val="007D4E73"/>
    <w:rsid w:val="007D5620"/>
    <w:rsid w:val="007D5AD1"/>
    <w:rsid w:val="007D5D30"/>
    <w:rsid w:val="007D66F5"/>
    <w:rsid w:val="007D6AC1"/>
    <w:rsid w:val="007D6F78"/>
    <w:rsid w:val="007D753C"/>
    <w:rsid w:val="007D75F0"/>
    <w:rsid w:val="007D77D9"/>
    <w:rsid w:val="007E08EC"/>
    <w:rsid w:val="007E0D54"/>
    <w:rsid w:val="007E1389"/>
    <w:rsid w:val="007E22ED"/>
    <w:rsid w:val="007E2A01"/>
    <w:rsid w:val="007E301E"/>
    <w:rsid w:val="007E349F"/>
    <w:rsid w:val="007E3566"/>
    <w:rsid w:val="007E35A0"/>
    <w:rsid w:val="007E35D4"/>
    <w:rsid w:val="007E35F6"/>
    <w:rsid w:val="007E3B79"/>
    <w:rsid w:val="007E3D1E"/>
    <w:rsid w:val="007E3E51"/>
    <w:rsid w:val="007E44C4"/>
    <w:rsid w:val="007E4B24"/>
    <w:rsid w:val="007E4CCD"/>
    <w:rsid w:val="007E4D1F"/>
    <w:rsid w:val="007E5362"/>
    <w:rsid w:val="007E5D20"/>
    <w:rsid w:val="007E6896"/>
    <w:rsid w:val="007E68C0"/>
    <w:rsid w:val="007E692A"/>
    <w:rsid w:val="007E6B63"/>
    <w:rsid w:val="007E6EBD"/>
    <w:rsid w:val="007E7D4C"/>
    <w:rsid w:val="007E7E73"/>
    <w:rsid w:val="007F000B"/>
    <w:rsid w:val="007F038F"/>
    <w:rsid w:val="007F0B70"/>
    <w:rsid w:val="007F0E13"/>
    <w:rsid w:val="007F0F6A"/>
    <w:rsid w:val="007F10F4"/>
    <w:rsid w:val="007F1A8E"/>
    <w:rsid w:val="007F1B4A"/>
    <w:rsid w:val="007F1DB9"/>
    <w:rsid w:val="007F1DD4"/>
    <w:rsid w:val="007F2F09"/>
    <w:rsid w:val="007F3562"/>
    <w:rsid w:val="007F3862"/>
    <w:rsid w:val="007F3C67"/>
    <w:rsid w:val="007F44A4"/>
    <w:rsid w:val="007F44D1"/>
    <w:rsid w:val="007F45B3"/>
    <w:rsid w:val="007F4652"/>
    <w:rsid w:val="007F488E"/>
    <w:rsid w:val="007F491C"/>
    <w:rsid w:val="007F4A05"/>
    <w:rsid w:val="007F4BDD"/>
    <w:rsid w:val="007F4D21"/>
    <w:rsid w:val="007F4D6E"/>
    <w:rsid w:val="007F4DF2"/>
    <w:rsid w:val="007F4F29"/>
    <w:rsid w:val="007F509C"/>
    <w:rsid w:val="007F5737"/>
    <w:rsid w:val="007F5A22"/>
    <w:rsid w:val="007F625B"/>
    <w:rsid w:val="007F63B7"/>
    <w:rsid w:val="007F6846"/>
    <w:rsid w:val="007F72A7"/>
    <w:rsid w:val="007F7E48"/>
    <w:rsid w:val="00800140"/>
    <w:rsid w:val="008005D6"/>
    <w:rsid w:val="00800715"/>
    <w:rsid w:val="008007A9"/>
    <w:rsid w:val="00800901"/>
    <w:rsid w:val="00800908"/>
    <w:rsid w:val="00800B48"/>
    <w:rsid w:val="00800DB9"/>
    <w:rsid w:val="00801307"/>
    <w:rsid w:val="0080152A"/>
    <w:rsid w:val="00801E8C"/>
    <w:rsid w:val="0080206E"/>
    <w:rsid w:val="008024D2"/>
    <w:rsid w:val="00802AE7"/>
    <w:rsid w:val="00802C2D"/>
    <w:rsid w:val="00802EF5"/>
    <w:rsid w:val="0080368F"/>
    <w:rsid w:val="0080387B"/>
    <w:rsid w:val="00803A21"/>
    <w:rsid w:val="00804563"/>
    <w:rsid w:val="008046B2"/>
    <w:rsid w:val="00804AC9"/>
    <w:rsid w:val="00804D16"/>
    <w:rsid w:val="008050EA"/>
    <w:rsid w:val="008052C8"/>
    <w:rsid w:val="008055AD"/>
    <w:rsid w:val="00806E45"/>
    <w:rsid w:val="008078F3"/>
    <w:rsid w:val="008079AB"/>
    <w:rsid w:val="00807BB3"/>
    <w:rsid w:val="00810CA2"/>
    <w:rsid w:val="00810D8E"/>
    <w:rsid w:val="0081195E"/>
    <w:rsid w:val="00811CF5"/>
    <w:rsid w:val="00811DB1"/>
    <w:rsid w:val="00811F48"/>
    <w:rsid w:val="00813614"/>
    <w:rsid w:val="008137A5"/>
    <w:rsid w:val="00813F1E"/>
    <w:rsid w:val="0081401B"/>
    <w:rsid w:val="008144CA"/>
    <w:rsid w:val="008148F6"/>
    <w:rsid w:val="00814AE0"/>
    <w:rsid w:val="00815277"/>
    <w:rsid w:val="0081558A"/>
    <w:rsid w:val="00815702"/>
    <w:rsid w:val="00815709"/>
    <w:rsid w:val="008157ED"/>
    <w:rsid w:val="00815883"/>
    <w:rsid w:val="00815C12"/>
    <w:rsid w:val="008160D2"/>
    <w:rsid w:val="00816D56"/>
    <w:rsid w:val="00816E56"/>
    <w:rsid w:val="00817096"/>
    <w:rsid w:val="008171FC"/>
    <w:rsid w:val="00817A06"/>
    <w:rsid w:val="00817CE9"/>
    <w:rsid w:val="00820883"/>
    <w:rsid w:val="00820A2B"/>
    <w:rsid w:val="00820C2D"/>
    <w:rsid w:val="008211A5"/>
    <w:rsid w:val="0082153E"/>
    <w:rsid w:val="00821A94"/>
    <w:rsid w:val="00821D8B"/>
    <w:rsid w:val="00822220"/>
    <w:rsid w:val="00822524"/>
    <w:rsid w:val="00822663"/>
    <w:rsid w:val="008227FC"/>
    <w:rsid w:val="00822CB8"/>
    <w:rsid w:val="00822D31"/>
    <w:rsid w:val="00822D6E"/>
    <w:rsid w:val="00822E42"/>
    <w:rsid w:val="00823051"/>
    <w:rsid w:val="008233F2"/>
    <w:rsid w:val="008236F3"/>
    <w:rsid w:val="00824708"/>
    <w:rsid w:val="0082483A"/>
    <w:rsid w:val="008249A3"/>
    <w:rsid w:val="0082501F"/>
    <w:rsid w:val="0082520E"/>
    <w:rsid w:val="00825301"/>
    <w:rsid w:val="00825485"/>
    <w:rsid w:val="00825834"/>
    <w:rsid w:val="00825979"/>
    <w:rsid w:val="00825C83"/>
    <w:rsid w:val="00825DFD"/>
    <w:rsid w:val="00826043"/>
    <w:rsid w:val="0082643A"/>
    <w:rsid w:val="00826B19"/>
    <w:rsid w:val="008278FA"/>
    <w:rsid w:val="008301DB"/>
    <w:rsid w:val="00830363"/>
    <w:rsid w:val="00830519"/>
    <w:rsid w:val="0083081C"/>
    <w:rsid w:val="00830B14"/>
    <w:rsid w:val="00830B39"/>
    <w:rsid w:val="008310E6"/>
    <w:rsid w:val="008312B1"/>
    <w:rsid w:val="00831825"/>
    <w:rsid w:val="00831A97"/>
    <w:rsid w:val="00831B05"/>
    <w:rsid w:val="00831BCE"/>
    <w:rsid w:val="00831C1C"/>
    <w:rsid w:val="00831D8D"/>
    <w:rsid w:val="00831DFD"/>
    <w:rsid w:val="00831ED1"/>
    <w:rsid w:val="0083230E"/>
    <w:rsid w:val="008329C8"/>
    <w:rsid w:val="00832A58"/>
    <w:rsid w:val="00832A80"/>
    <w:rsid w:val="00832D53"/>
    <w:rsid w:val="00832EBE"/>
    <w:rsid w:val="00833255"/>
    <w:rsid w:val="008333A6"/>
    <w:rsid w:val="00833655"/>
    <w:rsid w:val="008338F7"/>
    <w:rsid w:val="00833B87"/>
    <w:rsid w:val="00833ED4"/>
    <w:rsid w:val="0083429B"/>
    <w:rsid w:val="008343F6"/>
    <w:rsid w:val="00835ADE"/>
    <w:rsid w:val="00835BE1"/>
    <w:rsid w:val="00835BE9"/>
    <w:rsid w:val="00835D96"/>
    <w:rsid w:val="00835DEB"/>
    <w:rsid w:val="0083628A"/>
    <w:rsid w:val="008364B0"/>
    <w:rsid w:val="008365D2"/>
    <w:rsid w:val="008368B8"/>
    <w:rsid w:val="00836BCE"/>
    <w:rsid w:val="00836E8B"/>
    <w:rsid w:val="008370ED"/>
    <w:rsid w:val="0083751B"/>
    <w:rsid w:val="00837CAF"/>
    <w:rsid w:val="00837D04"/>
    <w:rsid w:val="008402C4"/>
    <w:rsid w:val="00840684"/>
    <w:rsid w:val="008410A3"/>
    <w:rsid w:val="00841449"/>
    <w:rsid w:val="0084183A"/>
    <w:rsid w:val="00841889"/>
    <w:rsid w:val="00841916"/>
    <w:rsid w:val="00841A75"/>
    <w:rsid w:val="00841A9B"/>
    <w:rsid w:val="00842AE6"/>
    <w:rsid w:val="00842CA0"/>
    <w:rsid w:val="00842DDD"/>
    <w:rsid w:val="008433A5"/>
    <w:rsid w:val="0084382F"/>
    <w:rsid w:val="00843A0F"/>
    <w:rsid w:val="00844A11"/>
    <w:rsid w:val="00844EC3"/>
    <w:rsid w:val="00844EEB"/>
    <w:rsid w:val="008450A5"/>
    <w:rsid w:val="0084527C"/>
    <w:rsid w:val="0084557C"/>
    <w:rsid w:val="00845755"/>
    <w:rsid w:val="00845B66"/>
    <w:rsid w:val="008463D4"/>
    <w:rsid w:val="008466D1"/>
    <w:rsid w:val="00847646"/>
    <w:rsid w:val="00847915"/>
    <w:rsid w:val="00850964"/>
    <w:rsid w:val="0085099F"/>
    <w:rsid w:val="008511FE"/>
    <w:rsid w:val="008515F9"/>
    <w:rsid w:val="00851736"/>
    <w:rsid w:val="0085179D"/>
    <w:rsid w:val="0085242C"/>
    <w:rsid w:val="0085252B"/>
    <w:rsid w:val="00853045"/>
    <w:rsid w:val="0085387B"/>
    <w:rsid w:val="00853BBE"/>
    <w:rsid w:val="00853C34"/>
    <w:rsid w:val="00853D31"/>
    <w:rsid w:val="00854603"/>
    <w:rsid w:val="008547B8"/>
    <w:rsid w:val="008548C3"/>
    <w:rsid w:val="0085540F"/>
    <w:rsid w:val="00855725"/>
    <w:rsid w:val="00855853"/>
    <w:rsid w:val="008558C8"/>
    <w:rsid w:val="00855FB9"/>
    <w:rsid w:val="00855FBD"/>
    <w:rsid w:val="00856144"/>
    <w:rsid w:val="00857208"/>
    <w:rsid w:val="008572A6"/>
    <w:rsid w:val="008572BA"/>
    <w:rsid w:val="00857341"/>
    <w:rsid w:val="008575E1"/>
    <w:rsid w:val="008576E1"/>
    <w:rsid w:val="00857802"/>
    <w:rsid w:val="00857C7C"/>
    <w:rsid w:val="00860089"/>
    <w:rsid w:val="008601B7"/>
    <w:rsid w:val="008601DA"/>
    <w:rsid w:val="008602A2"/>
    <w:rsid w:val="0086034F"/>
    <w:rsid w:val="00860388"/>
    <w:rsid w:val="0086068B"/>
    <w:rsid w:val="00860B95"/>
    <w:rsid w:val="00860CCE"/>
    <w:rsid w:val="00860ED9"/>
    <w:rsid w:val="008611D9"/>
    <w:rsid w:val="0086190E"/>
    <w:rsid w:val="00861CBE"/>
    <w:rsid w:val="00861F8B"/>
    <w:rsid w:val="008623BE"/>
    <w:rsid w:val="008638E7"/>
    <w:rsid w:val="00864357"/>
    <w:rsid w:val="0086456C"/>
    <w:rsid w:val="008645E6"/>
    <w:rsid w:val="00864D0D"/>
    <w:rsid w:val="00864E14"/>
    <w:rsid w:val="008661D1"/>
    <w:rsid w:val="00866207"/>
    <w:rsid w:val="00866755"/>
    <w:rsid w:val="0087040A"/>
    <w:rsid w:val="00870438"/>
    <w:rsid w:val="00870914"/>
    <w:rsid w:val="00870AB5"/>
    <w:rsid w:val="00871145"/>
    <w:rsid w:val="008713F4"/>
    <w:rsid w:val="008715C6"/>
    <w:rsid w:val="00871765"/>
    <w:rsid w:val="00871EFE"/>
    <w:rsid w:val="008721F1"/>
    <w:rsid w:val="00872518"/>
    <w:rsid w:val="0087254E"/>
    <w:rsid w:val="00872873"/>
    <w:rsid w:val="00873012"/>
    <w:rsid w:val="0087309F"/>
    <w:rsid w:val="0087328B"/>
    <w:rsid w:val="00873476"/>
    <w:rsid w:val="0087376B"/>
    <w:rsid w:val="00873BA6"/>
    <w:rsid w:val="0087458D"/>
    <w:rsid w:val="00874B70"/>
    <w:rsid w:val="00874E6E"/>
    <w:rsid w:val="00874EFC"/>
    <w:rsid w:val="00874F53"/>
    <w:rsid w:val="00875895"/>
    <w:rsid w:val="008758F3"/>
    <w:rsid w:val="00875AB3"/>
    <w:rsid w:val="00876685"/>
    <w:rsid w:val="00876C21"/>
    <w:rsid w:val="00876C22"/>
    <w:rsid w:val="00877330"/>
    <w:rsid w:val="00877468"/>
    <w:rsid w:val="0087778D"/>
    <w:rsid w:val="0088015E"/>
    <w:rsid w:val="0088026C"/>
    <w:rsid w:val="0088033A"/>
    <w:rsid w:val="00880428"/>
    <w:rsid w:val="00880B2F"/>
    <w:rsid w:val="00880E71"/>
    <w:rsid w:val="00880F65"/>
    <w:rsid w:val="00881243"/>
    <w:rsid w:val="008814FB"/>
    <w:rsid w:val="00881900"/>
    <w:rsid w:val="008824AC"/>
    <w:rsid w:val="008825D6"/>
    <w:rsid w:val="0088260C"/>
    <w:rsid w:val="008826C9"/>
    <w:rsid w:val="0088276B"/>
    <w:rsid w:val="008829A7"/>
    <w:rsid w:val="00882B0A"/>
    <w:rsid w:val="008834AB"/>
    <w:rsid w:val="0088385F"/>
    <w:rsid w:val="008842AF"/>
    <w:rsid w:val="00885059"/>
    <w:rsid w:val="00885186"/>
    <w:rsid w:val="00885706"/>
    <w:rsid w:val="00885D32"/>
    <w:rsid w:val="00885DAA"/>
    <w:rsid w:val="008861CA"/>
    <w:rsid w:val="0088650C"/>
    <w:rsid w:val="00886568"/>
    <w:rsid w:val="0088676D"/>
    <w:rsid w:val="008867A7"/>
    <w:rsid w:val="00886C42"/>
    <w:rsid w:val="00886C58"/>
    <w:rsid w:val="00886CDF"/>
    <w:rsid w:val="00886DA5"/>
    <w:rsid w:val="00887ACD"/>
    <w:rsid w:val="00890292"/>
    <w:rsid w:val="00890951"/>
    <w:rsid w:val="00890C33"/>
    <w:rsid w:val="00891120"/>
    <w:rsid w:val="008913F6"/>
    <w:rsid w:val="008915A2"/>
    <w:rsid w:val="00891738"/>
    <w:rsid w:val="00891A2A"/>
    <w:rsid w:val="00891EDA"/>
    <w:rsid w:val="00892267"/>
    <w:rsid w:val="0089242E"/>
    <w:rsid w:val="0089249A"/>
    <w:rsid w:val="00892BFC"/>
    <w:rsid w:val="00892DF4"/>
    <w:rsid w:val="00893155"/>
    <w:rsid w:val="00893D04"/>
    <w:rsid w:val="00893E93"/>
    <w:rsid w:val="0089412B"/>
    <w:rsid w:val="008945AC"/>
    <w:rsid w:val="008947FD"/>
    <w:rsid w:val="00894B39"/>
    <w:rsid w:val="00894B68"/>
    <w:rsid w:val="00894B8A"/>
    <w:rsid w:val="00894C95"/>
    <w:rsid w:val="00895036"/>
    <w:rsid w:val="00895629"/>
    <w:rsid w:val="0089566C"/>
    <w:rsid w:val="00896329"/>
    <w:rsid w:val="00896567"/>
    <w:rsid w:val="00896715"/>
    <w:rsid w:val="008968D8"/>
    <w:rsid w:val="00896A4B"/>
    <w:rsid w:val="00896C52"/>
    <w:rsid w:val="00896CA4"/>
    <w:rsid w:val="00896DAD"/>
    <w:rsid w:val="00896DC4"/>
    <w:rsid w:val="00896F67"/>
    <w:rsid w:val="00897102"/>
    <w:rsid w:val="008977DA"/>
    <w:rsid w:val="00897C2F"/>
    <w:rsid w:val="00897F16"/>
    <w:rsid w:val="008A0630"/>
    <w:rsid w:val="008A06A0"/>
    <w:rsid w:val="008A08FB"/>
    <w:rsid w:val="008A0CBE"/>
    <w:rsid w:val="008A199D"/>
    <w:rsid w:val="008A19AF"/>
    <w:rsid w:val="008A1BED"/>
    <w:rsid w:val="008A1DBD"/>
    <w:rsid w:val="008A1F5D"/>
    <w:rsid w:val="008A292D"/>
    <w:rsid w:val="008A2EB1"/>
    <w:rsid w:val="008A2EFA"/>
    <w:rsid w:val="008A44AB"/>
    <w:rsid w:val="008A479E"/>
    <w:rsid w:val="008A4B21"/>
    <w:rsid w:val="008A4B95"/>
    <w:rsid w:val="008A5551"/>
    <w:rsid w:val="008A5B0E"/>
    <w:rsid w:val="008A67A1"/>
    <w:rsid w:val="008A7A79"/>
    <w:rsid w:val="008A7F7F"/>
    <w:rsid w:val="008B0473"/>
    <w:rsid w:val="008B08D2"/>
    <w:rsid w:val="008B1621"/>
    <w:rsid w:val="008B192C"/>
    <w:rsid w:val="008B1C6C"/>
    <w:rsid w:val="008B1E1E"/>
    <w:rsid w:val="008B1E38"/>
    <w:rsid w:val="008B2693"/>
    <w:rsid w:val="008B2CEE"/>
    <w:rsid w:val="008B4078"/>
    <w:rsid w:val="008B4183"/>
    <w:rsid w:val="008B4976"/>
    <w:rsid w:val="008B52E0"/>
    <w:rsid w:val="008B5346"/>
    <w:rsid w:val="008B5918"/>
    <w:rsid w:val="008B5BE1"/>
    <w:rsid w:val="008B5D48"/>
    <w:rsid w:val="008B5E4F"/>
    <w:rsid w:val="008B61AB"/>
    <w:rsid w:val="008B6554"/>
    <w:rsid w:val="008B6BE0"/>
    <w:rsid w:val="008B6C73"/>
    <w:rsid w:val="008B707A"/>
    <w:rsid w:val="008B7444"/>
    <w:rsid w:val="008B7939"/>
    <w:rsid w:val="008B79D8"/>
    <w:rsid w:val="008B7EAD"/>
    <w:rsid w:val="008C005D"/>
    <w:rsid w:val="008C0388"/>
    <w:rsid w:val="008C0397"/>
    <w:rsid w:val="008C096B"/>
    <w:rsid w:val="008C1000"/>
    <w:rsid w:val="008C1174"/>
    <w:rsid w:val="008C13CB"/>
    <w:rsid w:val="008C13F9"/>
    <w:rsid w:val="008C1493"/>
    <w:rsid w:val="008C155A"/>
    <w:rsid w:val="008C16A7"/>
    <w:rsid w:val="008C2092"/>
    <w:rsid w:val="008C20F8"/>
    <w:rsid w:val="008C2310"/>
    <w:rsid w:val="008C2C1D"/>
    <w:rsid w:val="008C2CDA"/>
    <w:rsid w:val="008C3705"/>
    <w:rsid w:val="008C3E21"/>
    <w:rsid w:val="008C3F82"/>
    <w:rsid w:val="008C4241"/>
    <w:rsid w:val="008C45FF"/>
    <w:rsid w:val="008C4695"/>
    <w:rsid w:val="008C4A06"/>
    <w:rsid w:val="008C4BEF"/>
    <w:rsid w:val="008C4EFE"/>
    <w:rsid w:val="008C5044"/>
    <w:rsid w:val="008C50C0"/>
    <w:rsid w:val="008C53CA"/>
    <w:rsid w:val="008C590F"/>
    <w:rsid w:val="008C6132"/>
    <w:rsid w:val="008C62F4"/>
    <w:rsid w:val="008C63D6"/>
    <w:rsid w:val="008C72FE"/>
    <w:rsid w:val="008C7323"/>
    <w:rsid w:val="008C7741"/>
    <w:rsid w:val="008C78D7"/>
    <w:rsid w:val="008C7A72"/>
    <w:rsid w:val="008D066E"/>
    <w:rsid w:val="008D06BA"/>
    <w:rsid w:val="008D06E1"/>
    <w:rsid w:val="008D08ED"/>
    <w:rsid w:val="008D0A52"/>
    <w:rsid w:val="008D0DB0"/>
    <w:rsid w:val="008D0E19"/>
    <w:rsid w:val="008D1095"/>
    <w:rsid w:val="008D11A8"/>
    <w:rsid w:val="008D1EB8"/>
    <w:rsid w:val="008D200D"/>
    <w:rsid w:val="008D27FF"/>
    <w:rsid w:val="008D2C44"/>
    <w:rsid w:val="008D2C94"/>
    <w:rsid w:val="008D2D9A"/>
    <w:rsid w:val="008D36E3"/>
    <w:rsid w:val="008D3BBF"/>
    <w:rsid w:val="008D3D7A"/>
    <w:rsid w:val="008D3E27"/>
    <w:rsid w:val="008D3E8D"/>
    <w:rsid w:val="008D4293"/>
    <w:rsid w:val="008D4F60"/>
    <w:rsid w:val="008D55B9"/>
    <w:rsid w:val="008D5A2B"/>
    <w:rsid w:val="008D5C90"/>
    <w:rsid w:val="008D5E19"/>
    <w:rsid w:val="008D655F"/>
    <w:rsid w:val="008D68B3"/>
    <w:rsid w:val="008D6AF2"/>
    <w:rsid w:val="008D6BEA"/>
    <w:rsid w:val="008D6C73"/>
    <w:rsid w:val="008D6F79"/>
    <w:rsid w:val="008D734E"/>
    <w:rsid w:val="008D7603"/>
    <w:rsid w:val="008D7633"/>
    <w:rsid w:val="008D7A86"/>
    <w:rsid w:val="008D7C93"/>
    <w:rsid w:val="008E06E1"/>
    <w:rsid w:val="008E09F2"/>
    <w:rsid w:val="008E0CCC"/>
    <w:rsid w:val="008E0EE5"/>
    <w:rsid w:val="008E0F94"/>
    <w:rsid w:val="008E10D9"/>
    <w:rsid w:val="008E1159"/>
    <w:rsid w:val="008E1C68"/>
    <w:rsid w:val="008E26C6"/>
    <w:rsid w:val="008E26DF"/>
    <w:rsid w:val="008E29E1"/>
    <w:rsid w:val="008E3477"/>
    <w:rsid w:val="008E36CC"/>
    <w:rsid w:val="008E3AC8"/>
    <w:rsid w:val="008E3C74"/>
    <w:rsid w:val="008E4209"/>
    <w:rsid w:val="008E4574"/>
    <w:rsid w:val="008E4EC5"/>
    <w:rsid w:val="008E5523"/>
    <w:rsid w:val="008E5566"/>
    <w:rsid w:val="008E6279"/>
    <w:rsid w:val="008E62E1"/>
    <w:rsid w:val="008E6668"/>
    <w:rsid w:val="008E7003"/>
    <w:rsid w:val="008E7438"/>
    <w:rsid w:val="008E7491"/>
    <w:rsid w:val="008E7B7E"/>
    <w:rsid w:val="008E7F87"/>
    <w:rsid w:val="008F0418"/>
    <w:rsid w:val="008F1BF9"/>
    <w:rsid w:val="008F202A"/>
    <w:rsid w:val="008F2177"/>
    <w:rsid w:val="008F2221"/>
    <w:rsid w:val="008F2571"/>
    <w:rsid w:val="008F299E"/>
    <w:rsid w:val="008F2A05"/>
    <w:rsid w:val="008F2AB3"/>
    <w:rsid w:val="008F306E"/>
    <w:rsid w:val="008F35E2"/>
    <w:rsid w:val="008F39C3"/>
    <w:rsid w:val="008F3A99"/>
    <w:rsid w:val="008F3BCD"/>
    <w:rsid w:val="008F3CD3"/>
    <w:rsid w:val="008F3E36"/>
    <w:rsid w:val="008F4C1A"/>
    <w:rsid w:val="008F4CA4"/>
    <w:rsid w:val="008F4CDA"/>
    <w:rsid w:val="008F4DB5"/>
    <w:rsid w:val="008F4F8F"/>
    <w:rsid w:val="008F58F1"/>
    <w:rsid w:val="008F590F"/>
    <w:rsid w:val="008F5A82"/>
    <w:rsid w:val="008F5B15"/>
    <w:rsid w:val="008F5CAC"/>
    <w:rsid w:val="008F60FA"/>
    <w:rsid w:val="008F6417"/>
    <w:rsid w:val="008F64F2"/>
    <w:rsid w:val="008F6851"/>
    <w:rsid w:val="008F7144"/>
    <w:rsid w:val="008F71DF"/>
    <w:rsid w:val="008F73CC"/>
    <w:rsid w:val="008F7848"/>
    <w:rsid w:val="008F7B5A"/>
    <w:rsid w:val="00900079"/>
    <w:rsid w:val="009004E1"/>
    <w:rsid w:val="0090068F"/>
    <w:rsid w:val="00900BEF"/>
    <w:rsid w:val="00901672"/>
    <w:rsid w:val="00901716"/>
    <w:rsid w:val="00901E62"/>
    <w:rsid w:val="00901ECB"/>
    <w:rsid w:val="00902349"/>
    <w:rsid w:val="00902439"/>
    <w:rsid w:val="00902641"/>
    <w:rsid w:val="00902747"/>
    <w:rsid w:val="00902B79"/>
    <w:rsid w:val="00902BBA"/>
    <w:rsid w:val="00902E46"/>
    <w:rsid w:val="00903274"/>
    <w:rsid w:val="00903A12"/>
    <w:rsid w:val="00903D84"/>
    <w:rsid w:val="0090431F"/>
    <w:rsid w:val="009046B8"/>
    <w:rsid w:val="00904861"/>
    <w:rsid w:val="00904E8E"/>
    <w:rsid w:val="00905C31"/>
    <w:rsid w:val="00905D7F"/>
    <w:rsid w:val="00905FB5"/>
    <w:rsid w:val="00906095"/>
    <w:rsid w:val="0090612A"/>
    <w:rsid w:val="0090686A"/>
    <w:rsid w:val="00906DF6"/>
    <w:rsid w:val="00906F28"/>
    <w:rsid w:val="00907271"/>
    <w:rsid w:val="00907B2D"/>
    <w:rsid w:val="00907D35"/>
    <w:rsid w:val="00907D96"/>
    <w:rsid w:val="009103C0"/>
    <w:rsid w:val="009104FD"/>
    <w:rsid w:val="00910510"/>
    <w:rsid w:val="00910B47"/>
    <w:rsid w:val="00910F80"/>
    <w:rsid w:val="00911594"/>
    <w:rsid w:val="009116E1"/>
    <w:rsid w:val="00911840"/>
    <w:rsid w:val="0091189D"/>
    <w:rsid w:val="00911986"/>
    <w:rsid w:val="00911AF1"/>
    <w:rsid w:val="00911C5E"/>
    <w:rsid w:val="009122FB"/>
    <w:rsid w:val="00912B27"/>
    <w:rsid w:val="00912E26"/>
    <w:rsid w:val="00912E3D"/>
    <w:rsid w:val="00913BEA"/>
    <w:rsid w:val="00913ED9"/>
    <w:rsid w:val="00913F9F"/>
    <w:rsid w:val="00914377"/>
    <w:rsid w:val="0091439B"/>
    <w:rsid w:val="009146C6"/>
    <w:rsid w:val="009146FF"/>
    <w:rsid w:val="00914ADE"/>
    <w:rsid w:val="00914C56"/>
    <w:rsid w:val="00915345"/>
    <w:rsid w:val="0091548A"/>
    <w:rsid w:val="0091558E"/>
    <w:rsid w:val="009157B1"/>
    <w:rsid w:val="00915838"/>
    <w:rsid w:val="00915BB8"/>
    <w:rsid w:val="00915D4B"/>
    <w:rsid w:val="00915D61"/>
    <w:rsid w:val="00915FF5"/>
    <w:rsid w:val="009165CC"/>
    <w:rsid w:val="009167C9"/>
    <w:rsid w:val="0091682D"/>
    <w:rsid w:val="00916A30"/>
    <w:rsid w:val="009172D9"/>
    <w:rsid w:val="00917309"/>
    <w:rsid w:val="00917590"/>
    <w:rsid w:val="00920702"/>
    <w:rsid w:val="0092116E"/>
    <w:rsid w:val="0092176A"/>
    <w:rsid w:val="0092179E"/>
    <w:rsid w:val="00921889"/>
    <w:rsid w:val="00922D4F"/>
    <w:rsid w:val="00923351"/>
    <w:rsid w:val="0092344B"/>
    <w:rsid w:val="00923479"/>
    <w:rsid w:val="009235E8"/>
    <w:rsid w:val="00923B7D"/>
    <w:rsid w:val="00923D5A"/>
    <w:rsid w:val="00923DCF"/>
    <w:rsid w:val="0092429D"/>
    <w:rsid w:val="009243F4"/>
    <w:rsid w:val="0092453E"/>
    <w:rsid w:val="00924BDC"/>
    <w:rsid w:val="009254B0"/>
    <w:rsid w:val="009257EC"/>
    <w:rsid w:val="00925BB2"/>
    <w:rsid w:val="00925FEA"/>
    <w:rsid w:val="0092626D"/>
    <w:rsid w:val="009263F5"/>
    <w:rsid w:val="00926C1C"/>
    <w:rsid w:val="00926CD4"/>
    <w:rsid w:val="00926FF7"/>
    <w:rsid w:val="0092709C"/>
    <w:rsid w:val="009270E6"/>
    <w:rsid w:val="009277F3"/>
    <w:rsid w:val="00927A3C"/>
    <w:rsid w:val="009304E4"/>
    <w:rsid w:val="009307D3"/>
    <w:rsid w:val="009309A1"/>
    <w:rsid w:val="0093149B"/>
    <w:rsid w:val="009324E8"/>
    <w:rsid w:val="00932878"/>
    <w:rsid w:val="00932ABE"/>
    <w:rsid w:val="009331A0"/>
    <w:rsid w:val="00933E56"/>
    <w:rsid w:val="0093469D"/>
    <w:rsid w:val="00934ABF"/>
    <w:rsid w:val="009351F4"/>
    <w:rsid w:val="0093573E"/>
    <w:rsid w:val="0093594A"/>
    <w:rsid w:val="00935FED"/>
    <w:rsid w:val="00936045"/>
    <w:rsid w:val="00936606"/>
    <w:rsid w:val="0093700E"/>
    <w:rsid w:val="009378F5"/>
    <w:rsid w:val="00937932"/>
    <w:rsid w:val="00937AA9"/>
    <w:rsid w:val="00940BF6"/>
    <w:rsid w:val="0094100A"/>
    <w:rsid w:val="0094101F"/>
    <w:rsid w:val="00941072"/>
    <w:rsid w:val="0094113E"/>
    <w:rsid w:val="00941E69"/>
    <w:rsid w:val="00941EEB"/>
    <w:rsid w:val="00942323"/>
    <w:rsid w:val="00942691"/>
    <w:rsid w:val="00942853"/>
    <w:rsid w:val="009428B0"/>
    <w:rsid w:val="009429FE"/>
    <w:rsid w:val="00943530"/>
    <w:rsid w:val="00943CEC"/>
    <w:rsid w:val="00944047"/>
    <w:rsid w:val="00944125"/>
    <w:rsid w:val="00944145"/>
    <w:rsid w:val="00944306"/>
    <w:rsid w:val="0094432C"/>
    <w:rsid w:val="00944738"/>
    <w:rsid w:val="00944C45"/>
    <w:rsid w:val="00944F7F"/>
    <w:rsid w:val="009450C3"/>
    <w:rsid w:val="0094511A"/>
    <w:rsid w:val="00945483"/>
    <w:rsid w:val="00945777"/>
    <w:rsid w:val="009458AD"/>
    <w:rsid w:val="0094590B"/>
    <w:rsid w:val="00945EF9"/>
    <w:rsid w:val="00946289"/>
    <w:rsid w:val="00946560"/>
    <w:rsid w:val="009475B0"/>
    <w:rsid w:val="009478F5"/>
    <w:rsid w:val="00950068"/>
    <w:rsid w:val="009501BE"/>
    <w:rsid w:val="00950415"/>
    <w:rsid w:val="00950491"/>
    <w:rsid w:val="00950EDB"/>
    <w:rsid w:val="00950FF7"/>
    <w:rsid w:val="009522B3"/>
    <w:rsid w:val="00952589"/>
    <w:rsid w:val="00952FE5"/>
    <w:rsid w:val="0095315D"/>
    <w:rsid w:val="00953732"/>
    <w:rsid w:val="00953F18"/>
    <w:rsid w:val="00954049"/>
    <w:rsid w:val="0095407F"/>
    <w:rsid w:val="0095447F"/>
    <w:rsid w:val="00954988"/>
    <w:rsid w:val="00954B9E"/>
    <w:rsid w:val="00954DC3"/>
    <w:rsid w:val="009552D8"/>
    <w:rsid w:val="009553C8"/>
    <w:rsid w:val="0095575C"/>
    <w:rsid w:val="00956231"/>
    <w:rsid w:val="00956616"/>
    <w:rsid w:val="00956967"/>
    <w:rsid w:val="00956C0F"/>
    <w:rsid w:val="00956CC9"/>
    <w:rsid w:val="009570EC"/>
    <w:rsid w:val="00957288"/>
    <w:rsid w:val="009577A1"/>
    <w:rsid w:val="0096063F"/>
    <w:rsid w:val="00960788"/>
    <w:rsid w:val="009609E8"/>
    <w:rsid w:val="00960C5E"/>
    <w:rsid w:val="009616E4"/>
    <w:rsid w:val="009616F5"/>
    <w:rsid w:val="00962029"/>
    <w:rsid w:val="0096235B"/>
    <w:rsid w:val="00962A27"/>
    <w:rsid w:val="00962EFE"/>
    <w:rsid w:val="00963140"/>
    <w:rsid w:val="009631FE"/>
    <w:rsid w:val="009632FA"/>
    <w:rsid w:val="00963CE5"/>
    <w:rsid w:val="00964475"/>
    <w:rsid w:val="00964D09"/>
    <w:rsid w:val="00964E1A"/>
    <w:rsid w:val="00965494"/>
    <w:rsid w:val="0096577F"/>
    <w:rsid w:val="009658ED"/>
    <w:rsid w:val="00965C21"/>
    <w:rsid w:val="00965D7A"/>
    <w:rsid w:val="00966057"/>
    <w:rsid w:val="009660C4"/>
    <w:rsid w:val="00966879"/>
    <w:rsid w:val="00966DEF"/>
    <w:rsid w:val="00967291"/>
    <w:rsid w:val="009672D1"/>
    <w:rsid w:val="0096745E"/>
    <w:rsid w:val="0096746A"/>
    <w:rsid w:val="00967598"/>
    <w:rsid w:val="009675D6"/>
    <w:rsid w:val="00967BDE"/>
    <w:rsid w:val="00967D43"/>
    <w:rsid w:val="00967D54"/>
    <w:rsid w:val="00967DD5"/>
    <w:rsid w:val="009709A2"/>
    <w:rsid w:val="00970DBB"/>
    <w:rsid w:val="00971173"/>
    <w:rsid w:val="00971AD0"/>
    <w:rsid w:val="009723E8"/>
    <w:rsid w:val="00972676"/>
    <w:rsid w:val="00972B3E"/>
    <w:rsid w:val="00972BE7"/>
    <w:rsid w:val="009730D3"/>
    <w:rsid w:val="009732B5"/>
    <w:rsid w:val="00973A8B"/>
    <w:rsid w:val="00973BEC"/>
    <w:rsid w:val="00973BF7"/>
    <w:rsid w:val="00973E70"/>
    <w:rsid w:val="00973FD2"/>
    <w:rsid w:val="0097427E"/>
    <w:rsid w:val="00974356"/>
    <w:rsid w:val="00974377"/>
    <w:rsid w:val="00974422"/>
    <w:rsid w:val="00974472"/>
    <w:rsid w:val="0097456A"/>
    <w:rsid w:val="00974606"/>
    <w:rsid w:val="00974810"/>
    <w:rsid w:val="0097499F"/>
    <w:rsid w:val="00974E2C"/>
    <w:rsid w:val="009757C3"/>
    <w:rsid w:val="0097596B"/>
    <w:rsid w:val="00975E8A"/>
    <w:rsid w:val="00975F87"/>
    <w:rsid w:val="0097632B"/>
    <w:rsid w:val="0097660D"/>
    <w:rsid w:val="00976F9E"/>
    <w:rsid w:val="0097791E"/>
    <w:rsid w:val="00977D83"/>
    <w:rsid w:val="00977E5F"/>
    <w:rsid w:val="0098060E"/>
    <w:rsid w:val="00980DBA"/>
    <w:rsid w:val="00980E31"/>
    <w:rsid w:val="00980FE9"/>
    <w:rsid w:val="00981123"/>
    <w:rsid w:val="00981399"/>
    <w:rsid w:val="009818F3"/>
    <w:rsid w:val="00982302"/>
    <w:rsid w:val="00982593"/>
    <w:rsid w:val="0098277E"/>
    <w:rsid w:val="00982BB0"/>
    <w:rsid w:val="00982DA9"/>
    <w:rsid w:val="009832B8"/>
    <w:rsid w:val="0098378E"/>
    <w:rsid w:val="0098385D"/>
    <w:rsid w:val="009839F2"/>
    <w:rsid w:val="009842F6"/>
    <w:rsid w:val="0098442B"/>
    <w:rsid w:val="009845E1"/>
    <w:rsid w:val="009848EC"/>
    <w:rsid w:val="00984C26"/>
    <w:rsid w:val="00984E84"/>
    <w:rsid w:val="0098517B"/>
    <w:rsid w:val="009855E7"/>
    <w:rsid w:val="00985628"/>
    <w:rsid w:val="00985647"/>
    <w:rsid w:val="00985C73"/>
    <w:rsid w:val="00985D24"/>
    <w:rsid w:val="009861FA"/>
    <w:rsid w:val="0098621A"/>
    <w:rsid w:val="00986E28"/>
    <w:rsid w:val="00987003"/>
    <w:rsid w:val="0098712B"/>
    <w:rsid w:val="009874B0"/>
    <w:rsid w:val="00987694"/>
    <w:rsid w:val="009905C0"/>
    <w:rsid w:val="009907F6"/>
    <w:rsid w:val="0099094F"/>
    <w:rsid w:val="00990D7D"/>
    <w:rsid w:val="00991007"/>
    <w:rsid w:val="009910CA"/>
    <w:rsid w:val="009910E9"/>
    <w:rsid w:val="00991241"/>
    <w:rsid w:val="009916FB"/>
    <w:rsid w:val="0099182A"/>
    <w:rsid w:val="00991F2A"/>
    <w:rsid w:val="00992393"/>
    <w:rsid w:val="009926D7"/>
    <w:rsid w:val="00992723"/>
    <w:rsid w:val="00992C20"/>
    <w:rsid w:val="00992C6A"/>
    <w:rsid w:val="009931E4"/>
    <w:rsid w:val="0099323A"/>
    <w:rsid w:val="0099330F"/>
    <w:rsid w:val="00993323"/>
    <w:rsid w:val="00993345"/>
    <w:rsid w:val="0099402C"/>
    <w:rsid w:val="009948E8"/>
    <w:rsid w:val="00994A11"/>
    <w:rsid w:val="00995370"/>
    <w:rsid w:val="009955C1"/>
    <w:rsid w:val="0099568F"/>
    <w:rsid w:val="00995747"/>
    <w:rsid w:val="00995AFB"/>
    <w:rsid w:val="00995CAC"/>
    <w:rsid w:val="00995DE1"/>
    <w:rsid w:val="00995FA7"/>
    <w:rsid w:val="00995FAA"/>
    <w:rsid w:val="009965F4"/>
    <w:rsid w:val="00996FE0"/>
    <w:rsid w:val="009972BD"/>
    <w:rsid w:val="0099780A"/>
    <w:rsid w:val="00997B70"/>
    <w:rsid w:val="00997D42"/>
    <w:rsid w:val="009A03AE"/>
    <w:rsid w:val="009A0434"/>
    <w:rsid w:val="009A0C4C"/>
    <w:rsid w:val="009A107C"/>
    <w:rsid w:val="009A122D"/>
    <w:rsid w:val="009A1255"/>
    <w:rsid w:val="009A1405"/>
    <w:rsid w:val="009A1AF2"/>
    <w:rsid w:val="009A2482"/>
    <w:rsid w:val="009A2A0B"/>
    <w:rsid w:val="009A2A9F"/>
    <w:rsid w:val="009A2E28"/>
    <w:rsid w:val="009A2F31"/>
    <w:rsid w:val="009A2FB1"/>
    <w:rsid w:val="009A32F9"/>
    <w:rsid w:val="009A348D"/>
    <w:rsid w:val="009A3541"/>
    <w:rsid w:val="009A3814"/>
    <w:rsid w:val="009A3926"/>
    <w:rsid w:val="009A3DC3"/>
    <w:rsid w:val="009A4356"/>
    <w:rsid w:val="009A450A"/>
    <w:rsid w:val="009A45EA"/>
    <w:rsid w:val="009A46C7"/>
    <w:rsid w:val="009A486F"/>
    <w:rsid w:val="009A4899"/>
    <w:rsid w:val="009A4C57"/>
    <w:rsid w:val="009A4D80"/>
    <w:rsid w:val="009A52B0"/>
    <w:rsid w:val="009A5483"/>
    <w:rsid w:val="009A54D5"/>
    <w:rsid w:val="009A5B3A"/>
    <w:rsid w:val="009A6354"/>
    <w:rsid w:val="009A696D"/>
    <w:rsid w:val="009A6CD7"/>
    <w:rsid w:val="009A6E64"/>
    <w:rsid w:val="009A7694"/>
    <w:rsid w:val="009A7B59"/>
    <w:rsid w:val="009A7F5F"/>
    <w:rsid w:val="009B03A3"/>
    <w:rsid w:val="009B05DC"/>
    <w:rsid w:val="009B0CF3"/>
    <w:rsid w:val="009B16D3"/>
    <w:rsid w:val="009B1F60"/>
    <w:rsid w:val="009B242F"/>
    <w:rsid w:val="009B3A66"/>
    <w:rsid w:val="009B4262"/>
    <w:rsid w:val="009B4A19"/>
    <w:rsid w:val="009B4A54"/>
    <w:rsid w:val="009B5A68"/>
    <w:rsid w:val="009B6689"/>
    <w:rsid w:val="009B6A18"/>
    <w:rsid w:val="009B6C8B"/>
    <w:rsid w:val="009B6CC9"/>
    <w:rsid w:val="009B7364"/>
    <w:rsid w:val="009B758E"/>
    <w:rsid w:val="009B7928"/>
    <w:rsid w:val="009B7A0D"/>
    <w:rsid w:val="009B7D6A"/>
    <w:rsid w:val="009B7E49"/>
    <w:rsid w:val="009B7F62"/>
    <w:rsid w:val="009C011F"/>
    <w:rsid w:val="009C02A9"/>
    <w:rsid w:val="009C0A8D"/>
    <w:rsid w:val="009C1166"/>
    <w:rsid w:val="009C1327"/>
    <w:rsid w:val="009C18C7"/>
    <w:rsid w:val="009C1DB7"/>
    <w:rsid w:val="009C1EDE"/>
    <w:rsid w:val="009C241B"/>
    <w:rsid w:val="009C2444"/>
    <w:rsid w:val="009C26BC"/>
    <w:rsid w:val="009C2732"/>
    <w:rsid w:val="009C2F54"/>
    <w:rsid w:val="009C30A1"/>
    <w:rsid w:val="009C3657"/>
    <w:rsid w:val="009C379E"/>
    <w:rsid w:val="009C3CB4"/>
    <w:rsid w:val="009C3F2E"/>
    <w:rsid w:val="009C3FA6"/>
    <w:rsid w:val="009C43CE"/>
    <w:rsid w:val="009C45A1"/>
    <w:rsid w:val="009C46E5"/>
    <w:rsid w:val="009C4B69"/>
    <w:rsid w:val="009C4FC1"/>
    <w:rsid w:val="009C520A"/>
    <w:rsid w:val="009C54EB"/>
    <w:rsid w:val="009C56CF"/>
    <w:rsid w:val="009C59AA"/>
    <w:rsid w:val="009C5B5B"/>
    <w:rsid w:val="009C65A6"/>
    <w:rsid w:val="009C664A"/>
    <w:rsid w:val="009C754A"/>
    <w:rsid w:val="009C78B0"/>
    <w:rsid w:val="009C79CF"/>
    <w:rsid w:val="009C7FC0"/>
    <w:rsid w:val="009D0118"/>
    <w:rsid w:val="009D0554"/>
    <w:rsid w:val="009D05BC"/>
    <w:rsid w:val="009D09BE"/>
    <w:rsid w:val="009D0BC9"/>
    <w:rsid w:val="009D0F23"/>
    <w:rsid w:val="009D1271"/>
    <w:rsid w:val="009D15B0"/>
    <w:rsid w:val="009D1988"/>
    <w:rsid w:val="009D1C13"/>
    <w:rsid w:val="009D1E1D"/>
    <w:rsid w:val="009D1E82"/>
    <w:rsid w:val="009D202A"/>
    <w:rsid w:val="009D223E"/>
    <w:rsid w:val="009D24C8"/>
    <w:rsid w:val="009D2729"/>
    <w:rsid w:val="009D30B7"/>
    <w:rsid w:val="009D3251"/>
    <w:rsid w:val="009D3428"/>
    <w:rsid w:val="009D3B33"/>
    <w:rsid w:val="009D3EF0"/>
    <w:rsid w:val="009D3F44"/>
    <w:rsid w:val="009D4F7F"/>
    <w:rsid w:val="009D4F9F"/>
    <w:rsid w:val="009D50A3"/>
    <w:rsid w:val="009D5426"/>
    <w:rsid w:val="009D5927"/>
    <w:rsid w:val="009D6225"/>
    <w:rsid w:val="009D6578"/>
    <w:rsid w:val="009D657B"/>
    <w:rsid w:val="009D6976"/>
    <w:rsid w:val="009D69AE"/>
    <w:rsid w:val="009D6B5E"/>
    <w:rsid w:val="009D6CA6"/>
    <w:rsid w:val="009D73E2"/>
    <w:rsid w:val="009D767D"/>
    <w:rsid w:val="009D7773"/>
    <w:rsid w:val="009E0946"/>
    <w:rsid w:val="009E0AC7"/>
    <w:rsid w:val="009E0E69"/>
    <w:rsid w:val="009E136D"/>
    <w:rsid w:val="009E17B1"/>
    <w:rsid w:val="009E18FC"/>
    <w:rsid w:val="009E1DA0"/>
    <w:rsid w:val="009E1FA9"/>
    <w:rsid w:val="009E242B"/>
    <w:rsid w:val="009E255A"/>
    <w:rsid w:val="009E258F"/>
    <w:rsid w:val="009E2644"/>
    <w:rsid w:val="009E2A60"/>
    <w:rsid w:val="009E2CE5"/>
    <w:rsid w:val="009E2E8A"/>
    <w:rsid w:val="009E35F2"/>
    <w:rsid w:val="009E3680"/>
    <w:rsid w:val="009E3770"/>
    <w:rsid w:val="009E37F0"/>
    <w:rsid w:val="009E3AC8"/>
    <w:rsid w:val="009E3F50"/>
    <w:rsid w:val="009E407E"/>
    <w:rsid w:val="009E4309"/>
    <w:rsid w:val="009E44E0"/>
    <w:rsid w:val="009E46E4"/>
    <w:rsid w:val="009E4A26"/>
    <w:rsid w:val="009E4BCD"/>
    <w:rsid w:val="009E549C"/>
    <w:rsid w:val="009E56F1"/>
    <w:rsid w:val="009E5815"/>
    <w:rsid w:val="009E5D7A"/>
    <w:rsid w:val="009E6694"/>
    <w:rsid w:val="009E68D5"/>
    <w:rsid w:val="009E6A7A"/>
    <w:rsid w:val="009E6F28"/>
    <w:rsid w:val="009E6FAE"/>
    <w:rsid w:val="009E748B"/>
    <w:rsid w:val="009E75C9"/>
    <w:rsid w:val="009E767E"/>
    <w:rsid w:val="009E79C2"/>
    <w:rsid w:val="009E7CDD"/>
    <w:rsid w:val="009F0328"/>
    <w:rsid w:val="009F054F"/>
    <w:rsid w:val="009F065F"/>
    <w:rsid w:val="009F1357"/>
    <w:rsid w:val="009F1BEF"/>
    <w:rsid w:val="009F1C3B"/>
    <w:rsid w:val="009F1C6E"/>
    <w:rsid w:val="009F1C85"/>
    <w:rsid w:val="009F1D18"/>
    <w:rsid w:val="009F1D22"/>
    <w:rsid w:val="009F1F06"/>
    <w:rsid w:val="009F1F52"/>
    <w:rsid w:val="009F2152"/>
    <w:rsid w:val="009F24D6"/>
    <w:rsid w:val="009F2952"/>
    <w:rsid w:val="009F2F3C"/>
    <w:rsid w:val="009F2F77"/>
    <w:rsid w:val="009F3B2D"/>
    <w:rsid w:val="009F3C64"/>
    <w:rsid w:val="009F3F83"/>
    <w:rsid w:val="009F44EA"/>
    <w:rsid w:val="009F4DDF"/>
    <w:rsid w:val="009F4E2F"/>
    <w:rsid w:val="009F4F3A"/>
    <w:rsid w:val="009F528A"/>
    <w:rsid w:val="009F5935"/>
    <w:rsid w:val="009F6181"/>
    <w:rsid w:val="009F61E1"/>
    <w:rsid w:val="009F6659"/>
    <w:rsid w:val="009F68B7"/>
    <w:rsid w:val="009F6A01"/>
    <w:rsid w:val="009F6BB9"/>
    <w:rsid w:val="009F6C0D"/>
    <w:rsid w:val="009F7079"/>
    <w:rsid w:val="009F7347"/>
    <w:rsid w:val="009F7BC6"/>
    <w:rsid w:val="009F7EDF"/>
    <w:rsid w:val="00A00488"/>
    <w:rsid w:val="00A00611"/>
    <w:rsid w:val="00A00C72"/>
    <w:rsid w:val="00A00CC6"/>
    <w:rsid w:val="00A01357"/>
    <w:rsid w:val="00A01D71"/>
    <w:rsid w:val="00A02056"/>
    <w:rsid w:val="00A02522"/>
    <w:rsid w:val="00A029C0"/>
    <w:rsid w:val="00A02AEB"/>
    <w:rsid w:val="00A02F5A"/>
    <w:rsid w:val="00A030EC"/>
    <w:rsid w:val="00A0343D"/>
    <w:rsid w:val="00A046AF"/>
    <w:rsid w:val="00A04A2A"/>
    <w:rsid w:val="00A058F0"/>
    <w:rsid w:val="00A05962"/>
    <w:rsid w:val="00A05EC9"/>
    <w:rsid w:val="00A062C6"/>
    <w:rsid w:val="00A062C9"/>
    <w:rsid w:val="00A06334"/>
    <w:rsid w:val="00A0648B"/>
    <w:rsid w:val="00A066D1"/>
    <w:rsid w:val="00A06776"/>
    <w:rsid w:val="00A0693C"/>
    <w:rsid w:val="00A06AD5"/>
    <w:rsid w:val="00A072D7"/>
    <w:rsid w:val="00A0732C"/>
    <w:rsid w:val="00A07D31"/>
    <w:rsid w:val="00A07D67"/>
    <w:rsid w:val="00A1018C"/>
    <w:rsid w:val="00A10963"/>
    <w:rsid w:val="00A10A1C"/>
    <w:rsid w:val="00A10BC3"/>
    <w:rsid w:val="00A10FB8"/>
    <w:rsid w:val="00A1126A"/>
    <w:rsid w:val="00A116BF"/>
    <w:rsid w:val="00A1173F"/>
    <w:rsid w:val="00A11951"/>
    <w:rsid w:val="00A11AEA"/>
    <w:rsid w:val="00A11C75"/>
    <w:rsid w:val="00A11DBB"/>
    <w:rsid w:val="00A1230C"/>
    <w:rsid w:val="00A12A94"/>
    <w:rsid w:val="00A12EFB"/>
    <w:rsid w:val="00A12FBF"/>
    <w:rsid w:val="00A135D7"/>
    <w:rsid w:val="00A13794"/>
    <w:rsid w:val="00A137CD"/>
    <w:rsid w:val="00A1493E"/>
    <w:rsid w:val="00A14A08"/>
    <w:rsid w:val="00A152C1"/>
    <w:rsid w:val="00A15599"/>
    <w:rsid w:val="00A155B4"/>
    <w:rsid w:val="00A15B19"/>
    <w:rsid w:val="00A15CC1"/>
    <w:rsid w:val="00A164CD"/>
    <w:rsid w:val="00A167F9"/>
    <w:rsid w:val="00A16CB1"/>
    <w:rsid w:val="00A16CDD"/>
    <w:rsid w:val="00A173BE"/>
    <w:rsid w:val="00A176D5"/>
    <w:rsid w:val="00A177E7"/>
    <w:rsid w:val="00A200DF"/>
    <w:rsid w:val="00A201F0"/>
    <w:rsid w:val="00A20497"/>
    <w:rsid w:val="00A20C25"/>
    <w:rsid w:val="00A20CD3"/>
    <w:rsid w:val="00A20DA8"/>
    <w:rsid w:val="00A20E96"/>
    <w:rsid w:val="00A21996"/>
    <w:rsid w:val="00A21A7E"/>
    <w:rsid w:val="00A21BF3"/>
    <w:rsid w:val="00A21E27"/>
    <w:rsid w:val="00A22551"/>
    <w:rsid w:val="00A22641"/>
    <w:rsid w:val="00A227F8"/>
    <w:rsid w:val="00A228CB"/>
    <w:rsid w:val="00A22EA5"/>
    <w:rsid w:val="00A23238"/>
    <w:rsid w:val="00A234D1"/>
    <w:rsid w:val="00A23504"/>
    <w:rsid w:val="00A2403F"/>
    <w:rsid w:val="00A24818"/>
    <w:rsid w:val="00A24909"/>
    <w:rsid w:val="00A24A0C"/>
    <w:rsid w:val="00A24B08"/>
    <w:rsid w:val="00A24C2D"/>
    <w:rsid w:val="00A24D04"/>
    <w:rsid w:val="00A25057"/>
    <w:rsid w:val="00A2544D"/>
    <w:rsid w:val="00A25B67"/>
    <w:rsid w:val="00A25C1A"/>
    <w:rsid w:val="00A25DFD"/>
    <w:rsid w:val="00A26093"/>
    <w:rsid w:val="00A26244"/>
    <w:rsid w:val="00A26C30"/>
    <w:rsid w:val="00A276A4"/>
    <w:rsid w:val="00A276DA"/>
    <w:rsid w:val="00A302A3"/>
    <w:rsid w:val="00A31041"/>
    <w:rsid w:val="00A310F1"/>
    <w:rsid w:val="00A310FF"/>
    <w:rsid w:val="00A3199B"/>
    <w:rsid w:val="00A32916"/>
    <w:rsid w:val="00A32984"/>
    <w:rsid w:val="00A3332C"/>
    <w:rsid w:val="00A33344"/>
    <w:rsid w:val="00A33E7F"/>
    <w:rsid w:val="00A3411A"/>
    <w:rsid w:val="00A34272"/>
    <w:rsid w:val="00A34524"/>
    <w:rsid w:val="00A3459A"/>
    <w:rsid w:val="00A347FE"/>
    <w:rsid w:val="00A3527D"/>
    <w:rsid w:val="00A3556A"/>
    <w:rsid w:val="00A35746"/>
    <w:rsid w:val="00A358F7"/>
    <w:rsid w:val="00A35E08"/>
    <w:rsid w:val="00A36134"/>
    <w:rsid w:val="00A36432"/>
    <w:rsid w:val="00A3698D"/>
    <w:rsid w:val="00A36B2C"/>
    <w:rsid w:val="00A36C71"/>
    <w:rsid w:val="00A36C9A"/>
    <w:rsid w:val="00A372D2"/>
    <w:rsid w:val="00A37629"/>
    <w:rsid w:val="00A37928"/>
    <w:rsid w:val="00A4015F"/>
    <w:rsid w:val="00A401BC"/>
    <w:rsid w:val="00A40E18"/>
    <w:rsid w:val="00A40FFD"/>
    <w:rsid w:val="00A41752"/>
    <w:rsid w:val="00A4189C"/>
    <w:rsid w:val="00A41919"/>
    <w:rsid w:val="00A42830"/>
    <w:rsid w:val="00A42AA0"/>
    <w:rsid w:val="00A42B5C"/>
    <w:rsid w:val="00A42D48"/>
    <w:rsid w:val="00A431A5"/>
    <w:rsid w:val="00A43609"/>
    <w:rsid w:val="00A43636"/>
    <w:rsid w:val="00A437A6"/>
    <w:rsid w:val="00A43B70"/>
    <w:rsid w:val="00A4408A"/>
    <w:rsid w:val="00A44DBC"/>
    <w:rsid w:val="00A45B99"/>
    <w:rsid w:val="00A45C24"/>
    <w:rsid w:val="00A45CA0"/>
    <w:rsid w:val="00A46131"/>
    <w:rsid w:val="00A461AC"/>
    <w:rsid w:val="00A46CB1"/>
    <w:rsid w:val="00A47B16"/>
    <w:rsid w:val="00A501B3"/>
    <w:rsid w:val="00A50A16"/>
    <w:rsid w:val="00A50E7A"/>
    <w:rsid w:val="00A51ED4"/>
    <w:rsid w:val="00A521E1"/>
    <w:rsid w:val="00A52683"/>
    <w:rsid w:val="00A533FB"/>
    <w:rsid w:val="00A535FE"/>
    <w:rsid w:val="00A53C4D"/>
    <w:rsid w:val="00A53F41"/>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BCA"/>
    <w:rsid w:val="00A61C2D"/>
    <w:rsid w:val="00A61E44"/>
    <w:rsid w:val="00A62D37"/>
    <w:rsid w:val="00A62E53"/>
    <w:rsid w:val="00A62FDB"/>
    <w:rsid w:val="00A630D7"/>
    <w:rsid w:val="00A634ED"/>
    <w:rsid w:val="00A6352E"/>
    <w:rsid w:val="00A6431F"/>
    <w:rsid w:val="00A6509C"/>
    <w:rsid w:val="00A652F0"/>
    <w:rsid w:val="00A65406"/>
    <w:rsid w:val="00A65693"/>
    <w:rsid w:val="00A65C89"/>
    <w:rsid w:val="00A65D22"/>
    <w:rsid w:val="00A664C9"/>
    <w:rsid w:val="00A66992"/>
    <w:rsid w:val="00A66FC9"/>
    <w:rsid w:val="00A677A6"/>
    <w:rsid w:val="00A67923"/>
    <w:rsid w:val="00A67CA6"/>
    <w:rsid w:val="00A67F9B"/>
    <w:rsid w:val="00A7094F"/>
    <w:rsid w:val="00A7119B"/>
    <w:rsid w:val="00A7152C"/>
    <w:rsid w:val="00A71A19"/>
    <w:rsid w:val="00A71B50"/>
    <w:rsid w:val="00A71C8F"/>
    <w:rsid w:val="00A7203B"/>
    <w:rsid w:val="00A7222F"/>
    <w:rsid w:val="00A7260A"/>
    <w:rsid w:val="00A728F7"/>
    <w:rsid w:val="00A73048"/>
    <w:rsid w:val="00A73065"/>
    <w:rsid w:val="00A7309C"/>
    <w:rsid w:val="00A73279"/>
    <w:rsid w:val="00A7347A"/>
    <w:rsid w:val="00A73595"/>
    <w:rsid w:val="00A73B55"/>
    <w:rsid w:val="00A73BC2"/>
    <w:rsid w:val="00A742AB"/>
    <w:rsid w:val="00A74844"/>
    <w:rsid w:val="00A7495D"/>
    <w:rsid w:val="00A74981"/>
    <w:rsid w:val="00A74C7C"/>
    <w:rsid w:val="00A750B8"/>
    <w:rsid w:val="00A7520C"/>
    <w:rsid w:val="00A75246"/>
    <w:rsid w:val="00A758D3"/>
    <w:rsid w:val="00A75D4B"/>
    <w:rsid w:val="00A75E6F"/>
    <w:rsid w:val="00A75ECE"/>
    <w:rsid w:val="00A76015"/>
    <w:rsid w:val="00A76379"/>
    <w:rsid w:val="00A7661A"/>
    <w:rsid w:val="00A76952"/>
    <w:rsid w:val="00A76986"/>
    <w:rsid w:val="00A76C3F"/>
    <w:rsid w:val="00A76D75"/>
    <w:rsid w:val="00A772A2"/>
    <w:rsid w:val="00A772B7"/>
    <w:rsid w:val="00A773A7"/>
    <w:rsid w:val="00A77723"/>
    <w:rsid w:val="00A77742"/>
    <w:rsid w:val="00A77E44"/>
    <w:rsid w:val="00A77FE8"/>
    <w:rsid w:val="00A80186"/>
    <w:rsid w:val="00A8036E"/>
    <w:rsid w:val="00A803C8"/>
    <w:rsid w:val="00A80419"/>
    <w:rsid w:val="00A8063B"/>
    <w:rsid w:val="00A807AA"/>
    <w:rsid w:val="00A808CF"/>
    <w:rsid w:val="00A8095D"/>
    <w:rsid w:val="00A80A23"/>
    <w:rsid w:val="00A80C69"/>
    <w:rsid w:val="00A80E9B"/>
    <w:rsid w:val="00A812F5"/>
    <w:rsid w:val="00A81379"/>
    <w:rsid w:val="00A816FF"/>
    <w:rsid w:val="00A81E7F"/>
    <w:rsid w:val="00A8220A"/>
    <w:rsid w:val="00A82A62"/>
    <w:rsid w:val="00A82C6B"/>
    <w:rsid w:val="00A82FCE"/>
    <w:rsid w:val="00A83079"/>
    <w:rsid w:val="00A832EC"/>
    <w:rsid w:val="00A83529"/>
    <w:rsid w:val="00A8361B"/>
    <w:rsid w:val="00A83937"/>
    <w:rsid w:val="00A83BA3"/>
    <w:rsid w:val="00A83EE5"/>
    <w:rsid w:val="00A84021"/>
    <w:rsid w:val="00A840E2"/>
    <w:rsid w:val="00A842AF"/>
    <w:rsid w:val="00A84A51"/>
    <w:rsid w:val="00A84AFB"/>
    <w:rsid w:val="00A84B00"/>
    <w:rsid w:val="00A85089"/>
    <w:rsid w:val="00A8510A"/>
    <w:rsid w:val="00A852AB"/>
    <w:rsid w:val="00A85307"/>
    <w:rsid w:val="00A857EE"/>
    <w:rsid w:val="00A85A42"/>
    <w:rsid w:val="00A85FD7"/>
    <w:rsid w:val="00A86828"/>
    <w:rsid w:val="00A8699F"/>
    <w:rsid w:val="00A86ADB"/>
    <w:rsid w:val="00A86E3B"/>
    <w:rsid w:val="00A87026"/>
    <w:rsid w:val="00A87B83"/>
    <w:rsid w:val="00A87CD6"/>
    <w:rsid w:val="00A901C4"/>
    <w:rsid w:val="00A906D9"/>
    <w:rsid w:val="00A90A6A"/>
    <w:rsid w:val="00A90B5F"/>
    <w:rsid w:val="00A90D95"/>
    <w:rsid w:val="00A9118C"/>
    <w:rsid w:val="00A91605"/>
    <w:rsid w:val="00A91B70"/>
    <w:rsid w:val="00A9229E"/>
    <w:rsid w:val="00A92976"/>
    <w:rsid w:val="00A92AEF"/>
    <w:rsid w:val="00A92C51"/>
    <w:rsid w:val="00A92EC5"/>
    <w:rsid w:val="00A935E4"/>
    <w:rsid w:val="00A93A45"/>
    <w:rsid w:val="00A93DD7"/>
    <w:rsid w:val="00A93F38"/>
    <w:rsid w:val="00A945E0"/>
    <w:rsid w:val="00A94933"/>
    <w:rsid w:val="00A94AD9"/>
    <w:rsid w:val="00A952CD"/>
    <w:rsid w:val="00A955A3"/>
    <w:rsid w:val="00A9566D"/>
    <w:rsid w:val="00A95BEA"/>
    <w:rsid w:val="00A963B9"/>
    <w:rsid w:val="00A9668A"/>
    <w:rsid w:val="00A96991"/>
    <w:rsid w:val="00A96B7F"/>
    <w:rsid w:val="00A96DFC"/>
    <w:rsid w:val="00A97015"/>
    <w:rsid w:val="00A97409"/>
    <w:rsid w:val="00A97C90"/>
    <w:rsid w:val="00AA0666"/>
    <w:rsid w:val="00AA0806"/>
    <w:rsid w:val="00AA0A40"/>
    <w:rsid w:val="00AA0BE7"/>
    <w:rsid w:val="00AA0E0F"/>
    <w:rsid w:val="00AA0FEB"/>
    <w:rsid w:val="00AA1400"/>
    <w:rsid w:val="00AA1DCA"/>
    <w:rsid w:val="00AA2115"/>
    <w:rsid w:val="00AA220E"/>
    <w:rsid w:val="00AA25BB"/>
    <w:rsid w:val="00AA27C4"/>
    <w:rsid w:val="00AA2D11"/>
    <w:rsid w:val="00AA2E91"/>
    <w:rsid w:val="00AA30F9"/>
    <w:rsid w:val="00AA35AE"/>
    <w:rsid w:val="00AA3D82"/>
    <w:rsid w:val="00AA4847"/>
    <w:rsid w:val="00AA4970"/>
    <w:rsid w:val="00AA50AB"/>
    <w:rsid w:val="00AA521D"/>
    <w:rsid w:val="00AA5233"/>
    <w:rsid w:val="00AA5A43"/>
    <w:rsid w:val="00AA5D7C"/>
    <w:rsid w:val="00AA5F1D"/>
    <w:rsid w:val="00AA6864"/>
    <w:rsid w:val="00AA6C95"/>
    <w:rsid w:val="00AA7039"/>
    <w:rsid w:val="00AA74C5"/>
    <w:rsid w:val="00AA7D10"/>
    <w:rsid w:val="00AB0530"/>
    <w:rsid w:val="00AB0B6E"/>
    <w:rsid w:val="00AB1F7D"/>
    <w:rsid w:val="00AB24D9"/>
    <w:rsid w:val="00AB2640"/>
    <w:rsid w:val="00AB2768"/>
    <w:rsid w:val="00AB2F4E"/>
    <w:rsid w:val="00AB2FDC"/>
    <w:rsid w:val="00AB31E6"/>
    <w:rsid w:val="00AB3297"/>
    <w:rsid w:val="00AB3543"/>
    <w:rsid w:val="00AB35D9"/>
    <w:rsid w:val="00AB394F"/>
    <w:rsid w:val="00AB3CF6"/>
    <w:rsid w:val="00AB492C"/>
    <w:rsid w:val="00AB498C"/>
    <w:rsid w:val="00AB509C"/>
    <w:rsid w:val="00AB5123"/>
    <w:rsid w:val="00AB529F"/>
    <w:rsid w:val="00AB57D4"/>
    <w:rsid w:val="00AB5B21"/>
    <w:rsid w:val="00AB5D1F"/>
    <w:rsid w:val="00AB5E4B"/>
    <w:rsid w:val="00AB611F"/>
    <w:rsid w:val="00AB7C02"/>
    <w:rsid w:val="00AC0E00"/>
    <w:rsid w:val="00AC0E04"/>
    <w:rsid w:val="00AC0FEF"/>
    <w:rsid w:val="00AC16DB"/>
    <w:rsid w:val="00AC1810"/>
    <w:rsid w:val="00AC2D33"/>
    <w:rsid w:val="00AC2E8A"/>
    <w:rsid w:val="00AC2EEA"/>
    <w:rsid w:val="00AC31F6"/>
    <w:rsid w:val="00AC3451"/>
    <w:rsid w:val="00AC3782"/>
    <w:rsid w:val="00AC3C94"/>
    <w:rsid w:val="00AC3D7D"/>
    <w:rsid w:val="00AC402C"/>
    <w:rsid w:val="00AC412D"/>
    <w:rsid w:val="00AC42A7"/>
    <w:rsid w:val="00AC45AE"/>
    <w:rsid w:val="00AC5144"/>
    <w:rsid w:val="00AC514D"/>
    <w:rsid w:val="00AC54C0"/>
    <w:rsid w:val="00AC5915"/>
    <w:rsid w:val="00AC59A6"/>
    <w:rsid w:val="00AC5EB1"/>
    <w:rsid w:val="00AC6179"/>
    <w:rsid w:val="00AC62EA"/>
    <w:rsid w:val="00AC69F2"/>
    <w:rsid w:val="00AC6DC6"/>
    <w:rsid w:val="00AC7145"/>
    <w:rsid w:val="00AC7592"/>
    <w:rsid w:val="00AC7997"/>
    <w:rsid w:val="00AD01CE"/>
    <w:rsid w:val="00AD0593"/>
    <w:rsid w:val="00AD05A0"/>
    <w:rsid w:val="00AD06E9"/>
    <w:rsid w:val="00AD09B5"/>
    <w:rsid w:val="00AD10C8"/>
    <w:rsid w:val="00AD182C"/>
    <w:rsid w:val="00AD1B61"/>
    <w:rsid w:val="00AD1D6A"/>
    <w:rsid w:val="00AD1ECB"/>
    <w:rsid w:val="00AD1FCC"/>
    <w:rsid w:val="00AD2C34"/>
    <w:rsid w:val="00AD2DD2"/>
    <w:rsid w:val="00AD3154"/>
    <w:rsid w:val="00AD31E7"/>
    <w:rsid w:val="00AD3B79"/>
    <w:rsid w:val="00AD3FA5"/>
    <w:rsid w:val="00AD40A8"/>
    <w:rsid w:val="00AD4B94"/>
    <w:rsid w:val="00AD4C28"/>
    <w:rsid w:val="00AD51AB"/>
    <w:rsid w:val="00AD5902"/>
    <w:rsid w:val="00AD5C0C"/>
    <w:rsid w:val="00AD6164"/>
    <w:rsid w:val="00AD64B6"/>
    <w:rsid w:val="00AD7392"/>
    <w:rsid w:val="00AD761B"/>
    <w:rsid w:val="00AD78B4"/>
    <w:rsid w:val="00AD7C72"/>
    <w:rsid w:val="00AE0220"/>
    <w:rsid w:val="00AE0265"/>
    <w:rsid w:val="00AE06AE"/>
    <w:rsid w:val="00AE0716"/>
    <w:rsid w:val="00AE08D9"/>
    <w:rsid w:val="00AE0D1E"/>
    <w:rsid w:val="00AE13AB"/>
    <w:rsid w:val="00AE1CFB"/>
    <w:rsid w:val="00AE202A"/>
    <w:rsid w:val="00AE28F9"/>
    <w:rsid w:val="00AE4050"/>
    <w:rsid w:val="00AE4521"/>
    <w:rsid w:val="00AE4AB4"/>
    <w:rsid w:val="00AE4C0A"/>
    <w:rsid w:val="00AE4DD9"/>
    <w:rsid w:val="00AE5519"/>
    <w:rsid w:val="00AE5D71"/>
    <w:rsid w:val="00AE5F99"/>
    <w:rsid w:val="00AE64A2"/>
    <w:rsid w:val="00AE68F5"/>
    <w:rsid w:val="00AE74A2"/>
    <w:rsid w:val="00AE77A9"/>
    <w:rsid w:val="00AE77F9"/>
    <w:rsid w:val="00AF017C"/>
    <w:rsid w:val="00AF09B4"/>
    <w:rsid w:val="00AF0AB3"/>
    <w:rsid w:val="00AF0FFB"/>
    <w:rsid w:val="00AF1220"/>
    <w:rsid w:val="00AF1543"/>
    <w:rsid w:val="00AF1613"/>
    <w:rsid w:val="00AF17D7"/>
    <w:rsid w:val="00AF1E4B"/>
    <w:rsid w:val="00AF21F3"/>
    <w:rsid w:val="00AF3073"/>
    <w:rsid w:val="00AF35C1"/>
    <w:rsid w:val="00AF3853"/>
    <w:rsid w:val="00AF3D53"/>
    <w:rsid w:val="00AF4073"/>
    <w:rsid w:val="00AF46D0"/>
    <w:rsid w:val="00AF4C99"/>
    <w:rsid w:val="00AF4FFC"/>
    <w:rsid w:val="00AF5304"/>
    <w:rsid w:val="00AF614F"/>
    <w:rsid w:val="00AF61F7"/>
    <w:rsid w:val="00AF6D28"/>
    <w:rsid w:val="00AF6E2A"/>
    <w:rsid w:val="00AF6FB8"/>
    <w:rsid w:val="00AF746B"/>
    <w:rsid w:val="00AF79E2"/>
    <w:rsid w:val="00B000DD"/>
    <w:rsid w:val="00B001D2"/>
    <w:rsid w:val="00B00997"/>
    <w:rsid w:val="00B00E18"/>
    <w:rsid w:val="00B0171B"/>
    <w:rsid w:val="00B01AB3"/>
    <w:rsid w:val="00B01C5D"/>
    <w:rsid w:val="00B02110"/>
    <w:rsid w:val="00B02198"/>
    <w:rsid w:val="00B0228D"/>
    <w:rsid w:val="00B02A03"/>
    <w:rsid w:val="00B02C58"/>
    <w:rsid w:val="00B03145"/>
    <w:rsid w:val="00B03260"/>
    <w:rsid w:val="00B033C8"/>
    <w:rsid w:val="00B03C9D"/>
    <w:rsid w:val="00B03E19"/>
    <w:rsid w:val="00B03FAE"/>
    <w:rsid w:val="00B03FFA"/>
    <w:rsid w:val="00B04A19"/>
    <w:rsid w:val="00B04B40"/>
    <w:rsid w:val="00B0507F"/>
    <w:rsid w:val="00B052C9"/>
    <w:rsid w:val="00B056C2"/>
    <w:rsid w:val="00B0576D"/>
    <w:rsid w:val="00B058BF"/>
    <w:rsid w:val="00B06D87"/>
    <w:rsid w:val="00B07D72"/>
    <w:rsid w:val="00B10385"/>
    <w:rsid w:val="00B109DE"/>
    <w:rsid w:val="00B10A61"/>
    <w:rsid w:val="00B117C5"/>
    <w:rsid w:val="00B11B1F"/>
    <w:rsid w:val="00B11E71"/>
    <w:rsid w:val="00B128FE"/>
    <w:rsid w:val="00B12C26"/>
    <w:rsid w:val="00B12CDC"/>
    <w:rsid w:val="00B130C1"/>
    <w:rsid w:val="00B13C69"/>
    <w:rsid w:val="00B13F51"/>
    <w:rsid w:val="00B14A49"/>
    <w:rsid w:val="00B14A97"/>
    <w:rsid w:val="00B14AC8"/>
    <w:rsid w:val="00B14BA4"/>
    <w:rsid w:val="00B14DCB"/>
    <w:rsid w:val="00B152B2"/>
    <w:rsid w:val="00B1563B"/>
    <w:rsid w:val="00B156E9"/>
    <w:rsid w:val="00B1582C"/>
    <w:rsid w:val="00B15B92"/>
    <w:rsid w:val="00B15BCB"/>
    <w:rsid w:val="00B16026"/>
    <w:rsid w:val="00B164A6"/>
    <w:rsid w:val="00B1680F"/>
    <w:rsid w:val="00B17270"/>
    <w:rsid w:val="00B175C7"/>
    <w:rsid w:val="00B175F4"/>
    <w:rsid w:val="00B17C1D"/>
    <w:rsid w:val="00B17CA3"/>
    <w:rsid w:val="00B201AA"/>
    <w:rsid w:val="00B20758"/>
    <w:rsid w:val="00B20CD1"/>
    <w:rsid w:val="00B212FF"/>
    <w:rsid w:val="00B21393"/>
    <w:rsid w:val="00B21DAB"/>
    <w:rsid w:val="00B21F5C"/>
    <w:rsid w:val="00B22FEC"/>
    <w:rsid w:val="00B230BC"/>
    <w:rsid w:val="00B235F9"/>
    <w:rsid w:val="00B23727"/>
    <w:rsid w:val="00B23734"/>
    <w:rsid w:val="00B2394B"/>
    <w:rsid w:val="00B23C9A"/>
    <w:rsid w:val="00B23F76"/>
    <w:rsid w:val="00B23F85"/>
    <w:rsid w:val="00B248E1"/>
    <w:rsid w:val="00B24DE9"/>
    <w:rsid w:val="00B24EDF"/>
    <w:rsid w:val="00B25146"/>
    <w:rsid w:val="00B257D4"/>
    <w:rsid w:val="00B25AE6"/>
    <w:rsid w:val="00B25B83"/>
    <w:rsid w:val="00B25D68"/>
    <w:rsid w:val="00B268F3"/>
    <w:rsid w:val="00B27652"/>
    <w:rsid w:val="00B27A04"/>
    <w:rsid w:val="00B27B1B"/>
    <w:rsid w:val="00B27E79"/>
    <w:rsid w:val="00B30218"/>
    <w:rsid w:val="00B30733"/>
    <w:rsid w:val="00B309E3"/>
    <w:rsid w:val="00B30ED8"/>
    <w:rsid w:val="00B30F24"/>
    <w:rsid w:val="00B30F63"/>
    <w:rsid w:val="00B312B3"/>
    <w:rsid w:val="00B31B24"/>
    <w:rsid w:val="00B31E3E"/>
    <w:rsid w:val="00B32249"/>
    <w:rsid w:val="00B32261"/>
    <w:rsid w:val="00B32906"/>
    <w:rsid w:val="00B33493"/>
    <w:rsid w:val="00B33BEE"/>
    <w:rsid w:val="00B33BF7"/>
    <w:rsid w:val="00B33D0C"/>
    <w:rsid w:val="00B3400A"/>
    <w:rsid w:val="00B345C3"/>
    <w:rsid w:val="00B346E1"/>
    <w:rsid w:val="00B34824"/>
    <w:rsid w:val="00B34C72"/>
    <w:rsid w:val="00B34DB1"/>
    <w:rsid w:val="00B35156"/>
    <w:rsid w:val="00B35574"/>
    <w:rsid w:val="00B35965"/>
    <w:rsid w:val="00B35AED"/>
    <w:rsid w:val="00B35C12"/>
    <w:rsid w:val="00B35C75"/>
    <w:rsid w:val="00B35FF2"/>
    <w:rsid w:val="00B37336"/>
    <w:rsid w:val="00B373B5"/>
    <w:rsid w:val="00B3765E"/>
    <w:rsid w:val="00B379FE"/>
    <w:rsid w:val="00B37B76"/>
    <w:rsid w:val="00B37D80"/>
    <w:rsid w:val="00B37F66"/>
    <w:rsid w:val="00B40EF8"/>
    <w:rsid w:val="00B41291"/>
    <w:rsid w:val="00B417A6"/>
    <w:rsid w:val="00B418DA"/>
    <w:rsid w:val="00B419B0"/>
    <w:rsid w:val="00B421A7"/>
    <w:rsid w:val="00B423C7"/>
    <w:rsid w:val="00B426AD"/>
    <w:rsid w:val="00B42F33"/>
    <w:rsid w:val="00B43078"/>
    <w:rsid w:val="00B43195"/>
    <w:rsid w:val="00B43443"/>
    <w:rsid w:val="00B4351D"/>
    <w:rsid w:val="00B439C4"/>
    <w:rsid w:val="00B43FE2"/>
    <w:rsid w:val="00B44223"/>
    <w:rsid w:val="00B4433F"/>
    <w:rsid w:val="00B443C0"/>
    <w:rsid w:val="00B446FA"/>
    <w:rsid w:val="00B44C5F"/>
    <w:rsid w:val="00B44DEA"/>
    <w:rsid w:val="00B45113"/>
    <w:rsid w:val="00B454C5"/>
    <w:rsid w:val="00B45A30"/>
    <w:rsid w:val="00B46157"/>
    <w:rsid w:val="00B46387"/>
    <w:rsid w:val="00B46746"/>
    <w:rsid w:val="00B46CF2"/>
    <w:rsid w:val="00B46D7A"/>
    <w:rsid w:val="00B473CC"/>
    <w:rsid w:val="00B475F7"/>
    <w:rsid w:val="00B5042E"/>
    <w:rsid w:val="00B511DA"/>
    <w:rsid w:val="00B51C11"/>
    <w:rsid w:val="00B51E99"/>
    <w:rsid w:val="00B52288"/>
    <w:rsid w:val="00B525E7"/>
    <w:rsid w:val="00B529D2"/>
    <w:rsid w:val="00B52A87"/>
    <w:rsid w:val="00B52C8A"/>
    <w:rsid w:val="00B52F2C"/>
    <w:rsid w:val="00B5327D"/>
    <w:rsid w:val="00B53311"/>
    <w:rsid w:val="00B53887"/>
    <w:rsid w:val="00B539D4"/>
    <w:rsid w:val="00B53DE9"/>
    <w:rsid w:val="00B54EC7"/>
    <w:rsid w:val="00B5515B"/>
    <w:rsid w:val="00B55642"/>
    <w:rsid w:val="00B55A73"/>
    <w:rsid w:val="00B56397"/>
    <w:rsid w:val="00B569E4"/>
    <w:rsid w:val="00B56A6D"/>
    <w:rsid w:val="00B57D00"/>
    <w:rsid w:val="00B60337"/>
    <w:rsid w:val="00B6097A"/>
    <w:rsid w:val="00B610EE"/>
    <w:rsid w:val="00B61200"/>
    <w:rsid w:val="00B61722"/>
    <w:rsid w:val="00B617FC"/>
    <w:rsid w:val="00B61836"/>
    <w:rsid w:val="00B61CF7"/>
    <w:rsid w:val="00B61F0B"/>
    <w:rsid w:val="00B6246E"/>
    <w:rsid w:val="00B628B6"/>
    <w:rsid w:val="00B62B13"/>
    <w:rsid w:val="00B633B6"/>
    <w:rsid w:val="00B6373E"/>
    <w:rsid w:val="00B639FE"/>
    <w:rsid w:val="00B63C97"/>
    <w:rsid w:val="00B63DA5"/>
    <w:rsid w:val="00B64341"/>
    <w:rsid w:val="00B64828"/>
    <w:rsid w:val="00B64880"/>
    <w:rsid w:val="00B64E94"/>
    <w:rsid w:val="00B64F63"/>
    <w:rsid w:val="00B65676"/>
    <w:rsid w:val="00B659B3"/>
    <w:rsid w:val="00B65AA8"/>
    <w:rsid w:val="00B65D15"/>
    <w:rsid w:val="00B6613A"/>
    <w:rsid w:val="00B6626E"/>
    <w:rsid w:val="00B66651"/>
    <w:rsid w:val="00B66905"/>
    <w:rsid w:val="00B66A0D"/>
    <w:rsid w:val="00B66ABD"/>
    <w:rsid w:val="00B66E21"/>
    <w:rsid w:val="00B66EC4"/>
    <w:rsid w:val="00B671CE"/>
    <w:rsid w:val="00B6737C"/>
    <w:rsid w:val="00B67433"/>
    <w:rsid w:val="00B67716"/>
    <w:rsid w:val="00B67B6F"/>
    <w:rsid w:val="00B7028D"/>
    <w:rsid w:val="00B70465"/>
    <w:rsid w:val="00B70A2B"/>
    <w:rsid w:val="00B70C91"/>
    <w:rsid w:val="00B71661"/>
    <w:rsid w:val="00B7175E"/>
    <w:rsid w:val="00B719E7"/>
    <w:rsid w:val="00B71B23"/>
    <w:rsid w:val="00B72170"/>
    <w:rsid w:val="00B72B92"/>
    <w:rsid w:val="00B72B99"/>
    <w:rsid w:val="00B7307E"/>
    <w:rsid w:val="00B73487"/>
    <w:rsid w:val="00B740F2"/>
    <w:rsid w:val="00B74410"/>
    <w:rsid w:val="00B74548"/>
    <w:rsid w:val="00B74DDA"/>
    <w:rsid w:val="00B74F42"/>
    <w:rsid w:val="00B7502A"/>
    <w:rsid w:val="00B75273"/>
    <w:rsid w:val="00B752F7"/>
    <w:rsid w:val="00B7548E"/>
    <w:rsid w:val="00B75AF5"/>
    <w:rsid w:val="00B75C22"/>
    <w:rsid w:val="00B75CF7"/>
    <w:rsid w:val="00B76A37"/>
    <w:rsid w:val="00B7750C"/>
    <w:rsid w:val="00B775A5"/>
    <w:rsid w:val="00B776F7"/>
    <w:rsid w:val="00B77815"/>
    <w:rsid w:val="00B8015F"/>
    <w:rsid w:val="00B8094E"/>
    <w:rsid w:val="00B80D48"/>
    <w:rsid w:val="00B80FFD"/>
    <w:rsid w:val="00B81198"/>
    <w:rsid w:val="00B81460"/>
    <w:rsid w:val="00B82ED1"/>
    <w:rsid w:val="00B82F23"/>
    <w:rsid w:val="00B831E6"/>
    <w:rsid w:val="00B83392"/>
    <w:rsid w:val="00B835A5"/>
    <w:rsid w:val="00B83C27"/>
    <w:rsid w:val="00B83C6D"/>
    <w:rsid w:val="00B83D8E"/>
    <w:rsid w:val="00B840C3"/>
    <w:rsid w:val="00B84979"/>
    <w:rsid w:val="00B84C19"/>
    <w:rsid w:val="00B84F43"/>
    <w:rsid w:val="00B8500C"/>
    <w:rsid w:val="00B85205"/>
    <w:rsid w:val="00B85597"/>
    <w:rsid w:val="00B85AD7"/>
    <w:rsid w:val="00B85C11"/>
    <w:rsid w:val="00B860B8"/>
    <w:rsid w:val="00B86183"/>
    <w:rsid w:val="00B868E6"/>
    <w:rsid w:val="00B86E6B"/>
    <w:rsid w:val="00B86FEA"/>
    <w:rsid w:val="00B87055"/>
    <w:rsid w:val="00B870FA"/>
    <w:rsid w:val="00B87539"/>
    <w:rsid w:val="00B87D23"/>
    <w:rsid w:val="00B87DAA"/>
    <w:rsid w:val="00B87DE1"/>
    <w:rsid w:val="00B87E66"/>
    <w:rsid w:val="00B87FB0"/>
    <w:rsid w:val="00B901BE"/>
    <w:rsid w:val="00B908BC"/>
    <w:rsid w:val="00B909C8"/>
    <w:rsid w:val="00B90C6A"/>
    <w:rsid w:val="00B90D4C"/>
    <w:rsid w:val="00B91026"/>
    <w:rsid w:val="00B914B2"/>
    <w:rsid w:val="00B91744"/>
    <w:rsid w:val="00B91A06"/>
    <w:rsid w:val="00B91A8E"/>
    <w:rsid w:val="00B91AE0"/>
    <w:rsid w:val="00B91BEE"/>
    <w:rsid w:val="00B91EA9"/>
    <w:rsid w:val="00B925FF"/>
    <w:rsid w:val="00B92630"/>
    <w:rsid w:val="00B92A21"/>
    <w:rsid w:val="00B92DF3"/>
    <w:rsid w:val="00B92FD9"/>
    <w:rsid w:val="00B93196"/>
    <w:rsid w:val="00B9376F"/>
    <w:rsid w:val="00B93BF7"/>
    <w:rsid w:val="00B93ED1"/>
    <w:rsid w:val="00B93FD9"/>
    <w:rsid w:val="00B9453D"/>
    <w:rsid w:val="00B9478A"/>
    <w:rsid w:val="00B94A6E"/>
    <w:rsid w:val="00B94A7D"/>
    <w:rsid w:val="00B94D48"/>
    <w:rsid w:val="00B959FF"/>
    <w:rsid w:val="00B96BE5"/>
    <w:rsid w:val="00B97279"/>
    <w:rsid w:val="00B97436"/>
    <w:rsid w:val="00B9782B"/>
    <w:rsid w:val="00B97ED7"/>
    <w:rsid w:val="00BA016E"/>
    <w:rsid w:val="00BA03E3"/>
    <w:rsid w:val="00BA0961"/>
    <w:rsid w:val="00BA0A97"/>
    <w:rsid w:val="00BA145E"/>
    <w:rsid w:val="00BA146E"/>
    <w:rsid w:val="00BA18E2"/>
    <w:rsid w:val="00BA23E6"/>
    <w:rsid w:val="00BA24EA"/>
    <w:rsid w:val="00BA32D0"/>
    <w:rsid w:val="00BA3620"/>
    <w:rsid w:val="00BA37EE"/>
    <w:rsid w:val="00BA4111"/>
    <w:rsid w:val="00BA432D"/>
    <w:rsid w:val="00BA4C5A"/>
    <w:rsid w:val="00BA4F77"/>
    <w:rsid w:val="00BA511B"/>
    <w:rsid w:val="00BA56D2"/>
    <w:rsid w:val="00BA5EEE"/>
    <w:rsid w:val="00BA6110"/>
    <w:rsid w:val="00BA6627"/>
    <w:rsid w:val="00BA663C"/>
    <w:rsid w:val="00BA666D"/>
    <w:rsid w:val="00BA66C4"/>
    <w:rsid w:val="00BA6965"/>
    <w:rsid w:val="00BA6FB7"/>
    <w:rsid w:val="00BA74BE"/>
    <w:rsid w:val="00BA7B8F"/>
    <w:rsid w:val="00BA7DCF"/>
    <w:rsid w:val="00BB0365"/>
    <w:rsid w:val="00BB0388"/>
    <w:rsid w:val="00BB05AD"/>
    <w:rsid w:val="00BB08BD"/>
    <w:rsid w:val="00BB0BE0"/>
    <w:rsid w:val="00BB0D22"/>
    <w:rsid w:val="00BB0E5E"/>
    <w:rsid w:val="00BB11C0"/>
    <w:rsid w:val="00BB13F8"/>
    <w:rsid w:val="00BB2820"/>
    <w:rsid w:val="00BB2A79"/>
    <w:rsid w:val="00BB2BD7"/>
    <w:rsid w:val="00BB2DDD"/>
    <w:rsid w:val="00BB2E32"/>
    <w:rsid w:val="00BB3059"/>
    <w:rsid w:val="00BB328A"/>
    <w:rsid w:val="00BB329D"/>
    <w:rsid w:val="00BB3483"/>
    <w:rsid w:val="00BB3589"/>
    <w:rsid w:val="00BB364E"/>
    <w:rsid w:val="00BB37AF"/>
    <w:rsid w:val="00BB39BB"/>
    <w:rsid w:val="00BB40D3"/>
    <w:rsid w:val="00BB4179"/>
    <w:rsid w:val="00BB44F1"/>
    <w:rsid w:val="00BB457F"/>
    <w:rsid w:val="00BB51F9"/>
    <w:rsid w:val="00BB59AF"/>
    <w:rsid w:val="00BB59BB"/>
    <w:rsid w:val="00BB5F28"/>
    <w:rsid w:val="00BB5FC1"/>
    <w:rsid w:val="00BB6103"/>
    <w:rsid w:val="00BB6116"/>
    <w:rsid w:val="00BB6510"/>
    <w:rsid w:val="00BB6A6F"/>
    <w:rsid w:val="00BB7166"/>
    <w:rsid w:val="00BB7557"/>
    <w:rsid w:val="00BB7EDA"/>
    <w:rsid w:val="00BC027E"/>
    <w:rsid w:val="00BC04CA"/>
    <w:rsid w:val="00BC0B4C"/>
    <w:rsid w:val="00BC146E"/>
    <w:rsid w:val="00BC14D1"/>
    <w:rsid w:val="00BC153E"/>
    <w:rsid w:val="00BC1559"/>
    <w:rsid w:val="00BC158F"/>
    <w:rsid w:val="00BC1657"/>
    <w:rsid w:val="00BC1A72"/>
    <w:rsid w:val="00BC1A7D"/>
    <w:rsid w:val="00BC1CDE"/>
    <w:rsid w:val="00BC215A"/>
    <w:rsid w:val="00BC2A57"/>
    <w:rsid w:val="00BC2BB9"/>
    <w:rsid w:val="00BC305B"/>
    <w:rsid w:val="00BC3064"/>
    <w:rsid w:val="00BC32EB"/>
    <w:rsid w:val="00BC33BE"/>
    <w:rsid w:val="00BC33D7"/>
    <w:rsid w:val="00BC353D"/>
    <w:rsid w:val="00BC38A6"/>
    <w:rsid w:val="00BC39A0"/>
    <w:rsid w:val="00BC3A3D"/>
    <w:rsid w:val="00BC3EDE"/>
    <w:rsid w:val="00BC41A2"/>
    <w:rsid w:val="00BC4D77"/>
    <w:rsid w:val="00BC522C"/>
    <w:rsid w:val="00BC5261"/>
    <w:rsid w:val="00BC5423"/>
    <w:rsid w:val="00BC5681"/>
    <w:rsid w:val="00BC5772"/>
    <w:rsid w:val="00BC5AD9"/>
    <w:rsid w:val="00BC5C2B"/>
    <w:rsid w:val="00BC5CAA"/>
    <w:rsid w:val="00BC68F0"/>
    <w:rsid w:val="00BC6A4D"/>
    <w:rsid w:val="00BC6B73"/>
    <w:rsid w:val="00BC74EA"/>
    <w:rsid w:val="00BC77D9"/>
    <w:rsid w:val="00BC7831"/>
    <w:rsid w:val="00BC79E0"/>
    <w:rsid w:val="00BC7A8F"/>
    <w:rsid w:val="00BC7ACC"/>
    <w:rsid w:val="00BD02D6"/>
    <w:rsid w:val="00BD04E2"/>
    <w:rsid w:val="00BD0556"/>
    <w:rsid w:val="00BD0842"/>
    <w:rsid w:val="00BD0848"/>
    <w:rsid w:val="00BD0C36"/>
    <w:rsid w:val="00BD1031"/>
    <w:rsid w:val="00BD112D"/>
    <w:rsid w:val="00BD113F"/>
    <w:rsid w:val="00BD1946"/>
    <w:rsid w:val="00BD1EF7"/>
    <w:rsid w:val="00BD2164"/>
    <w:rsid w:val="00BD27E3"/>
    <w:rsid w:val="00BD2CC1"/>
    <w:rsid w:val="00BD2FCB"/>
    <w:rsid w:val="00BD404D"/>
    <w:rsid w:val="00BD414E"/>
    <w:rsid w:val="00BD43F4"/>
    <w:rsid w:val="00BD49EE"/>
    <w:rsid w:val="00BD4B75"/>
    <w:rsid w:val="00BD4EE5"/>
    <w:rsid w:val="00BD4F0A"/>
    <w:rsid w:val="00BD51D6"/>
    <w:rsid w:val="00BD54DA"/>
    <w:rsid w:val="00BD5B23"/>
    <w:rsid w:val="00BD5E40"/>
    <w:rsid w:val="00BD66E0"/>
    <w:rsid w:val="00BD6913"/>
    <w:rsid w:val="00BD6AD5"/>
    <w:rsid w:val="00BD6DE4"/>
    <w:rsid w:val="00BD7E27"/>
    <w:rsid w:val="00BE06C4"/>
    <w:rsid w:val="00BE08D2"/>
    <w:rsid w:val="00BE0971"/>
    <w:rsid w:val="00BE151F"/>
    <w:rsid w:val="00BE1BFE"/>
    <w:rsid w:val="00BE1CF7"/>
    <w:rsid w:val="00BE2194"/>
    <w:rsid w:val="00BE3213"/>
    <w:rsid w:val="00BE36F8"/>
    <w:rsid w:val="00BE396C"/>
    <w:rsid w:val="00BE39A8"/>
    <w:rsid w:val="00BE3F26"/>
    <w:rsid w:val="00BE3FFA"/>
    <w:rsid w:val="00BE44A3"/>
    <w:rsid w:val="00BE4F97"/>
    <w:rsid w:val="00BE5197"/>
    <w:rsid w:val="00BE5677"/>
    <w:rsid w:val="00BE5A82"/>
    <w:rsid w:val="00BE5B65"/>
    <w:rsid w:val="00BE5F99"/>
    <w:rsid w:val="00BE66A6"/>
    <w:rsid w:val="00BE6D17"/>
    <w:rsid w:val="00BE71B0"/>
    <w:rsid w:val="00BE7B13"/>
    <w:rsid w:val="00BE7D71"/>
    <w:rsid w:val="00BE7E05"/>
    <w:rsid w:val="00BE7FC2"/>
    <w:rsid w:val="00BF006A"/>
    <w:rsid w:val="00BF0159"/>
    <w:rsid w:val="00BF0887"/>
    <w:rsid w:val="00BF0D3F"/>
    <w:rsid w:val="00BF183A"/>
    <w:rsid w:val="00BF1B80"/>
    <w:rsid w:val="00BF203C"/>
    <w:rsid w:val="00BF2257"/>
    <w:rsid w:val="00BF24E3"/>
    <w:rsid w:val="00BF2A25"/>
    <w:rsid w:val="00BF2BB4"/>
    <w:rsid w:val="00BF2EE7"/>
    <w:rsid w:val="00BF32A0"/>
    <w:rsid w:val="00BF3721"/>
    <w:rsid w:val="00BF3816"/>
    <w:rsid w:val="00BF3A08"/>
    <w:rsid w:val="00BF3D0E"/>
    <w:rsid w:val="00BF3D40"/>
    <w:rsid w:val="00BF3E24"/>
    <w:rsid w:val="00BF4085"/>
    <w:rsid w:val="00BF4341"/>
    <w:rsid w:val="00BF45C4"/>
    <w:rsid w:val="00BF47AB"/>
    <w:rsid w:val="00BF525D"/>
    <w:rsid w:val="00BF5325"/>
    <w:rsid w:val="00BF5520"/>
    <w:rsid w:val="00BF5899"/>
    <w:rsid w:val="00BF5EB2"/>
    <w:rsid w:val="00BF5FED"/>
    <w:rsid w:val="00BF6348"/>
    <w:rsid w:val="00BF64FD"/>
    <w:rsid w:val="00BF6518"/>
    <w:rsid w:val="00BF6842"/>
    <w:rsid w:val="00BF6AD9"/>
    <w:rsid w:val="00BF71DF"/>
    <w:rsid w:val="00BF72AC"/>
    <w:rsid w:val="00C00074"/>
    <w:rsid w:val="00C005BB"/>
    <w:rsid w:val="00C005C0"/>
    <w:rsid w:val="00C00654"/>
    <w:rsid w:val="00C0077F"/>
    <w:rsid w:val="00C00790"/>
    <w:rsid w:val="00C0153F"/>
    <w:rsid w:val="00C0163C"/>
    <w:rsid w:val="00C024CD"/>
    <w:rsid w:val="00C026C9"/>
    <w:rsid w:val="00C027CE"/>
    <w:rsid w:val="00C02A91"/>
    <w:rsid w:val="00C02FFC"/>
    <w:rsid w:val="00C0344E"/>
    <w:rsid w:val="00C03462"/>
    <w:rsid w:val="00C03F1D"/>
    <w:rsid w:val="00C03FFF"/>
    <w:rsid w:val="00C046DD"/>
    <w:rsid w:val="00C04860"/>
    <w:rsid w:val="00C04B10"/>
    <w:rsid w:val="00C04B52"/>
    <w:rsid w:val="00C04CD0"/>
    <w:rsid w:val="00C0538C"/>
    <w:rsid w:val="00C05559"/>
    <w:rsid w:val="00C0564F"/>
    <w:rsid w:val="00C05F0E"/>
    <w:rsid w:val="00C063AA"/>
    <w:rsid w:val="00C06575"/>
    <w:rsid w:val="00C06686"/>
    <w:rsid w:val="00C06A98"/>
    <w:rsid w:val="00C07103"/>
    <w:rsid w:val="00C077CC"/>
    <w:rsid w:val="00C07AAC"/>
    <w:rsid w:val="00C07B4F"/>
    <w:rsid w:val="00C07B73"/>
    <w:rsid w:val="00C07BB7"/>
    <w:rsid w:val="00C07C39"/>
    <w:rsid w:val="00C1008C"/>
    <w:rsid w:val="00C1018C"/>
    <w:rsid w:val="00C106FC"/>
    <w:rsid w:val="00C10B31"/>
    <w:rsid w:val="00C10BEC"/>
    <w:rsid w:val="00C1122F"/>
    <w:rsid w:val="00C11423"/>
    <w:rsid w:val="00C116C3"/>
    <w:rsid w:val="00C1180B"/>
    <w:rsid w:val="00C1182D"/>
    <w:rsid w:val="00C11CB9"/>
    <w:rsid w:val="00C11E7B"/>
    <w:rsid w:val="00C120C0"/>
    <w:rsid w:val="00C12171"/>
    <w:rsid w:val="00C12211"/>
    <w:rsid w:val="00C12247"/>
    <w:rsid w:val="00C1226E"/>
    <w:rsid w:val="00C1253A"/>
    <w:rsid w:val="00C12BCC"/>
    <w:rsid w:val="00C12CD2"/>
    <w:rsid w:val="00C131E0"/>
    <w:rsid w:val="00C132D2"/>
    <w:rsid w:val="00C13916"/>
    <w:rsid w:val="00C13BEE"/>
    <w:rsid w:val="00C14008"/>
    <w:rsid w:val="00C1425B"/>
    <w:rsid w:val="00C14585"/>
    <w:rsid w:val="00C14664"/>
    <w:rsid w:val="00C147E8"/>
    <w:rsid w:val="00C14AB3"/>
    <w:rsid w:val="00C14F03"/>
    <w:rsid w:val="00C151A8"/>
    <w:rsid w:val="00C15254"/>
    <w:rsid w:val="00C1579A"/>
    <w:rsid w:val="00C16086"/>
    <w:rsid w:val="00C16298"/>
    <w:rsid w:val="00C1689D"/>
    <w:rsid w:val="00C16B3B"/>
    <w:rsid w:val="00C1719B"/>
    <w:rsid w:val="00C17954"/>
    <w:rsid w:val="00C17F27"/>
    <w:rsid w:val="00C206A1"/>
    <w:rsid w:val="00C20A03"/>
    <w:rsid w:val="00C20A74"/>
    <w:rsid w:val="00C20D73"/>
    <w:rsid w:val="00C20E43"/>
    <w:rsid w:val="00C20F43"/>
    <w:rsid w:val="00C21B10"/>
    <w:rsid w:val="00C21C7C"/>
    <w:rsid w:val="00C21E42"/>
    <w:rsid w:val="00C22274"/>
    <w:rsid w:val="00C2238E"/>
    <w:rsid w:val="00C22F2D"/>
    <w:rsid w:val="00C2365A"/>
    <w:rsid w:val="00C2402F"/>
    <w:rsid w:val="00C24B96"/>
    <w:rsid w:val="00C258A1"/>
    <w:rsid w:val="00C25D7C"/>
    <w:rsid w:val="00C26710"/>
    <w:rsid w:val="00C267E3"/>
    <w:rsid w:val="00C2690A"/>
    <w:rsid w:val="00C26A0F"/>
    <w:rsid w:val="00C26A53"/>
    <w:rsid w:val="00C27095"/>
    <w:rsid w:val="00C27423"/>
    <w:rsid w:val="00C27538"/>
    <w:rsid w:val="00C30391"/>
    <w:rsid w:val="00C30626"/>
    <w:rsid w:val="00C310D6"/>
    <w:rsid w:val="00C311AB"/>
    <w:rsid w:val="00C312AD"/>
    <w:rsid w:val="00C31463"/>
    <w:rsid w:val="00C32BE9"/>
    <w:rsid w:val="00C33031"/>
    <w:rsid w:val="00C3321C"/>
    <w:rsid w:val="00C33435"/>
    <w:rsid w:val="00C3359C"/>
    <w:rsid w:val="00C33D96"/>
    <w:rsid w:val="00C341ED"/>
    <w:rsid w:val="00C346F5"/>
    <w:rsid w:val="00C3499A"/>
    <w:rsid w:val="00C34A35"/>
    <w:rsid w:val="00C34FEA"/>
    <w:rsid w:val="00C353E3"/>
    <w:rsid w:val="00C35717"/>
    <w:rsid w:val="00C368DB"/>
    <w:rsid w:val="00C37294"/>
    <w:rsid w:val="00C375EF"/>
    <w:rsid w:val="00C37728"/>
    <w:rsid w:val="00C37802"/>
    <w:rsid w:val="00C4073A"/>
    <w:rsid w:val="00C40E03"/>
    <w:rsid w:val="00C40EFD"/>
    <w:rsid w:val="00C412E9"/>
    <w:rsid w:val="00C414C0"/>
    <w:rsid w:val="00C41556"/>
    <w:rsid w:val="00C41587"/>
    <w:rsid w:val="00C41B05"/>
    <w:rsid w:val="00C41FA9"/>
    <w:rsid w:val="00C4226B"/>
    <w:rsid w:val="00C423CA"/>
    <w:rsid w:val="00C4248A"/>
    <w:rsid w:val="00C425CD"/>
    <w:rsid w:val="00C426EA"/>
    <w:rsid w:val="00C42FCE"/>
    <w:rsid w:val="00C433E4"/>
    <w:rsid w:val="00C43547"/>
    <w:rsid w:val="00C4359D"/>
    <w:rsid w:val="00C4362D"/>
    <w:rsid w:val="00C43792"/>
    <w:rsid w:val="00C43F7C"/>
    <w:rsid w:val="00C441FC"/>
    <w:rsid w:val="00C443B5"/>
    <w:rsid w:val="00C44447"/>
    <w:rsid w:val="00C44D05"/>
    <w:rsid w:val="00C45562"/>
    <w:rsid w:val="00C45BA7"/>
    <w:rsid w:val="00C462AD"/>
    <w:rsid w:val="00C463E5"/>
    <w:rsid w:val="00C46616"/>
    <w:rsid w:val="00C46D7C"/>
    <w:rsid w:val="00C473F6"/>
    <w:rsid w:val="00C474E4"/>
    <w:rsid w:val="00C4787F"/>
    <w:rsid w:val="00C47F0C"/>
    <w:rsid w:val="00C47F57"/>
    <w:rsid w:val="00C47FC2"/>
    <w:rsid w:val="00C50272"/>
    <w:rsid w:val="00C503EF"/>
    <w:rsid w:val="00C5047D"/>
    <w:rsid w:val="00C50576"/>
    <w:rsid w:val="00C5144F"/>
    <w:rsid w:val="00C51808"/>
    <w:rsid w:val="00C51BB3"/>
    <w:rsid w:val="00C5323D"/>
    <w:rsid w:val="00C536FB"/>
    <w:rsid w:val="00C53751"/>
    <w:rsid w:val="00C53798"/>
    <w:rsid w:val="00C537D6"/>
    <w:rsid w:val="00C53D45"/>
    <w:rsid w:val="00C54018"/>
    <w:rsid w:val="00C541AA"/>
    <w:rsid w:val="00C54474"/>
    <w:rsid w:val="00C54789"/>
    <w:rsid w:val="00C551C7"/>
    <w:rsid w:val="00C5548E"/>
    <w:rsid w:val="00C55785"/>
    <w:rsid w:val="00C55B8F"/>
    <w:rsid w:val="00C56139"/>
    <w:rsid w:val="00C568D1"/>
    <w:rsid w:val="00C56BCF"/>
    <w:rsid w:val="00C56E24"/>
    <w:rsid w:val="00C56E7A"/>
    <w:rsid w:val="00C571E4"/>
    <w:rsid w:val="00C5786C"/>
    <w:rsid w:val="00C57899"/>
    <w:rsid w:val="00C6023F"/>
    <w:rsid w:val="00C60DE9"/>
    <w:rsid w:val="00C60FA3"/>
    <w:rsid w:val="00C61A4E"/>
    <w:rsid w:val="00C61C2A"/>
    <w:rsid w:val="00C61FDD"/>
    <w:rsid w:val="00C625D7"/>
    <w:rsid w:val="00C62880"/>
    <w:rsid w:val="00C63B0F"/>
    <w:rsid w:val="00C63E0D"/>
    <w:rsid w:val="00C642AE"/>
    <w:rsid w:val="00C64468"/>
    <w:rsid w:val="00C64618"/>
    <w:rsid w:val="00C6483F"/>
    <w:rsid w:val="00C64D01"/>
    <w:rsid w:val="00C64E83"/>
    <w:rsid w:val="00C64EB5"/>
    <w:rsid w:val="00C651C9"/>
    <w:rsid w:val="00C652B9"/>
    <w:rsid w:val="00C65838"/>
    <w:rsid w:val="00C660D5"/>
    <w:rsid w:val="00C66232"/>
    <w:rsid w:val="00C662DD"/>
    <w:rsid w:val="00C66649"/>
    <w:rsid w:val="00C6672B"/>
    <w:rsid w:val="00C67713"/>
    <w:rsid w:val="00C67DD5"/>
    <w:rsid w:val="00C70097"/>
    <w:rsid w:val="00C700E7"/>
    <w:rsid w:val="00C7018F"/>
    <w:rsid w:val="00C70448"/>
    <w:rsid w:val="00C7044A"/>
    <w:rsid w:val="00C70472"/>
    <w:rsid w:val="00C707A3"/>
    <w:rsid w:val="00C70895"/>
    <w:rsid w:val="00C7089B"/>
    <w:rsid w:val="00C71667"/>
    <w:rsid w:val="00C71BFB"/>
    <w:rsid w:val="00C71C0D"/>
    <w:rsid w:val="00C71D8E"/>
    <w:rsid w:val="00C71EE0"/>
    <w:rsid w:val="00C72012"/>
    <w:rsid w:val="00C72228"/>
    <w:rsid w:val="00C72764"/>
    <w:rsid w:val="00C72822"/>
    <w:rsid w:val="00C72A53"/>
    <w:rsid w:val="00C72C4D"/>
    <w:rsid w:val="00C73384"/>
    <w:rsid w:val="00C7341D"/>
    <w:rsid w:val="00C7362E"/>
    <w:rsid w:val="00C739A5"/>
    <w:rsid w:val="00C73BBA"/>
    <w:rsid w:val="00C73E6F"/>
    <w:rsid w:val="00C74081"/>
    <w:rsid w:val="00C74152"/>
    <w:rsid w:val="00C742EB"/>
    <w:rsid w:val="00C744FA"/>
    <w:rsid w:val="00C745E6"/>
    <w:rsid w:val="00C746A6"/>
    <w:rsid w:val="00C7489B"/>
    <w:rsid w:val="00C74EB8"/>
    <w:rsid w:val="00C75629"/>
    <w:rsid w:val="00C756F8"/>
    <w:rsid w:val="00C759B5"/>
    <w:rsid w:val="00C76192"/>
    <w:rsid w:val="00C7662F"/>
    <w:rsid w:val="00C768CF"/>
    <w:rsid w:val="00C76E2A"/>
    <w:rsid w:val="00C7706D"/>
    <w:rsid w:val="00C7754E"/>
    <w:rsid w:val="00C77821"/>
    <w:rsid w:val="00C77827"/>
    <w:rsid w:val="00C778EF"/>
    <w:rsid w:val="00C77DDF"/>
    <w:rsid w:val="00C805F6"/>
    <w:rsid w:val="00C80637"/>
    <w:rsid w:val="00C807AD"/>
    <w:rsid w:val="00C80805"/>
    <w:rsid w:val="00C809B2"/>
    <w:rsid w:val="00C80A5C"/>
    <w:rsid w:val="00C80E33"/>
    <w:rsid w:val="00C80E6B"/>
    <w:rsid w:val="00C80EB5"/>
    <w:rsid w:val="00C80ED1"/>
    <w:rsid w:val="00C81478"/>
    <w:rsid w:val="00C815BF"/>
    <w:rsid w:val="00C81717"/>
    <w:rsid w:val="00C81FB1"/>
    <w:rsid w:val="00C8216B"/>
    <w:rsid w:val="00C8263D"/>
    <w:rsid w:val="00C8271D"/>
    <w:rsid w:val="00C827DF"/>
    <w:rsid w:val="00C82C61"/>
    <w:rsid w:val="00C82E14"/>
    <w:rsid w:val="00C82F1C"/>
    <w:rsid w:val="00C82FD1"/>
    <w:rsid w:val="00C8315E"/>
    <w:rsid w:val="00C834F2"/>
    <w:rsid w:val="00C83B64"/>
    <w:rsid w:val="00C8412C"/>
    <w:rsid w:val="00C84990"/>
    <w:rsid w:val="00C85377"/>
    <w:rsid w:val="00C858DE"/>
    <w:rsid w:val="00C859F6"/>
    <w:rsid w:val="00C85A51"/>
    <w:rsid w:val="00C85BF5"/>
    <w:rsid w:val="00C85DFD"/>
    <w:rsid w:val="00C860FF"/>
    <w:rsid w:val="00C86529"/>
    <w:rsid w:val="00C86650"/>
    <w:rsid w:val="00C86751"/>
    <w:rsid w:val="00C86C46"/>
    <w:rsid w:val="00C86D6F"/>
    <w:rsid w:val="00C87169"/>
    <w:rsid w:val="00C872A0"/>
    <w:rsid w:val="00C87DAC"/>
    <w:rsid w:val="00C9013E"/>
    <w:rsid w:val="00C90343"/>
    <w:rsid w:val="00C90C6A"/>
    <w:rsid w:val="00C90D91"/>
    <w:rsid w:val="00C90E90"/>
    <w:rsid w:val="00C912E1"/>
    <w:rsid w:val="00C92054"/>
    <w:rsid w:val="00C921B3"/>
    <w:rsid w:val="00C92237"/>
    <w:rsid w:val="00C92655"/>
    <w:rsid w:val="00C928FA"/>
    <w:rsid w:val="00C92A42"/>
    <w:rsid w:val="00C92BAC"/>
    <w:rsid w:val="00C931A3"/>
    <w:rsid w:val="00C933F0"/>
    <w:rsid w:val="00C93CF8"/>
    <w:rsid w:val="00C93E0F"/>
    <w:rsid w:val="00C9440C"/>
    <w:rsid w:val="00C945AC"/>
    <w:rsid w:val="00C94728"/>
    <w:rsid w:val="00C949D1"/>
    <w:rsid w:val="00C94C94"/>
    <w:rsid w:val="00C94CED"/>
    <w:rsid w:val="00C94E77"/>
    <w:rsid w:val="00C95047"/>
    <w:rsid w:val="00C9555E"/>
    <w:rsid w:val="00C95F4B"/>
    <w:rsid w:val="00C96075"/>
    <w:rsid w:val="00C96670"/>
    <w:rsid w:val="00C968D8"/>
    <w:rsid w:val="00C97101"/>
    <w:rsid w:val="00C97835"/>
    <w:rsid w:val="00CA0D2C"/>
    <w:rsid w:val="00CA0E17"/>
    <w:rsid w:val="00CA1786"/>
    <w:rsid w:val="00CA222D"/>
    <w:rsid w:val="00CA22A5"/>
    <w:rsid w:val="00CA2560"/>
    <w:rsid w:val="00CA32F3"/>
    <w:rsid w:val="00CA3C1F"/>
    <w:rsid w:val="00CA3CBB"/>
    <w:rsid w:val="00CA3E5B"/>
    <w:rsid w:val="00CA40A3"/>
    <w:rsid w:val="00CA48AC"/>
    <w:rsid w:val="00CA4954"/>
    <w:rsid w:val="00CA4C5B"/>
    <w:rsid w:val="00CA4E9C"/>
    <w:rsid w:val="00CA4ED6"/>
    <w:rsid w:val="00CA505B"/>
    <w:rsid w:val="00CA5450"/>
    <w:rsid w:val="00CA54A0"/>
    <w:rsid w:val="00CA58A4"/>
    <w:rsid w:val="00CA64AB"/>
    <w:rsid w:val="00CA66A5"/>
    <w:rsid w:val="00CA66AE"/>
    <w:rsid w:val="00CA67F9"/>
    <w:rsid w:val="00CA6820"/>
    <w:rsid w:val="00CA6888"/>
    <w:rsid w:val="00CA6A03"/>
    <w:rsid w:val="00CA6DCA"/>
    <w:rsid w:val="00CA702A"/>
    <w:rsid w:val="00CA715D"/>
    <w:rsid w:val="00CA7318"/>
    <w:rsid w:val="00CA731E"/>
    <w:rsid w:val="00CA7812"/>
    <w:rsid w:val="00CA7F0C"/>
    <w:rsid w:val="00CB02ED"/>
    <w:rsid w:val="00CB0300"/>
    <w:rsid w:val="00CB0362"/>
    <w:rsid w:val="00CB0E43"/>
    <w:rsid w:val="00CB1CF5"/>
    <w:rsid w:val="00CB1EFB"/>
    <w:rsid w:val="00CB2020"/>
    <w:rsid w:val="00CB21F4"/>
    <w:rsid w:val="00CB265F"/>
    <w:rsid w:val="00CB2736"/>
    <w:rsid w:val="00CB28E3"/>
    <w:rsid w:val="00CB2AD0"/>
    <w:rsid w:val="00CB2F8A"/>
    <w:rsid w:val="00CB332B"/>
    <w:rsid w:val="00CB348E"/>
    <w:rsid w:val="00CB3E0F"/>
    <w:rsid w:val="00CB4555"/>
    <w:rsid w:val="00CB45C4"/>
    <w:rsid w:val="00CB4D44"/>
    <w:rsid w:val="00CB4F82"/>
    <w:rsid w:val="00CB53B9"/>
    <w:rsid w:val="00CB5A2F"/>
    <w:rsid w:val="00CB5B31"/>
    <w:rsid w:val="00CB5B86"/>
    <w:rsid w:val="00CB6645"/>
    <w:rsid w:val="00CB6BB6"/>
    <w:rsid w:val="00CC0256"/>
    <w:rsid w:val="00CC0302"/>
    <w:rsid w:val="00CC0420"/>
    <w:rsid w:val="00CC0B64"/>
    <w:rsid w:val="00CC0BA0"/>
    <w:rsid w:val="00CC0C8A"/>
    <w:rsid w:val="00CC0F82"/>
    <w:rsid w:val="00CC1798"/>
    <w:rsid w:val="00CC186B"/>
    <w:rsid w:val="00CC198C"/>
    <w:rsid w:val="00CC1B91"/>
    <w:rsid w:val="00CC1CAD"/>
    <w:rsid w:val="00CC2123"/>
    <w:rsid w:val="00CC21B8"/>
    <w:rsid w:val="00CC26E3"/>
    <w:rsid w:val="00CC30B2"/>
    <w:rsid w:val="00CC3662"/>
    <w:rsid w:val="00CC43BC"/>
    <w:rsid w:val="00CC4409"/>
    <w:rsid w:val="00CC497A"/>
    <w:rsid w:val="00CC55E7"/>
    <w:rsid w:val="00CC5829"/>
    <w:rsid w:val="00CC5EB8"/>
    <w:rsid w:val="00CC6776"/>
    <w:rsid w:val="00CC686D"/>
    <w:rsid w:val="00CC72A0"/>
    <w:rsid w:val="00CC78AF"/>
    <w:rsid w:val="00CC78CD"/>
    <w:rsid w:val="00CC7904"/>
    <w:rsid w:val="00CC79F7"/>
    <w:rsid w:val="00CC7AB5"/>
    <w:rsid w:val="00CC7C17"/>
    <w:rsid w:val="00CD023A"/>
    <w:rsid w:val="00CD0345"/>
    <w:rsid w:val="00CD04E8"/>
    <w:rsid w:val="00CD07FA"/>
    <w:rsid w:val="00CD084D"/>
    <w:rsid w:val="00CD0E92"/>
    <w:rsid w:val="00CD1040"/>
    <w:rsid w:val="00CD168F"/>
    <w:rsid w:val="00CD17CC"/>
    <w:rsid w:val="00CD1B62"/>
    <w:rsid w:val="00CD20B1"/>
    <w:rsid w:val="00CD26CB"/>
    <w:rsid w:val="00CD378C"/>
    <w:rsid w:val="00CD37B9"/>
    <w:rsid w:val="00CD3803"/>
    <w:rsid w:val="00CD4093"/>
    <w:rsid w:val="00CD4323"/>
    <w:rsid w:val="00CD44FD"/>
    <w:rsid w:val="00CD4AC3"/>
    <w:rsid w:val="00CD4DDF"/>
    <w:rsid w:val="00CD5B3F"/>
    <w:rsid w:val="00CD6578"/>
    <w:rsid w:val="00CD67C1"/>
    <w:rsid w:val="00CD6B15"/>
    <w:rsid w:val="00CD7117"/>
    <w:rsid w:val="00CE006B"/>
    <w:rsid w:val="00CE00B4"/>
    <w:rsid w:val="00CE0321"/>
    <w:rsid w:val="00CE04A2"/>
    <w:rsid w:val="00CE076F"/>
    <w:rsid w:val="00CE12E5"/>
    <w:rsid w:val="00CE1749"/>
    <w:rsid w:val="00CE1EEF"/>
    <w:rsid w:val="00CE2188"/>
    <w:rsid w:val="00CE2388"/>
    <w:rsid w:val="00CE2686"/>
    <w:rsid w:val="00CE2955"/>
    <w:rsid w:val="00CE2E3B"/>
    <w:rsid w:val="00CE2E61"/>
    <w:rsid w:val="00CE306F"/>
    <w:rsid w:val="00CE35E3"/>
    <w:rsid w:val="00CE3625"/>
    <w:rsid w:val="00CE36A7"/>
    <w:rsid w:val="00CE36DE"/>
    <w:rsid w:val="00CE3791"/>
    <w:rsid w:val="00CE3952"/>
    <w:rsid w:val="00CE3E0E"/>
    <w:rsid w:val="00CE4F84"/>
    <w:rsid w:val="00CE5814"/>
    <w:rsid w:val="00CE596E"/>
    <w:rsid w:val="00CE5A13"/>
    <w:rsid w:val="00CE5C07"/>
    <w:rsid w:val="00CE698B"/>
    <w:rsid w:val="00CE6A17"/>
    <w:rsid w:val="00CE70AA"/>
    <w:rsid w:val="00CE745F"/>
    <w:rsid w:val="00CE7521"/>
    <w:rsid w:val="00CE76BF"/>
    <w:rsid w:val="00CE7AD3"/>
    <w:rsid w:val="00CF0265"/>
    <w:rsid w:val="00CF0A59"/>
    <w:rsid w:val="00CF0EEB"/>
    <w:rsid w:val="00CF12A4"/>
    <w:rsid w:val="00CF135A"/>
    <w:rsid w:val="00CF15BE"/>
    <w:rsid w:val="00CF17FD"/>
    <w:rsid w:val="00CF19EC"/>
    <w:rsid w:val="00CF1CA2"/>
    <w:rsid w:val="00CF201A"/>
    <w:rsid w:val="00CF2046"/>
    <w:rsid w:val="00CF21E8"/>
    <w:rsid w:val="00CF253A"/>
    <w:rsid w:val="00CF277B"/>
    <w:rsid w:val="00CF293F"/>
    <w:rsid w:val="00CF2B12"/>
    <w:rsid w:val="00CF2C85"/>
    <w:rsid w:val="00CF2EA1"/>
    <w:rsid w:val="00CF3688"/>
    <w:rsid w:val="00CF38DC"/>
    <w:rsid w:val="00CF3A37"/>
    <w:rsid w:val="00CF3AB3"/>
    <w:rsid w:val="00CF50C1"/>
    <w:rsid w:val="00CF53D8"/>
    <w:rsid w:val="00CF5465"/>
    <w:rsid w:val="00CF57A9"/>
    <w:rsid w:val="00CF5832"/>
    <w:rsid w:val="00CF6914"/>
    <w:rsid w:val="00CF7680"/>
    <w:rsid w:val="00CF7F32"/>
    <w:rsid w:val="00D0050D"/>
    <w:rsid w:val="00D009B5"/>
    <w:rsid w:val="00D00B4F"/>
    <w:rsid w:val="00D00E1F"/>
    <w:rsid w:val="00D00F14"/>
    <w:rsid w:val="00D015EA"/>
    <w:rsid w:val="00D01789"/>
    <w:rsid w:val="00D02020"/>
    <w:rsid w:val="00D02429"/>
    <w:rsid w:val="00D025BD"/>
    <w:rsid w:val="00D0271A"/>
    <w:rsid w:val="00D02DB9"/>
    <w:rsid w:val="00D030DC"/>
    <w:rsid w:val="00D03502"/>
    <w:rsid w:val="00D03B24"/>
    <w:rsid w:val="00D03C5E"/>
    <w:rsid w:val="00D03D0B"/>
    <w:rsid w:val="00D041AD"/>
    <w:rsid w:val="00D044FE"/>
    <w:rsid w:val="00D045A9"/>
    <w:rsid w:val="00D04772"/>
    <w:rsid w:val="00D05366"/>
    <w:rsid w:val="00D05AAE"/>
    <w:rsid w:val="00D05DD6"/>
    <w:rsid w:val="00D0614D"/>
    <w:rsid w:val="00D062A5"/>
    <w:rsid w:val="00D06346"/>
    <w:rsid w:val="00D0666A"/>
    <w:rsid w:val="00D06D42"/>
    <w:rsid w:val="00D0794B"/>
    <w:rsid w:val="00D07E8D"/>
    <w:rsid w:val="00D102B7"/>
    <w:rsid w:val="00D109DC"/>
    <w:rsid w:val="00D10DC0"/>
    <w:rsid w:val="00D11449"/>
    <w:rsid w:val="00D115DB"/>
    <w:rsid w:val="00D1206B"/>
    <w:rsid w:val="00D1231B"/>
    <w:rsid w:val="00D123B7"/>
    <w:rsid w:val="00D12D8A"/>
    <w:rsid w:val="00D131BC"/>
    <w:rsid w:val="00D13E78"/>
    <w:rsid w:val="00D14102"/>
    <w:rsid w:val="00D146F5"/>
    <w:rsid w:val="00D14B2C"/>
    <w:rsid w:val="00D150E7"/>
    <w:rsid w:val="00D15436"/>
    <w:rsid w:val="00D1566A"/>
    <w:rsid w:val="00D15D8D"/>
    <w:rsid w:val="00D15FC2"/>
    <w:rsid w:val="00D16141"/>
    <w:rsid w:val="00D161BD"/>
    <w:rsid w:val="00D1681E"/>
    <w:rsid w:val="00D16CF9"/>
    <w:rsid w:val="00D17404"/>
    <w:rsid w:val="00D175A3"/>
    <w:rsid w:val="00D17759"/>
    <w:rsid w:val="00D205E4"/>
    <w:rsid w:val="00D20B63"/>
    <w:rsid w:val="00D219F3"/>
    <w:rsid w:val="00D21F38"/>
    <w:rsid w:val="00D21FA6"/>
    <w:rsid w:val="00D2243A"/>
    <w:rsid w:val="00D233BE"/>
    <w:rsid w:val="00D23831"/>
    <w:rsid w:val="00D239B6"/>
    <w:rsid w:val="00D23F27"/>
    <w:rsid w:val="00D24360"/>
    <w:rsid w:val="00D24408"/>
    <w:rsid w:val="00D24996"/>
    <w:rsid w:val="00D25AC5"/>
    <w:rsid w:val="00D25EC0"/>
    <w:rsid w:val="00D25ED9"/>
    <w:rsid w:val="00D25F87"/>
    <w:rsid w:val="00D25FFA"/>
    <w:rsid w:val="00D26376"/>
    <w:rsid w:val="00D26709"/>
    <w:rsid w:val="00D26913"/>
    <w:rsid w:val="00D279B3"/>
    <w:rsid w:val="00D30028"/>
    <w:rsid w:val="00D30C42"/>
    <w:rsid w:val="00D30DF8"/>
    <w:rsid w:val="00D31179"/>
    <w:rsid w:val="00D316E2"/>
    <w:rsid w:val="00D31A42"/>
    <w:rsid w:val="00D32025"/>
    <w:rsid w:val="00D32895"/>
    <w:rsid w:val="00D32968"/>
    <w:rsid w:val="00D32AF5"/>
    <w:rsid w:val="00D330FE"/>
    <w:rsid w:val="00D33259"/>
    <w:rsid w:val="00D3354A"/>
    <w:rsid w:val="00D33622"/>
    <w:rsid w:val="00D33CAF"/>
    <w:rsid w:val="00D33CF5"/>
    <w:rsid w:val="00D34268"/>
    <w:rsid w:val="00D34941"/>
    <w:rsid w:val="00D34ADB"/>
    <w:rsid w:val="00D34CA9"/>
    <w:rsid w:val="00D350AF"/>
    <w:rsid w:val="00D350D1"/>
    <w:rsid w:val="00D3517F"/>
    <w:rsid w:val="00D35A8A"/>
    <w:rsid w:val="00D367F2"/>
    <w:rsid w:val="00D36B7A"/>
    <w:rsid w:val="00D36E16"/>
    <w:rsid w:val="00D37331"/>
    <w:rsid w:val="00D37B60"/>
    <w:rsid w:val="00D401F0"/>
    <w:rsid w:val="00D408FE"/>
    <w:rsid w:val="00D40B25"/>
    <w:rsid w:val="00D40C0A"/>
    <w:rsid w:val="00D40DE7"/>
    <w:rsid w:val="00D41010"/>
    <w:rsid w:val="00D415F5"/>
    <w:rsid w:val="00D4191C"/>
    <w:rsid w:val="00D41CDA"/>
    <w:rsid w:val="00D41DAD"/>
    <w:rsid w:val="00D43509"/>
    <w:rsid w:val="00D43BD5"/>
    <w:rsid w:val="00D44096"/>
    <w:rsid w:val="00D441F2"/>
    <w:rsid w:val="00D4460A"/>
    <w:rsid w:val="00D449E7"/>
    <w:rsid w:val="00D44A12"/>
    <w:rsid w:val="00D44F66"/>
    <w:rsid w:val="00D45011"/>
    <w:rsid w:val="00D45943"/>
    <w:rsid w:val="00D468D5"/>
    <w:rsid w:val="00D469BF"/>
    <w:rsid w:val="00D50B5D"/>
    <w:rsid w:val="00D50D51"/>
    <w:rsid w:val="00D515F0"/>
    <w:rsid w:val="00D5190E"/>
    <w:rsid w:val="00D51932"/>
    <w:rsid w:val="00D51E97"/>
    <w:rsid w:val="00D529CC"/>
    <w:rsid w:val="00D52AF3"/>
    <w:rsid w:val="00D52FC3"/>
    <w:rsid w:val="00D531B7"/>
    <w:rsid w:val="00D537E4"/>
    <w:rsid w:val="00D53B20"/>
    <w:rsid w:val="00D53B54"/>
    <w:rsid w:val="00D5412E"/>
    <w:rsid w:val="00D5514E"/>
    <w:rsid w:val="00D5564C"/>
    <w:rsid w:val="00D55914"/>
    <w:rsid w:val="00D55B9F"/>
    <w:rsid w:val="00D55C4E"/>
    <w:rsid w:val="00D55DCC"/>
    <w:rsid w:val="00D55E9B"/>
    <w:rsid w:val="00D5669B"/>
    <w:rsid w:val="00D5686A"/>
    <w:rsid w:val="00D56BA4"/>
    <w:rsid w:val="00D56F61"/>
    <w:rsid w:val="00D5749B"/>
    <w:rsid w:val="00D574CE"/>
    <w:rsid w:val="00D574FB"/>
    <w:rsid w:val="00D57667"/>
    <w:rsid w:val="00D57EC1"/>
    <w:rsid w:val="00D600E1"/>
    <w:rsid w:val="00D6012B"/>
    <w:rsid w:val="00D6029F"/>
    <w:rsid w:val="00D60872"/>
    <w:rsid w:val="00D60DD6"/>
    <w:rsid w:val="00D60E40"/>
    <w:rsid w:val="00D61839"/>
    <w:rsid w:val="00D61981"/>
    <w:rsid w:val="00D61C57"/>
    <w:rsid w:val="00D61F31"/>
    <w:rsid w:val="00D620C5"/>
    <w:rsid w:val="00D6245C"/>
    <w:rsid w:val="00D63353"/>
    <w:rsid w:val="00D63524"/>
    <w:rsid w:val="00D63A47"/>
    <w:rsid w:val="00D63B96"/>
    <w:rsid w:val="00D644C3"/>
    <w:rsid w:val="00D64773"/>
    <w:rsid w:val="00D6516C"/>
    <w:rsid w:val="00D6537B"/>
    <w:rsid w:val="00D653F7"/>
    <w:rsid w:val="00D654C8"/>
    <w:rsid w:val="00D65995"/>
    <w:rsid w:val="00D65A56"/>
    <w:rsid w:val="00D65A85"/>
    <w:rsid w:val="00D65EEE"/>
    <w:rsid w:val="00D66183"/>
    <w:rsid w:val="00D66327"/>
    <w:rsid w:val="00D66855"/>
    <w:rsid w:val="00D66B8A"/>
    <w:rsid w:val="00D6731A"/>
    <w:rsid w:val="00D67407"/>
    <w:rsid w:val="00D67D89"/>
    <w:rsid w:val="00D67E97"/>
    <w:rsid w:val="00D70951"/>
    <w:rsid w:val="00D709CB"/>
    <w:rsid w:val="00D70A1E"/>
    <w:rsid w:val="00D70C20"/>
    <w:rsid w:val="00D71610"/>
    <w:rsid w:val="00D71A18"/>
    <w:rsid w:val="00D71EFC"/>
    <w:rsid w:val="00D72D73"/>
    <w:rsid w:val="00D72EC6"/>
    <w:rsid w:val="00D72FE5"/>
    <w:rsid w:val="00D7371D"/>
    <w:rsid w:val="00D7399A"/>
    <w:rsid w:val="00D747E1"/>
    <w:rsid w:val="00D7495B"/>
    <w:rsid w:val="00D74D43"/>
    <w:rsid w:val="00D74EE2"/>
    <w:rsid w:val="00D75045"/>
    <w:rsid w:val="00D750D7"/>
    <w:rsid w:val="00D757A4"/>
    <w:rsid w:val="00D758DB"/>
    <w:rsid w:val="00D75A2C"/>
    <w:rsid w:val="00D76181"/>
    <w:rsid w:val="00D76577"/>
    <w:rsid w:val="00D766E2"/>
    <w:rsid w:val="00D767B5"/>
    <w:rsid w:val="00D767F7"/>
    <w:rsid w:val="00D76AE3"/>
    <w:rsid w:val="00D76AF4"/>
    <w:rsid w:val="00D76CEB"/>
    <w:rsid w:val="00D76F9F"/>
    <w:rsid w:val="00D8076A"/>
    <w:rsid w:val="00D8105C"/>
    <w:rsid w:val="00D81208"/>
    <w:rsid w:val="00D81241"/>
    <w:rsid w:val="00D8128F"/>
    <w:rsid w:val="00D81355"/>
    <w:rsid w:val="00D818B0"/>
    <w:rsid w:val="00D81BC1"/>
    <w:rsid w:val="00D81D1C"/>
    <w:rsid w:val="00D81E2E"/>
    <w:rsid w:val="00D81EF9"/>
    <w:rsid w:val="00D82084"/>
    <w:rsid w:val="00D8220A"/>
    <w:rsid w:val="00D82214"/>
    <w:rsid w:val="00D82224"/>
    <w:rsid w:val="00D8241E"/>
    <w:rsid w:val="00D8297D"/>
    <w:rsid w:val="00D830CA"/>
    <w:rsid w:val="00D83A46"/>
    <w:rsid w:val="00D83EDA"/>
    <w:rsid w:val="00D83F1A"/>
    <w:rsid w:val="00D83FC0"/>
    <w:rsid w:val="00D843B6"/>
    <w:rsid w:val="00D843D0"/>
    <w:rsid w:val="00D84A19"/>
    <w:rsid w:val="00D850DF"/>
    <w:rsid w:val="00D854E7"/>
    <w:rsid w:val="00D8568A"/>
    <w:rsid w:val="00D85716"/>
    <w:rsid w:val="00D85AA7"/>
    <w:rsid w:val="00D85B11"/>
    <w:rsid w:val="00D86320"/>
    <w:rsid w:val="00D86DCD"/>
    <w:rsid w:val="00D8778C"/>
    <w:rsid w:val="00D87901"/>
    <w:rsid w:val="00D87FB1"/>
    <w:rsid w:val="00D90016"/>
    <w:rsid w:val="00D904E7"/>
    <w:rsid w:val="00D90E69"/>
    <w:rsid w:val="00D9115A"/>
    <w:rsid w:val="00D915C0"/>
    <w:rsid w:val="00D915F5"/>
    <w:rsid w:val="00D9169A"/>
    <w:rsid w:val="00D9188D"/>
    <w:rsid w:val="00D91D2B"/>
    <w:rsid w:val="00D91D45"/>
    <w:rsid w:val="00D92CB7"/>
    <w:rsid w:val="00D92CFF"/>
    <w:rsid w:val="00D9311F"/>
    <w:rsid w:val="00D938EB"/>
    <w:rsid w:val="00D939C1"/>
    <w:rsid w:val="00D93A18"/>
    <w:rsid w:val="00D93A8B"/>
    <w:rsid w:val="00D93CD0"/>
    <w:rsid w:val="00D93E8A"/>
    <w:rsid w:val="00D94C43"/>
    <w:rsid w:val="00D94F89"/>
    <w:rsid w:val="00D94FCC"/>
    <w:rsid w:val="00D95542"/>
    <w:rsid w:val="00D95D93"/>
    <w:rsid w:val="00D95E34"/>
    <w:rsid w:val="00D9610C"/>
    <w:rsid w:val="00D9624C"/>
    <w:rsid w:val="00D962DE"/>
    <w:rsid w:val="00D964F5"/>
    <w:rsid w:val="00D9654F"/>
    <w:rsid w:val="00D96BF0"/>
    <w:rsid w:val="00D97061"/>
    <w:rsid w:val="00D973F6"/>
    <w:rsid w:val="00D974EC"/>
    <w:rsid w:val="00DA06AE"/>
    <w:rsid w:val="00DA094A"/>
    <w:rsid w:val="00DA101B"/>
    <w:rsid w:val="00DA10AF"/>
    <w:rsid w:val="00DA117B"/>
    <w:rsid w:val="00DA15C7"/>
    <w:rsid w:val="00DA1838"/>
    <w:rsid w:val="00DA1A41"/>
    <w:rsid w:val="00DA20B5"/>
    <w:rsid w:val="00DA244E"/>
    <w:rsid w:val="00DA2D39"/>
    <w:rsid w:val="00DA2F36"/>
    <w:rsid w:val="00DA2FF5"/>
    <w:rsid w:val="00DA365C"/>
    <w:rsid w:val="00DA3867"/>
    <w:rsid w:val="00DA3962"/>
    <w:rsid w:val="00DA3999"/>
    <w:rsid w:val="00DA39C7"/>
    <w:rsid w:val="00DA4294"/>
    <w:rsid w:val="00DA4398"/>
    <w:rsid w:val="00DA4690"/>
    <w:rsid w:val="00DA49B9"/>
    <w:rsid w:val="00DA4E5A"/>
    <w:rsid w:val="00DA58CB"/>
    <w:rsid w:val="00DA63A5"/>
    <w:rsid w:val="00DA6482"/>
    <w:rsid w:val="00DA65AC"/>
    <w:rsid w:val="00DA66DE"/>
    <w:rsid w:val="00DA6AFB"/>
    <w:rsid w:val="00DA6B2B"/>
    <w:rsid w:val="00DA6D68"/>
    <w:rsid w:val="00DA6EF0"/>
    <w:rsid w:val="00DA7162"/>
    <w:rsid w:val="00DA738E"/>
    <w:rsid w:val="00DA749C"/>
    <w:rsid w:val="00DA7944"/>
    <w:rsid w:val="00DA7A45"/>
    <w:rsid w:val="00DA7D04"/>
    <w:rsid w:val="00DB00DC"/>
    <w:rsid w:val="00DB04D6"/>
    <w:rsid w:val="00DB06B0"/>
    <w:rsid w:val="00DB07E7"/>
    <w:rsid w:val="00DB085F"/>
    <w:rsid w:val="00DB0EE4"/>
    <w:rsid w:val="00DB101A"/>
    <w:rsid w:val="00DB1761"/>
    <w:rsid w:val="00DB1ABE"/>
    <w:rsid w:val="00DB1BE4"/>
    <w:rsid w:val="00DB1E6F"/>
    <w:rsid w:val="00DB23D5"/>
    <w:rsid w:val="00DB3023"/>
    <w:rsid w:val="00DB3B47"/>
    <w:rsid w:val="00DB3B9E"/>
    <w:rsid w:val="00DB3D42"/>
    <w:rsid w:val="00DB400F"/>
    <w:rsid w:val="00DB44A7"/>
    <w:rsid w:val="00DB44F6"/>
    <w:rsid w:val="00DB4792"/>
    <w:rsid w:val="00DB48A4"/>
    <w:rsid w:val="00DB5014"/>
    <w:rsid w:val="00DB523E"/>
    <w:rsid w:val="00DB5421"/>
    <w:rsid w:val="00DB566B"/>
    <w:rsid w:val="00DB5B2F"/>
    <w:rsid w:val="00DB5C17"/>
    <w:rsid w:val="00DB5E6F"/>
    <w:rsid w:val="00DB61B3"/>
    <w:rsid w:val="00DB7400"/>
    <w:rsid w:val="00DB7591"/>
    <w:rsid w:val="00DB7601"/>
    <w:rsid w:val="00DB7F23"/>
    <w:rsid w:val="00DC03F3"/>
    <w:rsid w:val="00DC0EE3"/>
    <w:rsid w:val="00DC12BA"/>
    <w:rsid w:val="00DC1898"/>
    <w:rsid w:val="00DC18DE"/>
    <w:rsid w:val="00DC19FC"/>
    <w:rsid w:val="00DC1D6D"/>
    <w:rsid w:val="00DC2A9F"/>
    <w:rsid w:val="00DC2F8B"/>
    <w:rsid w:val="00DC34B1"/>
    <w:rsid w:val="00DC3B95"/>
    <w:rsid w:val="00DC3D67"/>
    <w:rsid w:val="00DC46E5"/>
    <w:rsid w:val="00DC485C"/>
    <w:rsid w:val="00DC4AEC"/>
    <w:rsid w:val="00DC4D62"/>
    <w:rsid w:val="00DC51FD"/>
    <w:rsid w:val="00DC5399"/>
    <w:rsid w:val="00DC6CB9"/>
    <w:rsid w:val="00DC6FB0"/>
    <w:rsid w:val="00DC748F"/>
    <w:rsid w:val="00DC7675"/>
    <w:rsid w:val="00DC77CE"/>
    <w:rsid w:val="00DC798E"/>
    <w:rsid w:val="00DC7BD1"/>
    <w:rsid w:val="00DC7EBD"/>
    <w:rsid w:val="00DC7FDF"/>
    <w:rsid w:val="00DD00EF"/>
    <w:rsid w:val="00DD0814"/>
    <w:rsid w:val="00DD1A28"/>
    <w:rsid w:val="00DD2064"/>
    <w:rsid w:val="00DD208B"/>
    <w:rsid w:val="00DD29D1"/>
    <w:rsid w:val="00DD2C79"/>
    <w:rsid w:val="00DD2FCB"/>
    <w:rsid w:val="00DD3437"/>
    <w:rsid w:val="00DD34F8"/>
    <w:rsid w:val="00DD3624"/>
    <w:rsid w:val="00DD370E"/>
    <w:rsid w:val="00DD383F"/>
    <w:rsid w:val="00DD3A14"/>
    <w:rsid w:val="00DD3ACA"/>
    <w:rsid w:val="00DD41A6"/>
    <w:rsid w:val="00DD469E"/>
    <w:rsid w:val="00DD479D"/>
    <w:rsid w:val="00DD48A6"/>
    <w:rsid w:val="00DD4CFC"/>
    <w:rsid w:val="00DD518B"/>
    <w:rsid w:val="00DD547B"/>
    <w:rsid w:val="00DD5719"/>
    <w:rsid w:val="00DD5C7D"/>
    <w:rsid w:val="00DD6145"/>
    <w:rsid w:val="00DD7664"/>
    <w:rsid w:val="00DD7C71"/>
    <w:rsid w:val="00DD7DA9"/>
    <w:rsid w:val="00DD7EFA"/>
    <w:rsid w:val="00DE0018"/>
    <w:rsid w:val="00DE0129"/>
    <w:rsid w:val="00DE080C"/>
    <w:rsid w:val="00DE0D8F"/>
    <w:rsid w:val="00DE127D"/>
    <w:rsid w:val="00DE190F"/>
    <w:rsid w:val="00DE1CB8"/>
    <w:rsid w:val="00DE1CEA"/>
    <w:rsid w:val="00DE1D86"/>
    <w:rsid w:val="00DE1E68"/>
    <w:rsid w:val="00DE2072"/>
    <w:rsid w:val="00DE2750"/>
    <w:rsid w:val="00DE35B4"/>
    <w:rsid w:val="00DE3BE4"/>
    <w:rsid w:val="00DE4610"/>
    <w:rsid w:val="00DE4819"/>
    <w:rsid w:val="00DE4BD3"/>
    <w:rsid w:val="00DE5306"/>
    <w:rsid w:val="00DE5413"/>
    <w:rsid w:val="00DE555A"/>
    <w:rsid w:val="00DE56FA"/>
    <w:rsid w:val="00DE57A3"/>
    <w:rsid w:val="00DE61A1"/>
    <w:rsid w:val="00DE6900"/>
    <w:rsid w:val="00DE6D1C"/>
    <w:rsid w:val="00DE701E"/>
    <w:rsid w:val="00DE74E2"/>
    <w:rsid w:val="00DE7778"/>
    <w:rsid w:val="00DF031A"/>
    <w:rsid w:val="00DF04E7"/>
    <w:rsid w:val="00DF147E"/>
    <w:rsid w:val="00DF15F3"/>
    <w:rsid w:val="00DF1E77"/>
    <w:rsid w:val="00DF20DC"/>
    <w:rsid w:val="00DF2821"/>
    <w:rsid w:val="00DF2D69"/>
    <w:rsid w:val="00DF2E68"/>
    <w:rsid w:val="00DF32C0"/>
    <w:rsid w:val="00DF345D"/>
    <w:rsid w:val="00DF3BAB"/>
    <w:rsid w:val="00DF4552"/>
    <w:rsid w:val="00DF4743"/>
    <w:rsid w:val="00DF4A2F"/>
    <w:rsid w:val="00DF4BE7"/>
    <w:rsid w:val="00DF4F54"/>
    <w:rsid w:val="00DF5043"/>
    <w:rsid w:val="00DF5262"/>
    <w:rsid w:val="00DF5AF5"/>
    <w:rsid w:val="00DF6EF7"/>
    <w:rsid w:val="00DF756A"/>
    <w:rsid w:val="00DF7732"/>
    <w:rsid w:val="00DF7800"/>
    <w:rsid w:val="00DF7B1F"/>
    <w:rsid w:val="00DF7F2D"/>
    <w:rsid w:val="00E007C6"/>
    <w:rsid w:val="00E016EA"/>
    <w:rsid w:val="00E01744"/>
    <w:rsid w:val="00E01815"/>
    <w:rsid w:val="00E022FD"/>
    <w:rsid w:val="00E023E2"/>
    <w:rsid w:val="00E02D8A"/>
    <w:rsid w:val="00E02DC4"/>
    <w:rsid w:val="00E02ECF"/>
    <w:rsid w:val="00E03183"/>
    <w:rsid w:val="00E03B17"/>
    <w:rsid w:val="00E03C1B"/>
    <w:rsid w:val="00E03D0A"/>
    <w:rsid w:val="00E0422E"/>
    <w:rsid w:val="00E0441F"/>
    <w:rsid w:val="00E055C1"/>
    <w:rsid w:val="00E05B8D"/>
    <w:rsid w:val="00E061E8"/>
    <w:rsid w:val="00E06221"/>
    <w:rsid w:val="00E06356"/>
    <w:rsid w:val="00E0682B"/>
    <w:rsid w:val="00E068EF"/>
    <w:rsid w:val="00E06A6B"/>
    <w:rsid w:val="00E06CF6"/>
    <w:rsid w:val="00E07550"/>
    <w:rsid w:val="00E07849"/>
    <w:rsid w:val="00E07CA6"/>
    <w:rsid w:val="00E07D4D"/>
    <w:rsid w:val="00E10029"/>
    <w:rsid w:val="00E103F6"/>
    <w:rsid w:val="00E104F0"/>
    <w:rsid w:val="00E1057C"/>
    <w:rsid w:val="00E1063A"/>
    <w:rsid w:val="00E1117E"/>
    <w:rsid w:val="00E117C9"/>
    <w:rsid w:val="00E1180E"/>
    <w:rsid w:val="00E11A06"/>
    <w:rsid w:val="00E12B97"/>
    <w:rsid w:val="00E12D73"/>
    <w:rsid w:val="00E134A2"/>
    <w:rsid w:val="00E1356D"/>
    <w:rsid w:val="00E139B4"/>
    <w:rsid w:val="00E14088"/>
    <w:rsid w:val="00E142F5"/>
    <w:rsid w:val="00E155FE"/>
    <w:rsid w:val="00E15983"/>
    <w:rsid w:val="00E16743"/>
    <w:rsid w:val="00E16792"/>
    <w:rsid w:val="00E16F7D"/>
    <w:rsid w:val="00E17084"/>
    <w:rsid w:val="00E17775"/>
    <w:rsid w:val="00E177B8"/>
    <w:rsid w:val="00E20017"/>
    <w:rsid w:val="00E20583"/>
    <w:rsid w:val="00E20AEA"/>
    <w:rsid w:val="00E21266"/>
    <w:rsid w:val="00E21887"/>
    <w:rsid w:val="00E21B21"/>
    <w:rsid w:val="00E21BF6"/>
    <w:rsid w:val="00E21C42"/>
    <w:rsid w:val="00E2227A"/>
    <w:rsid w:val="00E222E2"/>
    <w:rsid w:val="00E2239E"/>
    <w:rsid w:val="00E2243B"/>
    <w:rsid w:val="00E22448"/>
    <w:rsid w:val="00E2262F"/>
    <w:rsid w:val="00E227F5"/>
    <w:rsid w:val="00E2376D"/>
    <w:rsid w:val="00E237AA"/>
    <w:rsid w:val="00E23B48"/>
    <w:rsid w:val="00E23BF8"/>
    <w:rsid w:val="00E23EFD"/>
    <w:rsid w:val="00E240B2"/>
    <w:rsid w:val="00E24180"/>
    <w:rsid w:val="00E24223"/>
    <w:rsid w:val="00E24708"/>
    <w:rsid w:val="00E24773"/>
    <w:rsid w:val="00E2503B"/>
    <w:rsid w:val="00E250E8"/>
    <w:rsid w:val="00E256B4"/>
    <w:rsid w:val="00E256DC"/>
    <w:rsid w:val="00E25A27"/>
    <w:rsid w:val="00E25F47"/>
    <w:rsid w:val="00E26B69"/>
    <w:rsid w:val="00E26F00"/>
    <w:rsid w:val="00E27030"/>
    <w:rsid w:val="00E2764F"/>
    <w:rsid w:val="00E2765D"/>
    <w:rsid w:val="00E277E5"/>
    <w:rsid w:val="00E279F6"/>
    <w:rsid w:val="00E3040F"/>
    <w:rsid w:val="00E3044A"/>
    <w:rsid w:val="00E30D2C"/>
    <w:rsid w:val="00E311FB"/>
    <w:rsid w:val="00E3135F"/>
    <w:rsid w:val="00E313A6"/>
    <w:rsid w:val="00E31AA8"/>
    <w:rsid w:val="00E31D2E"/>
    <w:rsid w:val="00E332D9"/>
    <w:rsid w:val="00E33615"/>
    <w:rsid w:val="00E33847"/>
    <w:rsid w:val="00E33B53"/>
    <w:rsid w:val="00E33C58"/>
    <w:rsid w:val="00E340D7"/>
    <w:rsid w:val="00E343C4"/>
    <w:rsid w:val="00E344C8"/>
    <w:rsid w:val="00E34FDF"/>
    <w:rsid w:val="00E353B2"/>
    <w:rsid w:val="00E356A4"/>
    <w:rsid w:val="00E35A34"/>
    <w:rsid w:val="00E365CE"/>
    <w:rsid w:val="00E36870"/>
    <w:rsid w:val="00E36E4F"/>
    <w:rsid w:val="00E36EA7"/>
    <w:rsid w:val="00E3718A"/>
    <w:rsid w:val="00E412A2"/>
    <w:rsid w:val="00E412C0"/>
    <w:rsid w:val="00E41343"/>
    <w:rsid w:val="00E4149A"/>
    <w:rsid w:val="00E41A32"/>
    <w:rsid w:val="00E41AC2"/>
    <w:rsid w:val="00E4236E"/>
    <w:rsid w:val="00E427E2"/>
    <w:rsid w:val="00E42DC0"/>
    <w:rsid w:val="00E42F90"/>
    <w:rsid w:val="00E43014"/>
    <w:rsid w:val="00E43218"/>
    <w:rsid w:val="00E43BD1"/>
    <w:rsid w:val="00E43DBD"/>
    <w:rsid w:val="00E4445C"/>
    <w:rsid w:val="00E44A8A"/>
    <w:rsid w:val="00E45890"/>
    <w:rsid w:val="00E46438"/>
    <w:rsid w:val="00E46597"/>
    <w:rsid w:val="00E4670F"/>
    <w:rsid w:val="00E469A8"/>
    <w:rsid w:val="00E46E93"/>
    <w:rsid w:val="00E47293"/>
    <w:rsid w:val="00E50508"/>
    <w:rsid w:val="00E50A15"/>
    <w:rsid w:val="00E51076"/>
    <w:rsid w:val="00E5119E"/>
    <w:rsid w:val="00E5140A"/>
    <w:rsid w:val="00E5147E"/>
    <w:rsid w:val="00E51E20"/>
    <w:rsid w:val="00E520C4"/>
    <w:rsid w:val="00E52282"/>
    <w:rsid w:val="00E52856"/>
    <w:rsid w:val="00E52EFB"/>
    <w:rsid w:val="00E5338A"/>
    <w:rsid w:val="00E53431"/>
    <w:rsid w:val="00E534F9"/>
    <w:rsid w:val="00E53DC7"/>
    <w:rsid w:val="00E5456B"/>
    <w:rsid w:val="00E547E2"/>
    <w:rsid w:val="00E54843"/>
    <w:rsid w:val="00E54BED"/>
    <w:rsid w:val="00E54F61"/>
    <w:rsid w:val="00E55A16"/>
    <w:rsid w:val="00E55DFA"/>
    <w:rsid w:val="00E568A0"/>
    <w:rsid w:val="00E57020"/>
    <w:rsid w:val="00E5744C"/>
    <w:rsid w:val="00E57AFA"/>
    <w:rsid w:val="00E57FE0"/>
    <w:rsid w:val="00E6006B"/>
    <w:rsid w:val="00E603E2"/>
    <w:rsid w:val="00E608E8"/>
    <w:rsid w:val="00E60AEB"/>
    <w:rsid w:val="00E60B27"/>
    <w:rsid w:val="00E60C65"/>
    <w:rsid w:val="00E60DA3"/>
    <w:rsid w:val="00E6101F"/>
    <w:rsid w:val="00E61566"/>
    <w:rsid w:val="00E616F4"/>
    <w:rsid w:val="00E6193A"/>
    <w:rsid w:val="00E61FE6"/>
    <w:rsid w:val="00E6291F"/>
    <w:rsid w:val="00E62A89"/>
    <w:rsid w:val="00E62E85"/>
    <w:rsid w:val="00E639B2"/>
    <w:rsid w:val="00E63A1A"/>
    <w:rsid w:val="00E63CA7"/>
    <w:rsid w:val="00E64288"/>
    <w:rsid w:val="00E64298"/>
    <w:rsid w:val="00E644BE"/>
    <w:rsid w:val="00E6453D"/>
    <w:rsid w:val="00E64581"/>
    <w:rsid w:val="00E64A8A"/>
    <w:rsid w:val="00E64F25"/>
    <w:rsid w:val="00E651BD"/>
    <w:rsid w:val="00E65622"/>
    <w:rsid w:val="00E6583C"/>
    <w:rsid w:val="00E65919"/>
    <w:rsid w:val="00E65940"/>
    <w:rsid w:val="00E659C8"/>
    <w:rsid w:val="00E65DE6"/>
    <w:rsid w:val="00E65ECB"/>
    <w:rsid w:val="00E65FA2"/>
    <w:rsid w:val="00E663A7"/>
    <w:rsid w:val="00E6714D"/>
    <w:rsid w:val="00E6719F"/>
    <w:rsid w:val="00E671DA"/>
    <w:rsid w:val="00E673AD"/>
    <w:rsid w:val="00E67B86"/>
    <w:rsid w:val="00E67CD2"/>
    <w:rsid w:val="00E70170"/>
    <w:rsid w:val="00E7022A"/>
    <w:rsid w:val="00E7049A"/>
    <w:rsid w:val="00E706FB"/>
    <w:rsid w:val="00E707BE"/>
    <w:rsid w:val="00E70AFD"/>
    <w:rsid w:val="00E71561"/>
    <w:rsid w:val="00E71585"/>
    <w:rsid w:val="00E71FCF"/>
    <w:rsid w:val="00E72088"/>
    <w:rsid w:val="00E73526"/>
    <w:rsid w:val="00E7353C"/>
    <w:rsid w:val="00E73573"/>
    <w:rsid w:val="00E73707"/>
    <w:rsid w:val="00E73908"/>
    <w:rsid w:val="00E739AF"/>
    <w:rsid w:val="00E741F5"/>
    <w:rsid w:val="00E742D4"/>
    <w:rsid w:val="00E74467"/>
    <w:rsid w:val="00E745C0"/>
    <w:rsid w:val="00E7481B"/>
    <w:rsid w:val="00E74DD2"/>
    <w:rsid w:val="00E75126"/>
    <w:rsid w:val="00E75146"/>
    <w:rsid w:val="00E75391"/>
    <w:rsid w:val="00E7585E"/>
    <w:rsid w:val="00E75A09"/>
    <w:rsid w:val="00E76179"/>
    <w:rsid w:val="00E76191"/>
    <w:rsid w:val="00E765C3"/>
    <w:rsid w:val="00E76919"/>
    <w:rsid w:val="00E76D00"/>
    <w:rsid w:val="00E770A0"/>
    <w:rsid w:val="00E77392"/>
    <w:rsid w:val="00E77A88"/>
    <w:rsid w:val="00E77A93"/>
    <w:rsid w:val="00E80174"/>
    <w:rsid w:val="00E80543"/>
    <w:rsid w:val="00E80A49"/>
    <w:rsid w:val="00E80F9F"/>
    <w:rsid w:val="00E81271"/>
    <w:rsid w:val="00E81462"/>
    <w:rsid w:val="00E814F6"/>
    <w:rsid w:val="00E815CF"/>
    <w:rsid w:val="00E819C5"/>
    <w:rsid w:val="00E81B96"/>
    <w:rsid w:val="00E8225E"/>
    <w:rsid w:val="00E824F9"/>
    <w:rsid w:val="00E827F5"/>
    <w:rsid w:val="00E830EB"/>
    <w:rsid w:val="00E83C33"/>
    <w:rsid w:val="00E83DA2"/>
    <w:rsid w:val="00E8413C"/>
    <w:rsid w:val="00E84361"/>
    <w:rsid w:val="00E84663"/>
    <w:rsid w:val="00E85148"/>
    <w:rsid w:val="00E853FE"/>
    <w:rsid w:val="00E85626"/>
    <w:rsid w:val="00E857A5"/>
    <w:rsid w:val="00E85CF9"/>
    <w:rsid w:val="00E8606B"/>
    <w:rsid w:val="00E8614F"/>
    <w:rsid w:val="00E863C6"/>
    <w:rsid w:val="00E86620"/>
    <w:rsid w:val="00E8668D"/>
    <w:rsid w:val="00E870D3"/>
    <w:rsid w:val="00E87258"/>
    <w:rsid w:val="00E903DC"/>
    <w:rsid w:val="00E90A56"/>
    <w:rsid w:val="00E90D35"/>
    <w:rsid w:val="00E912C8"/>
    <w:rsid w:val="00E91A43"/>
    <w:rsid w:val="00E92743"/>
    <w:rsid w:val="00E9290D"/>
    <w:rsid w:val="00E93378"/>
    <w:rsid w:val="00E9344A"/>
    <w:rsid w:val="00E93DD1"/>
    <w:rsid w:val="00E93EEE"/>
    <w:rsid w:val="00E94106"/>
    <w:rsid w:val="00E944EF"/>
    <w:rsid w:val="00E946E2"/>
    <w:rsid w:val="00E94734"/>
    <w:rsid w:val="00E94B05"/>
    <w:rsid w:val="00E94B62"/>
    <w:rsid w:val="00E94FEC"/>
    <w:rsid w:val="00E9515B"/>
    <w:rsid w:val="00E95557"/>
    <w:rsid w:val="00E95653"/>
    <w:rsid w:val="00E9598B"/>
    <w:rsid w:val="00E95F45"/>
    <w:rsid w:val="00E965C0"/>
    <w:rsid w:val="00E96894"/>
    <w:rsid w:val="00E96B19"/>
    <w:rsid w:val="00E96C14"/>
    <w:rsid w:val="00E971FB"/>
    <w:rsid w:val="00E978DB"/>
    <w:rsid w:val="00E97BB2"/>
    <w:rsid w:val="00E97D2B"/>
    <w:rsid w:val="00E97FE2"/>
    <w:rsid w:val="00EA0345"/>
    <w:rsid w:val="00EA0698"/>
    <w:rsid w:val="00EA0A28"/>
    <w:rsid w:val="00EA1607"/>
    <w:rsid w:val="00EA16E2"/>
    <w:rsid w:val="00EA1E4A"/>
    <w:rsid w:val="00EA1E98"/>
    <w:rsid w:val="00EA367C"/>
    <w:rsid w:val="00EA4B38"/>
    <w:rsid w:val="00EA4D4D"/>
    <w:rsid w:val="00EA4DAE"/>
    <w:rsid w:val="00EA4F8B"/>
    <w:rsid w:val="00EA546E"/>
    <w:rsid w:val="00EA5639"/>
    <w:rsid w:val="00EA5DA8"/>
    <w:rsid w:val="00EA5F97"/>
    <w:rsid w:val="00EA62E8"/>
    <w:rsid w:val="00EA6406"/>
    <w:rsid w:val="00EA6564"/>
    <w:rsid w:val="00EA6DAA"/>
    <w:rsid w:val="00EA714C"/>
    <w:rsid w:val="00EA7692"/>
    <w:rsid w:val="00EA7CCF"/>
    <w:rsid w:val="00EB0273"/>
    <w:rsid w:val="00EB0906"/>
    <w:rsid w:val="00EB1183"/>
    <w:rsid w:val="00EB13C1"/>
    <w:rsid w:val="00EB170A"/>
    <w:rsid w:val="00EB19A3"/>
    <w:rsid w:val="00EB1ABB"/>
    <w:rsid w:val="00EB1BA1"/>
    <w:rsid w:val="00EB22DD"/>
    <w:rsid w:val="00EB2E1D"/>
    <w:rsid w:val="00EB35F2"/>
    <w:rsid w:val="00EB3610"/>
    <w:rsid w:val="00EB3AF3"/>
    <w:rsid w:val="00EB400C"/>
    <w:rsid w:val="00EB4666"/>
    <w:rsid w:val="00EB4F13"/>
    <w:rsid w:val="00EB5121"/>
    <w:rsid w:val="00EB5447"/>
    <w:rsid w:val="00EB54A1"/>
    <w:rsid w:val="00EB552C"/>
    <w:rsid w:val="00EB5815"/>
    <w:rsid w:val="00EB5E77"/>
    <w:rsid w:val="00EB5EA2"/>
    <w:rsid w:val="00EB6449"/>
    <w:rsid w:val="00EB71F1"/>
    <w:rsid w:val="00EB7461"/>
    <w:rsid w:val="00EB774E"/>
    <w:rsid w:val="00EC07D1"/>
    <w:rsid w:val="00EC0D10"/>
    <w:rsid w:val="00EC1013"/>
    <w:rsid w:val="00EC127D"/>
    <w:rsid w:val="00EC19AA"/>
    <w:rsid w:val="00EC1D61"/>
    <w:rsid w:val="00EC2227"/>
    <w:rsid w:val="00EC2450"/>
    <w:rsid w:val="00EC2624"/>
    <w:rsid w:val="00EC2864"/>
    <w:rsid w:val="00EC28F4"/>
    <w:rsid w:val="00EC3300"/>
    <w:rsid w:val="00EC38A0"/>
    <w:rsid w:val="00EC3A4A"/>
    <w:rsid w:val="00EC3A64"/>
    <w:rsid w:val="00EC3D6F"/>
    <w:rsid w:val="00EC4583"/>
    <w:rsid w:val="00EC47F4"/>
    <w:rsid w:val="00EC527D"/>
    <w:rsid w:val="00EC55D1"/>
    <w:rsid w:val="00EC6235"/>
    <w:rsid w:val="00EC664F"/>
    <w:rsid w:val="00EC725A"/>
    <w:rsid w:val="00ED01A4"/>
    <w:rsid w:val="00ED06E3"/>
    <w:rsid w:val="00ED0AA8"/>
    <w:rsid w:val="00ED10C4"/>
    <w:rsid w:val="00ED1607"/>
    <w:rsid w:val="00ED1B3D"/>
    <w:rsid w:val="00ED1BF3"/>
    <w:rsid w:val="00ED2519"/>
    <w:rsid w:val="00ED3296"/>
    <w:rsid w:val="00ED3776"/>
    <w:rsid w:val="00ED3921"/>
    <w:rsid w:val="00ED3A4D"/>
    <w:rsid w:val="00ED3CB8"/>
    <w:rsid w:val="00ED3F27"/>
    <w:rsid w:val="00ED3FF2"/>
    <w:rsid w:val="00ED42CE"/>
    <w:rsid w:val="00ED4498"/>
    <w:rsid w:val="00ED5404"/>
    <w:rsid w:val="00ED5736"/>
    <w:rsid w:val="00ED5838"/>
    <w:rsid w:val="00ED7919"/>
    <w:rsid w:val="00ED7C63"/>
    <w:rsid w:val="00EE020D"/>
    <w:rsid w:val="00EE0714"/>
    <w:rsid w:val="00EE0BC3"/>
    <w:rsid w:val="00EE15F9"/>
    <w:rsid w:val="00EE18F2"/>
    <w:rsid w:val="00EE1A62"/>
    <w:rsid w:val="00EE2007"/>
    <w:rsid w:val="00EE22B1"/>
    <w:rsid w:val="00EE2838"/>
    <w:rsid w:val="00EE31E0"/>
    <w:rsid w:val="00EE32F9"/>
    <w:rsid w:val="00EE34CB"/>
    <w:rsid w:val="00EE36BD"/>
    <w:rsid w:val="00EE3C40"/>
    <w:rsid w:val="00EE3CF4"/>
    <w:rsid w:val="00EE3FCB"/>
    <w:rsid w:val="00EE4084"/>
    <w:rsid w:val="00EE4409"/>
    <w:rsid w:val="00EE4932"/>
    <w:rsid w:val="00EE4A55"/>
    <w:rsid w:val="00EE4E6A"/>
    <w:rsid w:val="00EE4E74"/>
    <w:rsid w:val="00EE5435"/>
    <w:rsid w:val="00EE5BD2"/>
    <w:rsid w:val="00EE5C24"/>
    <w:rsid w:val="00EE5C28"/>
    <w:rsid w:val="00EE601A"/>
    <w:rsid w:val="00EE6114"/>
    <w:rsid w:val="00EE6BFF"/>
    <w:rsid w:val="00EE6D50"/>
    <w:rsid w:val="00EE6F38"/>
    <w:rsid w:val="00EE7DCC"/>
    <w:rsid w:val="00EF02B3"/>
    <w:rsid w:val="00EF03A8"/>
    <w:rsid w:val="00EF05E1"/>
    <w:rsid w:val="00EF06B5"/>
    <w:rsid w:val="00EF09CF"/>
    <w:rsid w:val="00EF0DE2"/>
    <w:rsid w:val="00EF133B"/>
    <w:rsid w:val="00EF144D"/>
    <w:rsid w:val="00EF1645"/>
    <w:rsid w:val="00EF17D8"/>
    <w:rsid w:val="00EF1B73"/>
    <w:rsid w:val="00EF23B4"/>
    <w:rsid w:val="00EF259C"/>
    <w:rsid w:val="00EF2922"/>
    <w:rsid w:val="00EF30AE"/>
    <w:rsid w:val="00EF34F6"/>
    <w:rsid w:val="00EF3849"/>
    <w:rsid w:val="00EF3B10"/>
    <w:rsid w:val="00EF3E41"/>
    <w:rsid w:val="00EF3FAD"/>
    <w:rsid w:val="00EF436D"/>
    <w:rsid w:val="00EF494A"/>
    <w:rsid w:val="00EF4ECF"/>
    <w:rsid w:val="00EF5284"/>
    <w:rsid w:val="00EF52EC"/>
    <w:rsid w:val="00EF5429"/>
    <w:rsid w:val="00EF5792"/>
    <w:rsid w:val="00EF57D0"/>
    <w:rsid w:val="00EF5869"/>
    <w:rsid w:val="00EF6249"/>
    <w:rsid w:val="00EF6540"/>
    <w:rsid w:val="00EF6A4B"/>
    <w:rsid w:val="00EF6F29"/>
    <w:rsid w:val="00EF7076"/>
    <w:rsid w:val="00EF7115"/>
    <w:rsid w:val="00EF75A6"/>
    <w:rsid w:val="00EF7BD7"/>
    <w:rsid w:val="00EF7D3B"/>
    <w:rsid w:val="00EF7DBB"/>
    <w:rsid w:val="00F0004C"/>
    <w:rsid w:val="00F00272"/>
    <w:rsid w:val="00F002C2"/>
    <w:rsid w:val="00F004E8"/>
    <w:rsid w:val="00F008FC"/>
    <w:rsid w:val="00F009B5"/>
    <w:rsid w:val="00F009C6"/>
    <w:rsid w:val="00F009F2"/>
    <w:rsid w:val="00F00CEF"/>
    <w:rsid w:val="00F0118F"/>
    <w:rsid w:val="00F013C3"/>
    <w:rsid w:val="00F01897"/>
    <w:rsid w:val="00F018C5"/>
    <w:rsid w:val="00F01CAB"/>
    <w:rsid w:val="00F01D8F"/>
    <w:rsid w:val="00F020ED"/>
    <w:rsid w:val="00F02178"/>
    <w:rsid w:val="00F022EA"/>
    <w:rsid w:val="00F02320"/>
    <w:rsid w:val="00F0270F"/>
    <w:rsid w:val="00F02985"/>
    <w:rsid w:val="00F02CD8"/>
    <w:rsid w:val="00F0388B"/>
    <w:rsid w:val="00F03A3F"/>
    <w:rsid w:val="00F03C4F"/>
    <w:rsid w:val="00F03F71"/>
    <w:rsid w:val="00F040F6"/>
    <w:rsid w:val="00F050DC"/>
    <w:rsid w:val="00F05371"/>
    <w:rsid w:val="00F05425"/>
    <w:rsid w:val="00F05569"/>
    <w:rsid w:val="00F05D85"/>
    <w:rsid w:val="00F06087"/>
    <w:rsid w:val="00F063CF"/>
    <w:rsid w:val="00F072B2"/>
    <w:rsid w:val="00F072F3"/>
    <w:rsid w:val="00F07641"/>
    <w:rsid w:val="00F07920"/>
    <w:rsid w:val="00F07D53"/>
    <w:rsid w:val="00F10462"/>
    <w:rsid w:val="00F10464"/>
    <w:rsid w:val="00F10628"/>
    <w:rsid w:val="00F10989"/>
    <w:rsid w:val="00F10D84"/>
    <w:rsid w:val="00F1137F"/>
    <w:rsid w:val="00F114AF"/>
    <w:rsid w:val="00F1158A"/>
    <w:rsid w:val="00F117B2"/>
    <w:rsid w:val="00F126AF"/>
    <w:rsid w:val="00F12E93"/>
    <w:rsid w:val="00F12FBC"/>
    <w:rsid w:val="00F1341D"/>
    <w:rsid w:val="00F136CC"/>
    <w:rsid w:val="00F13751"/>
    <w:rsid w:val="00F1379D"/>
    <w:rsid w:val="00F1391B"/>
    <w:rsid w:val="00F139E0"/>
    <w:rsid w:val="00F13E13"/>
    <w:rsid w:val="00F13E6B"/>
    <w:rsid w:val="00F14043"/>
    <w:rsid w:val="00F146B6"/>
    <w:rsid w:val="00F14A36"/>
    <w:rsid w:val="00F14A59"/>
    <w:rsid w:val="00F14B6D"/>
    <w:rsid w:val="00F14D48"/>
    <w:rsid w:val="00F152B9"/>
    <w:rsid w:val="00F1579E"/>
    <w:rsid w:val="00F158AE"/>
    <w:rsid w:val="00F15A54"/>
    <w:rsid w:val="00F15DBB"/>
    <w:rsid w:val="00F16A18"/>
    <w:rsid w:val="00F16A29"/>
    <w:rsid w:val="00F1756B"/>
    <w:rsid w:val="00F17D08"/>
    <w:rsid w:val="00F2062D"/>
    <w:rsid w:val="00F206C1"/>
    <w:rsid w:val="00F209E7"/>
    <w:rsid w:val="00F20A7A"/>
    <w:rsid w:val="00F215FB"/>
    <w:rsid w:val="00F21759"/>
    <w:rsid w:val="00F21A0B"/>
    <w:rsid w:val="00F22527"/>
    <w:rsid w:val="00F225C3"/>
    <w:rsid w:val="00F227AB"/>
    <w:rsid w:val="00F233D8"/>
    <w:rsid w:val="00F23DC9"/>
    <w:rsid w:val="00F23F1C"/>
    <w:rsid w:val="00F2450B"/>
    <w:rsid w:val="00F25130"/>
    <w:rsid w:val="00F252CF"/>
    <w:rsid w:val="00F253EB"/>
    <w:rsid w:val="00F25898"/>
    <w:rsid w:val="00F25A41"/>
    <w:rsid w:val="00F25E8E"/>
    <w:rsid w:val="00F25F81"/>
    <w:rsid w:val="00F2631B"/>
    <w:rsid w:val="00F2683D"/>
    <w:rsid w:val="00F27054"/>
    <w:rsid w:val="00F2732A"/>
    <w:rsid w:val="00F279BF"/>
    <w:rsid w:val="00F27BF7"/>
    <w:rsid w:val="00F27CAF"/>
    <w:rsid w:val="00F3040C"/>
    <w:rsid w:val="00F3057D"/>
    <w:rsid w:val="00F30982"/>
    <w:rsid w:val="00F3132A"/>
    <w:rsid w:val="00F3143B"/>
    <w:rsid w:val="00F316D2"/>
    <w:rsid w:val="00F31725"/>
    <w:rsid w:val="00F3177D"/>
    <w:rsid w:val="00F31D9F"/>
    <w:rsid w:val="00F31F70"/>
    <w:rsid w:val="00F321F4"/>
    <w:rsid w:val="00F32546"/>
    <w:rsid w:val="00F3267B"/>
    <w:rsid w:val="00F327E6"/>
    <w:rsid w:val="00F32BEF"/>
    <w:rsid w:val="00F32BFA"/>
    <w:rsid w:val="00F330C5"/>
    <w:rsid w:val="00F331CF"/>
    <w:rsid w:val="00F33389"/>
    <w:rsid w:val="00F333D3"/>
    <w:rsid w:val="00F335DB"/>
    <w:rsid w:val="00F33A03"/>
    <w:rsid w:val="00F34429"/>
    <w:rsid w:val="00F34859"/>
    <w:rsid w:val="00F348CF"/>
    <w:rsid w:val="00F34E32"/>
    <w:rsid w:val="00F35180"/>
    <w:rsid w:val="00F3521F"/>
    <w:rsid w:val="00F357C6"/>
    <w:rsid w:val="00F3596E"/>
    <w:rsid w:val="00F35DC4"/>
    <w:rsid w:val="00F35EEA"/>
    <w:rsid w:val="00F35F90"/>
    <w:rsid w:val="00F36251"/>
    <w:rsid w:val="00F37286"/>
    <w:rsid w:val="00F3731B"/>
    <w:rsid w:val="00F377E4"/>
    <w:rsid w:val="00F377EB"/>
    <w:rsid w:val="00F37AA0"/>
    <w:rsid w:val="00F37CB8"/>
    <w:rsid w:val="00F4040F"/>
    <w:rsid w:val="00F405CB"/>
    <w:rsid w:val="00F406DF"/>
    <w:rsid w:val="00F416C8"/>
    <w:rsid w:val="00F4176F"/>
    <w:rsid w:val="00F41978"/>
    <w:rsid w:val="00F41E1D"/>
    <w:rsid w:val="00F41E39"/>
    <w:rsid w:val="00F429C2"/>
    <w:rsid w:val="00F42BFE"/>
    <w:rsid w:val="00F42C8B"/>
    <w:rsid w:val="00F431A1"/>
    <w:rsid w:val="00F441A5"/>
    <w:rsid w:val="00F44438"/>
    <w:rsid w:val="00F448B8"/>
    <w:rsid w:val="00F45031"/>
    <w:rsid w:val="00F4552A"/>
    <w:rsid w:val="00F45AAD"/>
    <w:rsid w:val="00F45B47"/>
    <w:rsid w:val="00F45C8A"/>
    <w:rsid w:val="00F46041"/>
    <w:rsid w:val="00F468CB"/>
    <w:rsid w:val="00F469C9"/>
    <w:rsid w:val="00F46CF4"/>
    <w:rsid w:val="00F46DD1"/>
    <w:rsid w:val="00F46E8D"/>
    <w:rsid w:val="00F46F1F"/>
    <w:rsid w:val="00F50CC1"/>
    <w:rsid w:val="00F50CC8"/>
    <w:rsid w:val="00F51257"/>
    <w:rsid w:val="00F51299"/>
    <w:rsid w:val="00F51A99"/>
    <w:rsid w:val="00F51BE9"/>
    <w:rsid w:val="00F52281"/>
    <w:rsid w:val="00F52535"/>
    <w:rsid w:val="00F5258B"/>
    <w:rsid w:val="00F5265E"/>
    <w:rsid w:val="00F52AF7"/>
    <w:rsid w:val="00F52B14"/>
    <w:rsid w:val="00F52F87"/>
    <w:rsid w:val="00F53612"/>
    <w:rsid w:val="00F540BE"/>
    <w:rsid w:val="00F5453D"/>
    <w:rsid w:val="00F54A97"/>
    <w:rsid w:val="00F558AB"/>
    <w:rsid w:val="00F55F31"/>
    <w:rsid w:val="00F56222"/>
    <w:rsid w:val="00F564FF"/>
    <w:rsid w:val="00F566E5"/>
    <w:rsid w:val="00F56B01"/>
    <w:rsid w:val="00F577A6"/>
    <w:rsid w:val="00F60112"/>
    <w:rsid w:val="00F6077A"/>
    <w:rsid w:val="00F60A13"/>
    <w:rsid w:val="00F60C8A"/>
    <w:rsid w:val="00F614B6"/>
    <w:rsid w:val="00F61A28"/>
    <w:rsid w:val="00F61C14"/>
    <w:rsid w:val="00F61FDC"/>
    <w:rsid w:val="00F62210"/>
    <w:rsid w:val="00F623DC"/>
    <w:rsid w:val="00F62963"/>
    <w:rsid w:val="00F6298B"/>
    <w:rsid w:val="00F62B53"/>
    <w:rsid w:val="00F62CB2"/>
    <w:rsid w:val="00F63BF6"/>
    <w:rsid w:val="00F644B4"/>
    <w:rsid w:val="00F644CE"/>
    <w:rsid w:val="00F64635"/>
    <w:rsid w:val="00F64729"/>
    <w:rsid w:val="00F64755"/>
    <w:rsid w:val="00F64CDC"/>
    <w:rsid w:val="00F64FD1"/>
    <w:rsid w:val="00F652BF"/>
    <w:rsid w:val="00F653A6"/>
    <w:rsid w:val="00F653CA"/>
    <w:rsid w:val="00F654CE"/>
    <w:rsid w:val="00F654E5"/>
    <w:rsid w:val="00F6553A"/>
    <w:rsid w:val="00F65912"/>
    <w:rsid w:val="00F6591C"/>
    <w:rsid w:val="00F6596A"/>
    <w:rsid w:val="00F66203"/>
    <w:rsid w:val="00F664D2"/>
    <w:rsid w:val="00F664D5"/>
    <w:rsid w:val="00F66579"/>
    <w:rsid w:val="00F6658F"/>
    <w:rsid w:val="00F665F3"/>
    <w:rsid w:val="00F66652"/>
    <w:rsid w:val="00F670E8"/>
    <w:rsid w:val="00F675EB"/>
    <w:rsid w:val="00F67794"/>
    <w:rsid w:val="00F677F3"/>
    <w:rsid w:val="00F67B5C"/>
    <w:rsid w:val="00F67B9E"/>
    <w:rsid w:val="00F67CB9"/>
    <w:rsid w:val="00F67DA6"/>
    <w:rsid w:val="00F67EE2"/>
    <w:rsid w:val="00F7025B"/>
    <w:rsid w:val="00F70270"/>
    <w:rsid w:val="00F70520"/>
    <w:rsid w:val="00F707C9"/>
    <w:rsid w:val="00F70A81"/>
    <w:rsid w:val="00F70DB4"/>
    <w:rsid w:val="00F714D5"/>
    <w:rsid w:val="00F71783"/>
    <w:rsid w:val="00F7180F"/>
    <w:rsid w:val="00F71FE6"/>
    <w:rsid w:val="00F7240E"/>
    <w:rsid w:val="00F72765"/>
    <w:rsid w:val="00F72953"/>
    <w:rsid w:val="00F72E3B"/>
    <w:rsid w:val="00F72F1E"/>
    <w:rsid w:val="00F733C5"/>
    <w:rsid w:val="00F73602"/>
    <w:rsid w:val="00F7379A"/>
    <w:rsid w:val="00F739B7"/>
    <w:rsid w:val="00F73BC1"/>
    <w:rsid w:val="00F73EC5"/>
    <w:rsid w:val="00F7492A"/>
    <w:rsid w:val="00F74CD8"/>
    <w:rsid w:val="00F74FEE"/>
    <w:rsid w:val="00F752E4"/>
    <w:rsid w:val="00F75D0F"/>
    <w:rsid w:val="00F75D28"/>
    <w:rsid w:val="00F75DE5"/>
    <w:rsid w:val="00F763FB"/>
    <w:rsid w:val="00F76BB4"/>
    <w:rsid w:val="00F77587"/>
    <w:rsid w:val="00F77AB2"/>
    <w:rsid w:val="00F77B1F"/>
    <w:rsid w:val="00F77F29"/>
    <w:rsid w:val="00F813D3"/>
    <w:rsid w:val="00F81B35"/>
    <w:rsid w:val="00F82061"/>
    <w:rsid w:val="00F824F1"/>
    <w:rsid w:val="00F82F1C"/>
    <w:rsid w:val="00F830DB"/>
    <w:rsid w:val="00F83336"/>
    <w:rsid w:val="00F835DA"/>
    <w:rsid w:val="00F83656"/>
    <w:rsid w:val="00F83B60"/>
    <w:rsid w:val="00F83CAE"/>
    <w:rsid w:val="00F83D3A"/>
    <w:rsid w:val="00F83FB7"/>
    <w:rsid w:val="00F84761"/>
    <w:rsid w:val="00F8524E"/>
    <w:rsid w:val="00F85296"/>
    <w:rsid w:val="00F8572E"/>
    <w:rsid w:val="00F85994"/>
    <w:rsid w:val="00F859FC"/>
    <w:rsid w:val="00F85E03"/>
    <w:rsid w:val="00F85F75"/>
    <w:rsid w:val="00F860F8"/>
    <w:rsid w:val="00F8614C"/>
    <w:rsid w:val="00F86223"/>
    <w:rsid w:val="00F86983"/>
    <w:rsid w:val="00F8705D"/>
    <w:rsid w:val="00F8724E"/>
    <w:rsid w:val="00F872A5"/>
    <w:rsid w:val="00F87445"/>
    <w:rsid w:val="00F87C46"/>
    <w:rsid w:val="00F90039"/>
    <w:rsid w:val="00F90055"/>
    <w:rsid w:val="00F904A8"/>
    <w:rsid w:val="00F90572"/>
    <w:rsid w:val="00F905F8"/>
    <w:rsid w:val="00F91105"/>
    <w:rsid w:val="00F91186"/>
    <w:rsid w:val="00F9128D"/>
    <w:rsid w:val="00F91734"/>
    <w:rsid w:val="00F91919"/>
    <w:rsid w:val="00F923F4"/>
    <w:rsid w:val="00F9284C"/>
    <w:rsid w:val="00F92A51"/>
    <w:rsid w:val="00F92D1D"/>
    <w:rsid w:val="00F930DC"/>
    <w:rsid w:val="00F9327D"/>
    <w:rsid w:val="00F93282"/>
    <w:rsid w:val="00F93641"/>
    <w:rsid w:val="00F9383A"/>
    <w:rsid w:val="00F93DEE"/>
    <w:rsid w:val="00F94A1B"/>
    <w:rsid w:val="00F94A4D"/>
    <w:rsid w:val="00F94CA3"/>
    <w:rsid w:val="00F95CD2"/>
    <w:rsid w:val="00F962EE"/>
    <w:rsid w:val="00F96634"/>
    <w:rsid w:val="00F96769"/>
    <w:rsid w:val="00F969B5"/>
    <w:rsid w:val="00F96BB2"/>
    <w:rsid w:val="00F96F47"/>
    <w:rsid w:val="00F9723C"/>
    <w:rsid w:val="00F972F2"/>
    <w:rsid w:val="00F973E7"/>
    <w:rsid w:val="00F97892"/>
    <w:rsid w:val="00F97AC3"/>
    <w:rsid w:val="00F97ED4"/>
    <w:rsid w:val="00FA0354"/>
    <w:rsid w:val="00FA07E1"/>
    <w:rsid w:val="00FA1230"/>
    <w:rsid w:val="00FA152E"/>
    <w:rsid w:val="00FA160D"/>
    <w:rsid w:val="00FA17CB"/>
    <w:rsid w:val="00FA17EB"/>
    <w:rsid w:val="00FA1909"/>
    <w:rsid w:val="00FA224C"/>
    <w:rsid w:val="00FA22B1"/>
    <w:rsid w:val="00FA2472"/>
    <w:rsid w:val="00FA26A6"/>
    <w:rsid w:val="00FA2A27"/>
    <w:rsid w:val="00FA2E72"/>
    <w:rsid w:val="00FA2F3C"/>
    <w:rsid w:val="00FA3B18"/>
    <w:rsid w:val="00FA3C3B"/>
    <w:rsid w:val="00FA42A6"/>
    <w:rsid w:val="00FA4CAD"/>
    <w:rsid w:val="00FA52CC"/>
    <w:rsid w:val="00FA5431"/>
    <w:rsid w:val="00FA5798"/>
    <w:rsid w:val="00FA5CB0"/>
    <w:rsid w:val="00FA5FC1"/>
    <w:rsid w:val="00FA6C04"/>
    <w:rsid w:val="00FA6F4D"/>
    <w:rsid w:val="00FA6F8B"/>
    <w:rsid w:val="00FA7178"/>
    <w:rsid w:val="00FA7222"/>
    <w:rsid w:val="00FA72AC"/>
    <w:rsid w:val="00FA731E"/>
    <w:rsid w:val="00FA7E27"/>
    <w:rsid w:val="00FB036D"/>
    <w:rsid w:val="00FB1182"/>
    <w:rsid w:val="00FB12DD"/>
    <w:rsid w:val="00FB14CF"/>
    <w:rsid w:val="00FB17CC"/>
    <w:rsid w:val="00FB1EB6"/>
    <w:rsid w:val="00FB21E6"/>
    <w:rsid w:val="00FB2DD7"/>
    <w:rsid w:val="00FB2DE7"/>
    <w:rsid w:val="00FB2EE7"/>
    <w:rsid w:val="00FB3735"/>
    <w:rsid w:val="00FB4024"/>
    <w:rsid w:val="00FB4F30"/>
    <w:rsid w:val="00FB55D0"/>
    <w:rsid w:val="00FB57AB"/>
    <w:rsid w:val="00FB58A0"/>
    <w:rsid w:val="00FB5A16"/>
    <w:rsid w:val="00FB5AE2"/>
    <w:rsid w:val="00FB5C08"/>
    <w:rsid w:val="00FB5E34"/>
    <w:rsid w:val="00FB6294"/>
    <w:rsid w:val="00FB6624"/>
    <w:rsid w:val="00FB6B36"/>
    <w:rsid w:val="00FB777E"/>
    <w:rsid w:val="00FC041F"/>
    <w:rsid w:val="00FC0F6B"/>
    <w:rsid w:val="00FC226D"/>
    <w:rsid w:val="00FC27E9"/>
    <w:rsid w:val="00FC2FCC"/>
    <w:rsid w:val="00FC33B9"/>
    <w:rsid w:val="00FC3C5D"/>
    <w:rsid w:val="00FC4360"/>
    <w:rsid w:val="00FC4606"/>
    <w:rsid w:val="00FC469C"/>
    <w:rsid w:val="00FC4737"/>
    <w:rsid w:val="00FC4A8F"/>
    <w:rsid w:val="00FC5798"/>
    <w:rsid w:val="00FC57CE"/>
    <w:rsid w:val="00FC5938"/>
    <w:rsid w:val="00FC5E75"/>
    <w:rsid w:val="00FC5E96"/>
    <w:rsid w:val="00FC60A8"/>
    <w:rsid w:val="00FC6101"/>
    <w:rsid w:val="00FC66B2"/>
    <w:rsid w:val="00FC6854"/>
    <w:rsid w:val="00FC69E5"/>
    <w:rsid w:val="00FC7199"/>
    <w:rsid w:val="00FD06B0"/>
    <w:rsid w:val="00FD06B4"/>
    <w:rsid w:val="00FD0AE7"/>
    <w:rsid w:val="00FD0AF8"/>
    <w:rsid w:val="00FD105D"/>
    <w:rsid w:val="00FD12F0"/>
    <w:rsid w:val="00FD1413"/>
    <w:rsid w:val="00FD15E0"/>
    <w:rsid w:val="00FD19E7"/>
    <w:rsid w:val="00FD1B99"/>
    <w:rsid w:val="00FD1D60"/>
    <w:rsid w:val="00FD1E93"/>
    <w:rsid w:val="00FD2073"/>
    <w:rsid w:val="00FD21A4"/>
    <w:rsid w:val="00FD234D"/>
    <w:rsid w:val="00FD237F"/>
    <w:rsid w:val="00FD2440"/>
    <w:rsid w:val="00FD2C69"/>
    <w:rsid w:val="00FD33AC"/>
    <w:rsid w:val="00FD41F8"/>
    <w:rsid w:val="00FD49F4"/>
    <w:rsid w:val="00FD515F"/>
    <w:rsid w:val="00FD55A2"/>
    <w:rsid w:val="00FD58B0"/>
    <w:rsid w:val="00FD5CAD"/>
    <w:rsid w:val="00FD5CDB"/>
    <w:rsid w:val="00FD60FB"/>
    <w:rsid w:val="00FD61F8"/>
    <w:rsid w:val="00FD66D0"/>
    <w:rsid w:val="00FD7120"/>
    <w:rsid w:val="00FD7149"/>
    <w:rsid w:val="00FD719A"/>
    <w:rsid w:val="00FD768E"/>
    <w:rsid w:val="00FD79F8"/>
    <w:rsid w:val="00FD7AE9"/>
    <w:rsid w:val="00FD7CE6"/>
    <w:rsid w:val="00FD7E2A"/>
    <w:rsid w:val="00FE0157"/>
    <w:rsid w:val="00FE0291"/>
    <w:rsid w:val="00FE088D"/>
    <w:rsid w:val="00FE0A4E"/>
    <w:rsid w:val="00FE110E"/>
    <w:rsid w:val="00FE128F"/>
    <w:rsid w:val="00FE136A"/>
    <w:rsid w:val="00FE14CA"/>
    <w:rsid w:val="00FE1658"/>
    <w:rsid w:val="00FE1681"/>
    <w:rsid w:val="00FE1964"/>
    <w:rsid w:val="00FE20B5"/>
    <w:rsid w:val="00FE27E1"/>
    <w:rsid w:val="00FE3205"/>
    <w:rsid w:val="00FE3564"/>
    <w:rsid w:val="00FE39E4"/>
    <w:rsid w:val="00FE3C0A"/>
    <w:rsid w:val="00FE3CD5"/>
    <w:rsid w:val="00FE3D6E"/>
    <w:rsid w:val="00FE40ED"/>
    <w:rsid w:val="00FE428E"/>
    <w:rsid w:val="00FE42C0"/>
    <w:rsid w:val="00FE4320"/>
    <w:rsid w:val="00FE43B9"/>
    <w:rsid w:val="00FE4D2F"/>
    <w:rsid w:val="00FE5190"/>
    <w:rsid w:val="00FE571E"/>
    <w:rsid w:val="00FE5907"/>
    <w:rsid w:val="00FE5A3A"/>
    <w:rsid w:val="00FE5C7F"/>
    <w:rsid w:val="00FE6E7F"/>
    <w:rsid w:val="00FE6E9D"/>
    <w:rsid w:val="00FE7021"/>
    <w:rsid w:val="00FE7616"/>
    <w:rsid w:val="00FE7795"/>
    <w:rsid w:val="00FE792D"/>
    <w:rsid w:val="00FE7F3F"/>
    <w:rsid w:val="00FF021E"/>
    <w:rsid w:val="00FF2268"/>
    <w:rsid w:val="00FF2623"/>
    <w:rsid w:val="00FF2FC7"/>
    <w:rsid w:val="00FF3265"/>
    <w:rsid w:val="00FF338B"/>
    <w:rsid w:val="00FF3B89"/>
    <w:rsid w:val="00FF3FD9"/>
    <w:rsid w:val="00FF407E"/>
    <w:rsid w:val="00FF4709"/>
    <w:rsid w:val="00FF47D1"/>
    <w:rsid w:val="00FF503F"/>
    <w:rsid w:val="00FF5059"/>
    <w:rsid w:val="00FF50C8"/>
    <w:rsid w:val="00FF5518"/>
    <w:rsid w:val="00FF55F7"/>
    <w:rsid w:val="00FF5642"/>
    <w:rsid w:val="00FF5D80"/>
    <w:rsid w:val="00FF6031"/>
    <w:rsid w:val="00FF626A"/>
    <w:rsid w:val="00FF6CE9"/>
    <w:rsid w:val="00FF70BA"/>
    <w:rsid w:val="00FF7189"/>
    <w:rsid w:val="00FF73CF"/>
    <w:rsid w:val="00FF7680"/>
    <w:rsid w:val="00FF7732"/>
    <w:rsid w:val="00FF776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211pt">
    <w:name w:val="Body text (2) + 11 pt"/>
    <w:basedOn w:val="Bodytext2"/>
    <w:rsid w:val="00002DCE"/>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43991079">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2078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48484243">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9953189">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94776603">
      <w:bodyDiv w:val="1"/>
      <w:marLeft w:val="0"/>
      <w:marRight w:val="0"/>
      <w:marTop w:val="0"/>
      <w:marBottom w:val="0"/>
      <w:divBdr>
        <w:top w:val="none" w:sz="0" w:space="0" w:color="auto"/>
        <w:left w:val="none" w:sz="0" w:space="0" w:color="auto"/>
        <w:bottom w:val="none" w:sz="0" w:space="0" w:color="auto"/>
        <w:right w:val="none" w:sz="0" w:space="0" w:color="auto"/>
      </w:divBdr>
    </w:div>
    <w:div w:id="1039358800">
      <w:bodyDiv w:val="1"/>
      <w:marLeft w:val="0"/>
      <w:marRight w:val="0"/>
      <w:marTop w:val="0"/>
      <w:marBottom w:val="0"/>
      <w:divBdr>
        <w:top w:val="none" w:sz="0" w:space="0" w:color="auto"/>
        <w:left w:val="none" w:sz="0" w:space="0" w:color="auto"/>
        <w:bottom w:val="none" w:sz="0" w:space="0" w:color="auto"/>
        <w:right w:val="none" w:sz="0" w:space="0" w:color="auto"/>
      </w:divBdr>
    </w:div>
    <w:div w:id="1095201232">
      <w:bodyDiv w:val="1"/>
      <w:marLeft w:val="0"/>
      <w:marRight w:val="0"/>
      <w:marTop w:val="0"/>
      <w:marBottom w:val="0"/>
      <w:divBdr>
        <w:top w:val="none" w:sz="0" w:space="0" w:color="auto"/>
        <w:left w:val="none" w:sz="0" w:space="0" w:color="auto"/>
        <w:bottom w:val="none" w:sz="0" w:space="0" w:color="auto"/>
        <w:right w:val="none" w:sz="0" w:space="0" w:color="auto"/>
      </w:divBdr>
    </w:div>
    <w:div w:id="12224055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31835</Words>
  <Characters>18147</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25</cp:revision>
  <cp:lastPrinted>2024-07-25T07:26:00Z</cp:lastPrinted>
  <dcterms:created xsi:type="dcterms:W3CDTF">2025-10-22T08:30:00Z</dcterms:created>
  <dcterms:modified xsi:type="dcterms:W3CDTF">2025-10-29T13:48:00Z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