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F13F0" w14:textId="77777777" w:rsidR="001F0DD5" w:rsidRPr="007A2A35" w:rsidRDefault="001F0DD5" w:rsidP="001F0DD5">
      <w:pPr>
        <w:tabs>
          <w:tab w:val="left" w:pos="5580"/>
        </w:tabs>
        <w:spacing w:after="0"/>
        <w:ind w:firstLine="567"/>
        <w:jc w:val="right"/>
        <w:rPr>
          <w:rFonts w:ascii="Times New Roman" w:hAnsi="Times New Roman" w:cs="Times New Roman"/>
          <w:sz w:val="28"/>
          <w:szCs w:val="28"/>
        </w:rPr>
      </w:pPr>
      <w:r w:rsidRPr="007A2A35">
        <w:rPr>
          <w:rFonts w:ascii="Times New Roman" w:hAnsi="Times New Roman" w:cs="Times New Roman"/>
          <w:sz w:val="28"/>
          <w:szCs w:val="28"/>
        </w:rPr>
        <w:t>APSTIPRINĀTS</w:t>
      </w:r>
    </w:p>
    <w:p w14:paraId="3D5CADC3" w14:textId="77777777" w:rsidR="001F0DD5" w:rsidRPr="007A2A35" w:rsidRDefault="001F0DD5" w:rsidP="001F0DD5">
      <w:pPr>
        <w:tabs>
          <w:tab w:val="left" w:pos="5580"/>
        </w:tabs>
        <w:spacing w:after="0"/>
        <w:ind w:firstLine="567"/>
        <w:jc w:val="right"/>
        <w:rPr>
          <w:rFonts w:ascii="Times New Roman" w:hAnsi="Times New Roman" w:cs="Times New Roman"/>
          <w:sz w:val="28"/>
          <w:szCs w:val="28"/>
        </w:rPr>
      </w:pPr>
      <w:r w:rsidRPr="007A2A35">
        <w:rPr>
          <w:rFonts w:ascii="Times New Roman" w:hAnsi="Times New Roman" w:cs="Times New Roman"/>
          <w:sz w:val="28"/>
          <w:szCs w:val="28"/>
        </w:rPr>
        <w:t>2024. gada 18. martā</w:t>
      </w:r>
    </w:p>
    <w:p w14:paraId="2782E7EF" w14:textId="77777777" w:rsidR="001F0DD5" w:rsidRPr="007A2A35" w:rsidRDefault="001F0DD5" w:rsidP="001F0DD5">
      <w:pPr>
        <w:tabs>
          <w:tab w:val="left" w:pos="5580"/>
        </w:tabs>
        <w:spacing w:after="0"/>
        <w:ind w:firstLine="567"/>
        <w:jc w:val="right"/>
        <w:rPr>
          <w:rFonts w:ascii="Times New Roman" w:hAnsi="Times New Roman" w:cs="Times New Roman"/>
          <w:sz w:val="28"/>
          <w:szCs w:val="28"/>
        </w:rPr>
      </w:pPr>
      <w:r w:rsidRPr="007A2A35">
        <w:rPr>
          <w:rFonts w:ascii="Times New Roman" w:hAnsi="Times New Roman" w:cs="Times New Roman"/>
          <w:sz w:val="28"/>
          <w:szCs w:val="28"/>
        </w:rPr>
        <w:t>Eksaminācijas komisijas sēdē</w:t>
      </w:r>
    </w:p>
    <w:p w14:paraId="64088A59" w14:textId="77777777" w:rsidR="001F0DD5" w:rsidRPr="007A2A35" w:rsidRDefault="001F0DD5" w:rsidP="001F0DD5">
      <w:pPr>
        <w:pStyle w:val="Pamatteksts"/>
        <w:ind w:firstLine="567"/>
        <w:jc w:val="right"/>
        <w:outlineLvl w:val="0"/>
        <w:rPr>
          <w:bCs/>
          <w:sz w:val="24"/>
          <w:szCs w:val="24"/>
        </w:rPr>
      </w:pPr>
    </w:p>
    <w:p w14:paraId="7A108E19" w14:textId="77777777" w:rsidR="001F0DD5" w:rsidRPr="007A2A35" w:rsidRDefault="001F0DD5" w:rsidP="001F0DD5">
      <w:pPr>
        <w:pStyle w:val="Pamatteksts"/>
        <w:jc w:val="center"/>
        <w:rPr>
          <w:b/>
          <w:sz w:val="24"/>
          <w:szCs w:val="24"/>
        </w:rPr>
      </w:pPr>
    </w:p>
    <w:p w14:paraId="275E1BDD" w14:textId="6EE0C717" w:rsidR="001F0DD5" w:rsidRPr="007A2A35" w:rsidRDefault="001F0DD5" w:rsidP="001F0DD5">
      <w:pPr>
        <w:pStyle w:val="Pamatteksts"/>
        <w:jc w:val="center"/>
        <w:rPr>
          <w:b/>
          <w:sz w:val="24"/>
          <w:szCs w:val="24"/>
        </w:rPr>
      </w:pPr>
      <w:r w:rsidRPr="007A2A35">
        <w:rPr>
          <w:b/>
          <w:sz w:val="24"/>
          <w:szCs w:val="24"/>
        </w:rPr>
        <w:t>"Maksātnespējas procesa administratoru pretendentu eksāmena un maksātnespējas procesa administratoru kvalifikācijas eksāmena tēmu katalogs"</w:t>
      </w:r>
    </w:p>
    <w:p w14:paraId="6C881845" w14:textId="77777777" w:rsidR="001F0DD5" w:rsidRPr="007A2A35" w:rsidRDefault="001F0DD5" w:rsidP="001F0DD5">
      <w:pPr>
        <w:spacing w:after="0"/>
        <w:ind w:firstLine="567"/>
        <w:rPr>
          <w:rFonts w:ascii="Times New Roman" w:hAnsi="Times New Roman" w:cs="Times New Roman"/>
          <w:b/>
          <w:bCs/>
          <w:sz w:val="24"/>
          <w:szCs w:val="24"/>
        </w:rPr>
      </w:pPr>
    </w:p>
    <w:p w14:paraId="605FA94D" w14:textId="77777777" w:rsidR="001F0DD5" w:rsidRPr="007A2A35" w:rsidRDefault="001F0DD5" w:rsidP="001F0DD5">
      <w:pPr>
        <w:spacing w:after="0"/>
        <w:ind w:firstLine="567"/>
        <w:jc w:val="both"/>
        <w:rPr>
          <w:rFonts w:ascii="Times New Roman" w:hAnsi="Times New Roman" w:cs="Times New Roman"/>
          <w:b/>
          <w:bCs/>
          <w:sz w:val="24"/>
          <w:szCs w:val="24"/>
        </w:rPr>
      </w:pPr>
      <w:r w:rsidRPr="007A2A35">
        <w:rPr>
          <w:rFonts w:ascii="Times New Roman" w:hAnsi="Times New Roman" w:cs="Times New Roman"/>
          <w:b/>
          <w:bCs/>
          <w:sz w:val="24"/>
          <w:szCs w:val="24"/>
        </w:rPr>
        <w:t>1. Maksātnespēja un administratoru profesionālā ētika</w:t>
      </w:r>
    </w:p>
    <w:p w14:paraId="50EEDBC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b/>
          <w:sz w:val="24"/>
          <w:szCs w:val="24"/>
        </w:rPr>
        <w:t>1.1.</w:t>
      </w:r>
      <w:r w:rsidRPr="007A2A35">
        <w:rPr>
          <w:rFonts w:ascii="Times New Roman" w:hAnsi="Times New Roman" w:cs="Times New Roman"/>
          <w:sz w:val="24"/>
          <w:szCs w:val="24"/>
        </w:rPr>
        <w:t> </w:t>
      </w:r>
      <w:r w:rsidRPr="007A2A35">
        <w:rPr>
          <w:rFonts w:ascii="Times New Roman" w:hAnsi="Times New Roman" w:cs="Times New Roman"/>
          <w:b/>
          <w:sz w:val="24"/>
          <w:szCs w:val="24"/>
        </w:rPr>
        <w:t>Vispārīgie jautājumi</w:t>
      </w:r>
      <w:r w:rsidRPr="007A2A35">
        <w:rPr>
          <w:rFonts w:ascii="Times New Roman" w:hAnsi="Times New Roman" w:cs="Times New Roman"/>
          <w:sz w:val="24"/>
          <w:szCs w:val="24"/>
        </w:rPr>
        <w:t>:</w:t>
      </w:r>
    </w:p>
    <w:p w14:paraId="7671E48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1.1.1. Maksātnespējas likuma mērķis, darbības joma, piemērošana un principi.</w:t>
      </w:r>
    </w:p>
    <w:p w14:paraId="0A586E8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1.1.2. Administratora darbības vispārīgie noteikumi: administratora vispārīgie pienākumi un tiesības, administratora pilnvarošana, administratora atbildības veidi.</w:t>
      </w:r>
    </w:p>
    <w:p w14:paraId="7D94EB1C"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1.1.3. Maksātnespējas procesu uzraudzība. Maksātnespējas kontroles dienesta tiesības maksātnespējas procesa uzraudzībā. Maksātnespējas kontroles dienesta lēmumu pārsūdzēšanas kārtība. Sūdzības par administratora rīcību iesniegšana un izskatīšana Maksātnespējas kontroles dienestā. Sūdzība par Maksātnespējas kontroles dienesta lēmumu. Sūdzības par Maksātnespējas kontroles dienesta pieņemto lēmumu par administratora rīcību maksātnespējas procesā vai tiesiskā pienākuma uzlikšanu izskatīšana tiesā.</w:t>
      </w:r>
    </w:p>
    <w:p w14:paraId="550C889B"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1.1.4. Administratīvie pārkāpumi maksātnespējas jomā. Administratīvo pārkāpumu lietās pieņemto lēmumu pārsūdzēšana. </w:t>
      </w:r>
    </w:p>
    <w:p w14:paraId="5CE190D4"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1.1.5. Administratora maksātnespējas procesā iecelšanas kārtība.</w:t>
      </w:r>
    </w:p>
    <w:p w14:paraId="547DEBC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1.1.6. Maksātnespējas procesa depozīts juridiskās personas maksātnespējas procesā un fiziskās personas maksātnespējas procesā.</w:t>
      </w:r>
    </w:p>
    <w:p w14:paraId="7DCB3E8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1.1.7. Kreditoru veidi.</w:t>
      </w:r>
    </w:p>
    <w:p w14:paraId="792AD04D"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1.1.8. Galvojums un maksātnespējas process.</w:t>
      </w:r>
    </w:p>
    <w:p w14:paraId="7A86259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1.1.9. Laulāto mantiskās attiecības un maksātnespējas process. </w:t>
      </w:r>
    </w:p>
    <w:p w14:paraId="075BEE7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1.1.10. Kustamas mantas un nekustamā īpašuma iegūšana un atsavināšana maksātnespējas procesā. Administratora tiesības lietot, valdīt un rīkoties ar mantu. Pirmpirkuma tiesības maksātnespējīgas personas mantas atsavināšanas gadījumā. Ķīlas tiesības īstenošana maksātnespējas procesā. Piedziņas vēršana uz trešo personu mantu maksātnespējas procesā.</w:t>
      </w:r>
    </w:p>
    <w:p w14:paraId="6CD7128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1.1.11. Līgumu izpilde un izbeigšana maksātnespējas procesā.</w:t>
      </w:r>
    </w:p>
    <w:p w14:paraId="11EECF1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1.1.12. Cesija maksātnespējas procesā. Prasījumu cedēšana. </w:t>
      </w:r>
    </w:p>
    <w:p w14:paraId="118A62C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1.1.13. Dāvinājuma atprasīšana pēc maksātnespējas procesa pasludināšanas. Aizdevuma atprasīšana no maksātnespējīgas personas. </w:t>
      </w:r>
    </w:p>
    <w:p w14:paraId="04FBDDC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1.1.14. Nomas un īres līgumu izbeigšanas kārtība ar maksātnespējīgu personu.</w:t>
      </w:r>
    </w:p>
    <w:p w14:paraId="4D772C2D"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6FE685D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b/>
          <w:sz w:val="24"/>
          <w:szCs w:val="24"/>
        </w:rPr>
        <w:t>1.2.</w:t>
      </w:r>
      <w:r w:rsidRPr="007A2A35">
        <w:rPr>
          <w:rFonts w:ascii="Times New Roman" w:hAnsi="Times New Roman" w:cs="Times New Roman"/>
          <w:sz w:val="24"/>
          <w:szCs w:val="24"/>
        </w:rPr>
        <w:t> </w:t>
      </w:r>
      <w:r w:rsidRPr="007A2A35">
        <w:rPr>
          <w:rFonts w:ascii="Times New Roman" w:hAnsi="Times New Roman" w:cs="Times New Roman"/>
          <w:b/>
          <w:sz w:val="24"/>
          <w:szCs w:val="24"/>
        </w:rPr>
        <w:t>Tiesiskās aizsardzības process</w:t>
      </w:r>
      <w:r w:rsidRPr="007A2A35">
        <w:rPr>
          <w:rFonts w:ascii="Times New Roman" w:hAnsi="Times New Roman" w:cs="Times New Roman"/>
          <w:sz w:val="24"/>
          <w:szCs w:val="24"/>
        </w:rPr>
        <w:t>:</w:t>
      </w:r>
    </w:p>
    <w:p w14:paraId="79AABFC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1.2.1. Tiesiskās aizsardzības procesa definīcija un tiesiskās aizsardzības procesa mērķis. </w:t>
      </w:r>
      <w:proofErr w:type="spellStart"/>
      <w:r w:rsidRPr="007A2A35">
        <w:rPr>
          <w:rFonts w:ascii="Times New Roman" w:hAnsi="Times New Roman" w:cs="Times New Roman"/>
          <w:sz w:val="24"/>
          <w:szCs w:val="24"/>
        </w:rPr>
        <w:t>Ārpustiesas</w:t>
      </w:r>
      <w:proofErr w:type="spellEnd"/>
      <w:r w:rsidRPr="007A2A35">
        <w:rPr>
          <w:rFonts w:ascii="Times New Roman" w:hAnsi="Times New Roman" w:cs="Times New Roman"/>
          <w:sz w:val="24"/>
          <w:szCs w:val="24"/>
        </w:rPr>
        <w:t xml:space="preserve"> tiesiskās aizsardzības process. Atšķirības starp tiesiskās aizsardzības procesu un </w:t>
      </w:r>
      <w:proofErr w:type="spellStart"/>
      <w:r w:rsidRPr="007A2A35">
        <w:rPr>
          <w:rFonts w:ascii="Times New Roman" w:hAnsi="Times New Roman" w:cs="Times New Roman"/>
          <w:sz w:val="24"/>
          <w:szCs w:val="24"/>
        </w:rPr>
        <w:t>ārpustiesas</w:t>
      </w:r>
      <w:proofErr w:type="spellEnd"/>
      <w:r w:rsidRPr="007A2A35">
        <w:rPr>
          <w:rFonts w:ascii="Times New Roman" w:hAnsi="Times New Roman" w:cs="Times New Roman"/>
          <w:sz w:val="24"/>
          <w:szCs w:val="24"/>
        </w:rPr>
        <w:t xml:space="preserve"> tiesiskās aizsardzības procesu. Tiesiskās aizsardzības procesa lietas ierosināšanas sekas. </w:t>
      </w:r>
    </w:p>
    <w:p w14:paraId="268D558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1.2.2. Tiesiskās aizsardzības procesa norise. Tiesiskās aizsardzības procesa plāna izstrādāšana un saskaņošana. </w:t>
      </w:r>
      <w:proofErr w:type="spellStart"/>
      <w:r w:rsidRPr="007A2A35">
        <w:rPr>
          <w:rFonts w:ascii="Times New Roman" w:hAnsi="Times New Roman" w:cs="Times New Roman"/>
          <w:sz w:val="24"/>
          <w:szCs w:val="24"/>
        </w:rPr>
        <w:t>Pārkategoriju</w:t>
      </w:r>
      <w:proofErr w:type="spellEnd"/>
      <w:r w:rsidRPr="007A2A35">
        <w:rPr>
          <w:rFonts w:ascii="Times New Roman" w:hAnsi="Times New Roman" w:cs="Times New Roman"/>
          <w:sz w:val="24"/>
          <w:szCs w:val="24"/>
        </w:rPr>
        <w:t xml:space="preserve"> kreditoru balsošana. Tiesiskās aizsardzības procesā piemērojamās metodes.</w:t>
      </w:r>
    </w:p>
    <w:p w14:paraId="1716A9C2" w14:textId="77777777" w:rsidR="001F0DD5" w:rsidRPr="007A2A35" w:rsidRDefault="001F0DD5" w:rsidP="001F0DD5">
      <w:pPr>
        <w:pStyle w:val="Nosaukums"/>
        <w:spacing w:line="276" w:lineRule="auto"/>
        <w:ind w:firstLine="567"/>
        <w:jc w:val="both"/>
        <w:outlineLvl w:val="0"/>
        <w:rPr>
          <w:rStyle w:val="ui-provider"/>
          <w:rFonts w:ascii="Times New Roman" w:hAnsi="Times New Roman" w:cs="Times New Roman"/>
          <w:sz w:val="24"/>
          <w:szCs w:val="24"/>
        </w:rPr>
      </w:pPr>
      <w:r w:rsidRPr="007A2A35">
        <w:rPr>
          <w:rFonts w:ascii="Times New Roman" w:hAnsi="Times New Roman" w:cs="Times New Roman"/>
          <w:sz w:val="24"/>
          <w:szCs w:val="24"/>
        </w:rPr>
        <w:t>1.2.3. Prasības tiesiskās aizsardzības procesa uzraugošajai personai. Tiesiskās aizsardzības procesa uzraugošās personas tiesības un pienākumi.</w:t>
      </w:r>
    </w:p>
    <w:p w14:paraId="5B7B342B"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Style w:val="ui-provider"/>
          <w:rFonts w:ascii="Times New Roman" w:hAnsi="Times New Roman" w:cs="Times New Roman"/>
          <w:sz w:val="24"/>
          <w:szCs w:val="24"/>
        </w:rPr>
        <w:lastRenderedPageBreak/>
        <w:t>1.2.4. Kārtība, kādā pāriet no juridiskās personas maksātnespējas procesa uz tiesiskās aizsardzības procesu.</w:t>
      </w:r>
    </w:p>
    <w:p w14:paraId="208D346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Style w:val="ui-provider"/>
          <w:rFonts w:ascii="Times New Roman" w:hAnsi="Times New Roman" w:cs="Times New Roman"/>
          <w:sz w:val="24"/>
          <w:szCs w:val="24"/>
        </w:rPr>
        <w:t>1.2.5. </w:t>
      </w:r>
      <w:r w:rsidRPr="007A2A35">
        <w:rPr>
          <w:rFonts w:ascii="Times New Roman" w:hAnsi="Times New Roman" w:cs="Times New Roman"/>
          <w:sz w:val="24"/>
          <w:szCs w:val="24"/>
        </w:rPr>
        <w:t xml:space="preserve">Tiesiskās aizsardzības procesa </w:t>
      </w:r>
      <w:r w:rsidRPr="007A2A35">
        <w:rPr>
          <w:rStyle w:val="ui-provider"/>
          <w:rFonts w:ascii="Times New Roman" w:hAnsi="Times New Roman" w:cs="Times New Roman"/>
          <w:sz w:val="24"/>
          <w:szCs w:val="24"/>
        </w:rPr>
        <w:t>izbeigšanas pamati un sekas.</w:t>
      </w:r>
    </w:p>
    <w:p w14:paraId="64204B0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45EA3B4E" w14:textId="77777777" w:rsidR="001F0DD5" w:rsidRPr="007A2A35" w:rsidRDefault="001F0DD5" w:rsidP="001F0DD5">
      <w:pPr>
        <w:pStyle w:val="Nosaukums"/>
        <w:spacing w:line="276" w:lineRule="auto"/>
        <w:ind w:firstLine="567"/>
        <w:jc w:val="both"/>
        <w:outlineLvl w:val="0"/>
        <w:rPr>
          <w:rFonts w:ascii="Times New Roman" w:hAnsi="Times New Roman" w:cs="Times New Roman"/>
          <w:b/>
          <w:sz w:val="24"/>
          <w:szCs w:val="24"/>
        </w:rPr>
      </w:pPr>
      <w:r w:rsidRPr="007A2A35">
        <w:rPr>
          <w:rFonts w:ascii="Times New Roman" w:hAnsi="Times New Roman" w:cs="Times New Roman"/>
          <w:b/>
          <w:sz w:val="24"/>
          <w:szCs w:val="24"/>
        </w:rPr>
        <w:t>1.3. Juridiskās personas maksātnespējas process:</w:t>
      </w:r>
    </w:p>
    <w:p w14:paraId="45F2064A"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1.3.1. Juridiskās personas maksātnespējas procesa subjekti. </w:t>
      </w:r>
    </w:p>
    <w:p w14:paraId="70E80E6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1.3.2. Juridiskās personas maksātnespējas procesa pazīmes. </w:t>
      </w:r>
    </w:p>
    <w:p w14:paraId="117CCD1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1.3.3. Personas, kuras var iesniegt juridiskās personas maksātnespējas procesa pieteikumu. Ierobežojumi juridiskās personas maksātnespējas procesa pieteikuma iesniegšanai.</w:t>
      </w:r>
    </w:p>
    <w:p w14:paraId="7BD414F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1.3.4. Juridiskās personas maksātnespējas procesa pasludināšanas sekas.</w:t>
      </w:r>
    </w:p>
    <w:p w14:paraId="1235110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1.3.5. Administratora pilnvaras pēc juridiskās personas maksātnespējas procesa pasludināšanas. Administratora tiesības un pienākumi pēc juridiskās personas maksātnespējas procesa pasludināšanas.</w:t>
      </w:r>
    </w:p>
    <w:p w14:paraId="18DA6C7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1.3.6. Parādnieka pārstāvis, viņa tiesības un pienākumi maksātnespējas procesā.</w:t>
      </w:r>
    </w:p>
    <w:p w14:paraId="0E7F086A"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1.3.7. Ieinteresētās personas attiecībā pret parādnieku. </w:t>
      </w:r>
    </w:p>
    <w:p w14:paraId="3A728A6C"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1.3.8. Valdes locekļa atbildība, atbildības priekšnoteikumi. Prasības celšana pret valdes locekli. </w:t>
      </w:r>
    </w:p>
    <w:p w14:paraId="573528C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1.3.9. Kreditoru prasījumu iesniegšanas termiņš, termiņa neievērošanas sekas.</w:t>
      </w:r>
    </w:p>
    <w:p w14:paraId="2D692D9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1.3.10. Kreditora prasījuma saturs.</w:t>
      </w:r>
    </w:p>
    <w:p w14:paraId="3706932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1.3.11. Kreditoru prasījumu pārbaude. Kreditoru prasījumu grupēšana. Kreditora prasījuma nodalīšana no maksātnespējas procesa izmaksām. Kreditoru prasījumu reģistrs, tiesības iepazīties ar kreditoru prasījumu reģistru.</w:t>
      </w:r>
    </w:p>
    <w:p w14:paraId="124934B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1.3.12. Administratora pieņemtie lēmumi par kreditoru prasījumiem: lēmumu veidi, lēmuma pieņemšanas termiņi, kreditoru informēšanas kārtība par administratora pieņemto lēmumu. Administratora rīcība, ja administrators saņem informāciju par jaunatklātiem apstākļiem vai dokumentiem par kreditora prasījumu. </w:t>
      </w:r>
    </w:p>
    <w:p w14:paraId="1D7709C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1.3.13. Sūdzības par kreditoru prasījumu atzīšanu, neatzīšanu vai daļēju atzīšanu iesniegšanas un izskatīšanas kārtība. </w:t>
      </w:r>
    </w:p>
    <w:p w14:paraId="7ABEAF7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1.3.14. Nenodrošinātā kreditora statusa piešķiršana nodrošinātajam kreditoram pēc ieķīlātās mantas pārdošanas. </w:t>
      </w:r>
    </w:p>
    <w:p w14:paraId="005F685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1.3.15. Kreditoru informēšanas pienākums. </w:t>
      </w:r>
    </w:p>
    <w:p w14:paraId="6731A27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1.3.16. Kreditoru tiesības un pienākumi maksātnespējas procesā. </w:t>
      </w:r>
    </w:p>
    <w:p w14:paraId="7633CF6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1.3.17. Administratora rīcība pēc kreditoru iebildumu saņemšanas.</w:t>
      </w:r>
    </w:p>
    <w:p w14:paraId="3CA7C46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1.3.18. Administratora darbības pārskats un administratora darbības revīzija. </w:t>
      </w:r>
    </w:p>
    <w:p w14:paraId="0B25BF1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1.3.19. Kreditoru sapulces darbības kārtība. Kreditoru sapulces sasaukšana. Kreditoru balsu skaita noteikšana. Balsošanas kārtība. Kreditoru sapulces kompetence. Sūdzības par kreditoru sapulces lēmumiem iesniegšanas un izskatīšanas kārtība.</w:t>
      </w:r>
    </w:p>
    <w:p w14:paraId="4220A6E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1.3.20. Parādnieka manta. Atgūtā manta. Ierobežojumi attiecībā uz trešajām personām piederošo mantu. Parādnieka mantas pārvaldīšana. </w:t>
      </w:r>
      <w:proofErr w:type="spellStart"/>
      <w:r w:rsidRPr="007A2A35">
        <w:rPr>
          <w:rFonts w:ascii="Times New Roman" w:hAnsi="Times New Roman" w:cs="Times New Roman"/>
          <w:sz w:val="24"/>
          <w:szCs w:val="24"/>
        </w:rPr>
        <w:t>Ģenerālklauzulas</w:t>
      </w:r>
      <w:proofErr w:type="spellEnd"/>
      <w:r w:rsidRPr="007A2A35">
        <w:rPr>
          <w:rFonts w:ascii="Times New Roman" w:hAnsi="Times New Roman" w:cs="Times New Roman"/>
          <w:sz w:val="24"/>
          <w:szCs w:val="24"/>
        </w:rPr>
        <w:t xml:space="preserve"> "krietns un rūpīgs saimnieks" skaidrojums.</w:t>
      </w:r>
    </w:p>
    <w:p w14:paraId="79AED13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1.3.21. Darījumu slēgšana maksātnespējas procesā. Darījumu atcelšana, apstrīdēšana, izbeigšana maksātnespējas procesā. Prasības par darījumu atzīšanu par spēkā neesošiem. Tipiskākie apstrīdamie darījumi. Darījumu apstrīdēšanas vai atcelšanas prasības pret tiesību un saistību pārņēmējiem. Darījumu atzīšana par spēkā neesošiem. Bezatlīdzības darījumu apstrīdēšana. Priekšnoteikumi ķīlas līgumu atzīšanai par spēkā neesošiem. Parādnieka samaksātās summas parādu segšanai. Ieskaita apstrīdēšana. </w:t>
      </w:r>
    </w:p>
    <w:p w14:paraId="429C1B4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1.3.22. Līgumu izpildes un izbeigšanas kārtība pēc juridiskās personas maksātnespējas procesa pasludināšanas.</w:t>
      </w:r>
    </w:p>
    <w:p w14:paraId="79CEF13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lastRenderedPageBreak/>
        <w:t>1.3.23. Parādnieka mantas pārdošanas kārtība. Par nodrošinājumu kalpojošās (ieķīlātās) parādnieka mantas pārdošanas kārtība. Nekustamā īpašuma pārdošanas kārtība. Kustamas mantas pārdošanas kārtība. Parādnieka uzņēmuma pārdošana.</w:t>
      </w:r>
    </w:p>
    <w:p w14:paraId="1308D24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1.3.24. Parādnieka mantas pārdošanas plāna saturs, nosūtīšanas un iebildumu izvērtēšanas kārtība. </w:t>
      </w:r>
    </w:p>
    <w:p w14:paraId="5478AF9C"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1.3.25. Ziņojuma par parādnieka mantas neesamību saturs, nosūtīšanas kārtība, ziņojuma par parādnieka mantas neesamību norādītā priekšlikuma izpilde. Parādnieka uzņēmuma pārdošana. </w:t>
      </w:r>
    </w:p>
    <w:p w14:paraId="34F5D32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1.3.26. Izsoles akts. Izsoles aprēķins.</w:t>
      </w:r>
    </w:p>
    <w:p w14:paraId="55B1829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1.3.27. Juridiskās personas maksātnespējas procesa izmaksu saraksta un kreditoru prasījumu segšanas plāna sastādīšana.</w:t>
      </w:r>
    </w:p>
    <w:p w14:paraId="15EAA58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1.3.28. Juridiskās personas maksātnespējas procesa izmaksu segšanas kārtība.</w:t>
      </w:r>
    </w:p>
    <w:p w14:paraId="65DD165D"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1.3.29. Kreditoru prasījumu segšanas kārtība, nodrošinātā kreditora, kura prasījuma tiesības atkarīgas no nosacījuma iestāšanās prasījuma segšanas kārtība.</w:t>
      </w:r>
    </w:p>
    <w:p w14:paraId="6DAFE45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1.3.30. Juridiskās personas maksātnespējas procesa izbeigšanas kārtība un sekas.</w:t>
      </w:r>
    </w:p>
    <w:p w14:paraId="0FD7054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1.3.31. Juridiskās personas maksātnespējas procesa izmaksu finansēšanas avoti. Administratora atlīdzības aprēķināšana juridiskās personas maksātnespējas procesā. Juridiskās personas maksātnespējas procesa izdevumi.</w:t>
      </w:r>
    </w:p>
    <w:p w14:paraId="46F1D5B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1.3.32. Individuālo komersantu un personālsabiedrību maksātnespējas procesa īpatnības.</w:t>
      </w:r>
    </w:p>
    <w:p w14:paraId="469FFF4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1.3.33. Lauksaimniecības produktu ražotāja maksātnespējas procesa īpatnības.</w:t>
      </w:r>
    </w:p>
    <w:p w14:paraId="0310488B"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22BBAD80" w14:textId="77777777" w:rsidR="001F0DD5" w:rsidRPr="007A2A35" w:rsidRDefault="001F0DD5" w:rsidP="001F0DD5">
      <w:pPr>
        <w:pStyle w:val="Nosaukums"/>
        <w:spacing w:line="276" w:lineRule="auto"/>
        <w:ind w:firstLine="567"/>
        <w:jc w:val="both"/>
        <w:outlineLvl w:val="0"/>
        <w:rPr>
          <w:rFonts w:ascii="Times New Roman" w:hAnsi="Times New Roman" w:cs="Times New Roman"/>
          <w:b/>
          <w:sz w:val="24"/>
          <w:szCs w:val="24"/>
        </w:rPr>
      </w:pPr>
      <w:r w:rsidRPr="007A2A35">
        <w:rPr>
          <w:rFonts w:ascii="Times New Roman" w:hAnsi="Times New Roman" w:cs="Times New Roman"/>
          <w:b/>
          <w:sz w:val="24"/>
          <w:szCs w:val="24"/>
        </w:rPr>
        <w:t>1.4. Fiziskās personas maksātnespējas process:</w:t>
      </w:r>
    </w:p>
    <w:p w14:paraId="14FBD96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1.4.1 Fiziskās personas maksātnespējas procesa subjekti. Jēdziena "nodokļu maksātājs" skaidrojums. Fiziskās personas maksātnespējas procesa sastāvdaļas, to īss skaidrojums. </w:t>
      </w:r>
    </w:p>
    <w:p w14:paraId="1CCFFCF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1.4.2. Fiziskās personas maksātnespējas procesa pazīmes, priekšnoteikumi un piemērošanas ierobežojumi. Ieinteresētās personas.</w:t>
      </w:r>
    </w:p>
    <w:p w14:paraId="7229551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1.4.3. Fiziskās personas maksātnespējas procesa pieteikuma iesniegšanas kārtība. Personas, kuras var iesniegt fiziskās personas maksātnespējas procesa pieteikumu. </w:t>
      </w:r>
    </w:p>
    <w:p w14:paraId="36B1613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1.4.4. Fiziskās personas maksātnespējas procesa pasludināšanas sekas. Parādnieka un kreditora rīcības ierobežojumi fiziskās personas maksātnespējas procesā. </w:t>
      </w:r>
    </w:p>
    <w:p w14:paraId="4DEC48E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1.4.5. Administratora tiesības un pienākumi bankrota procedūras laikā.</w:t>
      </w:r>
    </w:p>
    <w:p w14:paraId="7CB6E89D"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1.4.6. Parādnieka tiesības un pienākumi bankrota procedūras laikā. </w:t>
      </w:r>
    </w:p>
    <w:p w14:paraId="1006CF8A"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1.4.7. Kreditoru prasījumi un kreditoru sapulce fiziskās personas maksātnespējas procesā. Kārtībā, kādā kreditors paziņo par fiziskās personas maksātnespējas procesa piemērošanas ierobežojumiem. </w:t>
      </w:r>
    </w:p>
    <w:p w14:paraId="7054A86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1.4.8. Parādnieka manta fiziskās personas maksātnespējas procesā. Parādnieka mantas pārdošana bankrota procedūras laikā. Parādnieka mantas pārdošanas plāns. Vienošanās par parādnieka mājokļa saglabāšanu parādnieka īpašumā.</w:t>
      </w:r>
    </w:p>
    <w:p w14:paraId="7ACCD43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1.4.9. Darījumu apstrīdēšana fiziskās personas maksātnespējas procesa laikā. </w:t>
      </w:r>
    </w:p>
    <w:p w14:paraId="1EF59AA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1.4.10. Fiziskās personas maksātnespējas procesa izmaksu un kreditoru prasījumu segšanas kārtība. </w:t>
      </w:r>
    </w:p>
    <w:p w14:paraId="4F3A77F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1.4.11. Bankrota procedūras pabeigšanas kārtība un sekas. Bankrota procedūras izbeigšanas kārtība un sekas. </w:t>
      </w:r>
    </w:p>
    <w:p w14:paraId="111A332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1.4.12. Subjekts, kuram var piemērot saistību dzēšanas procedūru. Saistību dzēšanas procedūras piemērošanas ierobežojumi. Saistību dzēšanas procedūras pasludināšanas sekas. </w:t>
      </w:r>
    </w:p>
    <w:p w14:paraId="3528230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1.4.13. Administratora darbības pēc saistību dzēšanas procedūras pasludināšanas. Parādnieka uzraudzība.</w:t>
      </w:r>
    </w:p>
    <w:p w14:paraId="5FD4733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1.4.14. Parādnieka tiesības un pienākumi saistību dzēšanas procedūrā.</w:t>
      </w:r>
    </w:p>
    <w:p w14:paraId="7454331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1.4.15. Saistību dzēšanas plāna izstrādes kārtība. Saistību dzēšanas plāna saturs. Saistību dzēšanas plāna termiņa aprēķināšanas kārtība. Kreditoriem novirzāmo līdzekļu apmērs saistību dzēšanas procedūras laikā. </w:t>
      </w:r>
    </w:p>
    <w:p w14:paraId="5D38986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1.4.16. Kreditoru viedokļu un priekšlikumu izskatīšanas kārtība saistību dzēšanas procedūras laikā. Kārtība, kādā saistību dzēšanas plāna apstiprināšana tiesā. Saistību dzēšanas plāna grozījumu izstrādāšanas kārtība. </w:t>
      </w:r>
    </w:p>
    <w:p w14:paraId="5F3A7C8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1.4.17. Priekšnoteikumi parādnieka atbrīvošana no saistībām. Saistības, kas netiek dzēstas pēc saistību dzēšanas procedūras pabeigšanas.</w:t>
      </w:r>
    </w:p>
    <w:p w14:paraId="61C754B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1.4.18. Saistību dzēšanas procedūras izbeigšanas kārtība. Fiziskās personas maksātnespējas procesa izbeigšanas kārtība. Parādnieka atbrīvošana no saistībām atcelšana. </w:t>
      </w:r>
    </w:p>
    <w:p w14:paraId="3709503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1.4.19. "Ģimenes maksātnespējas process" un tā īpatnības salīdzinājumā ar fiziskās personas maksātnespējas procesu. Administratora izstrādājamo dokumentu īpatnības ģimenes maksātnespējas procesā. </w:t>
      </w:r>
    </w:p>
    <w:p w14:paraId="7B56104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1.4.20. Administratora atlīdzība fiziskās personas maksātnespējas procesā. Fiziskās personas maksātnespējas procesa izdevumi.</w:t>
      </w:r>
    </w:p>
    <w:p w14:paraId="2FBAB77A"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1.4.21. Uzturlīdzekļu piedziņa un fiziskās personas maksātnespējas process.</w:t>
      </w:r>
    </w:p>
    <w:p w14:paraId="291D94C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1.4.22. Mantošana un fiziskās personas maksātnespējas process.</w:t>
      </w:r>
    </w:p>
    <w:p w14:paraId="6EE10E0C"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4AE4E350" w14:textId="77777777" w:rsidR="001F0DD5" w:rsidRPr="007A2A35" w:rsidRDefault="001F0DD5" w:rsidP="001F0DD5">
      <w:pPr>
        <w:pStyle w:val="Nosaukums"/>
        <w:spacing w:line="276" w:lineRule="auto"/>
        <w:ind w:firstLine="567"/>
        <w:jc w:val="both"/>
        <w:outlineLvl w:val="0"/>
        <w:rPr>
          <w:rFonts w:ascii="Times New Roman" w:hAnsi="Times New Roman" w:cs="Times New Roman"/>
          <w:b/>
          <w:sz w:val="24"/>
          <w:szCs w:val="24"/>
        </w:rPr>
      </w:pPr>
      <w:r w:rsidRPr="007A2A35">
        <w:rPr>
          <w:rFonts w:ascii="Times New Roman" w:hAnsi="Times New Roman" w:cs="Times New Roman"/>
          <w:b/>
          <w:sz w:val="24"/>
          <w:szCs w:val="24"/>
        </w:rPr>
        <w:t>1.5. Pārrobežu maksātnespējas process:</w:t>
      </w:r>
    </w:p>
    <w:p w14:paraId="49F13EC4"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1.5.1. Padomes regulas Nr. 2015/848 par maksātnespējas procedūrām pamatprincipi un nostādnes. Jēdziena "galveno interešu centrs" iztulkošana.</w:t>
      </w:r>
    </w:p>
    <w:p w14:paraId="4701C2B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1.5.2. Pārrobežas maksātnespējas procesu regulējums Maksātnespējas likumā un Civilprocesa likumā. </w:t>
      </w:r>
    </w:p>
    <w:p w14:paraId="2997B45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3BEDF02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b/>
          <w:sz w:val="24"/>
          <w:szCs w:val="24"/>
        </w:rPr>
        <w:t>1.6. Administratoru profesionālā ētika</w:t>
      </w:r>
      <w:r w:rsidRPr="007A2A35">
        <w:rPr>
          <w:rFonts w:ascii="Times New Roman" w:hAnsi="Times New Roman" w:cs="Times New Roman"/>
          <w:b/>
          <w:bCs/>
          <w:sz w:val="24"/>
          <w:szCs w:val="24"/>
        </w:rPr>
        <w:t>:</w:t>
      </w:r>
    </w:p>
    <w:p w14:paraId="3222E8C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1.6.1. Administratoru profesionālās ētikas normas.</w:t>
      </w:r>
    </w:p>
    <w:p w14:paraId="0047ECC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1.6.2. Atbildība par administratoru ētikas normu pārkāpumiem.</w:t>
      </w:r>
    </w:p>
    <w:p w14:paraId="6252B49A"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1.6.3. Administratora disciplinārā atbildība.</w:t>
      </w:r>
    </w:p>
    <w:p w14:paraId="19E767E4"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1.6.4. Interešu konflikts. Interešu konflikta novēršana. Jēdzieni "interešu konflikts" un "pamatotas šaubas par administratora objektivitāti". Interešu konflikta faktiskā konstatēšana administratora darbībā.</w:t>
      </w:r>
    </w:p>
    <w:p w14:paraId="5D8965ED" w14:textId="77777777" w:rsidR="001F0DD5" w:rsidRPr="007A2A35" w:rsidRDefault="001F0DD5" w:rsidP="001F0DD5">
      <w:pPr>
        <w:pStyle w:val="Nosaukums"/>
        <w:spacing w:line="276" w:lineRule="auto"/>
        <w:ind w:firstLine="567"/>
        <w:jc w:val="both"/>
        <w:outlineLvl w:val="0"/>
        <w:rPr>
          <w:rFonts w:ascii="Times New Roman" w:hAnsi="Times New Roman" w:cs="Times New Roman"/>
          <w:b/>
          <w:bCs/>
          <w:sz w:val="24"/>
          <w:szCs w:val="24"/>
        </w:rPr>
      </w:pPr>
    </w:p>
    <w:p w14:paraId="7B18159A" w14:textId="77777777" w:rsidR="001F0DD5" w:rsidRPr="007A2A35" w:rsidRDefault="001F0DD5" w:rsidP="001F0DD5">
      <w:pPr>
        <w:pStyle w:val="Nosaukums"/>
        <w:spacing w:line="276" w:lineRule="auto"/>
        <w:ind w:firstLine="567"/>
        <w:jc w:val="both"/>
        <w:outlineLvl w:val="0"/>
        <w:rPr>
          <w:rFonts w:ascii="Times New Roman" w:hAnsi="Times New Roman" w:cs="Times New Roman"/>
          <w:b/>
          <w:bCs/>
          <w:smallCaps/>
          <w:sz w:val="24"/>
          <w:szCs w:val="24"/>
        </w:rPr>
      </w:pPr>
      <w:r w:rsidRPr="007A2A35">
        <w:rPr>
          <w:rFonts w:ascii="Times New Roman" w:hAnsi="Times New Roman" w:cs="Times New Roman"/>
          <w:b/>
          <w:bCs/>
          <w:smallCaps/>
          <w:sz w:val="24"/>
          <w:szCs w:val="24"/>
        </w:rPr>
        <w:t>2. </w:t>
      </w:r>
      <w:r w:rsidRPr="007A2A35">
        <w:rPr>
          <w:rFonts w:ascii="Times New Roman" w:hAnsi="Times New Roman" w:cs="Times New Roman"/>
          <w:b/>
          <w:bCs/>
          <w:sz w:val="24"/>
          <w:szCs w:val="24"/>
        </w:rPr>
        <w:t>Civilprocesa sevišķās tiesāšanās kārtība:</w:t>
      </w:r>
    </w:p>
    <w:p w14:paraId="6601B359"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2.1. Sevišķās tiesāšanās kārtībā vedamās maksātnespējas lietas. Prasības tiesvedības īpatnības saistībā ar maksātnespējas jautājumiem. Zaudējumu novērtēšana darījumos, prasību celšana maksātnespējas procesā.</w:t>
      </w:r>
    </w:p>
    <w:p w14:paraId="6A4A47A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2.2. Jautājumi, kas tiesai izlemjami pēc juridiskās personas maksātnespējas procesa pasludināšanas. Jautājumi, kas tiesai izlemjami pēc fiziskās personas maksātnespējas procesa pasludināšanas</w:t>
      </w:r>
    </w:p>
    <w:p w14:paraId="3EABC834"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2.3. Sūdzības par administratora vai kreditoru sapulces lēmumu izskatīšana tiesā. </w:t>
      </w:r>
    </w:p>
    <w:p w14:paraId="5F2C5A5D"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2.4. Saistību bezstrīdus piespiedu izpilde. Nekustamā īpašuma labprātīga pārdošana tiesas ceļā. Saistību piespiedu izpilde brīdinājuma kārtībā maksātnespējas procesā.</w:t>
      </w:r>
    </w:p>
    <w:p w14:paraId="43939C1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2.5. Tiesāšanās izdevumi maksātnespējas lietās. </w:t>
      </w:r>
    </w:p>
    <w:p w14:paraId="10D722CD"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2.6. Administratora tiesības un pienākums turpināt tiesvedību. </w:t>
      </w:r>
    </w:p>
    <w:p w14:paraId="285ED82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2.7. Spriedumu izpilde maksātnespējas procesā. Tiesas spriedumu izpilde pret maksātnespējas subjektu. Administratora un tiesu izpildītāja attiecības. </w:t>
      </w:r>
    </w:p>
    <w:p w14:paraId="59974D8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2.8. Prasības nodrošināšana. Pagaidu aizsardzība. Īpatnības maksātnespējas procesā. </w:t>
      </w:r>
    </w:p>
    <w:p w14:paraId="1C85E31A"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2.9. Šķīrējtiesas process. Šķīrējtiesas spriedumu izpilde pret maksātnespējīgu personu. Maksātnespējīga persona kā šķīrējtiesas procesa dalībnieks.</w:t>
      </w:r>
    </w:p>
    <w:p w14:paraId="5766129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01E51DC1" w14:textId="77777777" w:rsidR="001F0DD5" w:rsidRPr="007A2A35" w:rsidRDefault="001F0DD5" w:rsidP="001F0DD5">
      <w:pPr>
        <w:pStyle w:val="Nosaukums"/>
        <w:spacing w:line="276" w:lineRule="auto"/>
        <w:ind w:firstLine="567"/>
        <w:jc w:val="both"/>
        <w:outlineLvl w:val="0"/>
        <w:rPr>
          <w:rFonts w:ascii="Times New Roman" w:hAnsi="Times New Roman" w:cs="Times New Roman"/>
          <w:b/>
          <w:smallCaps/>
          <w:sz w:val="24"/>
          <w:szCs w:val="24"/>
        </w:rPr>
      </w:pPr>
      <w:r w:rsidRPr="007A2A35">
        <w:rPr>
          <w:rFonts w:ascii="Times New Roman" w:hAnsi="Times New Roman" w:cs="Times New Roman"/>
          <w:b/>
          <w:sz w:val="24"/>
          <w:szCs w:val="24"/>
        </w:rPr>
        <w:t>3. Grāmatvedība un finanses:</w:t>
      </w:r>
    </w:p>
    <w:p w14:paraId="4DB32D3C"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3.1. Atbildība par grāmatvedības kārtošanu.</w:t>
      </w:r>
    </w:p>
    <w:p w14:paraId="6DDB328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3.2. Grāmatvedības reģistri, to kārtošana. </w:t>
      </w:r>
    </w:p>
    <w:p w14:paraId="0D2DA2A9"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3.3. Bilance, gada pārskats, finanšu pārskats. Saturs, uzbūve, sakarības, sagatavošanas principi, pārskata periods un iesniegšanas termiņi. </w:t>
      </w:r>
    </w:p>
    <w:p w14:paraId="2AC5E39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3.4. Iepriekšējo periodu kļūdas finanšu pārskatā. </w:t>
      </w:r>
    </w:p>
    <w:p w14:paraId="04B8180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3.5. Notikumi pēc bilances datuma. </w:t>
      </w:r>
    </w:p>
    <w:p w14:paraId="257EA30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3.6. Zvērināta revidenta piesaistīšana gada pārskata revīzijai. </w:t>
      </w:r>
    </w:p>
    <w:p w14:paraId="06411F4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3.7. Grāmatvedības principi. </w:t>
      </w:r>
    </w:p>
    <w:p w14:paraId="0B58E70B"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3.8. Darbības turpināšanas princips grāmatvedībā. </w:t>
      </w:r>
    </w:p>
    <w:p w14:paraId="6CA4501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3.9. Peļņas vai zaudējumu aprēķins, tā saturs un sagatavošana. </w:t>
      </w:r>
    </w:p>
    <w:p w14:paraId="76A1339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3.10. Naudas plūsmas pārskata saturs un sagatavošana. </w:t>
      </w:r>
    </w:p>
    <w:p w14:paraId="2144C20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3.11. Likvidācijas bilances saturs un sagatavošanas pamatprincipi. </w:t>
      </w:r>
    </w:p>
    <w:p w14:paraId="65D3895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3.12. Nemateriālo aktīvu atzīšana, uzskaite, novērtēšana un atspoguļošana grāmatvedības reģistros. Lietderīgais lietošanas laiks. </w:t>
      </w:r>
    </w:p>
    <w:p w14:paraId="7F48946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3.13. Pamatlīdzekļu uzskaite, novērtēšana un atspoguļošana grāmatvedības reģistros. Pamatlīdzekļu nolietojuma aprēķināšana un likmju noteikšana.</w:t>
      </w:r>
    </w:p>
    <w:p w14:paraId="1E73719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3.14. Ieguldījuma īpašumi, pārdošanai turēti ilgtermiņa ieguldījumi, ilgtermiņa ieguldījumu pārvērtēšanas rezerve. </w:t>
      </w:r>
    </w:p>
    <w:p w14:paraId="4DDA87A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3.15. Krājumi. Krājumu iegādes izmaksas un krājumu ražošanas pašizmaksa. Krājumu novērtēšana. </w:t>
      </w:r>
    </w:p>
    <w:p w14:paraId="5392CF8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3.16. Mazvērtīgais inventārs – ekonomiskā būtība un uzskaite grāmatvedībā.</w:t>
      </w:r>
    </w:p>
    <w:p w14:paraId="42317C2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3.17. Debitoru parādi, to uzskaite un novērtēšana. </w:t>
      </w:r>
    </w:p>
    <w:p w14:paraId="7F7426B9"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3.18. Pašu kapitāls, pamatkapitāls, to nozīme finanšu analīzē. </w:t>
      </w:r>
    </w:p>
    <w:p w14:paraId="25FE898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3.19. Izdevumu un ieņēmumu uzskaites, atzīšanas kārtība grāmatvedībā. Atsevišķu izdevumu un ieņēmumu veidu uzskaites īpatnības. Neto apgrozījums. </w:t>
      </w:r>
    </w:p>
    <w:p w14:paraId="30EE154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3.20. Inventarizāciju veikšana un to rezultātu atspoguļošana. </w:t>
      </w:r>
    </w:p>
    <w:p w14:paraId="38B2D82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3.21. Uzkrātās saistības, uzkrātie ieņēmumi, uzkrājumi</w:t>
      </w:r>
    </w:p>
    <w:p w14:paraId="401A183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3.22. Iespējamie aktīvi un iespējamās saistības. </w:t>
      </w:r>
    </w:p>
    <w:p w14:paraId="441FF8F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3.23. Grāmatvedības uzskaites metodes, kuras pielieto aktīvu novērtēšanā gada pārskata sastādīšanai juridiskas personas maksātnespējas procesā.  </w:t>
      </w:r>
    </w:p>
    <w:p w14:paraId="199E95F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3.24. Ieguldījuma īpašumu novērtēšanas metodes. </w:t>
      </w:r>
    </w:p>
    <w:p w14:paraId="73EBD8BA"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3.25. Ilgtermiņa līgumi, kā tiek atzīti ieņēmumi un izmaksas no ilgtermiņa līgumiem. </w:t>
      </w:r>
    </w:p>
    <w:p w14:paraId="39E65A0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3.26. Finanšu nomas un operatīvās nomas būtība un uzskaite grāmatvedībā. </w:t>
      </w:r>
    </w:p>
    <w:p w14:paraId="551854CC"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3.27. Īstermiņa un ilgtermiņa saistības. </w:t>
      </w:r>
    </w:p>
    <w:p w14:paraId="2179EDED"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3.28. Īstermiņa un ilgtermiņa aktīvi. </w:t>
      </w:r>
    </w:p>
    <w:p w14:paraId="5DA9727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48982E9E" w14:textId="77777777" w:rsidR="001F0DD5" w:rsidRPr="007A2A35" w:rsidRDefault="001F0DD5" w:rsidP="001F0DD5">
      <w:pPr>
        <w:spacing w:after="0"/>
        <w:ind w:firstLine="567"/>
        <w:rPr>
          <w:rFonts w:ascii="Times New Roman" w:hAnsi="Times New Roman" w:cs="Times New Roman"/>
          <w:b/>
          <w:bCs/>
          <w:sz w:val="24"/>
          <w:szCs w:val="24"/>
        </w:rPr>
      </w:pPr>
      <w:r w:rsidRPr="007A2A35">
        <w:rPr>
          <w:rFonts w:ascii="Times New Roman" w:hAnsi="Times New Roman" w:cs="Times New Roman"/>
          <w:b/>
          <w:bCs/>
          <w:sz w:val="24"/>
          <w:szCs w:val="24"/>
        </w:rPr>
        <w:t>4. Nodokļi un to administrēšana:</w:t>
      </w:r>
    </w:p>
    <w:p w14:paraId="11414DE0" w14:textId="77777777" w:rsidR="001F0DD5" w:rsidRPr="007A2A35" w:rsidRDefault="001F0DD5" w:rsidP="001F0DD5">
      <w:pPr>
        <w:spacing w:after="0"/>
        <w:ind w:firstLine="567"/>
        <w:rPr>
          <w:rFonts w:ascii="Times New Roman" w:hAnsi="Times New Roman" w:cs="Times New Roman"/>
          <w:b/>
          <w:bCs/>
          <w:sz w:val="24"/>
          <w:szCs w:val="24"/>
        </w:rPr>
      </w:pPr>
      <w:r w:rsidRPr="007A2A35">
        <w:rPr>
          <w:rFonts w:ascii="Times New Roman" w:hAnsi="Times New Roman" w:cs="Times New Roman"/>
          <w:sz w:val="24"/>
          <w:szCs w:val="24"/>
        </w:rPr>
        <w:t xml:space="preserve">4.1. Nodokļi, to veidi un regulējošie normatīvie akti. </w:t>
      </w:r>
    </w:p>
    <w:p w14:paraId="1155422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4.2. Nodokļu samaksas termiņu pagarināšana. </w:t>
      </w:r>
    </w:p>
    <w:p w14:paraId="0ED67E8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4.3. Nodokļu prasījumu nokavējuma naudas, procentu pieauguma apturēšana maksātnespējas procesā. </w:t>
      </w:r>
    </w:p>
    <w:p w14:paraId="55BFA2C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4.4. Aktuālie (kārtējie) maksājumi un nodokļu administrācijas kreditora prasījums maksātnespējas procesā. </w:t>
      </w:r>
    </w:p>
    <w:p w14:paraId="33D59C6B"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4.5. Valsts ieņēmumu dienesta kreditora prasījuma palielinājuma iespējamība un tās nosacījumi maksātnespējas procesā. </w:t>
      </w:r>
    </w:p>
    <w:p w14:paraId="24DE77B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4.6. Nokavēto nodokļu maksājumu piedziņa. </w:t>
      </w:r>
    </w:p>
    <w:p w14:paraId="05A3357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4.7. Nodokļu parādu dzēšana. </w:t>
      </w:r>
    </w:p>
    <w:p w14:paraId="6147FB5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4.8. Nepareizi piedzīto un pārmaksāto nodokļu summu atmaksāšana. </w:t>
      </w:r>
    </w:p>
    <w:p w14:paraId="218206E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4.9. Atbildība par nodokļu pārkāpumiem. </w:t>
      </w:r>
    </w:p>
    <w:p w14:paraId="144FC50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4.10. Nodokļu parādu piedziņa no maksātnespējīgas personas. </w:t>
      </w:r>
    </w:p>
    <w:p w14:paraId="53457F3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4.11. Nodokļu pārskatu un atskaišu iesniegšana pēc maksātnespējas procesa pasludināšanas. </w:t>
      </w:r>
    </w:p>
    <w:p w14:paraId="2C2E689A"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4.12. Nekustamā īpašuma nodokļa aprēķināšana un maksāšana, pārdodot maksātnespējīgajam parādniekam piederošu nekustamo īpašumu. </w:t>
      </w:r>
    </w:p>
    <w:p w14:paraId="0B6FACF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4.13. Ar nodokļiem saistītu soda naudu un nokavējuma naudu aprēķināšana pēc maksātnespējas procesa pasludināšanas. </w:t>
      </w:r>
    </w:p>
    <w:p w14:paraId="564A80F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4.14. Nodokļu strīdu izvērtēšana pēc maksātnespējas procesa pasludināšanas.</w:t>
      </w:r>
    </w:p>
    <w:p w14:paraId="0341DD99"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10DED89A" w14:textId="77777777" w:rsidR="001F0DD5" w:rsidRPr="007A2A35" w:rsidRDefault="001F0DD5" w:rsidP="001F0DD5">
      <w:pPr>
        <w:spacing w:after="0"/>
        <w:ind w:firstLine="567"/>
        <w:rPr>
          <w:rFonts w:ascii="Times New Roman" w:hAnsi="Times New Roman" w:cs="Times New Roman"/>
          <w:b/>
          <w:bCs/>
          <w:sz w:val="24"/>
          <w:szCs w:val="24"/>
        </w:rPr>
      </w:pPr>
      <w:r w:rsidRPr="007A2A35">
        <w:rPr>
          <w:rFonts w:ascii="Times New Roman" w:hAnsi="Times New Roman" w:cs="Times New Roman"/>
          <w:b/>
          <w:bCs/>
          <w:sz w:val="24"/>
          <w:szCs w:val="24"/>
        </w:rPr>
        <w:t>5. Ekonomika un komersantu pārvalde:</w:t>
      </w:r>
    </w:p>
    <w:p w14:paraId="5028514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5.1. Kapitālsabiedrības pārvaldes institūcijas un to kompetence. Valdes un padomes locekļu atbildība. Likvidatora un administratora atbildība. Dalībnieka atbildība. </w:t>
      </w:r>
    </w:p>
    <w:p w14:paraId="35C21C2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5.2. Kapitālsabiedrības reorganizācija pēc maksātnespējas procesa pasludināšanas.</w:t>
      </w:r>
    </w:p>
    <w:p w14:paraId="72BDFEF1"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5.3. Komersanta pārvaldes īpatnības maksātnespējas procesā. </w:t>
      </w:r>
    </w:p>
    <w:p w14:paraId="7DEA656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5.4. </w:t>
      </w:r>
      <w:proofErr w:type="spellStart"/>
      <w:r w:rsidRPr="007A2A35">
        <w:rPr>
          <w:rFonts w:ascii="Times New Roman" w:hAnsi="Times New Roman" w:cs="Times New Roman"/>
          <w:sz w:val="24"/>
          <w:szCs w:val="24"/>
        </w:rPr>
        <w:t>Komercpilnvara</w:t>
      </w:r>
      <w:proofErr w:type="spellEnd"/>
      <w:r w:rsidRPr="007A2A35">
        <w:rPr>
          <w:rFonts w:ascii="Times New Roman" w:hAnsi="Times New Roman" w:cs="Times New Roman"/>
          <w:sz w:val="24"/>
          <w:szCs w:val="24"/>
        </w:rPr>
        <w:t xml:space="preserve"> un </w:t>
      </w:r>
      <w:proofErr w:type="spellStart"/>
      <w:r w:rsidRPr="007A2A35">
        <w:rPr>
          <w:rFonts w:ascii="Times New Roman" w:hAnsi="Times New Roman" w:cs="Times New Roman"/>
          <w:sz w:val="24"/>
          <w:szCs w:val="24"/>
        </w:rPr>
        <w:t>prokūra</w:t>
      </w:r>
      <w:proofErr w:type="spellEnd"/>
      <w:r w:rsidRPr="007A2A35">
        <w:rPr>
          <w:rFonts w:ascii="Times New Roman" w:hAnsi="Times New Roman" w:cs="Times New Roman"/>
          <w:sz w:val="24"/>
          <w:szCs w:val="24"/>
        </w:rPr>
        <w:t xml:space="preserve"> pēc maksātnespējas procesa pasludināšanas. </w:t>
      </w:r>
    </w:p>
    <w:p w14:paraId="2440F204"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5.5. Komercreģistrā reģistrējamās izmaiņas pēc maksātnespējas procesa pasludināšanas. </w:t>
      </w:r>
    </w:p>
    <w:p w14:paraId="6A9155F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5.6. Komersanta finanšu un saimnieciskās darbības analīze. </w:t>
      </w:r>
    </w:p>
    <w:p w14:paraId="649B249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5.7. Finansiālās stabilitātes novērtēšana. Likviditāte. Maksātspēja. </w:t>
      </w:r>
    </w:p>
    <w:p w14:paraId="2ED7A27A"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5.8. Aktīvu izmantošanas efektivitāte. </w:t>
      </w:r>
    </w:p>
    <w:p w14:paraId="2180F23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5.9. Rentabilitātes rādītāji, to analīze. </w:t>
      </w:r>
    </w:p>
    <w:p w14:paraId="6AD833C4"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5.10. Pašizmaksa, tās noteikšana. Uzņēmuma darbības finansēšana. Pašizmaksas kalkulācija. </w:t>
      </w:r>
    </w:p>
    <w:p w14:paraId="0346CA9C"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5.11. Finanšu pārskatu analīzes metodes.</w:t>
      </w:r>
    </w:p>
    <w:p w14:paraId="4DD7856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5.12. Bankrota prognozēšanas modeļi, to izmantošana.</w:t>
      </w:r>
    </w:p>
    <w:p w14:paraId="6026C718" w14:textId="77777777" w:rsidR="001F0DD5" w:rsidRPr="007A2A35" w:rsidRDefault="001F0DD5" w:rsidP="001F0DD5">
      <w:pPr>
        <w:ind w:firstLine="567"/>
        <w:rPr>
          <w:rFonts w:ascii="Times New Roman" w:hAnsi="Times New Roman" w:cs="Times New Roman"/>
          <w:b/>
          <w:bCs/>
          <w:sz w:val="24"/>
          <w:szCs w:val="24"/>
        </w:rPr>
      </w:pPr>
    </w:p>
    <w:p w14:paraId="4AB0D768" w14:textId="77777777" w:rsidR="001F0DD5" w:rsidRPr="007A2A35" w:rsidRDefault="001F0DD5" w:rsidP="001F0DD5">
      <w:pPr>
        <w:spacing w:after="0"/>
        <w:ind w:firstLine="567"/>
        <w:jc w:val="both"/>
        <w:rPr>
          <w:rFonts w:ascii="Times New Roman" w:hAnsi="Times New Roman" w:cs="Times New Roman"/>
          <w:b/>
          <w:bCs/>
          <w:sz w:val="24"/>
          <w:szCs w:val="24"/>
        </w:rPr>
      </w:pPr>
      <w:r w:rsidRPr="007A2A35">
        <w:rPr>
          <w:rFonts w:ascii="Times New Roman" w:hAnsi="Times New Roman" w:cs="Times New Roman"/>
          <w:b/>
          <w:bCs/>
          <w:sz w:val="24"/>
          <w:szCs w:val="24"/>
        </w:rPr>
        <w:t>6. Darba tiesības un darbinieku aizsardzība darba devēja maksātnespējas gadījumā:</w:t>
      </w:r>
    </w:p>
    <w:p w14:paraId="7D449C00"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6.1. Juridiskās personas maksātnespējas procesa pazīme, ja parādnieks darbiniekiem pilnībā nav izmaksājis darba samaksu. Izņēmumi attiecībā uz depozītu. </w:t>
      </w:r>
    </w:p>
    <w:p w14:paraId="4C21A96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6.2. Darba tiesisko attiecību nodibināšana pēc maksātnespējas procesa pasludināšanas. </w:t>
      </w:r>
    </w:p>
    <w:p w14:paraId="426DBD7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6.3. Darba tiesisko attiecību izbeigšana maksātnespējas procesā. </w:t>
      </w:r>
    </w:p>
    <w:p w14:paraId="070B977E"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6.4. Darbinieku tiesības un pienākumi pēc juridiskās personas maksātnespējas procesa pasludināšanas. </w:t>
      </w:r>
    </w:p>
    <w:p w14:paraId="62BF74E5"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6.5. Darbiniekam izmaksājamo naudas līdzekļu aprēķināšana, izmaksa, saistītie nodokļu maksājumi. </w:t>
      </w:r>
    </w:p>
    <w:p w14:paraId="65F450E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6.6. Darba strīdi maksātnespējas procesā. </w:t>
      </w:r>
    </w:p>
    <w:p w14:paraId="68D09458"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6.7. Priekšnoteikumi darbinieku prasījumu apmierināšanai no darbinieku prasījumu garantiju fonda. </w:t>
      </w:r>
    </w:p>
    <w:p w14:paraId="24D7D96C"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6.8. No darbinieku prasījumu garantiju fonda apmierināmie prasījumi, to apmērs un aprēķins. Darbinieku prasījumus pamatojoši dokumenti. </w:t>
      </w:r>
    </w:p>
    <w:p w14:paraId="07BCDBD4"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6.9. Iesniegums darbinieku prasījumu apmierināšanai no darbinieku prasījumu garantiju fonda. Piešķirto līdzekļu izmaksas kārtība. </w:t>
      </w:r>
    </w:p>
    <w:p w14:paraId="734A147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6.10. Darbinieku prasījumi pārrobežu maksātnespējas procesā. </w:t>
      </w:r>
    </w:p>
    <w:p w14:paraId="7BFF8812"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6.11. Maksātnespējas kontroles dienesta prasījums par no darbinieku prasījumu garantiju fonda izmaksātajām summām.</w:t>
      </w:r>
    </w:p>
    <w:p w14:paraId="151403F7"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6.12. Darba aizsardzības pasākumu organizēšana. Dokumenti, kurus administratoram būtu jāpieprasa no iepriekšējās uzņēmuma vadības.</w:t>
      </w:r>
    </w:p>
    <w:p w14:paraId="3BE8E41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7082F329" w14:textId="77777777" w:rsidR="001F0DD5" w:rsidRPr="007A2A35" w:rsidRDefault="001F0DD5" w:rsidP="001F0DD5">
      <w:pPr>
        <w:spacing w:after="0"/>
        <w:ind w:firstLine="567"/>
        <w:jc w:val="both"/>
        <w:rPr>
          <w:rFonts w:ascii="Times New Roman" w:hAnsi="Times New Roman" w:cs="Times New Roman"/>
          <w:b/>
          <w:bCs/>
          <w:sz w:val="24"/>
          <w:szCs w:val="24"/>
        </w:rPr>
      </w:pPr>
      <w:r w:rsidRPr="007A2A35">
        <w:rPr>
          <w:rFonts w:ascii="Times New Roman" w:hAnsi="Times New Roman" w:cs="Times New Roman"/>
          <w:b/>
          <w:bCs/>
          <w:sz w:val="24"/>
          <w:szCs w:val="24"/>
        </w:rPr>
        <w:t xml:space="preserve">7. Lietvedība un </w:t>
      </w:r>
      <w:proofErr w:type="spellStart"/>
      <w:r w:rsidRPr="007A2A35">
        <w:rPr>
          <w:rFonts w:ascii="Times New Roman" w:hAnsi="Times New Roman" w:cs="Times New Roman"/>
          <w:b/>
          <w:bCs/>
          <w:sz w:val="24"/>
          <w:szCs w:val="24"/>
        </w:rPr>
        <w:t>arhīvniecība</w:t>
      </w:r>
      <w:proofErr w:type="spellEnd"/>
      <w:r w:rsidRPr="007A2A35">
        <w:rPr>
          <w:rFonts w:ascii="Times New Roman" w:hAnsi="Times New Roman" w:cs="Times New Roman"/>
          <w:b/>
          <w:bCs/>
          <w:sz w:val="24"/>
          <w:szCs w:val="24"/>
        </w:rPr>
        <w:t>:</w:t>
      </w:r>
    </w:p>
    <w:p w14:paraId="6AB75D8F"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7.1. Dokumenta juridiskais spēks un dokumenta juridiskā spēka nosacījumi. </w:t>
      </w:r>
    </w:p>
    <w:p w14:paraId="178D25EC"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7.2. Elektroniskie dokumenti. Elektroniskais paraksts. </w:t>
      </w:r>
    </w:p>
    <w:p w14:paraId="1CF48296"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7.3. Arhīvā nododamie dokumenti pēc juridiskās personas maksātnespējas procesa pasludināšanas. </w:t>
      </w:r>
    </w:p>
    <w:p w14:paraId="6B4282A4"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r w:rsidRPr="007A2A35">
        <w:rPr>
          <w:rFonts w:ascii="Times New Roman" w:hAnsi="Times New Roman" w:cs="Times New Roman"/>
          <w:sz w:val="24"/>
          <w:szCs w:val="24"/>
        </w:rPr>
        <w:t xml:space="preserve">7.4. Atbildība par dokumentu ar </w:t>
      </w:r>
      <w:proofErr w:type="spellStart"/>
      <w:r w:rsidRPr="007A2A35">
        <w:rPr>
          <w:rFonts w:ascii="Times New Roman" w:hAnsi="Times New Roman" w:cs="Times New Roman"/>
          <w:sz w:val="24"/>
          <w:szCs w:val="24"/>
        </w:rPr>
        <w:t>arhīvisko</w:t>
      </w:r>
      <w:proofErr w:type="spellEnd"/>
      <w:r w:rsidRPr="007A2A35">
        <w:rPr>
          <w:rFonts w:ascii="Times New Roman" w:hAnsi="Times New Roman" w:cs="Times New Roman"/>
          <w:sz w:val="24"/>
          <w:szCs w:val="24"/>
        </w:rPr>
        <w:t xml:space="preserve"> vērtību pārvaldības noteikumu neievērošanu.</w:t>
      </w:r>
    </w:p>
    <w:p w14:paraId="719AB8B9"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57AD87D1" w14:textId="77777777" w:rsidR="001F0DD5" w:rsidRPr="007A2A35" w:rsidRDefault="001F0DD5" w:rsidP="001F0DD5">
      <w:pPr>
        <w:spacing w:after="0"/>
        <w:ind w:firstLine="567"/>
        <w:jc w:val="both"/>
        <w:rPr>
          <w:rFonts w:ascii="Times New Roman" w:hAnsi="Times New Roman" w:cs="Times New Roman"/>
          <w:b/>
          <w:bCs/>
          <w:sz w:val="24"/>
          <w:szCs w:val="24"/>
        </w:rPr>
      </w:pPr>
      <w:r w:rsidRPr="007A2A35">
        <w:rPr>
          <w:rFonts w:ascii="Times New Roman" w:hAnsi="Times New Roman" w:cs="Times New Roman"/>
          <w:b/>
          <w:bCs/>
          <w:sz w:val="24"/>
          <w:szCs w:val="24"/>
        </w:rPr>
        <w:t>8. Noziedzīgi iegūtu līdzekļu legalizācijas un terorisma un proliferācijas finansēšanas novēršanas joma:</w:t>
      </w:r>
    </w:p>
    <w:p w14:paraId="37404B72"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smallCaps/>
          <w:sz w:val="24"/>
          <w:szCs w:val="24"/>
        </w:rPr>
        <w:t xml:space="preserve">8.1. </w:t>
      </w:r>
      <w:r w:rsidRPr="007A2A35">
        <w:rPr>
          <w:rFonts w:ascii="Times New Roman" w:hAnsi="Times New Roman" w:cs="Times New Roman"/>
          <w:bCs/>
          <w:color w:val="000000"/>
          <w:sz w:val="24"/>
          <w:szCs w:val="24"/>
          <w:shd w:val="clear" w:color="auto" w:fill="FFFFFF"/>
        </w:rPr>
        <w:t>Iekšējās kontroles sistēmas izveidē vērā ņemamie risku ietekmējošie apstākļi.</w:t>
      </w:r>
    </w:p>
    <w:p w14:paraId="389B2B2F"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8.2. Iekšējā kontroles sistēmā iekļaujamā kārtība jeb procedūras.</w:t>
      </w:r>
    </w:p>
    <w:p w14:paraId="33D46A97"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8.3. Klienta izpēte:</w:t>
      </w:r>
    </w:p>
    <w:p w14:paraId="7709E564"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8.3.1. Klienta identifikācija un datu pārbaude;</w:t>
      </w:r>
    </w:p>
    <w:p w14:paraId="51B2128E"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8.3.2. Klienta patiesā labuma guvēja noskaidrošana;</w:t>
      </w:r>
    </w:p>
    <w:p w14:paraId="377EBAB6"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8.3.3. Klienta vai tā patiesais labuma guvējs ir politiski nozīmīga persona vai politiski nozīmīgas personas ģimenes loceklis, vai ar politiski nozīmīgu personu cieši saistīta persona noskaidrošana;</w:t>
      </w:r>
    </w:p>
    <w:p w14:paraId="13CDABE4"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8.3.4. Klienta un ar to saistīto personu pārbaude sankciju sarakstos;</w:t>
      </w:r>
    </w:p>
    <w:p w14:paraId="54480026"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8.3.5. Klienta noziedzīgi iegūtu līdzekļu legalizācijas un terorisma un proliferācijas finansēšanas novēršanas risku novērtējums;</w:t>
      </w:r>
    </w:p>
    <w:p w14:paraId="693AA617"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8.3.6. Priekšnosacījumi klienta padziļinātai pārbaudei.</w:t>
      </w:r>
    </w:p>
    <w:p w14:paraId="0A02BCF7"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8.4. Klienta darījumu uzraudzība:</w:t>
      </w:r>
    </w:p>
    <w:p w14:paraId="261805D5"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8.4.1. Klienta darījumu būtība un mērķis;</w:t>
      </w:r>
    </w:p>
    <w:p w14:paraId="02A47567"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8.4.2. Mantas ieguvēja un naudas līdzekļu izcelsmes izpēte.</w:t>
      </w:r>
    </w:p>
    <w:p w14:paraId="7A38ACA8"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 xml:space="preserve">8.5. Aizdomīgu </w:t>
      </w:r>
      <w:r w:rsidRPr="007A2A35">
        <w:rPr>
          <w:rFonts w:ascii="Times New Roman" w:hAnsi="Times New Roman" w:cs="Times New Roman"/>
          <w:bCs/>
          <w:sz w:val="24"/>
          <w:szCs w:val="24"/>
        </w:rPr>
        <w:t xml:space="preserve">darījumu riska indikatori - “sarkanie karogi” un aizdomīgu darījumu </w:t>
      </w:r>
      <w:r w:rsidRPr="007A2A35">
        <w:rPr>
          <w:rFonts w:ascii="Times New Roman" w:hAnsi="Times New Roman" w:cs="Times New Roman"/>
          <w:bCs/>
          <w:color w:val="000000"/>
          <w:sz w:val="24"/>
          <w:szCs w:val="24"/>
          <w:shd w:val="clear" w:color="auto" w:fill="FFFFFF"/>
        </w:rPr>
        <w:t>ziņošanas kārtība.</w:t>
      </w:r>
    </w:p>
    <w:p w14:paraId="6B44AABB" w14:textId="77777777" w:rsidR="001F0DD5" w:rsidRPr="007A2A35"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7A2A35">
        <w:rPr>
          <w:rFonts w:ascii="Times New Roman" w:hAnsi="Times New Roman" w:cs="Times New Roman"/>
          <w:bCs/>
          <w:color w:val="000000"/>
          <w:sz w:val="24"/>
          <w:szCs w:val="24"/>
          <w:shd w:val="clear" w:color="auto" w:fill="FFFFFF"/>
        </w:rPr>
        <w:t xml:space="preserve">8.6. </w:t>
      </w:r>
      <w:r w:rsidRPr="007A2A35">
        <w:rPr>
          <w:rFonts w:ascii="Times New Roman" w:hAnsi="Times New Roman" w:cs="Times New Roman"/>
          <w:bCs/>
          <w:sz w:val="24"/>
          <w:szCs w:val="24"/>
        </w:rPr>
        <w:t>Iegūto dokumentu un informācijas glabāšana, aktualizēšana.</w:t>
      </w:r>
    </w:p>
    <w:p w14:paraId="4456C8E3" w14:textId="77777777" w:rsidR="001F0DD5" w:rsidRPr="007A2A35" w:rsidRDefault="001F0DD5" w:rsidP="001F0DD5">
      <w:pPr>
        <w:pStyle w:val="Nosaukums"/>
        <w:spacing w:line="276" w:lineRule="auto"/>
        <w:ind w:firstLine="567"/>
        <w:jc w:val="both"/>
        <w:outlineLvl w:val="0"/>
        <w:rPr>
          <w:rFonts w:ascii="Times New Roman" w:hAnsi="Times New Roman" w:cs="Times New Roman"/>
          <w:sz w:val="24"/>
          <w:szCs w:val="24"/>
        </w:rPr>
      </w:pPr>
    </w:p>
    <w:p w14:paraId="5065772B" w14:textId="77777777" w:rsidR="001F0DD5" w:rsidRPr="007A2A35" w:rsidRDefault="001F0DD5" w:rsidP="001F0DD5">
      <w:pPr>
        <w:spacing w:after="0"/>
        <w:ind w:firstLine="567"/>
        <w:jc w:val="both"/>
        <w:rPr>
          <w:rFonts w:ascii="Times New Roman" w:hAnsi="Times New Roman" w:cs="Times New Roman"/>
          <w:b/>
          <w:bCs/>
          <w:sz w:val="24"/>
          <w:szCs w:val="24"/>
        </w:rPr>
      </w:pPr>
      <w:r w:rsidRPr="007A2A35">
        <w:rPr>
          <w:rFonts w:ascii="Times New Roman" w:hAnsi="Times New Roman" w:cs="Times New Roman"/>
          <w:b/>
          <w:bCs/>
          <w:sz w:val="24"/>
          <w:szCs w:val="24"/>
        </w:rPr>
        <w:t>9. Fizisko personu datu aizsardzības joma:</w:t>
      </w:r>
    </w:p>
    <w:p w14:paraId="5F998A21" w14:textId="77777777" w:rsidR="001F0DD5" w:rsidRPr="007A2A35" w:rsidRDefault="001F0DD5" w:rsidP="001F0DD5">
      <w:pPr>
        <w:pStyle w:val="Nosaukums"/>
        <w:spacing w:line="276" w:lineRule="auto"/>
        <w:ind w:firstLine="567"/>
        <w:jc w:val="both"/>
        <w:outlineLvl w:val="0"/>
        <w:rPr>
          <w:rFonts w:ascii="Times New Roman" w:hAnsi="Times New Roman" w:cs="Times New Roman"/>
          <w:bCs/>
          <w:sz w:val="24"/>
          <w:szCs w:val="24"/>
        </w:rPr>
      </w:pPr>
      <w:r w:rsidRPr="007A2A35">
        <w:rPr>
          <w:rFonts w:ascii="Times New Roman" w:hAnsi="Times New Roman" w:cs="Times New Roman"/>
          <w:bCs/>
          <w:smallCaps/>
          <w:sz w:val="24"/>
          <w:szCs w:val="24"/>
        </w:rPr>
        <w:t xml:space="preserve">9.1. </w:t>
      </w:r>
      <w:r w:rsidRPr="007A2A35">
        <w:rPr>
          <w:rFonts w:ascii="Times New Roman" w:hAnsi="Times New Roman" w:cs="Times New Roman"/>
          <w:bCs/>
          <w:sz w:val="24"/>
          <w:szCs w:val="24"/>
        </w:rPr>
        <w:t>Personas datu apstrādes tiesiskie pamati.</w:t>
      </w:r>
    </w:p>
    <w:p w14:paraId="20550834" w14:textId="77777777" w:rsidR="001F0DD5" w:rsidRPr="007A2A35" w:rsidRDefault="001F0DD5" w:rsidP="001F0DD5">
      <w:pPr>
        <w:pStyle w:val="Nosaukums"/>
        <w:spacing w:line="276" w:lineRule="auto"/>
        <w:ind w:firstLine="567"/>
        <w:jc w:val="both"/>
        <w:outlineLvl w:val="0"/>
        <w:rPr>
          <w:rFonts w:ascii="Times New Roman" w:hAnsi="Times New Roman" w:cs="Times New Roman"/>
          <w:bCs/>
          <w:sz w:val="24"/>
          <w:szCs w:val="24"/>
        </w:rPr>
      </w:pPr>
      <w:r w:rsidRPr="007A2A35">
        <w:rPr>
          <w:rFonts w:ascii="Times New Roman" w:hAnsi="Times New Roman" w:cs="Times New Roman"/>
          <w:bCs/>
          <w:sz w:val="24"/>
          <w:szCs w:val="24"/>
        </w:rPr>
        <w:t>9.2. Īpašo kategoriju personu datu apstrāde.</w:t>
      </w:r>
    </w:p>
    <w:p w14:paraId="79288229" w14:textId="77777777" w:rsidR="001F0DD5" w:rsidRPr="007A2A35" w:rsidRDefault="001F0DD5" w:rsidP="001F0DD5">
      <w:pPr>
        <w:pStyle w:val="Nosaukums"/>
        <w:spacing w:line="276" w:lineRule="auto"/>
        <w:ind w:firstLine="567"/>
        <w:jc w:val="both"/>
        <w:outlineLvl w:val="0"/>
        <w:rPr>
          <w:rFonts w:ascii="Times New Roman" w:hAnsi="Times New Roman" w:cs="Times New Roman"/>
          <w:bCs/>
          <w:sz w:val="24"/>
          <w:szCs w:val="24"/>
        </w:rPr>
      </w:pPr>
      <w:r w:rsidRPr="007A2A35">
        <w:rPr>
          <w:rFonts w:ascii="Times New Roman" w:hAnsi="Times New Roman" w:cs="Times New Roman"/>
          <w:bCs/>
          <w:sz w:val="24"/>
          <w:szCs w:val="24"/>
        </w:rPr>
        <w:t>9.3. Nepamatota personu datu apstrāde.</w:t>
      </w:r>
    </w:p>
    <w:p w14:paraId="46AB0ACF" w14:textId="0CD7FC32" w:rsidR="009D0E03" w:rsidRPr="007A2A35" w:rsidRDefault="001F0DD5" w:rsidP="001360E5">
      <w:pPr>
        <w:pStyle w:val="Nosaukums"/>
        <w:spacing w:line="276" w:lineRule="auto"/>
        <w:ind w:firstLine="567"/>
        <w:jc w:val="both"/>
        <w:outlineLvl w:val="0"/>
        <w:rPr>
          <w:rFonts w:ascii="Times New Roman" w:hAnsi="Times New Roman" w:cs="Times New Roman"/>
          <w:bCs/>
          <w:sz w:val="24"/>
          <w:szCs w:val="24"/>
        </w:rPr>
      </w:pPr>
      <w:r w:rsidRPr="007A2A35">
        <w:rPr>
          <w:rFonts w:ascii="Times New Roman" w:hAnsi="Times New Roman" w:cs="Times New Roman"/>
          <w:bCs/>
          <w:sz w:val="24"/>
          <w:szCs w:val="24"/>
        </w:rPr>
        <w:t>9.4. Datu glabāšana.</w:t>
      </w:r>
    </w:p>
    <w:sectPr w:rsidR="009D0E03" w:rsidRPr="007A2A35" w:rsidSect="00F23C1F">
      <w:head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99FCB" w14:textId="77777777" w:rsidR="00F23C1F" w:rsidRDefault="00F23C1F">
      <w:pPr>
        <w:spacing w:after="0" w:line="240" w:lineRule="auto"/>
      </w:pPr>
      <w:r>
        <w:separator/>
      </w:r>
    </w:p>
  </w:endnote>
  <w:endnote w:type="continuationSeparator" w:id="0">
    <w:p w14:paraId="28ECEAB9" w14:textId="77777777" w:rsidR="00F23C1F" w:rsidRDefault="00F2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73BBD" w14:textId="77777777" w:rsidR="00F23C1F" w:rsidRDefault="00F23C1F">
      <w:pPr>
        <w:spacing w:after="0" w:line="240" w:lineRule="auto"/>
      </w:pPr>
      <w:r>
        <w:separator/>
      </w:r>
    </w:p>
  </w:footnote>
  <w:footnote w:type="continuationSeparator" w:id="0">
    <w:p w14:paraId="1F6866F8" w14:textId="77777777" w:rsidR="00F23C1F" w:rsidRDefault="00F23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8518"/>
      <w:docPartObj>
        <w:docPartGallery w:val="Page Numbers (Top of Page)"/>
        <w:docPartUnique/>
      </w:docPartObj>
    </w:sdtPr>
    <w:sdtEndPr>
      <w:rPr>
        <w:rFonts w:ascii="Times New Roman" w:hAnsi="Times New Roman" w:cs="Times New Roman"/>
        <w:noProof/>
        <w:sz w:val="24"/>
        <w:szCs w:val="24"/>
      </w:rPr>
    </w:sdtEndPr>
    <w:sdtContent>
      <w:p w14:paraId="507AB819" w14:textId="77777777" w:rsidR="00F45BFC" w:rsidRPr="00FC1B4F" w:rsidRDefault="008619EC">
        <w:pPr>
          <w:pStyle w:val="Galvene"/>
          <w:jc w:val="center"/>
          <w:rPr>
            <w:rFonts w:ascii="Times New Roman" w:hAnsi="Times New Roman" w:cs="Times New Roman"/>
            <w:sz w:val="24"/>
            <w:szCs w:val="24"/>
          </w:rPr>
        </w:pPr>
        <w:r w:rsidRPr="00FC1B4F">
          <w:rPr>
            <w:rFonts w:ascii="Times New Roman" w:hAnsi="Times New Roman" w:cs="Times New Roman"/>
            <w:sz w:val="24"/>
            <w:szCs w:val="24"/>
          </w:rPr>
          <w:fldChar w:fldCharType="begin"/>
        </w:r>
        <w:r w:rsidRPr="00FC1B4F">
          <w:rPr>
            <w:rFonts w:ascii="Times New Roman" w:hAnsi="Times New Roman" w:cs="Times New Roman"/>
            <w:sz w:val="24"/>
            <w:szCs w:val="24"/>
          </w:rPr>
          <w:instrText xml:space="preserve"> PAGE   \* MERGEFORMAT </w:instrText>
        </w:r>
        <w:r w:rsidRPr="00FC1B4F">
          <w:rPr>
            <w:rFonts w:ascii="Times New Roman" w:hAnsi="Times New Roman" w:cs="Times New Roman"/>
            <w:sz w:val="24"/>
            <w:szCs w:val="24"/>
          </w:rPr>
          <w:fldChar w:fldCharType="separate"/>
        </w:r>
        <w:r>
          <w:rPr>
            <w:rFonts w:ascii="Times New Roman" w:hAnsi="Times New Roman" w:cs="Times New Roman"/>
            <w:noProof/>
            <w:sz w:val="24"/>
            <w:szCs w:val="24"/>
          </w:rPr>
          <w:t>3</w:t>
        </w:r>
        <w:r w:rsidRPr="00FC1B4F">
          <w:rPr>
            <w:rFonts w:ascii="Times New Roman" w:hAnsi="Times New Roman" w:cs="Times New Roman"/>
            <w:noProof/>
            <w:sz w:val="24"/>
            <w:szCs w:val="24"/>
          </w:rPr>
          <w:fldChar w:fldCharType="end"/>
        </w:r>
      </w:p>
    </w:sdtContent>
  </w:sdt>
  <w:p w14:paraId="0EF5727F" w14:textId="77777777" w:rsidR="00F45BFC" w:rsidRDefault="00F45BF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D5"/>
    <w:rsid w:val="001360E5"/>
    <w:rsid w:val="001F0DD5"/>
    <w:rsid w:val="004B4E1D"/>
    <w:rsid w:val="00684CC3"/>
    <w:rsid w:val="007A2A35"/>
    <w:rsid w:val="008619EC"/>
    <w:rsid w:val="009D0E03"/>
    <w:rsid w:val="00B41DDF"/>
    <w:rsid w:val="00F23C1F"/>
    <w:rsid w:val="00F45B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D37D"/>
  <w15:chartTrackingRefBased/>
  <w15:docId w15:val="{FE46A9E4-22E7-40A5-A286-9E03C530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0DD5"/>
    <w:pPr>
      <w:spacing w:after="200" w:line="276" w:lineRule="auto"/>
    </w:pPr>
    <w:rPr>
      <w:kern w:val="0"/>
      <w14:ligatures w14:val="none"/>
    </w:rPr>
  </w:style>
  <w:style w:type="paragraph" w:styleId="Virsraksts1">
    <w:name w:val="heading 1"/>
    <w:basedOn w:val="Parasts"/>
    <w:next w:val="Parasts"/>
    <w:link w:val="Virsraksts1Rakstz"/>
    <w:uiPriority w:val="9"/>
    <w:qFormat/>
    <w:rsid w:val="001F0D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F0D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F0DD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1F0DD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1F0DD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1F0DD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1F0DD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1F0DD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1F0DD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F0DD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F0DD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F0DD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F0DD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F0DD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F0DD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F0DD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F0DD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F0DD5"/>
    <w:rPr>
      <w:rFonts w:eastAsiaTheme="majorEastAsia" w:cstheme="majorBidi"/>
      <w:color w:val="272727" w:themeColor="text1" w:themeTint="D8"/>
    </w:rPr>
  </w:style>
  <w:style w:type="paragraph" w:styleId="Nosaukums">
    <w:name w:val="Title"/>
    <w:basedOn w:val="Parasts"/>
    <w:next w:val="Parasts"/>
    <w:link w:val="NosaukumsRakstz"/>
    <w:qFormat/>
    <w:rsid w:val="001F0D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rsid w:val="001F0DD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F0DD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1F0DD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F0DD5"/>
    <w:pPr>
      <w:spacing w:before="160" w:after="160" w:line="259" w:lineRule="auto"/>
      <w:jc w:val="center"/>
    </w:pPr>
    <w:rPr>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1F0DD5"/>
    <w:rPr>
      <w:i/>
      <w:iCs/>
      <w:color w:val="404040" w:themeColor="text1" w:themeTint="BF"/>
    </w:rPr>
  </w:style>
  <w:style w:type="paragraph" w:styleId="Sarakstarindkopa">
    <w:name w:val="List Paragraph"/>
    <w:basedOn w:val="Parasts"/>
    <w:uiPriority w:val="34"/>
    <w:qFormat/>
    <w:rsid w:val="001F0DD5"/>
    <w:pPr>
      <w:spacing w:after="160" w:line="259" w:lineRule="auto"/>
      <w:ind w:left="720"/>
      <w:contextualSpacing/>
    </w:pPr>
    <w:rPr>
      <w:kern w:val="2"/>
      <w14:ligatures w14:val="standardContextual"/>
    </w:rPr>
  </w:style>
  <w:style w:type="character" w:styleId="Intensvsizclums">
    <w:name w:val="Intense Emphasis"/>
    <w:basedOn w:val="Noklusjumarindkopasfonts"/>
    <w:uiPriority w:val="21"/>
    <w:qFormat/>
    <w:rsid w:val="001F0DD5"/>
    <w:rPr>
      <w:i/>
      <w:iCs/>
      <w:color w:val="0F4761" w:themeColor="accent1" w:themeShade="BF"/>
    </w:rPr>
  </w:style>
  <w:style w:type="paragraph" w:styleId="Intensvscitts">
    <w:name w:val="Intense Quote"/>
    <w:basedOn w:val="Parasts"/>
    <w:next w:val="Parasts"/>
    <w:link w:val="IntensvscittsRakstz"/>
    <w:uiPriority w:val="30"/>
    <w:qFormat/>
    <w:rsid w:val="001F0DD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1F0DD5"/>
    <w:rPr>
      <w:i/>
      <w:iCs/>
      <w:color w:val="0F4761" w:themeColor="accent1" w:themeShade="BF"/>
    </w:rPr>
  </w:style>
  <w:style w:type="character" w:styleId="Intensvaatsauce">
    <w:name w:val="Intense Reference"/>
    <w:basedOn w:val="Noklusjumarindkopasfonts"/>
    <w:uiPriority w:val="32"/>
    <w:qFormat/>
    <w:rsid w:val="001F0DD5"/>
    <w:rPr>
      <w:b/>
      <w:bCs/>
      <w:smallCaps/>
      <w:color w:val="0F4761" w:themeColor="accent1" w:themeShade="BF"/>
      <w:spacing w:val="5"/>
    </w:rPr>
  </w:style>
  <w:style w:type="paragraph" w:styleId="Pamatteksts">
    <w:name w:val="Body Text"/>
    <w:basedOn w:val="Parasts"/>
    <w:link w:val="PamattekstsRakstz"/>
    <w:rsid w:val="001F0DD5"/>
    <w:pPr>
      <w:spacing w:after="0" w:line="240" w:lineRule="auto"/>
      <w:jc w:val="both"/>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rsid w:val="001F0DD5"/>
    <w:rPr>
      <w:rFonts w:ascii="Times New Roman" w:eastAsia="Times New Roman" w:hAnsi="Times New Roman" w:cs="Times New Roman"/>
      <w:kern w:val="0"/>
      <w:sz w:val="28"/>
      <w:szCs w:val="20"/>
      <w14:ligatures w14:val="none"/>
    </w:rPr>
  </w:style>
  <w:style w:type="paragraph" w:styleId="Pamattekstaatkpe2">
    <w:name w:val="Body Text Indent 2"/>
    <w:basedOn w:val="Parasts"/>
    <w:link w:val="Pamattekstaatkpe2Rakstz"/>
    <w:uiPriority w:val="99"/>
    <w:unhideWhenUsed/>
    <w:rsid w:val="001F0DD5"/>
    <w:pPr>
      <w:spacing w:after="120" w:line="480" w:lineRule="auto"/>
      <w:ind w:left="283"/>
    </w:pPr>
  </w:style>
  <w:style w:type="character" w:customStyle="1" w:styleId="Pamattekstaatkpe2Rakstz">
    <w:name w:val="Pamatteksta atkāpe 2 Rakstz."/>
    <w:basedOn w:val="Noklusjumarindkopasfonts"/>
    <w:link w:val="Pamattekstaatkpe2"/>
    <w:uiPriority w:val="99"/>
    <w:rsid w:val="001F0DD5"/>
    <w:rPr>
      <w:kern w:val="0"/>
      <w14:ligatures w14:val="none"/>
    </w:rPr>
  </w:style>
  <w:style w:type="paragraph" w:styleId="Galvene">
    <w:name w:val="header"/>
    <w:basedOn w:val="Parasts"/>
    <w:link w:val="GalveneRakstz"/>
    <w:uiPriority w:val="99"/>
    <w:unhideWhenUsed/>
    <w:rsid w:val="001F0D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F0DD5"/>
    <w:rPr>
      <w:kern w:val="0"/>
      <w14:ligatures w14:val="none"/>
    </w:rPr>
  </w:style>
  <w:style w:type="character" w:customStyle="1" w:styleId="ui-provider">
    <w:name w:val="ui-provider"/>
    <w:basedOn w:val="Noklusjumarindkopasfonts"/>
    <w:rsid w:val="001F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12366</Words>
  <Characters>7049</Characters>
  <Application>Microsoft Office Word</Application>
  <DocSecurity>4</DocSecurity>
  <Lines>58</Lines>
  <Paragraphs>38</Paragraphs>
  <ScaleCrop>false</ScaleCrop>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Mūrniece</dc:creator>
  <cp:keywords/>
  <dc:description/>
  <cp:lastModifiedBy>Digna Matuzala</cp:lastModifiedBy>
  <cp:revision>2</cp:revision>
  <dcterms:created xsi:type="dcterms:W3CDTF">2024-03-19T13:24:00Z</dcterms:created>
  <dcterms:modified xsi:type="dcterms:W3CDTF">2024-03-19T13:24:00Z</dcterms:modified>
</cp:coreProperties>
</file>