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B8C1" w14:textId="032D60E1" w:rsidR="003A5D4D" w:rsidRPr="00276136" w:rsidRDefault="000053CD" w:rsidP="00554237">
      <w:pPr>
        <w:widowControl/>
        <w:spacing w:after="0" w:line="240" w:lineRule="auto"/>
        <w:ind w:firstLine="851"/>
        <w:jc w:val="right"/>
        <w:rPr>
          <w:rFonts w:eastAsia="Times New Roman"/>
          <w:b/>
          <w:bCs/>
        </w:rPr>
      </w:pPr>
      <w:r w:rsidRPr="00276136">
        <w:rPr>
          <w:b/>
          <w:bCs/>
        </w:rPr>
        <w:t>/Pers. A/</w:t>
      </w:r>
    </w:p>
    <w:p w14:paraId="6B80EA8E" w14:textId="5211E4CF" w:rsidR="00C011DD" w:rsidRPr="00276136" w:rsidRDefault="00C011DD" w:rsidP="00C011DD">
      <w:pPr>
        <w:pStyle w:val="paragraph"/>
        <w:spacing w:before="0" w:beforeAutospacing="0" w:after="0" w:afterAutospacing="0"/>
        <w:jc w:val="right"/>
        <w:textAlignment w:val="baseline"/>
        <w:rPr>
          <w:rStyle w:val="normaltextrun"/>
          <w:lang w:val="lv-LV"/>
        </w:rPr>
      </w:pPr>
      <w:r w:rsidRPr="00276136">
        <w:t xml:space="preserve">E-pasts: </w:t>
      </w:r>
      <w:r w:rsidR="000053CD" w:rsidRPr="00276136">
        <w:rPr>
          <w:rStyle w:val="normaltextrun"/>
          <w:lang w:val="lv-LV"/>
        </w:rPr>
        <w:t>/elektroniskā pasta adrese/</w:t>
      </w:r>
    </w:p>
    <w:p w14:paraId="59CFF5FA" w14:textId="77777777" w:rsidR="006F5FCD" w:rsidRPr="00276136" w:rsidRDefault="006F5FCD" w:rsidP="00C011DD">
      <w:pPr>
        <w:widowControl/>
        <w:spacing w:after="0" w:line="240" w:lineRule="auto"/>
        <w:rPr>
          <w:rFonts w:eastAsia="Times New Roman"/>
          <w:lang w:val="lt-LT"/>
        </w:rPr>
      </w:pPr>
    </w:p>
    <w:p w14:paraId="1A1C5B1A" w14:textId="1F106A91" w:rsidR="006F5FCD" w:rsidRPr="00276136" w:rsidRDefault="006F5FCD" w:rsidP="00554237">
      <w:pPr>
        <w:widowControl/>
        <w:spacing w:after="0" w:line="240" w:lineRule="auto"/>
        <w:ind w:firstLine="851"/>
        <w:jc w:val="right"/>
        <w:rPr>
          <w:rFonts w:eastAsia="Times New Roman"/>
          <w:b/>
          <w:bCs/>
          <w:lang w:val="lt-LT"/>
        </w:rPr>
      </w:pPr>
      <w:r w:rsidRPr="00276136">
        <w:rPr>
          <w:rFonts w:eastAsia="Times New Roman"/>
          <w:b/>
          <w:bCs/>
          <w:lang w:val="lt-LT"/>
        </w:rPr>
        <w:t>Maksātnespējas procesa administrator</w:t>
      </w:r>
      <w:r w:rsidR="00F06182" w:rsidRPr="00276136">
        <w:rPr>
          <w:rFonts w:eastAsia="Times New Roman"/>
          <w:b/>
          <w:bCs/>
          <w:lang w:val="lt-LT"/>
        </w:rPr>
        <w:t>am</w:t>
      </w:r>
    </w:p>
    <w:p w14:paraId="03D5A4E0" w14:textId="14E38520" w:rsidR="00C6153A" w:rsidRPr="007702C0" w:rsidRDefault="00285E97" w:rsidP="00C6153A">
      <w:pPr>
        <w:widowControl/>
        <w:spacing w:after="0" w:line="240" w:lineRule="auto"/>
        <w:jc w:val="right"/>
        <w:rPr>
          <w:rFonts w:eastAsia="Times New Roman"/>
          <w:b/>
        </w:rPr>
      </w:pPr>
      <w:r w:rsidRPr="00276136">
        <w:rPr>
          <w:rFonts w:eastAsia="Times New Roman"/>
          <w:b/>
        </w:rPr>
        <w:t>/Administrators/</w:t>
      </w:r>
    </w:p>
    <w:p w14:paraId="3F198DCA" w14:textId="77777777" w:rsidR="006F5FCD" w:rsidRPr="007702C0" w:rsidRDefault="006F5FCD" w:rsidP="00554237">
      <w:pPr>
        <w:widowControl/>
        <w:spacing w:after="0" w:line="240" w:lineRule="auto"/>
        <w:ind w:firstLine="851"/>
        <w:jc w:val="right"/>
        <w:rPr>
          <w:rFonts w:eastAsia="Times New Roman"/>
          <w:lang w:val="lt-LT"/>
        </w:rPr>
      </w:pPr>
      <w:r w:rsidRPr="007702C0">
        <w:rPr>
          <w:rFonts w:eastAsia="Times New Roman"/>
          <w:lang w:val="lt-LT"/>
        </w:rPr>
        <w:t>Paziņošanai e-adresē</w:t>
      </w:r>
    </w:p>
    <w:p w14:paraId="52615573" w14:textId="77777777" w:rsidR="006F5FCD" w:rsidRPr="007702C0" w:rsidRDefault="006F5FCD" w:rsidP="00422645">
      <w:pPr>
        <w:widowControl/>
        <w:spacing w:after="0" w:line="240" w:lineRule="auto"/>
        <w:ind w:firstLine="851"/>
        <w:jc w:val="center"/>
        <w:rPr>
          <w:rFonts w:eastAsia="Times New Roman"/>
          <w:lang w:val="lt-LT"/>
        </w:rPr>
      </w:pPr>
    </w:p>
    <w:p w14:paraId="7B17F929" w14:textId="77777777" w:rsidR="006F5FCD" w:rsidRPr="007702C0" w:rsidRDefault="006F5FCD" w:rsidP="00422645">
      <w:pPr>
        <w:widowControl/>
        <w:spacing w:after="0" w:line="240" w:lineRule="auto"/>
        <w:ind w:firstLine="851"/>
        <w:jc w:val="center"/>
        <w:rPr>
          <w:rFonts w:eastAsia="Times New Roman"/>
          <w:lang w:val="lt-LT"/>
        </w:rPr>
      </w:pPr>
    </w:p>
    <w:p w14:paraId="6FDBE88F" w14:textId="5ABC1CE6" w:rsidR="00E41343" w:rsidRPr="00276136" w:rsidRDefault="006F5FCD" w:rsidP="00490CB0">
      <w:pPr>
        <w:widowControl/>
        <w:spacing w:after="0" w:line="240" w:lineRule="auto"/>
        <w:ind w:firstLine="851"/>
        <w:jc w:val="center"/>
        <w:rPr>
          <w:rFonts w:eastAsia="Times New Roman"/>
          <w:b/>
          <w:bCs/>
        </w:rPr>
      </w:pPr>
      <w:r w:rsidRPr="00276136">
        <w:rPr>
          <w:rFonts w:eastAsia="Times New Roman"/>
          <w:b/>
          <w:bCs/>
          <w:lang w:val="lt-LT"/>
        </w:rPr>
        <w:t xml:space="preserve">Par </w:t>
      </w:r>
      <w:r w:rsidR="00285E97" w:rsidRPr="00276136">
        <w:rPr>
          <w:b/>
          <w:bCs/>
        </w:rPr>
        <w:t>/pers. A/</w:t>
      </w:r>
      <w:r w:rsidR="00C6153A" w:rsidRPr="00276136">
        <w:rPr>
          <w:rFonts w:eastAsia="Times New Roman"/>
          <w:b/>
          <w:bCs/>
        </w:rPr>
        <w:t xml:space="preserve"> </w:t>
      </w:r>
      <w:r w:rsidRPr="00276136">
        <w:rPr>
          <w:rFonts w:eastAsia="Times New Roman"/>
          <w:b/>
          <w:bCs/>
          <w:lang w:val="lt-LT"/>
        </w:rPr>
        <w:t>sūdzību</w:t>
      </w:r>
    </w:p>
    <w:p w14:paraId="67F3E535" w14:textId="0DBF50F3" w:rsidR="006F5FCD" w:rsidRPr="00276136" w:rsidRDefault="006F5FCD" w:rsidP="00542B97">
      <w:pPr>
        <w:widowControl/>
        <w:spacing w:after="0" w:line="240" w:lineRule="auto"/>
        <w:jc w:val="center"/>
        <w:rPr>
          <w:rFonts w:eastAsia="Times New Roman"/>
          <w:b/>
        </w:rPr>
      </w:pPr>
      <w:r w:rsidRPr="00276136">
        <w:rPr>
          <w:rFonts w:eastAsia="Times New Roman"/>
          <w:b/>
          <w:bCs/>
          <w:lang w:val="lt-LT"/>
        </w:rPr>
        <w:t>par maksātnespējas procesa administrator</w:t>
      </w:r>
      <w:r w:rsidR="00C6153A" w:rsidRPr="00276136">
        <w:rPr>
          <w:rFonts w:eastAsia="Times New Roman"/>
          <w:b/>
          <w:bCs/>
          <w:lang w:val="lt-LT"/>
        </w:rPr>
        <w:t>a</w:t>
      </w:r>
      <w:r w:rsidRPr="00276136">
        <w:rPr>
          <w:rFonts w:eastAsia="Times New Roman"/>
          <w:b/>
          <w:bCs/>
          <w:lang w:val="lt-LT"/>
        </w:rPr>
        <w:t xml:space="preserve"> </w:t>
      </w:r>
      <w:r w:rsidR="00285E97" w:rsidRPr="00276136">
        <w:rPr>
          <w:rFonts w:eastAsia="Times New Roman"/>
          <w:b/>
        </w:rPr>
        <w:t>/Administrators/</w:t>
      </w:r>
      <w:r w:rsidR="008913BC" w:rsidRPr="00276136">
        <w:rPr>
          <w:rFonts w:eastAsia="Times New Roman"/>
          <w:b/>
        </w:rPr>
        <w:t xml:space="preserve"> </w:t>
      </w:r>
      <w:r w:rsidRPr="00276136">
        <w:rPr>
          <w:rFonts w:eastAsia="Times New Roman"/>
          <w:b/>
          <w:bCs/>
          <w:lang w:val="lt-LT"/>
        </w:rPr>
        <w:t>rīcību</w:t>
      </w:r>
    </w:p>
    <w:p w14:paraId="6E5024F4" w14:textId="136D717A" w:rsidR="00E41343" w:rsidRPr="00276136" w:rsidRDefault="00285E97" w:rsidP="00542B97">
      <w:pPr>
        <w:widowControl/>
        <w:spacing w:after="0" w:line="240" w:lineRule="auto"/>
        <w:ind w:firstLine="851"/>
        <w:jc w:val="center"/>
        <w:rPr>
          <w:rFonts w:eastAsia="Times New Roman"/>
          <w:b/>
          <w:bCs/>
          <w:lang w:val="lt-LT"/>
        </w:rPr>
      </w:pPr>
      <w:r w:rsidRPr="00276136">
        <w:rPr>
          <w:rFonts w:eastAsia="Times New Roman"/>
          <w:b/>
          <w:bCs/>
        </w:rPr>
        <w:t>/pers. A/</w:t>
      </w:r>
      <w:r w:rsidR="00E41343" w:rsidRPr="00276136">
        <w:rPr>
          <w:rFonts w:eastAsia="Times New Roman"/>
          <w:b/>
          <w:bCs/>
          <w:lang w:val="lt-LT"/>
        </w:rPr>
        <w:t xml:space="preserve"> </w:t>
      </w:r>
      <w:r w:rsidR="00D6592A" w:rsidRPr="00276136">
        <w:rPr>
          <w:rFonts w:eastAsia="Times New Roman"/>
          <w:b/>
          <w:bCs/>
          <w:lang w:val="lt-LT"/>
        </w:rPr>
        <w:t xml:space="preserve">fiziskās personas </w:t>
      </w:r>
      <w:r w:rsidR="00E41343" w:rsidRPr="00276136">
        <w:rPr>
          <w:rFonts w:eastAsia="Times New Roman"/>
          <w:b/>
          <w:bCs/>
          <w:lang w:val="lt-LT"/>
        </w:rPr>
        <w:t>maksātnespējas procesā</w:t>
      </w:r>
    </w:p>
    <w:p w14:paraId="173AD23D" w14:textId="77777777" w:rsidR="006F5FCD" w:rsidRPr="00276136" w:rsidRDefault="006F5FCD" w:rsidP="00F4495A">
      <w:pPr>
        <w:widowControl/>
        <w:spacing w:after="0" w:line="240" w:lineRule="auto"/>
        <w:ind w:firstLine="851"/>
        <w:jc w:val="center"/>
        <w:rPr>
          <w:rFonts w:eastAsia="Times New Roman"/>
          <w:b/>
          <w:bCs/>
          <w:lang w:val="lt-LT"/>
        </w:rPr>
      </w:pPr>
    </w:p>
    <w:p w14:paraId="113C35BE" w14:textId="438D0D1B" w:rsidR="00835BE5" w:rsidRPr="00276136" w:rsidRDefault="00C86207" w:rsidP="005F0B66">
      <w:pPr>
        <w:widowControl/>
        <w:spacing w:after="0" w:line="240" w:lineRule="auto"/>
        <w:ind w:firstLine="709"/>
        <w:jc w:val="both"/>
        <w:rPr>
          <w:rFonts w:eastAsia="Times New Roman"/>
        </w:rPr>
      </w:pPr>
      <w:r w:rsidRPr="00276136">
        <w:rPr>
          <w:rFonts w:eastAsia="Times New Roman"/>
        </w:rPr>
        <w:t>Maksātnespējas kontroles dienestā 202</w:t>
      </w:r>
      <w:r w:rsidR="000B3BF0" w:rsidRPr="00276136">
        <w:rPr>
          <w:rFonts w:eastAsia="Times New Roman"/>
        </w:rPr>
        <w:t>5</w:t>
      </w:r>
      <w:r w:rsidRPr="00276136">
        <w:rPr>
          <w:rFonts w:eastAsia="Times New Roman"/>
        </w:rPr>
        <w:t>. gada 2</w:t>
      </w:r>
      <w:r w:rsidR="000B3BF0" w:rsidRPr="00276136">
        <w:rPr>
          <w:rFonts w:eastAsia="Times New Roman"/>
        </w:rPr>
        <w:t>5</w:t>
      </w:r>
      <w:r w:rsidRPr="00276136">
        <w:rPr>
          <w:rFonts w:eastAsia="Times New Roman"/>
        </w:rPr>
        <w:t>. </w:t>
      </w:r>
      <w:r w:rsidR="000B3BF0" w:rsidRPr="00276136">
        <w:rPr>
          <w:rFonts w:eastAsia="Times New Roman"/>
        </w:rPr>
        <w:t>februārī</w:t>
      </w:r>
      <w:r w:rsidRPr="00276136">
        <w:rPr>
          <w:rFonts w:eastAsia="Times New Roman"/>
        </w:rPr>
        <w:t xml:space="preserve"> saņemt</w:t>
      </w:r>
      <w:bookmarkStart w:id="0" w:name="_Hlk19704423"/>
      <w:bookmarkStart w:id="1" w:name="_Hlk535490248"/>
      <w:r w:rsidRPr="00276136">
        <w:rPr>
          <w:rFonts w:eastAsia="Times New Roman"/>
        </w:rPr>
        <w:t xml:space="preserve">a </w:t>
      </w:r>
      <w:bookmarkStart w:id="2" w:name="_Hlk133491060"/>
      <w:bookmarkStart w:id="3" w:name="_Hlk83124885"/>
      <w:bookmarkStart w:id="4" w:name="_Hlk104991128"/>
      <w:r w:rsidR="00285E97" w:rsidRPr="00276136">
        <w:t>/pers. A/</w:t>
      </w:r>
      <w:r w:rsidR="00835BE5" w:rsidRPr="00276136">
        <w:t xml:space="preserve"> (turpmāk</w:t>
      </w:r>
      <w:r w:rsidR="00D6592A" w:rsidRPr="00276136">
        <w:t> </w:t>
      </w:r>
      <w:r w:rsidR="00835BE5" w:rsidRPr="00276136">
        <w:t>–</w:t>
      </w:r>
      <w:r w:rsidR="00D6592A" w:rsidRPr="00276136">
        <w:t> </w:t>
      </w:r>
      <w:r w:rsidR="00835BE5" w:rsidRPr="00276136">
        <w:t>Iesniedzējs)</w:t>
      </w:r>
      <w:r w:rsidRPr="00276136">
        <w:rPr>
          <w:rFonts w:eastAsia="Times New Roman"/>
        </w:rPr>
        <w:t xml:space="preserve"> 202</w:t>
      </w:r>
      <w:r w:rsidR="000B3BF0" w:rsidRPr="00276136">
        <w:rPr>
          <w:rFonts w:eastAsia="Times New Roman"/>
        </w:rPr>
        <w:t>5</w:t>
      </w:r>
      <w:r w:rsidRPr="00276136">
        <w:rPr>
          <w:rFonts w:eastAsia="Times New Roman"/>
        </w:rPr>
        <w:t>. gada 2</w:t>
      </w:r>
      <w:r w:rsidR="000B3BF0" w:rsidRPr="00276136">
        <w:rPr>
          <w:rFonts w:eastAsia="Times New Roman"/>
        </w:rPr>
        <w:t>1</w:t>
      </w:r>
      <w:r w:rsidRPr="00276136">
        <w:rPr>
          <w:rFonts w:eastAsia="Times New Roman"/>
        </w:rPr>
        <w:t>. </w:t>
      </w:r>
      <w:r w:rsidR="000B3BF0" w:rsidRPr="00276136">
        <w:rPr>
          <w:rFonts w:eastAsia="Times New Roman"/>
        </w:rPr>
        <w:t>februāra</w:t>
      </w:r>
      <w:r w:rsidRPr="00276136">
        <w:rPr>
          <w:rFonts w:eastAsia="Times New Roman"/>
        </w:rPr>
        <w:t xml:space="preserve"> sūdzība</w:t>
      </w:r>
      <w:bookmarkEnd w:id="0"/>
      <w:bookmarkEnd w:id="1"/>
      <w:bookmarkEnd w:id="2"/>
      <w:bookmarkEnd w:id="3"/>
      <w:bookmarkEnd w:id="4"/>
      <w:r w:rsidR="000B3BF0" w:rsidRPr="00276136">
        <w:rPr>
          <w:rFonts w:eastAsia="Times New Roman"/>
        </w:rPr>
        <w:t xml:space="preserve"> </w:t>
      </w:r>
      <w:r w:rsidRPr="00276136">
        <w:rPr>
          <w:rFonts w:eastAsia="Times New Roman"/>
        </w:rPr>
        <w:t>(turpmāk – Sūdzība)</w:t>
      </w:r>
      <w:r w:rsidR="00D513A9" w:rsidRPr="00276136">
        <w:rPr>
          <w:rFonts w:eastAsia="Times New Roman"/>
        </w:rPr>
        <w:t xml:space="preserve"> </w:t>
      </w:r>
      <w:r w:rsidRPr="00276136">
        <w:rPr>
          <w:rFonts w:eastAsia="Times New Roman"/>
        </w:rPr>
        <w:t xml:space="preserve">par </w:t>
      </w:r>
      <w:r w:rsidR="00C14917" w:rsidRPr="00276136">
        <w:rPr>
          <w:rFonts w:eastAsia="Times New Roman"/>
        </w:rPr>
        <w:t xml:space="preserve">maksātnespējas procesa administratora </w:t>
      </w:r>
      <w:r w:rsidR="00285E97" w:rsidRPr="00276136">
        <w:t>/Administrators/</w:t>
      </w:r>
      <w:r w:rsidR="005C4D0E" w:rsidRPr="00276136">
        <w:t xml:space="preserve">, </w:t>
      </w:r>
      <w:r w:rsidR="00285E97" w:rsidRPr="00276136">
        <w:t>/</w:t>
      </w:r>
      <w:r w:rsidR="005C4D0E" w:rsidRPr="00276136">
        <w:t xml:space="preserve">amata apliecības </w:t>
      </w:r>
      <w:r w:rsidR="00285E97" w:rsidRPr="00276136">
        <w:t>numurs/</w:t>
      </w:r>
      <w:r w:rsidR="005C4D0E" w:rsidRPr="00276136">
        <w:rPr>
          <w:rFonts w:eastAsia="Times New Roman"/>
        </w:rPr>
        <w:t>, (turpmāk</w:t>
      </w:r>
      <w:r w:rsidR="00D6592A" w:rsidRPr="00276136">
        <w:rPr>
          <w:rFonts w:eastAsia="Times New Roman"/>
        </w:rPr>
        <w:t> </w:t>
      </w:r>
      <w:r w:rsidR="005C4D0E" w:rsidRPr="00276136">
        <w:rPr>
          <w:rFonts w:eastAsia="Times New Roman"/>
        </w:rPr>
        <w:t>–</w:t>
      </w:r>
      <w:r w:rsidR="00D6592A" w:rsidRPr="00276136">
        <w:rPr>
          <w:rFonts w:eastAsia="Times New Roman"/>
        </w:rPr>
        <w:t> </w:t>
      </w:r>
      <w:r w:rsidR="005C4D0E" w:rsidRPr="00276136">
        <w:rPr>
          <w:rFonts w:eastAsia="Times New Roman"/>
        </w:rPr>
        <w:t>Administrators)</w:t>
      </w:r>
      <w:r w:rsidRPr="00276136">
        <w:rPr>
          <w:rFonts w:eastAsia="Times New Roman"/>
        </w:rPr>
        <w:t xml:space="preserve"> rīcību </w:t>
      </w:r>
      <w:r w:rsidR="00835BE5" w:rsidRPr="00276136">
        <w:rPr>
          <w:rFonts w:eastAsia="Times New Roman"/>
        </w:rPr>
        <w:t xml:space="preserve">Iesniedzēja </w:t>
      </w:r>
      <w:r w:rsidR="009D395C" w:rsidRPr="00276136">
        <w:rPr>
          <w:rFonts w:eastAsia="Times New Roman"/>
        </w:rPr>
        <w:t xml:space="preserve">fiziskās personas </w:t>
      </w:r>
      <w:r w:rsidR="00835BE5" w:rsidRPr="00276136">
        <w:rPr>
          <w:rFonts w:eastAsia="Times New Roman"/>
        </w:rPr>
        <w:t xml:space="preserve">maksātnespējas procesā. </w:t>
      </w:r>
    </w:p>
    <w:p w14:paraId="2F2EE337" w14:textId="77777777" w:rsidR="00303987" w:rsidRPr="00276136" w:rsidRDefault="00303987" w:rsidP="005F0B66">
      <w:pPr>
        <w:widowControl/>
        <w:spacing w:after="0" w:line="240" w:lineRule="auto"/>
        <w:ind w:firstLine="851"/>
        <w:jc w:val="both"/>
        <w:rPr>
          <w:rFonts w:eastAsia="Times New Roman"/>
        </w:rPr>
      </w:pPr>
      <w:r w:rsidRPr="00276136">
        <w:rPr>
          <w:rFonts w:eastAsia="Times New Roman"/>
        </w:rPr>
        <w:t xml:space="preserve">Izskatot Maksātnespējas kontroles dienesta rīcībā esošo informāciju par Parādnieka maksātnespējas procesa gaitu, </w:t>
      </w:r>
      <w:r w:rsidRPr="00276136">
        <w:rPr>
          <w:rFonts w:eastAsia="Times New Roman"/>
          <w:b/>
        </w:rPr>
        <w:t xml:space="preserve">konstatēts </w:t>
      </w:r>
      <w:r w:rsidRPr="00276136">
        <w:rPr>
          <w:rFonts w:eastAsia="Times New Roman"/>
        </w:rPr>
        <w:t>turpmāk minētais.</w:t>
      </w:r>
    </w:p>
    <w:p w14:paraId="1598E71A" w14:textId="2FE32409" w:rsidR="00E41581" w:rsidRPr="00276136" w:rsidRDefault="00303987" w:rsidP="005F0B66">
      <w:pPr>
        <w:widowControl/>
        <w:spacing w:after="0" w:line="240" w:lineRule="auto"/>
        <w:ind w:firstLine="720"/>
        <w:jc w:val="both"/>
        <w:rPr>
          <w:rFonts w:eastAsia="Times New Roman"/>
          <w:iCs/>
        </w:rPr>
      </w:pPr>
      <w:r w:rsidRPr="00276136">
        <w:rPr>
          <w:rFonts w:eastAsia="Times New Roman"/>
        </w:rPr>
        <w:t>[1] </w:t>
      </w:r>
      <w:r w:rsidR="00E41581" w:rsidRPr="00276136">
        <w:rPr>
          <w:rFonts w:eastAsia="Times New Roman"/>
          <w:iCs/>
        </w:rPr>
        <w:t xml:space="preserve">Ar </w:t>
      </w:r>
      <w:r w:rsidR="00285E97" w:rsidRPr="00276136">
        <w:rPr>
          <w:rFonts w:eastAsia="Times New Roman"/>
          <w:iCs/>
        </w:rPr>
        <w:t>/tiesas nosaukums/</w:t>
      </w:r>
      <w:r w:rsidR="00E41581" w:rsidRPr="00276136">
        <w:rPr>
          <w:rFonts w:eastAsia="Times New Roman"/>
          <w:iCs/>
        </w:rPr>
        <w:t xml:space="preserve"> </w:t>
      </w:r>
      <w:r w:rsidR="00285E97" w:rsidRPr="00276136">
        <w:rPr>
          <w:rFonts w:eastAsia="Times New Roman"/>
          <w:iCs/>
        </w:rPr>
        <w:t>/datums/</w:t>
      </w:r>
      <w:r w:rsidR="00E41581" w:rsidRPr="00276136">
        <w:rPr>
          <w:rFonts w:eastAsia="Times New Roman"/>
          <w:iCs/>
        </w:rPr>
        <w:t xml:space="preserve"> spriedumu lietā </w:t>
      </w:r>
      <w:r w:rsidR="00285E97" w:rsidRPr="00276136">
        <w:rPr>
          <w:rFonts w:eastAsia="Times New Roman"/>
          <w:iCs/>
        </w:rPr>
        <w:t>/lietas numurs/</w:t>
      </w:r>
      <w:r w:rsidR="00E41581" w:rsidRPr="00276136">
        <w:rPr>
          <w:rFonts w:eastAsia="Times New Roman"/>
          <w:iCs/>
        </w:rPr>
        <w:t xml:space="preserve"> pasludināts </w:t>
      </w:r>
      <w:r w:rsidR="000A7917" w:rsidRPr="00276136">
        <w:rPr>
          <w:rFonts w:eastAsia="Times New Roman"/>
          <w:iCs/>
        </w:rPr>
        <w:t>Iesniedzēj</w:t>
      </w:r>
      <w:r w:rsidR="00E41581" w:rsidRPr="00276136">
        <w:rPr>
          <w:rFonts w:eastAsia="Times New Roman"/>
          <w:iCs/>
        </w:rPr>
        <w:t xml:space="preserve">a maksātnespējas process un par maksātnespējas procesa administratoru iecelta </w:t>
      </w:r>
      <w:r w:rsidR="00285E97" w:rsidRPr="00276136">
        <w:rPr>
          <w:rFonts w:eastAsia="Times New Roman"/>
          <w:iCs/>
        </w:rPr>
        <w:t>/Administrators A/</w:t>
      </w:r>
      <w:r w:rsidR="00E41581" w:rsidRPr="00276136">
        <w:rPr>
          <w:rFonts w:eastAsia="Times New Roman"/>
          <w:iCs/>
        </w:rPr>
        <w:t xml:space="preserve">. Ieraksts par </w:t>
      </w:r>
      <w:r w:rsidR="000A7917" w:rsidRPr="00276136">
        <w:rPr>
          <w:rFonts w:eastAsia="Times New Roman"/>
          <w:iCs/>
        </w:rPr>
        <w:t xml:space="preserve">Iesniedzēja </w:t>
      </w:r>
      <w:r w:rsidR="00E41581" w:rsidRPr="00276136">
        <w:rPr>
          <w:rFonts w:eastAsia="Times New Roman"/>
          <w:iCs/>
        </w:rPr>
        <w:t xml:space="preserve">maksātnespējas procesa pasludināšanu maksātnespējas reģistrā izdarīts </w:t>
      </w:r>
      <w:r w:rsidR="00285E97" w:rsidRPr="00276136">
        <w:rPr>
          <w:rFonts w:eastAsia="Times New Roman"/>
          <w:iCs/>
        </w:rPr>
        <w:t>/datums/</w:t>
      </w:r>
      <w:r w:rsidR="00E41581" w:rsidRPr="00276136">
        <w:rPr>
          <w:rFonts w:eastAsia="Times New Roman"/>
          <w:iCs/>
        </w:rPr>
        <w:t>.</w:t>
      </w:r>
    </w:p>
    <w:p w14:paraId="25E699A7" w14:textId="3BA5554C" w:rsidR="00E41581" w:rsidRPr="00276136" w:rsidRDefault="00E41581" w:rsidP="005F0B66">
      <w:pPr>
        <w:widowControl/>
        <w:spacing w:after="0" w:line="240" w:lineRule="auto"/>
        <w:ind w:firstLine="720"/>
        <w:jc w:val="both"/>
        <w:rPr>
          <w:rFonts w:eastAsia="Times New Roman"/>
          <w:iCs/>
        </w:rPr>
      </w:pPr>
      <w:r w:rsidRPr="00276136">
        <w:rPr>
          <w:rFonts w:eastAsia="Times New Roman"/>
          <w:iCs/>
        </w:rPr>
        <w:t xml:space="preserve">Ar </w:t>
      </w:r>
      <w:r w:rsidR="00A6096C" w:rsidRPr="00276136">
        <w:rPr>
          <w:rFonts w:eastAsia="Times New Roman"/>
          <w:iCs/>
        </w:rPr>
        <w:t>/tiesas nosaukums/</w:t>
      </w:r>
      <w:r w:rsidRPr="00276136">
        <w:rPr>
          <w:rFonts w:eastAsia="Times New Roman"/>
          <w:iCs/>
        </w:rPr>
        <w:t xml:space="preserve"> </w:t>
      </w:r>
      <w:r w:rsidR="00A6096C" w:rsidRPr="00276136">
        <w:rPr>
          <w:rFonts w:eastAsia="Times New Roman"/>
          <w:iCs/>
        </w:rPr>
        <w:t>/datums/</w:t>
      </w:r>
      <w:r w:rsidRPr="00276136">
        <w:rPr>
          <w:rFonts w:eastAsia="Times New Roman"/>
          <w:iCs/>
        </w:rPr>
        <w:t xml:space="preserve"> lēmumu lietā </w:t>
      </w:r>
      <w:r w:rsidR="00A6096C" w:rsidRPr="00276136">
        <w:rPr>
          <w:rFonts w:eastAsia="Times New Roman"/>
          <w:iCs/>
        </w:rPr>
        <w:t>/lietas numurs/</w:t>
      </w:r>
      <w:r w:rsidRPr="00276136">
        <w:rPr>
          <w:rFonts w:eastAsia="Times New Roman"/>
          <w:iCs/>
        </w:rPr>
        <w:t xml:space="preserve"> </w:t>
      </w:r>
      <w:r w:rsidR="00A6096C" w:rsidRPr="00276136">
        <w:rPr>
          <w:iCs/>
          <w:lang w:eastAsia="en-US"/>
        </w:rPr>
        <w:t>/Administrators A/</w:t>
      </w:r>
      <w:r w:rsidRPr="00276136">
        <w:rPr>
          <w:iCs/>
          <w:lang w:eastAsia="en-US"/>
        </w:rPr>
        <w:t xml:space="preserve"> </w:t>
      </w:r>
      <w:r w:rsidRPr="00276136">
        <w:t xml:space="preserve">atcelta no administratora amata pienākumu pildīšanas </w:t>
      </w:r>
      <w:r w:rsidR="00FD517E" w:rsidRPr="00276136">
        <w:t>Iesniedzēja</w:t>
      </w:r>
      <w:r w:rsidRPr="00276136">
        <w:t xml:space="preserve"> maksātnespējas procesā un </w:t>
      </w:r>
      <w:r w:rsidRPr="00276136">
        <w:rPr>
          <w:iCs/>
          <w:lang w:eastAsia="en-US"/>
        </w:rPr>
        <w:t xml:space="preserve">par </w:t>
      </w:r>
      <w:r w:rsidR="00FD517E" w:rsidRPr="00276136">
        <w:rPr>
          <w:iCs/>
          <w:lang w:eastAsia="en-US"/>
        </w:rPr>
        <w:t>Iesniedzēja</w:t>
      </w:r>
      <w:r w:rsidRPr="00276136">
        <w:rPr>
          <w:iCs/>
          <w:lang w:eastAsia="en-US"/>
        </w:rPr>
        <w:t xml:space="preserve"> maksātnespējas procesa administratoru iecelts Administrators</w:t>
      </w:r>
      <w:r w:rsidRPr="00276136">
        <w:rPr>
          <w:rFonts w:eastAsia="Times New Roman"/>
          <w:iCs/>
        </w:rPr>
        <w:t>.</w:t>
      </w:r>
    </w:p>
    <w:p w14:paraId="1C635B86" w14:textId="1AA160E8" w:rsidR="00303987" w:rsidRPr="00276136" w:rsidRDefault="00303987" w:rsidP="005F0B66">
      <w:pPr>
        <w:autoSpaceDE w:val="0"/>
        <w:autoSpaceDN w:val="0"/>
        <w:adjustRightInd w:val="0"/>
        <w:spacing w:after="0" w:line="240" w:lineRule="auto"/>
        <w:ind w:firstLine="720"/>
        <w:jc w:val="both"/>
        <w:rPr>
          <w:rFonts w:eastAsia="Times New Roman"/>
        </w:rPr>
      </w:pPr>
      <w:r w:rsidRPr="00276136">
        <w:rPr>
          <w:rFonts w:eastAsia="Times New Roman"/>
        </w:rPr>
        <w:t>[2] Sūdzībā norādīts turpmāk minētais.</w:t>
      </w:r>
    </w:p>
    <w:p w14:paraId="5EA12416" w14:textId="2D43165A" w:rsidR="00EA38B8" w:rsidRPr="00276136" w:rsidRDefault="00EA38B8" w:rsidP="005F0B66">
      <w:pPr>
        <w:pStyle w:val="Bodytext20"/>
        <w:shd w:val="clear" w:color="auto" w:fill="auto"/>
        <w:spacing w:after="0" w:line="240" w:lineRule="auto"/>
        <w:ind w:firstLine="720"/>
        <w:jc w:val="both"/>
        <w:rPr>
          <w:sz w:val="24"/>
          <w:szCs w:val="24"/>
        </w:rPr>
      </w:pPr>
      <w:r w:rsidRPr="00276136">
        <w:rPr>
          <w:sz w:val="24"/>
          <w:szCs w:val="24"/>
        </w:rPr>
        <w:t>Iesniedzēja maksātnespējas procesā notiek pārkāpumi</w:t>
      </w:r>
      <w:r w:rsidR="00A24AAA" w:rsidRPr="00276136">
        <w:rPr>
          <w:sz w:val="24"/>
          <w:szCs w:val="24"/>
        </w:rPr>
        <w:t>.</w:t>
      </w:r>
      <w:r w:rsidRPr="00276136">
        <w:rPr>
          <w:sz w:val="24"/>
          <w:szCs w:val="24"/>
        </w:rPr>
        <w:t xml:space="preserve"> </w:t>
      </w:r>
      <w:r w:rsidR="000937D1" w:rsidRPr="00276136">
        <w:rPr>
          <w:sz w:val="24"/>
          <w:szCs w:val="24"/>
        </w:rPr>
        <w:t xml:space="preserve">Administrators veic neefektīvas un neatļautas darbības, </w:t>
      </w:r>
      <w:r w:rsidRPr="00276136">
        <w:rPr>
          <w:sz w:val="24"/>
          <w:szCs w:val="24"/>
        </w:rPr>
        <w:t>kas izpaužas gan kā konkrētas darbības, gan bezdarbība.</w:t>
      </w:r>
    </w:p>
    <w:p w14:paraId="6BDF6AE4" w14:textId="507C3DE1" w:rsidR="007F5EA6" w:rsidRPr="00276136" w:rsidRDefault="007F5EA6" w:rsidP="005F0B66">
      <w:pPr>
        <w:pStyle w:val="Bodytext20"/>
        <w:shd w:val="clear" w:color="auto" w:fill="auto"/>
        <w:spacing w:after="0" w:line="240" w:lineRule="auto"/>
        <w:ind w:firstLine="720"/>
        <w:jc w:val="both"/>
        <w:rPr>
          <w:sz w:val="24"/>
          <w:szCs w:val="24"/>
        </w:rPr>
      </w:pPr>
      <w:r w:rsidRPr="00276136">
        <w:rPr>
          <w:sz w:val="24"/>
          <w:szCs w:val="24"/>
        </w:rPr>
        <w:t>[2.</w:t>
      </w:r>
      <w:r w:rsidR="00483649" w:rsidRPr="00276136">
        <w:rPr>
          <w:sz w:val="24"/>
          <w:szCs w:val="24"/>
        </w:rPr>
        <w:t>1</w:t>
      </w:r>
      <w:r w:rsidRPr="00276136">
        <w:rPr>
          <w:sz w:val="24"/>
          <w:szCs w:val="24"/>
        </w:rPr>
        <w:t>] </w:t>
      </w:r>
      <w:r w:rsidR="00483649" w:rsidRPr="00276136">
        <w:rPr>
          <w:sz w:val="24"/>
          <w:szCs w:val="24"/>
        </w:rPr>
        <w:t>Administrators nenodrošina sadarbību ar Iesniedzēju un kreditoriem.</w:t>
      </w:r>
    </w:p>
    <w:p w14:paraId="1E17E25C" w14:textId="18A9229F" w:rsidR="001134AB" w:rsidRPr="00276136" w:rsidRDefault="00DF0326" w:rsidP="005F0B66">
      <w:pPr>
        <w:pStyle w:val="Bodytext20"/>
        <w:shd w:val="clear" w:color="auto" w:fill="auto"/>
        <w:spacing w:after="0" w:line="240" w:lineRule="auto"/>
        <w:ind w:firstLine="720"/>
        <w:jc w:val="both"/>
        <w:rPr>
          <w:sz w:val="24"/>
          <w:szCs w:val="24"/>
        </w:rPr>
      </w:pPr>
      <w:r w:rsidRPr="00276136">
        <w:rPr>
          <w:sz w:val="24"/>
          <w:szCs w:val="24"/>
        </w:rPr>
        <w:t xml:space="preserve">Sūdzībā norādīts, ka </w:t>
      </w:r>
      <w:r w:rsidR="001134AB" w:rsidRPr="00276136">
        <w:rPr>
          <w:sz w:val="24"/>
          <w:szCs w:val="24"/>
        </w:rPr>
        <w:t xml:space="preserve">Administrators neatrodas savā prakses vietā un viņa vietā ar Iesniedzēja lietām nodarbojas svešas personas. Divu gadu laikā kopš maksātnespējas procesa </w:t>
      </w:r>
      <w:r w:rsidR="009032AA" w:rsidRPr="00276136">
        <w:rPr>
          <w:sz w:val="24"/>
          <w:szCs w:val="24"/>
        </w:rPr>
        <w:t>pasludināšanas</w:t>
      </w:r>
      <w:r w:rsidR="001134AB" w:rsidRPr="00276136">
        <w:rPr>
          <w:sz w:val="24"/>
          <w:szCs w:val="24"/>
        </w:rPr>
        <w:t xml:space="preserve"> </w:t>
      </w:r>
      <w:r w:rsidR="00937AB6" w:rsidRPr="00276136">
        <w:rPr>
          <w:sz w:val="24"/>
          <w:szCs w:val="24"/>
        </w:rPr>
        <w:t xml:space="preserve">Iesniedzējam </w:t>
      </w:r>
      <w:r w:rsidR="001134AB" w:rsidRPr="00276136">
        <w:rPr>
          <w:sz w:val="24"/>
          <w:szCs w:val="24"/>
        </w:rPr>
        <w:t xml:space="preserve">nav bijusi iespēja ne satikt, ne sazvanīt </w:t>
      </w:r>
      <w:r w:rsidR="009032AA" w:rsidRPr="00276136">
        <w:rPr>
          <w:sz w:val="24"/>
          <w:szCs w:val="24"/>
        </w:rPr>
        <w:t>A</w:t>
      </w:r>
      <w:r w:rsidR="001134AB" w:rsidRPr="00276136">
        <w:rPr>
          <w:sz w:val="24"/>
          <w:szCs w:val="24"/>
        </w:rPr>
        <w:t xml:space="preserve">dministratoru. </w:t>
      </w:r>
      <w:r w:rsidR="0041645F" w:rsidRPr="00276136">
        <w:rPr>
          <w:sz w:val="24"/>
          <w:szCs w:val="24"/>
        </w:rPr>
        <w:t>Zvanot</w:t>
      </w:r>
      <w:r w:rsidR="00EC497B" w:rsidRPr="00276136">
        <w:rPr>
          <w:sz w:val="24"/>
          <w:szCs w:val="24"/>
        </w:rPr>
        <w:t xml:space="preserve"> u</w:t>
      </w:r>
      <w:r w:rsidR="001134AB" w:rsidRPr="00276136">
        <w:rPr>
          <w:sz w:val="24"/>
          <w:szCs w:val="24"/>
        </w:rPr>
        <w:t xml:space="preserve">z </w:t>
      </w:r>
      <w:r w:rsidR="009553CC" w:rsidRPr="00276136">
        <w:rPr>
          <w:sz w:val="24"/>
          <w:szCs w:val="24"/>
        </w:rPr>
        <w:t>m</w:t>
      </w:r>
      <w:r w:rsidR="001134AB" w:rsidRPr="00276136">
        <w:rPr>
          <w:sz w:val="24"/>
          <w:szCs w:val="24"/>
        </w:rPr>
        <w:t xml:space="preserve">aksātnespējas reģistrā norādīto </w:t>
      </w:r>
      <w:r w:rsidR="009A3AD2" w:rsidRPr="00276136">
        <w:rPr>
          <w:sz w:val="24"/>
          <w:szCs w:val="24"/>
        </w:rPr>
        <w:t>tālruņa</w:t>
      </w:r>
      <w:r w:rsidR="0041645F" w:rsidRPr="00276136">
        <w:rPr>
          <w:sz w:val="24"/>
          <w:szCs w:val="24"/>
        </w:rPr>
        <w:t xml:space="preserve"> numu</w:t>
      </w:r>
      <w:r w:rsidR="00EC497B" w:rsidRPr="00276136">
        <w:rPr>
          <w:sz w:val="24"/>
          <w:szCs w:val="24"/>
        </w:rPr>
        <w:t>ru,</w:t>
      </w:r>
      <w:r w:rsidR="001134AB" w:rsidRPr="00276136">
        <w:rPr>
          <w:sz w:val="24"/>
          <w:szCs w:val="24"/>
        </w:rPr>
        <w:t xml:space="preserve"> nekad neatbild neviens administrators, tikai svešas, </w:t>
      </w:r>
      <w:r w:rsidR="009032AA" w:rsidRPr="00276136">
        <w:rPr>
          <w:sz w:val="24"/>
          <w:szCs w:val="24"/>
        </w:rPr>
        <w:t>Iesniedzējam</w:t>
      </w:r>
      <w:r w:rsidR="001134AB" w:rsidRPr="00276136">
        <w:rPr>
          <w:sz w:val="24"/>
          <w:szCs w:val="24"/>
        </w:rPr>
        <w:t xml:space="preserve"> nezināmas personas.</w:t>
      </w:r>
    </w:p>
    <w:p w14:paraId="291CEEDA" w14:textId="0A66FFBB" w:rsidR="00A81288" w:rsidRPr="00276136" w:rsidRDefault="002B584A" w:rsidP="005F0B66">
      <w:pPr>
        <w:pStyle w:val="Bodytext20"/>
        <w:shd w:val="clear" w:color="auto" w:fill="auto"/>
        <w:spacing w:after="0" w:line="240" w:lineRule="auto"/>
        <w:ind w:firstLine="720"/>
        <w:jc w:val="both"/>
        <w:rPr>
          <w:sz w:val="24"/>
          <w:szCs w:val="24"/>
        </w:rPr>
      </w:pPr>
      <w:r w:rsidRPr="00276136">
        <w:rPr>
          <w:sz w:val="24"/>
          <w:szCs w:val="24"/>
        </w:rPr>
        <w:t xml:space="preserve">Iesniedzējs, atsaucoties uz </w:t>
      </w:r>
      <w:r w:rsidR="00BB5720" w:rsidRPr="00276136">
        <w:rPr>
          <w:sz w:val="24"/>
          <w:szCs w:val="24"/>
        </w:rPr>
        <w:t>Maksātnespējas likuma 26.</w:t>
      </w:r>
      <w:r w:rsidRPr="00276136">
        <w:rPr>
          <w:sz w:val="24"/>
          <w:szCs w:val="24"/>
        </w:rPr>
        <w:t> </w:t>
      </w:r>
      <w:r w:rsidR="00BB5720" w:rsidRPr="00276136">
        <w:rPr>
          <w:sz w:val="24"/>
          <w:szCs w:val="24"/>
        </w:rPr>
        <w:t>panta otr</w:t>
      </w:r>
      <w:r w:rsidRPr="00276136">
        <w:rPr>
          <w:sz w:val="24"/>
          <w:szCs w:val="24"/>
        </w:rPr>
        <w:t>o</w:t>
      </w:r>
      <w:r w:rsidR="00BB5720" w:rsidRPr="00276136">
        <w:rPr>
          <w:sz w:val="24"/>
          <w:szCs w:val="24"/>
        </w:rPr>
        <w:t xml:space="preserve"> daļ</w:t>
      </w:r>
      <w:r w:rsidRPr="00276136">
        <w:rPr>
          <w:sz w:val="24"/>
          <w:szCs w:val="24"/>
        </w:rPr>
        <w:t xml:space="preserve">u, norāda, ka </w:t>
      </w:r>
      <w:r w:rsidR="0050445C" w:rsidRPr="00276136">
        <w:rPr>
          <w:sz w:val="24"/>
          <w:szCs w:val="24"/>
        </w:rPr>
        <w:lastRenderedPageBreak/>
        <w:t>administra</w:t>
      </w:r>
      <w:r w:rsidR="00BB5720" w:rsidRPr="00276136">
        <w:rPr>
          <w:sz w:val="24"/>
          <w:szCs w:val="24"/>
        </w:rPr>
        <w:t>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p>
    <w:p w14:paraId="14497352" w14:textId="0AFC7A81" w:rsidR="00A20D12" w:rsidRPr="00276136" w:rsidRDefault="00A20D12" w:rsidP="005F0B66">
      <w:pPr>
        <w:pStyle w:val="Bodytext20"/>
        <w:shd w:val="clear" w:color="auto" w:fill="auto"/>
        <w:spacing w:after="0" w:line="240" w:lineRule="auto"/>
        <w:ind w:firstLine="720"/>
        <w:jc w:val="both"/>
        <w:rPr>
          <w:sz w:val="24"/>
          <w:szCs w:val="24"/>
        </w:rPr>
      </w:pPr>
      <w:r w:rsidRPr="00276136">
        <w:rPr>
          <w:sz w:val="24"/>
          <w:szCs w:val="24"/>
        </w:rPr>
        <w:t>Administratoram savi pienākumi jāpilda profesionāli, ar to profesionālisma pakāpi, kas būtu no tā saprotami sagaidāma, neradot nepamatotas izmaksas.</w:t>
      </w:r>
      <w:r w:rsidR="000C2454" w:rsidRPr="00276136">
        <w:rPr>
          <w:rStyle w:val="Vresatsauce"/>
          <w:sz w:val="24"/>
          <w:szCs w:val="24"/>
        </w:rPr>
        <w:footnoteReference w:id="1"/>
      </w:r>
      <w:r w:rsidRPr="00276136">
        <w:rPr>
          <w:sz w:val="24"/>
          <w:szCs w:val="24"/>
        </w:rPr>
        <w:t xml:space="preserve"> </w:t>
      </w:r>
      <w:r w:rsidR="003A0F49" w:rsidRPr="00276136">
        <w:rPr>
          <w:sz w:val="24"/>
          <w:szCs w:val="24"/>
        </w:rPr>
        <w:t>Iesniedzējs norāda, ka A</w:t>
      </w:r>
      <w:r w:rsidRPr="00276136">
        <w:rPr>
          <w:sz w:val="24"/>
          <w:szCs w:val="24"/>
        </w:rPr>
        <w:t xml:space="preserve">dministrators mēģina uzspiest </w:t>
      </w:r>
      <w:r w:rsidR="00744CDD" w:rsidRPr="00276136">
        <w:rPr>
          <w:sz w:val="24"/>
          <w:szCs w:val="24"/>
        </w:rPr>
        <w:t>Iesniedzējam</w:t>
      </w:r>
      <w:r w:rsidRPr="00276136">
        <w:rPr>
          <w:sz w:val="24"/>
          <w:szCs w:val="24"/>
        </w:rPr>
        <w:t xml:space="preserve"> tādu samaksas veidu, kas </w:t>
      </w:r>
      <w:r w:rsidR="00744CDD" w:rsidRPr="00276136">
        <w:rPr>
          <w:sz w:val="24"/>
          <w:szCs w:val="24"/>
        </w:rPr>
        <w:t>Iesniedzējam</w:t>
      </w:r>
      <w:r w:rsidR="00F5643F" w:rsidRPr="00276136">
        <w:rPr>
          <w:sz w:val="24"/>
          <w:szCs w:val="24"/>
        </w:rPr>
        <w:t>,</w:t>
      </w:r>
      <w:r w:rsidRPr="00276136">
        <w:rPr>
          <w:sz w:val="24"/>
          <w:szCs w:val="24"/>
        </w:rPr>
        <w:t xml:space="preserve"> kā parādniekam</w:t>
      </w:r>
      <w:r w:rsidR="00744CDD" w:rsidRPr="00276136">
        <w:rPr>
          <w:sz w:val="24"/>
          <w:szCs w:val="24"/>
        </w:rPr>
        <w:t>,</w:t>
      </w:r>
      <w:r w:rsidRPr="00276136">
        <w:rPr>
          <w:sz w:val="24"/>
          <w:szCs w:val="24"/>
        </w:rPr>
        <w:t xml:space="preserve"> radītu nepamatotas un ievērojamas izmaksas. Līdz ar to secināms, ka </w:t>
      </w:r>
      <w:r w:rsidR="006E687E" w:rsidRPr="00276136">
        <w:rPr>
          <w:sz w:val="24"/>
          <w:szCs w:val="24"/>
        </w:rPr>
        <w:t>Administrators</w:t>
      </w:r>
      <w:r w:rsidRPr="00276136">
        <w:rPr>
          <w:sz w:val="24"/>
          <w:szCs w:val="24"/>
        </w:rPr>
        <w:t xml:space="preserve"> nav nodrošinājis efektīvu maksātnespējas procesa norisi</w:t>
      </w:r>
      <w:r w:rsidR="000D3896" w:rsidRPr="00276136">
        <w:rPr>
          <w:sz w:val="24"/>
          <w:szCs w:val="24"/>
        </w:rPr>
        <w:t>,</w:t>
      </w:r>
      <w:r w:rsidRPr="00276136">
        <w:rPr>
          <w:sz w:val="24"/>
          <w:szCs w:val="24"/>
        </w:rPr>
        <w:t xml:space="preserve"> kā to prasa Maksātnespējas likuma 26.</w:t>
      </w:r>
      <w:r w:rsidR="006E687E" w:rsidRPr="00276136">
        <w:rPr>
          <w:sz w:val="24"/>
          <w:szCs w:val="24"/>
        </w:rPr>
        <w:t> </w:t>
      </w:r>
      <w:r w:rsidRPr="00276136">
        <w:rPr>
          <w:sz w:val="24"/>
          <w:szCs w:val="24"/>
        </w:rPr>
        <w:t>panta otrā daļa.</w:t>
      </w:r>
    </w:p>
    <w:p w14:paraId="076916FE" w14:textId="00670A03" w:rsidR="00102395" w:rsidRPr="00276136" w:rsidRDefault="00A20D12" w:rsidP="005F0B66">
      <w:pPr>
        <w:pStyle w:val="Bodytext20"/>
        <w:shd w:val="clear" w:color="auto" w:fill="auto"/>
        <w:spacing w:after="0" w:line="240" w:lineRule="auto"/>
        <w:ind w:firstLine="720"/>
        <w:jc w:val="both"/>
        <w:rPr>
          <w:sz w:val="24"/>
          <w:szCs w:val="24"/>
        </w:rPr>
      </w:pPr>
      <w:r w:rsidRPr="00276136">
        <w:rPr>
          <w:sz w:val="24"/>
          <w:szCs w:val="24"/>
        </w:rPr>
        <w:t>Maksātnespējas procesa būtība ir saistīta ar parādnieka mantas atsavināšanu un iegūto līdzekļu sadalīšanu starp kreditoriem likumā noteiktā kārtībā, lai tādējādi veicinātu parādnieka saistību pilnīgāku izpildi. Tādējādi sekmīga maksātnespējas procesa norise ir nesaraujami saistāma ar efektīvu parādnieka mantas atgūšanas un atsavināšanas procesu.</w:t>
      </w:r>
      <w:r w:rsidR="006E687E" w:rsidRPr="00276136">
        <w:rPr>
          <w:rStyle w:val="Vresatsauce"/>
          <w:sz w:val="24"/>
          <w:szCs w:val="24"/>
        </w:rPr>
        <w:footnoteReference w:id="2"/>
      </w:r>
    </w:p>
    <w:p w14:paraId="41EA3C69" w14:textId="1754A53C" w:rsidR="00F5643F" w:rsidRPr="00276136" w:rsidRDefault="00756F67" w:rsidP="005F0B66">
      <w:pPr>
        <w:pStyle w:val="Bodytext20"/>
        <w:shd w:val="clear" w:color="auto" w:fill="auto"/>
        <w:spacing w:after="0" w:line="240" w:lineRule="auto"/>
        <w:ind w:firstLine="720"/>
        <w:jc w:val="both"/>
        <w:rPr>
          <w:sz w:val="24"/>
          <w:szCs w:val="24"/>
        </w:rPr>
      </w:pPr>
      <w:r w:rsidRPr="00276136">
        <w:rPr>
          <w:sz w:val="24"/>
          <w:szCs w:val="24"/>
        </w:rPr>
        <w:t>[2.</w:t>
      </w:r>
      <w:r w:rsidR="00790EBC" w:rsidRPr="00276136">
        <w:rPr>
          <w:sz w:val="24"/>
          <w:szCs w:val="24"/>
        </w:rPr>
        <w:t>2</w:t>
      </w:r>
      <w:r w:rsidRPr="00276136">
        <w:rPr>
          <w:sz w:val="24"/>
          <w:szCs w:val="24"/>
        </w:rPr>
        <w:t>] </w:t>
      </w:r>
      <w:r w:rsidR="0032218C" w:rsidRPr="00276136">
        <w:rPr>
          <w:sz w:val="24"/>
          <w:szCs w:val="24"/>
        </w:rPr>
        <w:t>Sūdzībā norādīts, ka Administrators nepamatoti atsakās pieņemt no Iesniedzēja skaidras naudas līdzekļus.</w:t>
      </w:r>
    </w:p>
    <w:p w14:paraId="3C41F080" w14:textId="46ED8ECE" w:rsidR="002F5F27" w:rsidRPr="00276136" w:rsidRDefault="00753C72" w:rsidP="005F0B66">
      <w:pPr>
        <w:pStyle w:val="Bodytext20"/>
        <w:shd w:val="clear" w:color="auto" w:fill="auto"/>
        <w:spacing w:after="0" w:line="240" w:lineRule="auto"/>
        <w:ind w:firstLine="720"/>
        <w:jc w:val="both"/>
        <w:rPr>
          <w:sz w:val="24"/>
          <w:szCs w:val="24"/>
        </w:rPr>
      </w:pPr>
      <w:r w:rsidRPr="00276136">
        <w:rPr>
          <w:sz w:val="24"/>
          <w:szCs w:val="24"/>
        </w:rPr>
        <w:t>Maksātnespējas likuma 139. panta 2. punkt</w:t>
      </w:r>
      <w:r w:rsidR="002F5F27" w:rsidRPr="00276136">
        <w:rPr>
          <w:sz w:val="24"/>
          <w:szCs w:val="24"/>
        </w:rPr>
        <w:t>ā ir noteikts</w:t>
      </w:r>
      <w:r w:rsidRPr="00276136">
        <w:rPr>
          <w:sz w:val="24"/>
          <w:szCs w:val="24"/>
        </w:rPr>
        <w:t xml:space="preserve">, ka viens no </w:t>
      </w:r>
      <w:r w:rsidR="005D4EBB" w:rsidRPr="00276136">
        <w:rPr>
          <w:sz w:val="24"/>
          <w:szCs w:val="24"/>
        </w:rPr>
        <w:t>maksātnespējīgās fiziskās personas</w:t>
      </w:r>
      <w:r w:rsidRPr="00276136">
        <w:rPr>
          <w:sz w:val="24"/>
          <w:szCs w:val="24"/>
        </w:rPr>
        <w:t xml:space="preserve"> pienākumiem ir ne vēlāk kā 10 dienu laikā pēc fiziskās personas maksātnespējas procesa pasludināšanas dienas nodot administratoram savus naudas līdzekļus.</w:t>
      </w:r>
    </w:p>
    <w:p w14:paraId="0F2D1268" w14:textId="6B7F8F9D" w:rsidR="00F547BB" w:rsidRPr="00276136" w:rsidRDefault="001F22B4" w:rsidP="005F0B66">
      <w:pPr>
        <w:pStyle w:val="Bodytext20"/>
        <w:shd w:val="clear" w:color="auto" w:fill="auto"/>
        <w:spacing w:after="0" w:line="240" w:lineRule="auto"/>
        <w:ind w:firstLine="720"/>
        <w:jc w:val="both"/>
        <w:rPr>
          <w:sz w:val="24"/>
          <w:szCs w:val="24"/>
        </w:rPr>
      </w:pPr>
      <w:r w:rsidRPr="00276136">
        <w:rPr>
          <w:sz w:val="24"/>
          <w:szCs w:val="24"/>
        </w:rPr>
        <w:t>Iesniedzējs</w:t>
      </w:r>
      <w:r w:rsidR="00753C72" w:rsidRPr="00276136">
        <w:rPr>
          <w:sz w:val="24"/>
          <w:szCs w:val="24"/>
        </w:rPr>
        <w:t>, cenšoties minēto pienākumu izpildīt, vairākkārt mēģināj</w:t>
      </w:r>
      <w:r w:rsidRPr="00276136">
        <w:rPr>
          <w:sz w:val="24"/>
          <w:szCs w:val="24"/>
        </w:rPr>
        <w:t>a</w:t>
      </w:r>
      <w:r w:rsidR="00753C72" w:rsidRPr="00276136">
        <w:rPr>
          <w:sz w:val="24"/>
          <w:szCs w:val="24"/>
        </w:rPr>
        <w:t xml:space="preserve"> </w:t>
      </w:r>
      <w:r w:rsidRPr="00276136">
        <w:rPr>
          <w:sz w:val="24"/>
          <w:szCs w:val="24"/>
        </w:rPr>
        <w:t>Administratoram</w:t>
      </w:r>
      <w:r w:rsidR="00753C72" w:rsidRPr="00276136">
        <w:rPr>
          <w:sz w:val="24"/>
          <w:szCs w:val="24"/>
        </w:rPr>
        <w:t xml:space="preserve"> nodot naudas līdzekļus skaidrā naudā ar pieņemšanas</w:t>
      </w:r>
      <w:r w:rsidR="00A17DC9" w:rsidRPr="00276136">
        <w:rPr>
          <w:sz w:val="24"/>
          <w:szCs w:val="24"/>
        </w:rPr>
        <w:t> </w:t>
      </w:r>
      <w:r w:rsidRPr="00276136">
        <w:rPr>
          <w:sz w:val="24"/>
          <w:szCs w:val="24"/>
        </w:rPr>
        <w:t>–</w:t>
      </w:r>
      <w:r w:rsidR="00A17DC9" w:rsidRPr="00276136">
        <w:rPr>
          <w:sz w:val="24"/>
          <w:szCs w:val="24"/>
        </w:rPr>
        <w:t> </w:t>
      </w:r>
      <w:r w:rsidR="00753C72" w:rsidRPr="00276136">
        <w:rPr>
          <w:sz w:val="24"/>
          <w:szCs w:val="24"/>
        </w:rPr>
        <w:t xml:space="preserve">nodošanas aktu, kas atbilstoši Maksātnespējas kontroles dienesta </w:t>
      </w:r>
      <w:r w:rsidR="00E822CE" w:rsidRPr="00276136">
        <w:rPr>
          <w:sz w:val="24"/>
          <w:szCs w:val="24"/>
        </w:rPr>
        <w:t xml:space="preserve">skaidrojumos un atziņās </w:t>
      </w:r>
      <w:r w:rsidR="00753C72" w:rsidRPr="00276136">
        <w:rPr>
          <w:sz w:val="24"/>
          <w:szCs w:val="24"/>
        </w:rPr>
        <w:t>paustajam ir likumīga darbība</w:t>
      </w:r>
      <w:r w:rsidR="00B047BF" w:rsidRPr="00276136">
        <w:rPr>
          <w:sz w:val="24"/>
          <w:szCs w:val="24"/>
        </w:rPr>
        <w:t xml:space="preserve">. Proti, ja </w:t>
      </w:r>
      <w:r w:rsidR="00753C72" w:rsidRPr="00276136">
        <w:rPr>
          <w:sz w:val="24"/>
          <w:szCs w:val="24"/>
        </w:rPr>
        <w:t xml:space="preserve">parādnieka naudas līdzekļi atrodas bankas kontā, tad tie jāpārskaita uz administratora norādīto kontu, savukārt, </w:t>
      </w:r>
      <w:r w:rsidR="00B047BF" w:rsidRPr="00276136">
        <w:rPr>
          <w:sz w:val="24"/>
          <w:szCs w:val="24"/>
        </w:rPr>
        <w:t>ja</w:t>
      </w:r>
      <w:r w:rsidR="00753C72" w:rsidRPr="00276136">
        <w:rPr>
          <w:sz w:val="24"/>
          <w:szCs w:val="24"/>
        </w:rPr>
        <w:t xml:space="preserve"> personai ir skaidra nauda, tad tā </w:t>
      </w:r>
      <w:r w:rsidR="00B047BF" w:rsidRPr="00276136">
        <w:rPr>
          <w:sz w:val="24"/>
          <w:szCs w:val="24"/>
        </w:rPr>
        <w:t>j</w:t>
      </w:r>
      <w:r w:rsidR="00753C72" w:rsidRPr="00276136">
        <w:rPr>
          <w:sz w:val="24"/>
          <w:szCs w:val="24"/>
        </w:rPr>
        <w:t xml:space="preserve">ānodod ar </w:t>
      </w:r>
      <w:r w:rsidR="00B047BF" w:rsidRPr="00276136">
        <w:rPr>
          <w:sz w:val="24"/>
          <w:szCs w:val="24"/>
        </w:rPr>
        <w:t>pieņemšanas</w:t>
      </w:r>
      <w:r w:rsidR="000B3BFE" w:rsidRPr="00276136">
        <w:rPr>
          <w:sz w:val="24"/>
          <w:szCs w:val="24"/>
        </w:rPr>
        <w:t> </w:t>
      </w:r>
      <w:r w:rsidR="001310E9" w:rsidRPr="00276136">
        <w:rPr>
          <w:sz w:val="24"/>
          <w:szCs w:val="24"/>
        </w:rPr>
        <w:t>–</w:t>
      </w:r>
      <w:r w:rsidR="0088526D" w:rsidRPr="00276136">
        <w:rPr>
          <w:sz w:val="24"/>
          <w:szCs w:val="24"/>
        </w:rPr>
        <w:t> </w:t>
      </w:r>
      <w:r w:rsidR="00B047BF" w:rsidRPr="00276136">
        <w:rPr>
          <w:sz w:val="24"/>
          <w:szCs w:val="24"/>
        </w:rPr>
        <w:t>nodošanas aktu</w:t>
      </w:r>
      <w:r w:rsidR="00611FF3" w:rsidRPr="00276136">
        <w:rPr>
          <w:i/>
          <w:iCs/>
          <w:sz w:val="24"/>
          <w:szCs w:val="24"/>
        </w:rPr>
        <w:t>.</w:t>
      </w:r>
      <w:r w:rsidR="0056729A" w:rsidRPr="00276136">
        <w:rPr>
          <w:rStyle w:val="Vresatsauce"/>
          <w:sz w:val="24"/>
          <w:szCs w:val="24"/>
        </w:rPr>
        <w:footnoteReference w:id="3"/>
      </w:r>
    </w:p>
    <w:p w14:paraId="6AC447E1" w14:textId="5317C48E" w:rsidR="0056729A" w:rsidRPr="00276136" w:rsidRDefault="00E721B6" w:rsidP="005F0B66">
      <w:pPr>
        <w:pStyle w:val="Bodytext20"/>
        <w:shd w:val="clear" w:color="auto" w:fill="auto"/>
        <w:spacing w:after="0" w:line="240" w:lineRule="auto"/>
        <w:ind w:firstLine="720"/>
        <w:jc w:val="both"/>
        <w:rPr>
          <w:sz w:val="24"/>
          <w:szCs w:val="24"/>
        </w:rPr>
      </w:pPr>
      <w:r w:rsidRPr="00276136">
        <w:rPr>
          <w:sz w:val="24"/>
          <w:szCs w:val="24"/>
        </w:rPr>
        <w:t xml:space="preserve">Līdz ar to administratora pienākums ir </w:t>
      </w:r>
      <w:r w:rsidR="00C474C0" w:rsidRPr="00276136">
        <w:rPr>
          <w:sz w:val="24"/>
          <w:szCs w:val="24"/>
        </w:rPr>
        <w:t>maksātnespējīgās fiziskās personas</w:t>
      </w:r>
      <w:r w:rsidRPr="00276136">
        <w:rPr>
          <w:sz w:val="24"/>
          <w:szCs w:val="24"/>
        </w:rPr>
        <w:t xml:space="preserve"> dotos naudas līdzekļus ņemt savā pārvaldījumā. Ja </w:t>
      </w:r>
      <w:r w:rsidR="00717665" w:rsidRPr="00276136">
        <w:rPr>
          <w:sz w:val="24"/>
          <w:szCs w:val="24"/>
        </w:rPr>
        <w:t>maksātnespējīgās fiziskās personas</w:t>
      </w:r>
      <w:r w:rsidRPr="00276136">
        <w:rPr>
          <w:sz w:val="24"/>
          <w:szCs w:val="24"/>
        </w:rPr>
        <w:t xml:space="preserve"> naudas līdzekļi atrodas bankas kontā, tad tie jāpārskaita uz administratora norādīto kontu, bet, ja personai ir skaidra nauda, tad tā jānodod. Gadījumā, ja </w:t>
      </w:r>
      <w:r w:rsidR="00E56170" w:rsidRPr="00276136">
        <w:rPr>
          <w:sz w:val="24"/>
          <w:szCs w:val="24"/>
        </w:rPr>
        <w:t>maksātnespējīgās fiziskās personas</w:t>
      </w:r>
      <w:r w:rsidRPr="00276136">
        <w:rPr>
          <w:sz w:val="24"/>
          <w:szCs w:val="24"/>
        </w:rPr>
        <w:t xml:space="preserve"> rīcībā maksātnespējas procesā bankrota procedūras laikā ir skaidras naudas līdzekļi, administratoram šie naudas līdzekļi ir jāpieņem, tādējādi nodrošinot Maksātnespējas likuma mērķa īstenošanu.</w:t>
      </w:r>
      <w:r w:rsidRPr="00276136">
        <w:rPr>
          <w:rStyle w:val="Vresatsauce"/>
          <w:sz w:val="24"/>
          <w:szCs w:val="24"/>
        </w:rPr>
        <w:footnoteReference w:id="4"/>
      </w:r>
    </w:p>
    <w:p w14:paraId="258C57C6" w14:textId="675E49AD" w:rsidR="0096322D" w:rsidRPr="00276136" w:rsidRDefault="00926AB5" w:rsidP="005F0B66">
      <w:pPr>
        <w:pStyle w:val="Bodytext20"/>
        <w:shd w:val="clear" w:color="auto" w:fill="auto"/>
        <w:spacing w:after="0" w:line="240" w:lineRule="auto"/>
        <w:ind w:firstLine="660"/>
        <w:jc w:val="both"/>
        <w:rPr>
          <w:sz w:val="24"/>
          <w:szCs w:val="24"/>
        </w:rPr>
      </w:pPr>
      <w:r w:rsidRPr="00276136">
        <w:rPr>
          <w:sz w:val="24"/>
          <w:szCs w:val="24"/>
        </w:rPr>
        <w:t xml:space="preserve">Iesniedzējs norāda, ka Administrators minētos naudas līdzekļus skaidrā naudā ir atteicies pieņemt. </w:t>
      </w:r>
      <w:r w:rsidR="0096322D" w:rsidRPr="00276136">
        <w:rPr>
          <w:sz w:val="24"/>
          <w:szCs w:val="24"/>
        </w:rPr>
        <w:t>Tāpat arī netika parakstīts pieņemšanas</w:t>
      </w:r>
      <w:r w:rsidR="008A555E" w:rsidRPr="00276136">
        <w:rPr>
          <w:sz w:val="24"/>
          <w:szCs w:val="24"/>
        </w:rPr>
        <w:t> </w:t>
      </w:r>
      <w:r w:rsidR="0096322D" w:rsidRPr="00276136">
        <w:rPr>
          <w:sz w:val="24"/>
          <w:szCs w:val="24"/>
        </w:rPr>
        <w:t>–</w:t>
      </w:r>
      <w:r w:rsidR="008A555E" w:rsidRPr="00276136">
        <w:rPr>
          <w:sz w:val="24"/>
          <w:szCs w:val="24"/>
        </w:rPr>
        <w:t> </w:t>
      </w:r>
      <w:r w:rsidR="0096322D" w:rsidRPr="00276136">
        <w:rPr>
          <w:sz w:val="24"/>
          <w:szCs w:val="24"/>
        </w:rPr>
        <w:t xml:space="preserve">nodošanas akts. </w:t>
      </w:r>
    </w:p>
    <w:p w14:paraId="1C3948B5" w14:textId="669A051B" w:rsidR="00DD3C75" w:rsidRPr="00276136" w:rsidRDefault="00090D4C" w:rsidP="005F0B66">
      <w:pPr>
        <w:pStyle w:val="Bodytext20"/>
        <w:shd w:val="clear" w:color="auto" w:fill="auto"/>
        <w:spacing w:after="0" w:line="240" w:lineRule="auto"/>
        <w:ind w:firstLine="660"/>
        <w:jc w:val="both"/>
        <w:rPr>
          <w:sz w:val="24"/>
          <w:szCs w:val="24"/>
        </w:rPr>
      </w:pPr>
      <w:r w:rsidRPr="00276136">
        <w:rPr>
          <w:sz w:val="24"/>
          <w:szCs w:val="24"/>
        </w:rPr>
        <w:t>[2.</w:t>
      </w:r>
      <w:r w:rsidR="00475852" w:rsidRPr="00276136">
        <w:rPr>
          <w:sz w:val="24"/>
          <w:szCs w:val="24"/>
        </w:rPr>
        <w:t>2</w:t>
      </w:r>
      <w:r w:rsidRPr="00276136">
        <w:rPr>
          <w:sz w:val="24"/>
          <w:szCs w:val="24"/>
        </w:rPr>
        <w:t>.1] </w:t>
      </w:r>
      <w:r w:rsidR="00075230" w:rsidRPr="00276136">
        <w:rPr>
          <w:sz w:val="24"/>
          <w:szCs w:val="24"/>
        </w:rPr>
        <w:t xml:space="preserve">Iesniedzējs </w:t>
      </w:r>
      <w:r w:rsidR="00277D7A" w:rsidRPr="00276136">
        <w:rPr>
          <w:sz w:val="24"/>
          <w:szCs w:val="24"/>
        </w:rPr>
        <w:t>2023.</w:t>
      </w:r>
      <w:r w:rsidR="00FB653D" w:rsidRPr="00276136">
        <w:rPr>
          <w:sz w:val="24"/>
          <w:szCs w:val="24"/>
        </w:rPr>
        <w:t> </w:t>
      </w:r>
      <w:r w:rsidR="00277D7A" w:rsidRPr="00276136">
        <w:rPr>
          <w:sz w:val="24"/>
          <w:szCs w:val="24"/>
        </w:rPr>
        <w:t>gada 22.</w:t>
      </w:r>
      <w:r w:rsidR="00FB653D" w:rsidRPr="00276136">
        <w:rPr>
          <w:sz w:val="24"/>
          <w:szCs w:val="24"/>
        </w:rPr>
        <w:t> </w:t>
      </w:r>
      <w:r w:rsidR="00277D7A" w:rsidRPr="00276136">
        <w:rPr>
          <w:sz w:val="24"/>
          <w:szCs w:val="24"/>
        </w:rPr>
        <w:t xml:space="preserve">novembrī </w:t>
      </w:r>
      <w:r w:rsidR="00926AB5" w:rsidRPr="00276136">
        <w:rPr>
          <w:sz w:val="24"/>
          <w:szCs w:val="24"/>
        </w:rPr>
        <w:t>vēlēj</w:t>
      </w:r>
      <w:r w:rsidR="00FB653D" w:rsidRPr="00276136">
        <w:rPr>
          <w:sz w:val="24"/>
          <w:szCs w:val="24"/>
        </w:rPr>
        <w:t>ā</w:t>
      </w:r>
      <w:r w:rsidR="00926AB5" w:rsidRPr="00276136">
        <w:rPr>
          <w:sz w:val="24"/>
          <w:szCs w:val="24"/>
        </w:rPr>
        <w:t xml:space="preserve">s nodot </w:t>
      </w:r>
      <w:r w:rsidR="00FB653D" w:rsidRPr="00276136">
        <w:rPr>
          <w:sz w:val="24"/>
          <w:szCs w:val="24"/>
        </w:rPr>
        <w:t>A</w:t>
      </w:r>
      <w:r w:rsidR="00926AB5" w:rsidRPr="00276136">
        <w:rPr>
          <w:sz w:val="24"/>
          <w:szCs w:val="24"/>
        </w:rPr>
        <w:t xml:space="preserve">dministratoram </w:t>
      </w:r>
      <w:r w:rsidR="00FB653D" w:rsidRPr="00276136">
        <w:rPr>
          <w:sz w:val="24"/>
          <w:szCs w:val="24"/>
        </w:rPr>
        <w:t>Iesniedzēja</w:t>
      </w:r>
      <w:r w:rsidR="00926AB5" w:rsidRPr="00276136">
        <w:rPr>
          <w:sz w:val="24"/>
          <w:szCs w:val="24"/>
        </w:rPr>
        <w:t xml:space="preserve"> rīcībā esošos skaidras naudas līdzekļus</w:t>
      </w:r>
      <w:r w:rsidR="00F87B22" w:rsidRPr="00276136">
        <w:rPr>
          <w:sz w:val="24"/>
          <w:szCs w:val="24"/>
        </w:rPr>
        <w:t xml:space="preserve"> </w:t>
      </w:r>
      <w:r w:rsidR="00926AB5" w:rsidRPr="00276136">
        <w:rPr>
          <w:sz w:val="24"/>
          <w:szCs w:val="24"/>
        </w:rPr>
        <w:t>500</w:t>
      </w:r>
      <w:r w:rsidR="00F87B22" w:rsidRPr="00276136">
        <w:rPr>
          <w:sz w:val="24"/>
          <w:szCs w:val="24"/>
        </w:rPr>
        <w:t> </w:t>
      </w:r>
      <w:r w:rsidR="00FB653D" w:rsidRPr="00276136">
        <w:rPr>
          <w:i/>
          <w:iCs/>
          <w:sz w:val="24"/>
          <w:szCs w:val="24"/>
        </w:rPr>
        <w:t>euro</w:t>
      </w:r>
      <w:r w:rsidR="00926AB5" w:rsidRPr="00276136">
        <w:rPr>
          <w:sz w:val="24"/>
          <w:szCs w:val="24"/>
        </w:rPr>
        <w:t xml:space="preserve">, lai samazinātos </w:t>
      </w:r>
      <w:r w:rsidR="00FB653D" w:rsidRPr="00276136">
        <w:rPr>
          <w:sz w:val="24"/>
          <w:szCs w:val="24"/>
        </w:rPr>
        <w:t>Iesniedzēja</w:t>
      </w:r>
      <w:r w:rsidR="00926AB5" w:rsidRPr="00276136">
        <w:rPr>
          <w:sz w:val="24"/>
          <w:szCs w:val="24"/>
        </w:rPr>
        <w:t xml:space="preserve"> kā parādnieka saistības pret </w:t>
      </w:r>
      <w:r w:rsidR="00AF4442" w:rsidRPr="00276136">
        <w:rPr>
          <w:sz w:val="24"/>
          <w:szCs w:val="24"/>
        </w:rPr>
        <w:t xml:space="preserve">maksātnespējas procesa </w:t>
      </w:r>
      <w:r w:rsidR="00926AB5" w:rsidRPr="00276136">
        <w:rPr>
          <w:sz w:val="24"/>
          <w:szCs w:val="24"/>
        </w:rPr>
        <w:t>kreditoriem.</w:t>
      </w:r>
      <w:r w:rsidR="00DD3C75" w:rsidRPr="00276136">
        <w:rPr>
          <w:sz w:val="24"/>
          <w:szCs w:val="24"/>
        </w:rPr>
        <w:t xml:space="preserve"> </w:t>
      </w:r>
      <w:r w:rsidR="00AF4442" w:rsidRPr="00276136">
        <w:rPr>
          <w:sz w:val="24"/>
          <w:szCs w:val="24"/>
        </w:rPr>
        <w:t xml:space="preserve">Iesniedzējs </w:t>
      </w:r>
      <w:r w:rsidR="00DD3C75" w:rsidRPr="00276136">
        <w:rPr>
          <w:sz w:val="24"/>
          <w:szCs w:val="24"/>
        </w:rPr>
        <w:t>2023. gada 1. decembrī</w:t>
      </w:r>
      <w:r w:rsidR="00AF4442" w:rsidRPr="00276136">
        <w:rPr>
          <w:sz w:val="24"/>
          <w:szCs w:val="24"/>
        </w:rPr>
        <w:t xml:space="preserve"> </w:t>
      </w:r>
      <w:r w:rsidR="00303EB3" w:rsidRPr="00276136">
        <w:rPr>
          <w:sz w:val="24"/>
          <w:szCs w:val="24"/>
        </w:rPr>
        <w:t xml:space="preserve">saņēma </w:t>
      </w:r>
      <w:r w:rsidR="000C62C8" w:rsidRPr="00276136">
        <w:rPr>
          <w:sz w:val="24"/>
          <w:szCs w:val="24"/>
        </w:rPr>
        <w:t xml:space="preserve">Administratora atbildi, kurā norādīts, ka Administrators atsakās pieņemt skaidras </w:t>
      </w:r>
      <w:r w:rsidR="00310BA5" w:rsidRPr="00276136">
        <w:rPr>
          <w:sz w:val="24"/>
          <w:szCs w:val="24"/>
        </w:rPr>
        <w:t>naudas līdzekļus</w:t>
      </w:r>
      <w:r w:rsidR="005B02D4" w:rsidRPr="00276136">
        <w:rPr>
          <w:sz w:val="24"/>
          <w:szCs w:val="24"/>
        </w:rPr>
        <w:t xml:space="preserve">. Vienlaikus atbildes vēstulē </w:t>
      </w:r>
      <w:r w:rsidR="00310BA5" w:rsidRPr="00276136">
        <w:rPr>
          <w:sz w:val="24"/>
          <w:szCs w:val="24"/>
        </w:rPr>
        <w:t xml:space="preserve">lūgts naudas līdzekļus iemaksāt Administratora </w:t>
      </w:r>
      <w:r w:rsidR="00073DE9" w:rsidRPr="00276136">
        <w:rPr>
          <w:sz w:val="24"/>
          <w:szCs w:val="24"/>
        </w:rPr>
        <w:t>norēķinu</w:t>
      </w:r>
      <w:r w:rsidR="00310BA5" w:rsidRPr="00276136">
        <w:rPr>
          <w:sz w:val="24"/>
          <w:szCs w:val="24"/>
        </w:rPr>
        <w:t xml:space="preserve"> kontā. </w:t>
      </w:r>
    </w:p>
    <w:p w14:paraId="6841D49B" w14:textId="75D9A273" w:rsidR="000036FB" w:rsidRPr="00276136" w:rsidRDefault="00090D4C" w:rsidP="005F0B66">
      <w:pPr>
        <w:pStyle w:val="Bodytext20"/>
        <w:shd w:val="clear" w:color="auto" w:fill="auto"/>
        <w:spacing w:after="0" w:line="240" w:lineRule="auto"/>
        <w:ind w:firstLine="660"/>
        <w:jc w:val="both"/>
        <w:rPr>
          <w:sz w:val="24"/>
          <w:szCs w:val="24"/>
        </w:rPr>
      </w:pPr>
      <w:r w:rsidRPr="00276136">
        <w:rPr>
          <w:sz w:val="24"/>
          <w:szCs w:val="24"/>
        </w:rPr>
        <w:t>[2.</w:t>
      </w:r>
      <w:r w:rsidR="00475852" w:rsidRPr="00276136">
        <w:rPr>
          <w:sz w:val="24"/>
          <w:szCs w:val="24"/>
        </w:rPr>
        <w:t>2</w:t>
      </w:r>
      <w:r w:rsidRPr="00276136">
        <w:rPr>
          <w:sz w:val="24"/>
          <w:szCs w:val="24"/>
        </w:rPr>
        <w:t>.2] </w:t>
      </w:r>
      <w:r w:rsidR="00926AB5" w:rsidRPr="00276136">
        <w:rPr>
          <w:sz w:val="24"/>
          <w:szCs w:val="24"/>
        </w:rPr>
        <w:t>Arī 2023</w:t>
      </w:r>
      <w:r w:rsidR="00310BA5" w:rsidRPr="00276136">
        <w:rPr>
          <w:sz w:val="24"/>
          <w:szCs w:val="24"/>
        </w:rPr>
        <w:t> </w:t>
      </w:r>
      <w:r w:rsidR="00926AB5" w:rsidRPr="00276136">
        <w:rPr>
          <w:sz w:val="24"/>
          <w:szCs w:val="24"/>
        </w:rPr>
        <w:t>.gada 27.</w:t>
      </w:r>
      <w:r w:rsidR="00310BA5" w:rsidRPr="00276136">
        <w:rPr>
          <w:sz w:val="24"/>
          <w:szCs w:val="24"/>
        </w:rPr>
        <w:t> </w:t>
      </w:r>
      <w:r w:rsidR="00926AB5" w:rsidRPr="00276136">
        <w:rPr>
          <w:sz w:val="24"/>
          <w:szCs w:val="24"/>
        </w:rPr>
        <w:t xml:space="preserve">decembrī </w:t>
      </w:r>
      <w:r w:rsidR="006665F3" w:rsidRPr="00276136">
        <w:rPr>
          <w:sz w:val="24"/>
          <w:szCs w:val="24"/>
        </w:rPr>
        <w:t>Iesniedzējs</w:t>
      </w:r>
      <w:r w:rsidR="00926AB5" w:rsidRPr="00276136">
        <w:rPr>
          <w:sz w:val="24"/>
          <w:szCs w:val="24"/>
        </w:rPr>
        <w:t xml:space="preserve"> vēlēj</w:t>
      </w:r>
      <w:r w:rsidR="006665F3" w:rsidRPr="00276136">
        <w:rPr>
          <w:sz w:val="24"/>
          <w:szCs w:val="24"/>
        </w:rPr>
        <w:t>ā</w:t>
      </w:r>
      <w:r w:rsidR="00926AB5" w:rsidRPr="00276136">
        <w:rPr>
          <w:sz w:val="24"/>
          <w:szCs w:val="24"/>
        </w:rPr>
        <w:t xml:space="preserve">s nodot </w:t>
      </w:r>
      <w:r w:rsidR="00C94F0E" w:rsidRPr="00276136">
        <w:rPr>
          <w:sz w:val="24"/>
          <w:szCs w:val="24"/>
        </w:rPr>
        <w:t>A</w:t>
      </w:r>
      <w:r w:rsidR="00926AB5" w:rsidRPr="00276136">
        <w:rPr>
          <w:sz w:val="24"/>
          <w:szCs w:val="24"/>
        </w:rPr>
        <w:t xml:space="preserve">dministratoram </w:t>
      </w:r>
      <w:r w:rsidR="00C94F0E" w:rsidRPr="00276136">
        <w:rPr>
          <w:sz w:val="24"/>
          <w:szCs w:val="24"/>
        </w:rPr>
        <w:t>Iesniedzēja</w:t>
      </w:r>
      <w:r w:rsidR="00926AB5" w:rsidRPr="00276136">
        <w:rPr>
          <w:sz w:val="24"/>
          <w:szCs w:val="24"/>
        </w:rPr>
        <w:t xml:space="preserve"> rīcībā esošos skaidras naudas līdzekļus 500</w:t>
      </w:r>
      <w:r w:rsidR="003231D0" w:rsidRPr="00276136">
        <w:rPr>
          <w:sz w:val="24"/>
          <w:szCs w:val="24"/>
        </w:rPr>
        <w:t> </w:t>
      </w:r>
      <w:r w:rsidR="00C94F0E" w:rsidRPr="00276136">
        <w:rPr>
          <w:i/>
          <w:iCs/>
          <w:sz w:val="24"/>
          <w:szCs w:val="24"/>
        </w:rPr>
        <w:t>euro</w:t>
      </w:r>
      <w:r w:rsidR="00926AB5" w:rsidRPr="00276136">
        <w:rPr>
          <w:sz w:val="24"/>
          <w:szCs w:val="24"/>
        </w:rPr>
        <w:t xml:space="preserve"> un lūdz</w:t>
      </w:r>
      <w:r w:rsidR="00C94F0E" w:rsidRPr="00276136">
        <w:rPr>
          <w:sz w:val="24"/>
          <w:szCs w:val="24"/>
        </w:rPr>
        <w:t>a</w:t>
      </w:r>
      <w:r w:rsidR="00926AB5" w:rsidRPr="00276136">
        <w:rPr>
          <w:sz w:val="24"/>
          <w:szCs w:val="24"/>
        </w:rPr>
        <w:t xml:space="preserve"> </w:t>
      </w:r>
      <w:r w:rsidR="00C94F0E" w:rsidRPr="00276136">
        <w:rPr>
          <w:sz w:val="24"/>
          <w:szCs w:val="24"/>
        </w:rPr>
        <w:t>A</w:t>
      </w:r>
      <w:r w:rsidR="00926AB5" w:rsidRPr="00276136">
        <w:rPr>
          <w:sz w:val="24"/>
          <w:szCs w:val="24"/>
        </w:rPr>
        <w:t xml:space="preserve">dministratoru norādīt </w:t>
      </w:r>
      <w:r w:rsidR="00C94F0E" w:rsidRPr="00276136">
        <w:rPr>
          <w:sz w:val="24"/>
          <w:szCs w:val="24"/>
        </w:rPr>
        <w:lastRenderedPageBreak/>
        <w:t>viņam</w:t>
      </w:r>
      <w:r w:rsidR="00926AB5" w:rsidRPr="00276136">
        <w:rPr>
          <w:sz w:val="24"/>
          <w:szCs w:val="24"/>
        </w:rPr>
        <w:t xml:space="preserve"> pieņemamu laiku, kad </w:t>
      </w:r>
      <w:r w:rsidR="003D0926" w:rsidRPr="00276136">
        <w:rPr>
          <w:sz w:val="24"/>
          <w:szCs w:val="24"/>
        </w:rPr>
        <w:t>Iesniedzējs</w:t>
      </w:r>
      <w:r w:rsidR="00926AB5" w:rsidRPr="00276136">
        <w:rPr>
          <w:sz w:val="24"/>
          <w:szCs w:val="24"/>
        </w:rPr>
        <w:t xml:space="preserve"> varētu ierasties </w:t>
      </w:r>
      <w:r w:rsidR="003D0926" w:rsidRPr="00276136">
        <w:rPr>
          <w:sz w:val="24"/>
          <w:szCs w:val="24"/>
        </w:rPr>
        <w:t>A</w:t>
      </w:r>
      <w:r w:rsidR="00926AB5" w:rsidRPr="00276136">
        <w:rPr>
          <w:sz w:val="24"/>
          <w:szCs w:val="24"/>
        </w:rPr>
        <w:t xml:space="preserve">dministratora prakses vietā. Atkal tika saņemts </w:t>
      </w:r>
      <w:r w:rsidR="000036FB" w:rsidRPr="00276136">
        <w:rPr>
          <w:sz w:val="24"/>
          <w:szCs w:val="24"/>
        </w:rPr>
        <w:t xml:space="preserve">Administratora </w:t>
      </w:r>
      <w:r w:rsidR="00926AB5" w:rsidRPr="00276136">
        <w:rPr>
          <w:sz w:val="24"/>
          <w:szCs w:val="24"/>
        </w:rPr>
        <w:t>atteikums pieņemt skaidr</w:t>
      </w:r>
      <w:r w:rsidR="003D0926" w:rsidRPr="00276136">
        <w:rPr>
          <w:sz w:val="24"/>
          <w:szCs w:val="24"/>
        </w:rPr>
        <w:t>as naudas līdzekļus.</w:t>
      </w:r>
      <w:r w:rsidR="00926AB5" w:rsidRPr="00276136">
        <w:rPr>
          <w:sz w:val="24"/>
          <w:szCs w:val="24"/>
        </w:rPr>
        <w:t xml:space="preserve"> </w:t>
      </w:r>
    </w:p>
    <w:p w14:paraId="597271F5" w14:textId="056CC44C" w:rsidR="00E210E2" w:rsidRPr="00276136" w:rsidRDefault="006A3B17" w:rsidP="005F0B66">
      <w:pPr>
        <w:pStyle w:val="Bodytext20"/>
        <w:shd w:val="clear" w:color="auto" w:fill="auto"/>
        <w:tabs>
          <w:tab w:val="left" w:pos="1551"/>
        </w:tabs>
        <w:spacing w:after="0" w:line="240" w:lineRule="auto"/>
        <w:ind w:firstLine="709"/>
        <w:jc w:val="both"/>
        <w:rPr>
          <w:sz w:val="24"/>
          <w:szCs w:val="24"/>
        </w:rPr>
      </w:pPr>
      <w:r w:rsidRPr="00276136">
        <w:rPr>
          <w:sz w:val="24"/>
          <w:szCs w:val="24"/>
        </w:rPr>
        <w:t>[2.</w:t>
      </w:r>
      <w:r w:rsidR="00475852" w:rsidRPr="00276136">
        <w:rPr>
          <w:sz w:val="24"/>
          <w:szCs w:val="24"/>
        </w:rPr>
        <w:t>2</w:t>
      </w:r>
      <w:r w:rsidRPr="00276136">
        <w:rPr>
          <w:sz w:val="24"/>
          <w:szCs w:val="24"/>
        </w:rPr>
        <w:t>.3] </w:t>
      </w:r>
      <w:r w:rsidR="00137AAF" w:rsidRPr="00276136">
        <w:rPr>
          <w:sz w:val="24"/>
          <w:szCs w:val="24"/>
        </w:rPr>
        <w:t>Tāpat arī 2024. gada 27. septembra tikšanās laikā ar iepriekš sagatavotu pieņemšanas</w:t>
      </w:r>
      <w:r w:rsidR="00522BD2" w:rsidRPr="00276136">
        <w:rPr>
          <w:sz w:val="24"/>
          <w:szCs w:val="24"/>
        </w:rPr>
        <w:t> </w:t>
      </w:r>
      <w:r w:rsidR="00137AAF" w:rsidRPr="00276136">
        <w:rPr>
          <w:sz w:val="24"/>
          <w:szCs w:val="24"/>
        </w:rPr>
        <w:t>–</w:t>
      </w:r>
      <w:r w:rsidR="00522BD2" w:rsidRPr="00276136">
        <w:rPr>
          <w:sz w:val="24"/>
          <w:szCs w:val="24"/>
        </w:rPr>
        <w:t> </w:t>
      </w:r>
      <w:r w:rsidR="00137AAF" w:rsidRPr="00276136">
        <w:rPr>
          <w:sz w:val="24"/>
          <w:szCs w:val="24"/>
        </w:rPr>
        <w:t xml:space="preserve">nodošanas aktu Iesniedzējs vēlējās nodot Administratoram </w:t>
      </w:r>
      <w:r w:rsidRPr="00276136">
        <w:rPr>
          <w:sz w:val="24"/>
          <w:szCs w:val="24"/>
        </w:rPr>
        <w:t>s</w:t>
      </w:r>
      <w:r w:rsidR="00137AAF" w:rsidRPr="00276136">
        <w:rPr>
          <w:sz w:val="24"/>
          <w:szCs w:val="24"/>
        </w:rPr>
        <w:t>kaidras naudas līdzekļus 520</w:t>
      </w:r>
      <w:r w:rsidRPr="00276136">
        <w:rPr>
          <w:sz w:val="24"/>
          <w:szCs w:val="24"/>
        </w:rPr>
        <w:t> </w:t>
      </w:r>
      <w:r w:rsidR="00137AAF" w:rsidRPr="00276136">
        <w:rPr>
          <w:i/>
          <w:iCs/>
          <w:sz w:val="24"/>
          <w:szCs w:val="24"/>
        </w:rPr>
        <w:t>euro</w:t>
      </w:r>
      <w:r w:rsidRPr="00276136">
        <w:rPr>
          <w:sz w:val="24"/>
          <w:szCs w:val="24"/>
        </w:rPr>
        <w:t>.</w:t>
      </w:r>
      <w:r w:rsidR="00137AAF" w:rsidRPr="00276136">
        <w:rPr>
          <w:sz w:val="24"/>
          <w:szCs w:val="24"/>
        </w:rPr>
        <w:t xml:space="preserve"> </w:t>
      </w:r>
      <w:r w:rsidRPr="00276136">
        <w:rPr>
          <w:sz w:val="24"/>
          <w:szCs w:val="24"/>
        </w:rPr>
        <w:t>T</w:t>
      </w:r>
      <w:r w:rsidR="00137AAF" w:rsidRPr="00276136">
        <w:rPr>
          <w:sz w:val="24"/>
          <w:szCs w:val="24"/>
        </w:rPr>
        <w:t>aču Administrators tos nepieņēma.</w:t>
      </w:r>
      <w:r w:rsidR="004E2F31" w:rsidRPr="00276136">
        <w:rPr>
          <w:sz w:val="24"/>
          <w:szCs w:val="24"/>
        </w:rPr>
        <w:t xml:space="preserve"> </w:t>
      </w:r>
    </w:p>
    <w:p w14:paraId="329A153A" w14:textId="325902A2" w:rsidR="00137AAF" w:rsidRPr="00276136" w:rsidRDefault="00DB6DE8" w:rsidP="005F0B66">
      <w:pPr>
        <w:pStyle w:val="Bodytext20"/>
        <w:shd w:val="clear" w:color="auto" w:fill="auto"/>
        <w:tabs>
          <w:tab w:val="left" w:pos="1551"/>
        </w:tabs>
        <w:spacing w:after="0" w:line="240" w:lineRule="auto"/>
        <w:ind w:firstLine="709"/>
        <w:jc w:val="both"/>
        <w:rPr>
          <w:sz w:val="24"/>
          <w:szCs w:val="24"/>
        </w:rPr>
      </w:pPr>
      <w:r w:rsidRPr="00276136">
        <w:rPr>
          <w:sz w:val="24"/>
          <w:szCs w:val="24"/>
        </w:rPr>
        <w:t>[2.</w:t>
      </w:r>
      <w:r w:rsidR="00475852" w:rsidRPr="00276136">
        <w:rPr>
          <w:sz w:val="24"/>
          <w:szCs w:val="24"/>
        </w:rPr>
        <w:t>2</w:t>
      </w:r>
      <w:r w:rsidRPr="00276136">
        <w:rPr>
          <w:sz w:val="24"/>
          <w:szCs w:val="24"/>
        </w:rPr>
        <w:t>.4] </w:t>
      </w:r>
      <w:r w:rsidR="00137AAF" w:rsidRPr="00276136">
        <w:rPr>
          <w:sz w:val="24"/>
          <w:szCs w:val="24"/>
        </w:rPr>
        <w:t>2024.</w:t>
      </w:r>
      <w:r w:rsidR="004E2F31" w:rsidRPr="00276136">
        <w:rPr>
          <w:sz w:val="24"/>
          <w:szCs w:val="24"/>
        </w:rPr>
        <w:t> </w:t>
      </w:r>
      <w:r w:rsidR="00137AAF" w:rsidRPr="00276136">
        <w:rPr>
          <w:sz w:val="24"/>
          <w:szCs w:val="24"/>
        </w:rPr>
        <w:t>gada 29.</w:t>
      </w:r>
      <w:r w:rsidR="004E2F31" w:rsidRPr="00276136">
        <w:rPr>
          <w:sz w:val="24"/>
          <w:szCs w:val="24"/>
        </w:rPr>
        <w:t> </w:t>
      </w:r>
      <w:r w:rsidR="00137AAF" w:rsidRPr="00276136">
        <w:rPr>
          <w:sz w:val="24"/>
          <w:szCs w:val="24"/>
        </w:rPr>
        <w:t>oktobr</w:t>
      </w:r>
      <w:r w:rsidR="004E2F31" w:rsidRPr="00276136">
        <w:rPr>
          <w:sz w:val="24"/>
          <w:szCs w:val="24"/>
        </w:rPr>
        <w:t>ī</w:t>
      </w:r>
      <w:r w:rsidR="00137AAF" w:rsidRPr="00276136">
        <w:rPr>
          <w:sz w:val="24"/>
          <w:szCs w:val="24"/>
        </w:rPr>
        <w:t xml:space="preserve"> </w:t>
      </w:r>
      <w:r w:rsidR="004E2F31" w:rsidRPr="00276136">
        <w:rPr>
          <w:sz w:val="24"/>
          <w:szCs w:val="24"/>
        </w:rPr>
        <w:t>Iesniedzējs</w:t>
      </w:r>
      <w:r w:rsidR="00137AAF" w:rsidRPr="00276136">
        <w:rPr>
          <w:sz w:val="24"/>
          <w:szCs w:val="24"/>
        </w:rPr>
        <w:t xml:space="preserve"> atkārtoti vērs</w:t>
      </w:r>
      <w:r w:rsidR="004E2F31" w:rsidRPr="00276136">
        <w:rPr>
          <w:sz w:val="24"/>
          <w:szCs w:val="24"/>
        </w:rPr>
        <w:t>ā</w:t>
      </w:r>
      <w:r w:rsidR="00137AAF" w:rsidRPr="00276136">
        <w:rPr>
          <w:sz w:val="24"/>
          <w:szCs w:val="24"/>
        </w:rPr>
        <w:t xml:space="preserve">s pie </w:t>
      </w:r>
      <w:r w:rsidR="004E2F31" w:rsidRPr="00276136">
        <w:rPr>
          <w:sz w:val="24"/>
          <w:szCs w:val="24"/>
        </w:rPr>
        <w:t>A</w:t>
      </w:r>
      <w:r w:rsidR="00137AAF" w:rsidRPr="00276136">
        <w:rPr>
          <w:sz w:val="24"/>
          <w:szCs w:val="24"/>
        </w:rPr>
        <w:t xml:space="preserve">dministratora, lai nodotu viņam </w:t>
      </w:r>
      <w:r w:rsidR="004E2F31" w:rsidRPr="00276136">
        <w:rPr>
          <w:sz w:val="24"/>
          <w:szCs w:val="24"/>
        </w:rPr>
        <w:t>Iesniedzēja</w:t>
      </w:r>
      <w:r w:rsidR="00137AAF" w:rsidRPr="00276136">
        <w:rPr>
          <w:sz w:val="24"/>
          <w:szCs w:val="24"/>
        </w:rPr>
        <w:t xml:space="preserve"> darba vietā </w:t>
      </w:r>
      <w:r w:rsidR="00B11371" w:rsidRPr="00276136">
        <w:rPr>
          <w:sz w:val="24"/>
          <w:szCs w:val="24"/>
        </w:rPr>
        <w:t>/</w:t>
      </w:r>
      <w:r w:rsidR="00137AAF" w:rsidRPr="00276136">
        <w:rPr>
          <w:sz w:val="24"/>
          <w:szCs w:val="24"/>
        </w:rPr>
        <w:t xml:space="preserve">SIA </w:t>
      </w:r>
      <w:bookmarkStart w:id="5" w:name="_Hlk165992289"/>
      <w:r w:rsidR="0053544B" w:rsidRPr="00276136">
        <w:rPr>
          <w:rStyle w:val="ui-provider"/>
          <w:sz w:val="24"/>
          <w:szCs w:val="24"/>
        </w:rPr>
        <w:t>"</w:t>
      </w:r>
      <w:bookmarkEnd w:id="5"/>
      <w:r w:rsidR="00B11371" w:rsidRPr="00276136">
        <w:rPr>
          <w:sz w:val="24"/>
          <w:szCs w:val="24"/>
        </w:rPr>
        <w:t>Nosaukums A</w:t>
      </w:r>
      <w:r w:rsidR="0053544B" w:rsidRPr="00276136">
        <w:rPr>
          <w:rStyle w:val="ui-provider"/>
          <w:sz w:val="24"/>
          <w:szCs w:val="24"/>
        </w:rPr>
        <w:t>"</w:t>
      </w:r>
      <w:r w:rsidR="00B11371" w:rsidRPr="00276136">
        <w:rPr>
          <w:rStyle w:val="ui-provider"/>
          <w:sz w:val="24"/>
          <w:szCs w:val="24"/>
        </w:rPr>
        <w:t>/</w:t>
      </w:r>
      <w:r w:rsidR="00137AAF" w:rsidRPr="00276136">
        <w:rPr>
          <w:sz w:val="24"/>
          <w:szCs w:val="24"/>
        </w:rPr>
        <w:t xml:space="preserve"> nopelnītos naudas līdzekļus 380</w:t>
      </w:r>
      <w:r w:rsidR="003231D0" w:rsidRPr="00276136">
        <w:rPr>
          <w:sz w:val="24"/>
          <w:szCs w:val="24"/>
        </w:rPr>
        <w:t> </w:t>
      </w:r>
      <w:r w:rsidR="0053544B" w:rsidRPr="00276136">
        <w:rPr>
          <w:i/>
          <w:iCs/>
          <w:sz w:val="24"/>
          <w:szCs w:val="24"/>
        </w:rPr>
        <w:t>euro</w:t>
      </w:r>
      <w:r w:rsidR="0053544B" w:rsidRPr="00276136">
        <w:rPr>
          <w:sz w:val="24"/>
          <w:szCs w:val="24"/>
        </w:rPr>
        <w:t>. Iesniedzējs norādīja Administratoram</w:t>
      </w:r>
      <w:r w:rsidR="00A9550E" w:rsidRPr="00276136">
        <w:rPr>
          <w:sz w:val="24"/>
          <w:szCs w:val="24"/>
        </w:rPr>
        <w:t>,</w:t>
      </w:r>
      <w:r w:rsidR="0053544B" w:rsidRPr="00276136">
        <w:rPr>
          <w:sz w:val="24"/>
          <w:szCs w:val="24"/>
        </w:rPr>
        <w:t xml:space="preserve"> </w:t>
      </w:r>
      <w:r w:rsidR="00137AAF" w:rsidRPr="00276136">
        <w:rPr>
          <w:sz w:val="24"/>
          <w:szCs w:val="24"/>
        </w:rPr>
        <w:t xml:space="preserve">ka </w:t>
      </w:r>
      <w:r w:rsidR="00A9550E" w:rsidRPr="00276136">
        <w:rPr>
          <w:sz w:val="24"/>
          <w:szCs w:val="24"/>
        </w:rPr>
        <w:t>Iesniedzējam</w:t>
      </w:r>
      <w:r w:rsidR="00137AAF" w:rsidRPr="00276136">
        <w:rPr>
          <w:sz w:val="24"/>
          <w:szCs w:val="24"/>
        </w:rPr>
        <w:t xml:space="preserve"> nav bankas konta un algu </w:t>
      </w:r>
      <w:r w:rsidR="00A9550E" w:rsidRPr="00276136">
        <w:rPr>
          <w:sz w:val="24"/>
          <w:szCs w:val="24"/>
        </w:rPr>
        <w:t>Iesniedzējs</w:t>
      </w:r>
      <w:r w:rsidR="00137AAF" w:rsidRPr="00276136">
        <w:rPr>
          <w:sz w:val="24"/>
          <w:szCs w:val="24"/>
        </w:rPr>
        <w:t xml:space="preserve"> saņ</w:t>
      </w:r>
      <w:r w:rsidR="00A9550E" w:rsidRPr="00276136">
        <w:rPr>
          <w:sz w:val="24"/>
          <w:szCs w:val="24"/>
        </w:rPr>
        <w:t>e</w:t>
      </w:r>
      <w:r w:rsidR="00137AAF" w:rsidRPr="00276136">
        <w:rPr>
          <w:sz w:val="24"/>
          <w:szCs w:val="24"/>
        </w:rPr>
        <w:t xml:space="preserve">m skaidrā naudā, par ko tiek </w:t>
      </w:r>
      <w:r w:rsidR="00A9550E" w:rsidRPr="00276136">
        <w:rPr>
          <w:sz w:val="24"/>
          <w:szCs w:val="24"/>
        </w:rPr>
        <w:t>sagatavots</w:t>
      </w:r>
      <w:r w:rsidR="00137AAF" w:rsidRPr="00276136">
        <w:rPr>
          <w:sz w:val="24"/>
          <w:szCs w:val="24"/>
        </w:rPr>
        <w:t xml:space="preserve"> attiecīgs kases ieņēmumu orderis.</w:t>
      </w:r>
    </w:p>
    <w:p w14:paraId="5C2D22EB" w14:textId="5D6F8364" w:rsidR="00137AAF" w:rsidRPr="00276136" w:rsidRDefault="00934027" w:rsidP="005F0B66">
      <w:pPr>
        <w:pStyle w:val="Bodytext20"/>
        <w:shd w:val="clear" w:color="auto" w:fill="auto"/>
        <w:tabs>
          <w:tab w:val="left" w:pos="1551"/>
        </w:tabs>
        <w:spacing w:after="0" w:line="240" w:lineRule="auto"/>
        <w:ind w:firstLine="709"/>
        <w:jc w:val="both"/>
        <w:rPr>
          <w:sz w:val="24"/>
          <w:szCs w:val="24"/>
        </w:rPr>
      </w:pPr>
      <w:r w:rsidRPr="00276136">
        <w:rPr>
          <w:sz w:val="24"/>
          <w:szCs w:val="24"/>
        </w:rPr>
        <w:t>2024. gada 8. novembrī Iesniedzējs saņēma Administratora atbildi</w:t>
      </w:r>
      <w:r w:rsidR="003A3701" w:rsidRPr="00276136">
        <w:rPr>
          <w:sz w:val="24"/>
          <w:szCs w:val="24"/>
        </w:rPr>
        <w:t xml:space="preserve">, kurā norādīts, ka Administrators atsakās </w:t>
      </w:r>
      <w:r w:rsidR="00137AAF" w:rsidRPr="00276136">
        <w:rPr>
          <w:sz w:val="24"/>
          <w:szCs w:val="24"/>
        </w:rPr>
        <w:t xml:space="preserve">pieņemt no </w:t>
      </w:r>
      <w:r w:rsidR="003A3701" w:rsidRPr="00276136">
        <w:rPr>
          <w:sz w:val="24"/>
          <w:szCs w:val="24"/>
        </w:rPr>
        <w:t>Iesniedzēja</w:t>
      </w:r>
      <w:r w:rsidR="00137AAF" w:rsidRPr="00276136">
        <w:rPr>
          <w:sz w:val="24"/>
          <w:szCs w:val="24"/>
        </w:rPr>
        <w:t xml:space="preserve"> skaidras naudas līdzekļus,</w:t>
      </w:r>
      <w:r w:rsidR="00F96403" w:rsidRPr="00276136">
        <w:rPr>
          <w:sz w:val="24"/>
          <w:szCs w:val="24"/>
        </w:rPr>
        <w:t xml:space="preserve"> kā arī norādīts, ka</w:t>
      </w:r>
      <w:r w:rsidR="00137AAF" w:rsidRPr="00276136">
        <w:rPr>
          <w:sz w:val="24"/>
          <w:szCs w:val="24"/>
        </w:rPr>
        <w:t xml:space="preserve"> saskaņā ar Kontu reģistra datiem </w:t>
      </w:r>
      <w:r w:rsidR="00F96403" w:rsidRPr="00276136">
        <w:rPr>
          <w:sz w:val="24"/>
          <w:szCs w:val="24"/>
        </w:rPr>
        <w:t>Iesniedzējam</w:t>
      </w:r>
      <w:r w:rsidR="00137AAF" w:rsidRPr="00276136">
        <w:rPr>
          <w:sz w:val="24"/>
          <w:szCs w:val="24"/>
        </w:rPr>
        <w:t xml:space="preserve"> esot atvērti divi konti </w:t>
      </w:r>
      <w:r w:rsidR="003B716F" w:rsidRPr="00276136">
        <w:rPr>
          <w:kern w:val="2"/>
          <w:sz w:val="24"/>
          <w:szCs w:val="24"/>
          <w:lang w:eastAsia="en-US"/>
          <w14:ligatures w14:val="standardContextual"/>
        </w:rPr>
        <w:t>AS</w:t>
      </w:r>
      <w:r w:rsidR="009C08CC" w:rsidRPr="00276136">
        <w:rPr>
          <w:kern w:val="2"/>
          <w:sz w:val="24"/>
          <w:szCs w:val="24"/>
          <w:lang w:eastAsia="en-US"/>
          <w14:ligatures w14:val="standardContextual"/>
        </w:rPr>
        <w:t> </w:t>
      </w:r>
      <w:r w:rsidR="003B716F" w:rsidRPr="00276136">
        <w:rPr>
          <w:kern w:val="2"/>
          <w:sz w:val="24"/>
          <w:szCs w:val="24"/>
          <w:lang w:eastAsia="en-US"/>
          <w14:ligatures w14:val="standardContextual"/>
        </w:rPr>
        <w:t xml:space="preserve">''SEB banka'' </w:t>
      </w:r>
      <w:r w:rsidR="00137AAF" w:rsidRPr="00276136">
        <w:rPr>
          <w:sz w:val="24"/>
          <w:szCs w:val="24"/>
        </w:rPr>
        <w:t xml:space="preserve">un </w:t>
      </w:r>
      <w:r w:rsidR="003B716F" w:rsidRPr="00276136">
        <w:rPr>
          <w:kern w:val="2"/>
          <w:sz w:val="24"/>
          <w:szCs w:val="24"/>
          <w:lang w:eastAsia="en-US"/>
          <w14:ligatures w14:val="standardContextual"/>
        </w:rPr>
        <w:t>AS</w:t>
      </w:r>
      <w:r w:rsidR="009C08CC" w:rsidRPr="00276136">
        <w:rPr>
          <w:kern w:val="2"/>
          <w:sz w:val="24"/>
          <w:szCs w:val="24"/>
          <w:lang w:eastAsia="en-US"/>
          <w14:ligatures w14:val="standardContextual"/>
        </w:rPr>
        <w:t> </w:t>
      </w:r>
      <w:r w:rsidR="003B716F" w:rsidRPr="00276136">
        <w:rPr>
          <w:kern w:val="2"/>
          <w:sz w:val="24"/>
          <w:szCs w:val="24"/>
          <w:lang w:eastAsia="en-US"/>
          <w14:ligatures w14:val="standardContextual"/>
        </w:rPr>
        <w:t>''Swedbank''</w:t>
      </w:r>
      <w:r w:rsidR="00F96403" w:rsidRPr="00276136">
        <w:rPr>
          <w:sz w:val="24"/>
          <w:szCs w:val="24"/>
        </w:rPr>
        <w:t>.</w:t>
      </w:r>
    </w:p>
    <w:p w14:paraId="39BBA056" w14:textId="18F96BE0" w:rsidR="00B51F96" w:rsidRPr="00276136" w:rsidRDefault="00F96403" w:rsidP="005F0B66">
      <w:pPr>
        <w:pStyle w:val="Bodytext20"/>
        <w:shd w:val="clear" w:color="auto" w:fill="auto"/>
        <w:spacing w:after="0" w:line="240" w:lineRule="auto"/>
        <w:ind w:firstLine="780"/>
        <w:jc w:val="both"/>
        <w:rPr>
          <w:sz w:val="24"/>
          <w:szCs w:val="24"/>
        </w:rPr>
      </w:pPr>
      <w:r w:rsidRPr="00276136">
        <w:rPr>
          <w:sz w:val="24"/>
          <w:szCs w:val="24"/>
        </w:rPr>
        <w:t xml:space="preserve">Iesniedzējs vērš uzmanību, ka </w:t>
      </w:r>
      <w:r w:rsidR="00137AAF" w:rsidRPr="00276136">
        <w:rPr>
          <w:sz w:val="24"/>
          <w:szCs w:val="24"/>
        </w:rPr>
        <w:t xml:space="preserve">Kontu reģistrā reģistrētos </w:t>
      </w:r>
      <w:r w:rsidR="003B716F" w:rsidRPr="00276136">
        <w:rPr>
          <w:kern w:val="2"/>
          <w:sz w:val="24"/>
          <w:szCs w:val="24"/>
          <w:lang w:eastAsia="en-US"/>
          <w14:ligatures w14:val="standardContextual"/>
        </w:rPr>
        <w:t>AS</w:t>
      </w:r>
      <w:r w:rsidR="00AF7080" w:rsidRPr="00276136">
        <w:rPr>
          <w:kern w:val="2"/>
          <w:sz w:val="24"/>
          <w:szCs w:val="24"/>
          <w:lang w:eastAsia="en-US"/>
          <w14:ligatures w14:val="standardContextual"/>
        </w:rPr>
        <w:t> </w:t>
      </w:r>
      <w:r w:rsidR="003B716F" w:rsidRPr="00276136">
        <w:rPr>
          <w:kern w:val="2"/>
          <w:sz w:val="24"/>
          <w:szCs w:val="24"/>
          <w:lang w:eastAsia="en-US"/>
          <w14:ligatures w14:val="standardContextual"/>
        </w:rPr>
        <w:t xml:space="preserve">''SEB banka'' </w:t>
      </w:r>
      <w:r w:rsidR="00137AAF" w:rsidRPr="00276136">
        <w:rPr>
          <w:sz w:val="24"/>
          <w:szCs w:val="24"/>
        </w:rPr>
        <w:t xml:space="preserve">un </w:t>
      </w:r>
      <w:r w:rsidR="003B716F" w:rsidRPr="00276136">
        <w:rPr>
          <w:kern w:val="2"/>
          <w:sz w:val="24"/>
          <w:szCs w:val="24"/>
          <w:lang w:eastAsia="en-US"/>
          <w14:ligatures w14:val="standardContextual"/>
        </w:rPr>
        <w:t>AS</w:t>
      </w:r>
      <w:r w:rsidR="00AF7080" w:rsidRPr="00276136">
        <w:rPr>
          <w:kern w:val="2"/>
          <w:sz w:val="24"/>
          <w:szCs w:val="24"/>
          <w:lang w:eastAsia="en-US"/>
          <w14:ligatures w14:val="standardContextual"/>
        </w:rPr>
        <w:t> </w:t>
      </w:r>
      <w:r w:rsidR="003B716F" w:rsidRPr="00276136">
        <w:rPr>
          <w:kern w:val="2"/>
          <w:sz w:val="24"/>
          <w:szCs w:val="24"/>
          <w:lang w:eastAsia="en-US"/>
          <w14:ligatures w14:val="standardContextual"/>
        </w:rPr>
        <w:t>''Swedbank''</w:t>
      </w:r>
      <w:r w:rsidR="00137AAF" w:rsidRPr="00276136">
        <w:rPr>
          <w:sz w:val="24"/>
          <w:szCs w:val="24"/>
        </w:rPr>
        <w:t xml:space="preserve"> </w:t>
      </w:r>
      <w:r w:rsidR="006B4DE6" w:rsidRPr="00276136">
        <w:rPr>
          <w:sz w:val="24"/>
          <w:szCs w:val="24"/>
        </w:rPr>
        <w:t>norēķinu</w:t>
      </w:r>
      <w:r w:rsidR="00137AAF" w:rsidRPr="00276136">
        <w:rPr>
          <w:sz w:val="24"/>
          <w:szCs w:val="24"/>
        </w:rPr>
        <w:t xml:space="preserve"> kontus</w:t>
      </w:r>
      <w:r w:rsidR="00916A88" w:rsidRPr="00276136">
        <w:rPr>
          <w:sz w:val="24"/>
          <w:szCs w:val="24"/>
        </w:rPr>
        <w:t xml:space="preserve"> Iesniedzējs</w:t>
      </w:r>
      <w:r w:rsidR="00137AAF" w:rsidRPr="00276136">
        <w:rPr>
          <w:sz w:val="24"/>
          <w:szCs w:val="24"/>
        </w:rPr>
        <w:t xml:space="preserve"> nebij</w:t>
      </w:r>
      <w:r w:rsidR="00916A88" w:rsidRPr="00276136">
        <w:rPr>
          <w:sz w:val="24"/>
          <w:szCs w:val="24"/>
        </w:rPr>
        <w:t>a</w:t>
      </w:r>
      <w:r w:rsidR="00137AAF" w:rsidRPr="00276136">
        <w:rPr>
          <w:sz w:val="24"/>
          <w:szCs w:val="24"/>
        </w:rPr>
        <w:t xml:space="preserve"> lietojis vairākus gadus un tos zvērināts tiesu izpildītājs </w:t>
      </w:r>
      <w:r w:rsidR="00B11371" w:rsidRPr="00276136">
        <w:rPr>
          <w:sz w:val="24"/>
          <w:szCs w:val="24"/>
        </w:rPr>
        <w:t>/pers. B/</w:t>
      </w:r>
      <w:r w:rsidR="00137AAF" w:rsidRPr="00276136">
        <w:rPr>
          <w:sz w:val="24"/>
          <w:szCs w:val="24"/>
        </w:rPr>
        <w:t xml:space="preserve"> </w:t>
      </w:r>
      <w:r w:rsidR="00916A88" w:rsidRPr="00276136">
        <w:rPr>
          <w:sz w:val="24"/>
          <w:szCs w:val="24"/>
        </w:rPr>
        <w:t>kopš</w:t>
      </w:r>
      <w:r w:rsidR="00137AAF" w:rsidRPr="00276136">
        <w:rPr>
          <w:sz w:val="24"/>
          <w:szCs w:val="24"/>
        </w:rPr>
        <w:t xml:space="preserve"> 2022.</w:t>
      </w:r>
      <w:r w:rsidR="00916A88" w:rsidRPr="00276136">
        <w:rPr>
          <w:sz w:val="24"/>
          <w:szCs w:val="24"/>
        </w:rPr>
        <w:t> </w:t>
      </w:r>
      <w:r w:rsidR="00137AAF" w:rsidRPr="00276136">
        <w:rPr>
          <w:sz w:val="24"/>
          <w:szCs w:val="24"/>
        </w:rPr>
        <w:t xml:space="preserve">gada marta </w:t>
      </w:r>
      <w:r w:rsidR="00916A88" w:rsidRPr="00276136">
        <w:rPr>
          <w:sz w:val="24"/>
          <w:szCs w:val="24"/>
        </w:rPr>
        <w:t>ir</w:t>
      </w:r>
      <w:r w:rsidR="00137AAF" w:rsidRPr="00276136">
        <w:rPr>
          <w:sz w:val="24"/>
          <w:szCs w:val="24"/>
        </w:rPr>
        <w:t xml:space="preserve"> bloķējusi</w:t>
      </w:r>
      <w:r w:rsidR="00B51F96" w:rsidRPr="00276136">
        <w:rPr>
          <w:sz w:val="24"/>
          <w:szCs w:val="24"/>
        </w:rPr>
        <w:t>.</w:t>
      </w:r>
      <w:r w:rsidR="00916A88" w:rsidRPr="00276136">
        <w:rPr>
          <w:sz w:val="24"/>
          <w:szCs w:val="24"/>
        </w:rPr>
        <w:t xml:space="preserve"> </w:t>
      </w:r>
      <w:r w:rsidR="00B51F96" w:rsidRPr="00276136">
        <w:rPr>
          <w:sz w:val="24"/>
          <w:szCs w:val="24"/>
        </w:rPr>
        <w:t>L</w:t>
      </w:r>
      <w:r w:rsidR="00916A88" w:rsidRPr="00276136">
        <w:rPr>
          <w:sz w:val="24"/>
          <w:szCs w:val="24"/>
        </w:rPr>
        <w:t>īdz ar to Iesniedzējs tos nelieto</w:t>
      </w:r>
      <w:r w:rsidR="004F6277" w:rsidRPr="00276136">
        <w:rPr>
          <w:sz w:val="24"/>
          <w:szCs w:val="24"/>
        </w:rPr>
        <w:t>.</w:t>
      </w:r>
    </w:p>
    <w:p w14:paraId="04D43E0D" w14:textId="77777777" w:rsidR="00555950" w:rsidRPr="00276136" w:rsidRDefault="004F6277" w:rsidP="005F0B66">
      <w:pPr>
        <w:pStyle w:val="Bodytext20"/>
        <w:shd w:val="clear" w:color="auto" w:fill="auto"/>
        <w:spacing w:after="0" w:line="240" w:lineRule="auto"/>
        <w:ind w:firstLine="780"/>
        <w:jc w:val="both"/>
        <w:rPr>
          <w:sz w:val="24"/>
          <w:szCs w:val="24"/>
        </w:rPr>
      </w:pPr>
      <w:r w:rsidRPr="00276136">
        <w:rPr>
          <w:sz w:val="24"/>
          <w:szCs w:val="24"/>
        </w:rPr>
        <w:t>Lai</w:t>
      </w:r>
      <w:r w:rsidR="00137AAF" w:rsidRPr="00276136">
        <w:rPr>
          <w:sz w:val="24"/>
          <w:szCs w:val="24"/>
        </w:rPr>
        <w:t xml:space="preserve"> nekrātos liekas izmaksas par kontu uzturēšanu, </w:t>
      </w:r>
      <w:r w:rsidRPr="00276136">
        <w:rPr>
          <w:sz w:val="24"/>
          <w:szCs w:val="24"/>
        </w:rPr>
        <w:t>Iesniedzējs</w:t>
      </w:r>
      <w:r w:rsidR="00137AAF" w:rsidRPr="00276136">
        <w:rPr>
          <w:sz w:val="24"/>
          <w:szCs w:val="24"/>
        </w:rPr>
        <w:t xml:space="preserve"> tos slēdz</w:t>
      </w:r>
      <w:r w:rsidRPr="00276136">
        <w:rPr>
          <w:sz w:val="24"/>
          <w:szCs w:val="24"/>
        </w:rPr>
        <w:t>a</w:t>
      </w:r>
      <w:r w:rsidR="00137AAF" w:rsidRPr="00276136">
        <w:rPr>
          <w:sz w:val="24"/>
          <w:szCs w:val="24"/>
        </w:rPr>
        <w:t>.</w:t>
      </w:r>
      <w:r w:rsidR="004B68A2" w:rsidRPr="00276136">
        <w:rPr>
          <w:sz w:val="24"/>
          <w:szCs w:val="24"/>
        </w:rPr>
        <w:t xml:space="preserve"> </w:t>
      </w:r>
    </w:p>
    <w:p w14:paraId="71BB3687" w14:textId="5E187FEE" w:rsidR="004B68A2" w:rsidRPr="00276136" w:rsidRDefault="00541F29" w:rsidP="005F0B66">
      <w:pPr>
        <w:pStyle w:val="Bodytext20"/>
        <w:shd w:val="clear" w:color="auto" w:fill="auto"/>
        <w:spacing w:after="0" w:line="240" w:lineRule="auto"/>
        <w:ind w:firstLine="780"/>
        <w:jc w:val="both"/>
        <w:rPr>
          <w:sz w:val="24"/>
          <w:szCs w:val="24"/>
        </w:rPr>
      </w:pPr>
      <w:r w:rsidRPr="00276136">
        <w:rPr>
          <w:sz w:val="24"/>
          <w:szCs w:val="24"/>
        </w:rPr>
        <w:t xml:space="preserve">Ievērojot minēto, </w:t>
      </w:r>
      <w:r w:rsidR="004B68A2" w:rsidRPr="00276136">
        <w:rPr>
          <w:sz w:val="24"/>
          <w:szCs w:val="24"/>
        </w:rPr>
        <w:t xml:space="preserve">Iesniedzējs Administratoram paskaidroja, ka šos </w:t>
      </w:r>
      <w:r w:rsidR="00FB3099" w:rsidRPr="00276136">
        <w:rPr>
          <w:sz w:val="24"/>
          <w:szCs w:val="24"/>
        </w:rPr>
        <w:t>bankas</w:t>
      </w:r>
      <w:r w:rsidR="004B68A2" w:rsidRPr="00276136">
        <w:rPr>
          <w:sz w:val="24"/>
          <w:szCs w:val="24"/>
        </w:rPr>
        <w:t xml:space="preserve"> kontus Iesniedzējs nav lietojis vairākus gadus</w:t>
      </w:r>
      <w:r w:rsidR="004041BD" w:rsidRPr="00276136">
        <w:rPr>
          <w:sz w:val="24"/>
          <w:szCs w:val="24"/>
        </w:rPr>
        <w:t>,</w:t>
      </w:r>
      <w:r w:rsidR="004B68A2" w:rsidRPr="00276136">
        <w:rPr>
          <w:sz w:val="24"/>
          <w:szCs w:val="24"/>
        </w:rPr>
        <w:t xml:space="preserve"> tie ir bijuši bloķēti, </w:t>
      </w:r>
      <w:r w:rsidR="004041BD" w:rsidRPr="00276136">
        <w:rPr>
          <w:sz w:val="24"/>
          <w:szCs w:val="24"/>
        </w:rPr>
        <w:t>kā arī,</w:t>
      </w:r>
      <w:r w:rsidR="004B68A2" w:rsidRPr="00276136">
        <w:rPr>
          <w:sz w:val="24"/>
          <w:szCs w:val="24"/>
        </w:rPr>
        <w:t xml:space="preserve"> lai nekrātos liekas izmaksas par kontu uzturēšanu, </w:t>
      </w:r>
      <w:r w:rsidR="004E4EE7" w:rsidRPr="00276136">
        <w:rPr>
          <w:sz w:val="24"/>
          <w:szCs w:val="24"/>
        </w:rPr>
        <w:t>Iesniedzējs</w:t>
      </w:r>
      <w:r w:rsidR="004B68A2" w:rsidRPr="00276136">
        <w:rPr>
          <w:sz w:val="24"/>
          <w:szCs w:val="24"/>
        </w:rPr>
        <w:t xml:space="preserve"> tos slēdz</w:t>
      </w:r>
      <w:r w:rsidR="004E4EE7" w:rsidRPr="00276136">
        <w:rPr>
          <w:sz w:val="24"/>
          <w:szCs w:val="24"/>
        </w:rPr>
        <w:t>a</w:t>
      </w:r>
      <w:r w:rsidR="004B68A2" w:rsidRPr="00276136">
        <w:rPr>
          <w:sz w:val="24"/>
          <w:szCs w:val="24"/>
        </w:rPr>
        <w:t>.</w:t>
      </w:r>
    </w:p>
    <w:p w14:paraId="0B0022AA" w14:textId="2674FF54" w:rsidR="00BE236D" w:rsidRPr="00276136" w:rsidRDefault="004041BD"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2</w:t>
      </w:r>
      <w:r w:rsidRPr="00276136">
        <w:rPr>
          <w:sz w:val="24"/>
          <w:szCs w:val="24"/>
        </w:rPr>
        <w:t>.5] </w:t>
      </w:r>
      <w:r w:rsidR="007C42EF" w:rsidRPr="00276136">
        <w:rPr>
          <w:sz w:val="24"/>
          <w:szCs w:val="24"/>
        </w:rPr>
        <w:t xml:space="preserve">Iesniedzēja ieskatā šāda Administratora rīcība aizskar ne tikai Iesniedzēja intereses, lai Iesniedzēja fiziskās personas maksātnespējas process noritētu likumīgi un efektīvi, bet arī kreditoru intereses saņemt lielāku apmierinājumu no </w:t>
      </w:r>
      <w:r w:rsidR="00700929" w:rsidRPr="00276136">
        <w:rPr>
          <w:sz w:val="24"/>
          <w:szCs w:val="24"/>
        </w:rPr>
        <w:t>Iesniedzēja</w:t>
      </w:r>
      <w:r w:rsidR="007C42EF" w:rsidRPr="00276136">
        <w:rPr>
          <w:sz w:val="24"/>
          <w:szCs w:val="24"/>
        </w:rPr>
        <w:t xml:space="preserve"> mantas</w:t>
      </w:r>
      <w:r w:rsidR="00700929" w:rsidRPr="00276136">
        <w:rPr>
          <w:sz w:val="24"/>
          <w:szCs w:val="24"/>
        </w:rPr>
        <w:t>.</w:t>
      </w:r>
      <w:r w:rsidR="007C42EF" w:rsidRPr="00276136">
        <w:rPr>
          <w:sz w:val="24"/>
          <w:szCs w:val="24"/>
        </w:rPr>
        <w:t xml:space="preserve"> </w:t>
      </w:r>
      <w:r w:rsidR="00FF70EA" w:rsidRPr="00276136">
        <w:rPr>
          <w:sz w:val="24"/>
          <w:szCs w:val="24"/>
        </w:rPr>
        <w:t>V</w:t>
      </w:r>
      <w:r w:rsidR="007C42EF" w:rsidRPr="00276136">
        <w:rPr>
          <w:sz w:val="24"/>
          <w:szCs w:val="24"/>
        </w:rPr>
        <w:t xml:space="preserve">airākkārt atsakoties pieņemt </w:t>
      </w:r>
      <w:r w:rsidR="00700929" w:rsidRPr="00276136">
        <w:rPr>
          <w:sz w:val="24"/>
          <w:szCs w:val="24"/>
        </w:rPr>
        <w:t>Iesniedzēja</w:t>
      </w:r>
      <w:r w:rsidR="007C42EF" w:rsidRPr="00276136">
        <w:rPr>
          <w:sz w:val="24"/>
          <w:szCs w:val="24"/>
        </w:rPr>
        <w:t xml:space="preserve"> naudas līdzekļus,</w:t>
      </w:r>
      <w:r w:rsidR="00FF70EA" w:rsidRPr="00276136">
        <w:rPr>
          <w:sz w:val="24"/>
          <w:szCs w:val="24"/>
        </w:rPr>
        <w:t xml:space="preserve"> Iesniedzēja maksātnespējas </w:t>
      </w:r>
      <w:r w:rsidR="007C42EF" w:rsidRPr="00276136">
        <w:rPr>
          <w:sz w:val="24"/>
          <w:szCs w:val="24"/>
        </w:rPr>
        <w:t xml:space="preserve">process paildzinās un līdz ar to palielinās </w:t>
      </w:r>
      <w:r w:rsidR="00FF70EA" w:rsidRPr="00276136">
        <w:rPr>
          <w:sz w:val="24"/>
          <w:szCs w:val="24"/>
        </w:rPr>
        <w:t xml:space="preserve">maksātnespējas </w:t>
      </w:r>
      <w:r w:rsidR="007C42EF" w:rsidRPr="00276136">
        <w:rPr>
          <w:sz w:val="24"/>
          <w:szCs w:val="24"/>
        </w:rPr>
        <w:t xml:space="preserve">procesa izmaksas. </w:t>
      </w:r>
    </w:p>
    <w:p w14:paraId="6D2D3ED1" w14:textId="00FD7C21" w:rsidR="007C42EF" w:rsidRPr="00276136" w:rsidRDefault="007C42EF" w:rsidP="005F0B66">
      <w:pPr>
        <w:pStyle w:val="Bodytext20"/>
        <w:shd w:val="clear" w:color="auto" w:fill="auto"/>
        <w:spacing w:after="0" w:line="240" w:lineRule="auto"/>
        <w:ind w:firstLine="780"/>
        <w:jc w:val="both"/>
        <w:rPr>
          <w:sz w:val="24"/>
          <w:szCs w:val="24"/>
          <w:lang w:val="en-US" w:eastAsia="en-US" w:bidi="en-US"/>
        </w:rPr>
      </w:pPr>
      <w:r w:rsidRPr="00276136">
        <w:rPr>
          <w:sz w:val="24"/>
          <w:szCs w:val="24"/>
        </w:rPr>
        <w:t>Tādējādi</w:t>
      </w:r>
      <w:r w:rsidR="00F74B5E" w:rsidRPr="00276136">
        <w:rPr>
          <w:sz w:val="24"/>
          <w:szCs w:val="24"/>
        </w:rPr>
        <w:t xml:space="preserve"> A</w:t>
      </w:r>
      <w:r w:rsidRPr="00276136">
        <w:rPr>
          <w:sz w:val="24"/>
          <w:szCs w:val="24"/>
        </w:rPr>
        <w:t>dministratora darbībās nav saskatāma profesionalitāte, uz kuras nepieciešamību maksātnespējas procesa administratora darbā norāda Maksātnespējas kontroles dienests</w:t>
      </w:r>
      <w:r w:rsidR="009C132D" w:rsidRPr="00276136">
        <w:rPr>
          <w:sz w:val="24"/>
          <w:szCs w:val="24"/>
        </w:rPr>
        <w:t>. Proti,</w:t>
      </w:r>
      <w:r w:rsidR="00F74B5E" w:rsidRPr="00276136">
        <w:rPr>
          <w:sz w:val="24"/>
          <w:szCs w:val="24"/>
        </w:rPr>
        <w:t xml:space="preserve"> </w:t>
      </w:r>
      <w:r w:rsidR="00F74B5E" w:rsidRPr="00276136">
        <w:rPr>
          <w:rStyle w:val="Bodytext2ItalicSpacing0pt"/>
          <w:i w:val="0"/>
          <w:iCs w:val="0"/>
          <w:sz w:val="24"/>
          <w:szCs w:val="24"/>
        </w:rPr>
        <w:t>a</w:t>
      </w:r>
      <w:r w:rsidRPr="00276136">
        <w:rPr>
          <w:rStyle w:val="Bodytext2ItalicSpacing0pt"/>
          <w:i w:val="0"/>
          <w:iCs w:val="0"/>
          <w:sz w:val="24"/>
          <w:szCs w:val="24"/>
        </w:rPr>
        <w:t>dministratoram savi pienākumi jāpilda profesionāli, ar to profesionālisma pakāpi, kas būtu no tā saprotami sagaidāma, neradot nepamatotas izmaksas</w:t>
      </w:r>
      <w:r w:rsidR="003061B9" w:rsidRPr="00276136">
        <w:rPr>
          <w:rStyle w:val="Bodytext2ItalicSpacing0pt"/>
          <w:i w:val="0"/>
          <w:iCs w:val="0"/>
          <w:sz w:val="24"/>
          <w:szCs w:val="24"/>
        </w:rPr>
        <w:t>.</w:t>
      </w:r>
      <w:r w:rsidR="003061B9" w:rsidRPr="00276136">
        <w:rPr>
          <w:rStyle w:val="Vresatsauce"/>
          <w:color w:val="000000"/>
          <w:spacing w:val="-10"/>
          <w:sz w:val="24"/>
          <w:szCs w:val="24"/>
          <w:shd w:val="clear" w:color="auto" w:fill="FFFFFF"/>
          <w:lang w:bidi="lv-LV"/>
        </w:rPr>
        <w:footnoteReference w:id="5"/>
      </w:r>
    </w:p>
    <w:p w14:paraId="0930D220" w14:textId="77777777" w:rsidR="0062333C" w:rsidRPr="00276136" w:rsidRDefault="009D779E" w:rsidP="005F0B66">
      <w:pPr>
        <w:pStyle w:val="Bodytext20"/>
        <w:shd w:val="clear" w:color="auto" w:fill="auto"/>
        <w:spacing w:after="0" w:line="240" w:lineRule="auto"/>
        <w:ind w:firstLine="780"/>
        <w:jc w:val="both"/>
        <w:rPr>
          <w:sz w:val="24"/>
          <w:szCs w:val="24"/>
        </w:rPr>
      </w:pPr>
      <w:r w:rsidRPr="00276136">
        <w:rPr>
          <w:sz w:val="24"/>
          <w:szCs w:val="24"/>
          <w:lang w:eastAsia="en-US" w:bidi="en-US"/>
        </w:rPr>
        <w:t xml:space="preserve">Iesniedzējs norāda, ka </w:t>
      </w:r>
      <w:r w:rsidRPr="00276136">
        <w:rPr>
          <w:sz w:val="24"/>
          <w:szCs w:val="24"/>
        </w:rPr>
        <w:t>vēl</w:t>
      </w:r>
      <w:r w:rsidR="005D7445" w:rsidRPr="00276136">
        <w:rPr>
          <w:sz w:val="24"/>
          <w:szCs w:val="24"/>
        </w:rPr>
        <w:t>a</w:t>
      </w:r>
      <w:r w:rsidRPr="00276136">
        <w:rPr>
          <w:sz w:val="24"/>
          <w:szCs w:val="24"/>
        </w:rPr>
        <w:t>s godprātīgi</w:t>
      </w:r>
      <w:r w:rsidR="005D7445" w:rsidRPr="00276136">
        <w:rPr>
          <w:sz w:val="24"/>
          <w:szCs w:val="24"/>
        </w:rPr>
        <w:t xml:space="preserve"> Administratoram</w:t>
      </w:r>
      <w:r w:rsidRPr="00276136">
        <w:rPr>
          <w:sz w:val="24"/>
          <w:szCs w:val="24"/>
        </w:rPr>
        <w:t xml:space="preserve"> nodot naudas līdzekļus, bet nevar to izdarīt</w:t>
      </w:r>
      <w:r w:rsidR="00AD76C7" w:rsidRPr="00276136">
        <w:rPr>
          <w:sz w:val="24"/>
          <w:szCs w:val="24"/>
        </w:rPr>
        <w:t>.</w:t>
      </w:r>
      <w:r w:rsidRPr="00276136">
        <w:rPr>
          <w:sz w:val="24"/>
          <w:szCs w:val="24"/>
        </w:rPr>
        <w:t xml:space="preserve"> jo </w:t>
      </w:r>
      <w:r w:rsidR="005D7445" w:rsidRPr="00276136">
        <w:rPr>
          <w:sz w:val="24"/>
          <w:szCs w:val="24"/>
        </w:rPr>
        <w:t>A</w:t>
      </w:r>
      <w:r w:rsidRPr="00276136">
        <w:rPr>
          <w:sz w:val="24"/>
          <w:szCs w:val="24"/>
        </w:rPr>
        <w:t>dministrators tam nepiekrīt</w:t>
      </w:r>
      <w:r w:rsidR="0062333C" w:rsidRPr="00276136">
        <w:rPr>
          <w:sz w:val="24"/>
          <w:szCs w:val="24"/>
        </w:rPr>
        <w:t xml:space="preserve">. Proti, Administrators </w:t>
      </w:r>
      <w:r w:rsidRPr="00276136">
        <w:rPr>
          <w:sz w:val="24"/>
          <w:szCs w:val="24"/>
        </w:rPr>
        <w:t>pieprasa</w:t>
      </w:r>
      <w:r w:rsidR="0062333C" w:rsidRPr="00276136">
        <w:rPr>
          <w:sz w:val="24"/>
          <w:szCs w:val="24"/>
        </w:rPr>
        <w:t>,</w:t>
      </w:r>
      <w:r w:rsidRPr="00276136">
        <w:rPr>
          <w:sz w:val="24"/>
          <w:szCs w:val="24"/>
        </w:rPr>
        <w:t xml:space="preserve"> lai </w:t>
      </w:r>
      <w:r w:rsidR="005D7445" w:rsidRPr="00276136">
        <w:rPr>
          <w:sz w:val="24"/>
          <w:szCs w:val="24"/>
        </w:rPr>
        <w:t>Iesniedzējs</w:t>
      </w:r>
      <w:r w:rsidRPr="00276136">
        <w:rPr>
          <w:sz w:val="24"/>
          <w:szCs w:val="24"/>
        </w:rPr>
        <w:t xml:space="preserve"> šos naudas līdzekļus ieskait</w:t>
      </w:r>
      <w:r w:rsidR="005D7445" w:rsidRPr="00276136">
        <w:rPr>
          <w:sz w:val="24"/>
          <w:szCs w:val="24"/>
        </w:rPr>
        <w:t>a Administratora</w:t>
      </w:r>
      <w:r w:rsidRPr="00276136">
        <w:rPr>
          <w:sz w:val="24"/>
          <w:szCs w:val="24"/>
        </w:rPr>
        <w:t xml:space="preserve"> atvērtajā </w:t>
      </w:r>
      <w:r w:rsidR="0062333C" w:rsidRPr="00276136">
        <w:rPr>
          <w:sz w:val="24"/>
          <w:szCs w:val="24"/>
        </w:rPr>
        <w:t xml:space="preserve">bankas </w:t>
      </w:r>
      <w:r w:rsidRPr="00276136">
        <w:rPr>
          <w:sz w:val="24"/>
          <w:szCs w:val="24"/>
        </w:rPr>
        <w:t xml:space="preserve">kontā. </w:t>
      </w:r>
    </w:p>
    <w:p w14:paraId="1562B6E8" w14:textId="446DB78C" w:rsidR="008336EC" w:rsidRPr="00276136" w:rsidRDefault="009D779E" w:rsidP="005F0B66">
      <w:pPr>
        <w:pStyle w:val="Bodytext20"/>
        <w:shd w:val="clear" w:color="auto" w:fill="auto"/>
        <w:spacing w:after="0" w:line="240" w:lineRule="auto"/>
        <w:ind w:firstLine="780"/>
        <w:jc w:val="both"/>
        <w:rPr>
          <w:sz w:val="24"/>
          <w:szCs w:val="24"/>
        </w:rPr>
      </w:pPr>
      <w:r w:rsidRPr="00276136">
        <w:rPr>
          <w:sz w:val="24"/>
          <w:szCs w:val="24"/>
        </w:rPr>
        <w:t xml:space="preserve">Ņemot vērā </w:t>
      </w:r>
      <w:r w:rsidR="0065372F" w:rsidRPr="00276136">
        <w:rPr>
          <w:sz w:val="24"/>
          <w:szCs w:val="24"/>
        </w:rPr>
        <w:t>Maksātnespējas kontroles dienesta</w:t>
      </w:r>
      <w:r w:rsidRPr="00276136">
        <w:rPr>
          <w:sz w:val="24"/>
          <w:szCs w:val="24"/>
        </w:rPr>
        <w:t xml:space="preserve"> pausto atziņu, ka naudas līdzekļi, kas atrodas bankas kontā, parādniekam jāpārskaita uz administratora kontu, bet</w:t>
      </w:r>
      <w:r w:rsidR="0065372F" w:rsidRPr="00276136">
        <w:rPr>
          <w:sz w:val="24"/>
          <w:szCs w:val="24"/>
        </w:rPr>
        <w:t>,</w:t>
      </w:r>
      <w:r w:rsidRPr="00276136">
        <w:rPr>
          <w:sz w:val="24"/>
          <w:szCs w:val="24"/>
        </w:rPr>
        <w:t xml:space="preserve"> ja personai ir tikai skaidra nauda, tad tā ir jānodod ar pieņemšanas</w:t>
      </w:r>
      <w:r w:rsidR="00D1713C" w:rsidRPr="00276136">
        <w:rPr>
          <w:sz w:val="24"/>
          <w:szCs w:val="24"/>
        </w:rPr>
        <w:t> </w:t>
      </w:r>
      <w:r w:rsidR="00DC68EB" w:rsidRPr="00276136">
        <w:rPr>
          <w:sz w:val="24"/>
          <w:szCs w:val="24"/>
        </w:rPr>
        <w:t>–</w:t>
      </w:r>
      <w:r w:rsidR="00D1713C" w:rsidRPr="00276136">
        <w:rPr>
          <w:sz w:val="24"/>
          <w:szCs w:val="24"/>
        </w:rPr>
        <w:t> </w:t>
      </w:r>
      <w:r w:rsidRPr="00276136">
        <w:rPr>
          <w:sz w:val="24"/>
          <w:szCs w:val="24"/>
        </w:rPr>
        <w:t xml:space="preserve">nodošanas aktu, </w:t>
      </w:r>
      <w:r w:rsidR="00DC68EB" w:rsidRPr="00276136">
        <w:rPr>
          <w:sz w:val="24"/>
          <w:szCs w:val="24"/>
        </w:rPr>
        <w:t>Iesniedzēja ieskatā</w:t>
      </w:r>
      <w:r w:rsidRPr="00276136">
        <w:rPr>
          <w:sz w:val="24"/>
          <w:szCs w:val="24"/>
        </w:rPr>
        <w:t xml:space="preserve"> </w:t>
      </w:r>
      <w:r w:rsidR="00DC68EB" w:rsidRPr="00276136">
        <w:rPr>
          <w:sz w:val="24"/>
          <w:szCs w:val="24"/>
        </w:rPr>
        <w:t>A</w:t>
      </w:r>
      <w:r w:rsidRPr="00276136">
        <w:rPr>
          <w:sz w:val="24"/>
          <w:szCs w:val="24"/>
        </w:rPr>
        <w:t>dministratora prasība ieskaitīt skaidr</w:t>
      </w:r>
      <w:r w:rsidR="00DC68EB" w:rsidRPr="00276136">
        <w:rPr>
          <w:sz w:val="24"/>
          <w:szCs w:val="24"/>
        </w:rPr>
        <w:t>as</w:t>
      </w:r>
      <w:r w:rsidRPr="00276136">
        <w:rPr>
          <w:sz w:val="24"/>
          <w:szCs w:val="24"/>
        </w:rPr>
        <w:t xml:space="preserve"> naud</w:t>
      </w:r>
      <w:r w:rsidR="00DC68EB" w:rsidRPr="00276136">
        <w:rPr>
          <w:sz w:val="24"/>
          <w:szCs w:val="24"/>
        </w:rPr>
        <w:t>as līdzekļus</w:t>
      </w:r>
      <w:r w:rsidRPr="00276136">
        <w:rPr>
          <w:sz w:val="24"/>
          <w:szCs w:val="24"/>
        </w:rPr>
        <w:t xml:space="preserve"> </w:t>
      </w:r>
      <w:r w:rsidR="00DC68EB" w:rsidRPr="00276136">
        <w:rPr>
          <w:sz w:val="24"/>
          <w:szCs w:val="24"/>
        </w:rPr>
        <w:t>Administratora</w:t>
      </w:r>
      <w:r w:rsidRPr="00276136">
        <w:rPr>
          <w:sz w:val="24"/>
          <w:szCs w:val="24"/>
        </w:rPr>
        <w:t xml:space="preserve"> kontā nav likumam atbilstoša un arī no ekonomiskā viedokļa tā nav loģiska. </w:t>
      </w:r>
    </w:p>
    <w:p w14:paraId="190C4E60" w14:textId="278FE7EB" w:rsidR="00BE341C" w:rsidRPr="00276136" w:rsidRDefault="00BE341C" w:rsidP="005F0B66">
      <w:pPr>
        <w:pStyle w:val="Bodytext20"/>
        <w:shd w:val="clear" w:color="auto" w:fill="auto"/>
        <w:spacing w:after="0" w:line="240" w:lineRule="auto"/>
        <w:ind w:firstLine="780"/>
        <w:jc w:val="both"/>
        <w:rPr>
          <w:sz w:val="24"/>
          <w:szCs w:val="24"/>
        </w:rPr>
      </w:pPr>
      <w:r w:rsidRPr="00276136">
        <w:rPr>
          <w:sz w:val="24"/>
          <w:szCs w:val="24"/>
        </w:rPr>
        <w:t xml:space="preserve">Iesniedzējs atkārtoti norāda, ka </w:t>
      </w:r>
      <w:r w:rsidR="009C026D" w:rsidRPr="00276136">
        <w:rPr>
          <w:sz w:val="24"/>
          <w:szCs w:val="24"/>
        </w:rPr>
        <w:t>Iesniedzēja rīcībā nav bankas kontu,</w:t>
      </w:r>
      <w:r w:rsidR="009D779E" w:rsidRPr="00276136">
        <w:rPr>
          <w:sz w:val="24"/>
          <w:szCs w:val="24"/>
        </w:rPr>
        <w:t xml:space="preserve"> </w:t>
      </w:r>
      <w:r w:rsidR="009C026D" w:rsidRPr="00276136">
        <w:rPr>
          <w:sz w:val="24"/>
          <w:szCs w:val="24"/>
        </w:rPr>
        <w:t>jo</w:t>
      </w:r>
      <w:r w:rsidR="0096597E" w:rsidRPr="00276136">
        <w:rPr>
          <w:sz w:val="24"/>
          <w:szCs w:val="24"/>
        </w:rPr>
        <w:t xml:space="preserve"> tie </w:t>
      </w:r>
      <w:r w:rsidR="009D779E" w:rsidRPr="00276136">
        <w:rPr>
          <w:sz w:val="24"/>
          <w:szCs w:val="24"/>
        </w:rPr>
        <w:t>ir bijuši bloķēti un kopš 2024.</w:t>
      </w:r>
      <w:r w:rsidR="0096597E" w:rsidRPr="00276136">
        <w:rPr>
          <w:sz w:val="24"/>
          <w:szCs w:val="24"/>
        </w:rPr>
        <w:t> </w:t>
      </w:r>
      <w:r w:rsidR="009D779E" w:rsidRPr="00276136">
        <w:rPr>
          <w:sz w:val="24"/>
          <w:szCs w:val="24"/>
        </w:rPr>
        <w:t>gada oktobra tie ir slēgti</w:t>
      </w:r>
      <w:r w:rsidR="001A085A" w:rsidRPr="00276136">
        <w:rPr>
          <w:sz w:val="24"/>
          <w:szCs w:val="24"/>
        </w:rPr>
        <w:t xml:space="preserve">. </w:t>
      </w:r>
      <w:r w:rsidR="0096597E" w:rsidRPr="00276136">
        <w:rPr>
          <w:sz w:val="24"/>
          <w:szCs w:val="24"/>
        </w:rPr>
        <w:t>A</w:t>
      </w:r>
      <w:r w:rsidR="009D779E" w:rsidRPr="00276136">
        <w:rPr>
          <w:sz w:val="24"/>
          <w:szCs w:val="24"/>
        </w:rPr>
        <w:t>dministratoram tas ir zināms.</w:t>
      </w:r>
    </w:p>
    <w:p w14:paraId="4FA3C4CB" w14:textId="178AFFC8" w:rsidR="009F1203" w:rsidRPr="00276136" w:rsidRDefault="00BE341C" w:rsidP="005F0B66">
      <w:pPr>
        <w:pStyle w:val="Bodytext20"/>
        <w:shd w:val="clear" w:color="auto" w:fill="auto"/>
        <w:spacing w:after="0" w:line="240" w:lineRule="auto"/>
        <w:ind w:firstLine="780"/>
        <w:jc w:val="both"/>
        <w:rPr>
          <w:sz w:val="24"/>
          <w:szCs w:val="24"/>
        </w:rPr>
      </w:pPr>
      <w:r w:rsidRPr="00276136">
        <w:rPr>
          <w:sz w:val="24"/>
          <w:szCs w:val="24"/>
        </w:rPr>
        <w:t>A</w:t>
      </w:r>
      <w:r w:rsidR="009D779E" w:rsidRPr="00276136">
        <w:rPr>
          <w:sz w:val="24"/>
          <w:szCs w:val="24"/>
        </w:rPr>
        <w:t xml:space="preserve">dministratora prasība izmantot </w:t>
      </w:r>
      <w:r w:rsidR="003B716F" w:rsidRPr="00276136">
        <w:rPr>
          <w:kern w:val="2"/>
          <w:sz w:val="24"/>
          <w:szCs w:val="24"/>
          <w:lang w:eastAsia="en-US"/>
          <w14:ligatures w14:val="standardContextual"/>
        </w:rPr>
        <w:t>VAS</w:t>
      </w:r>
      <w:r w:rsidR="00C42543" w:rsidRPr="00276136">
        <w:rPr>
          <w:kern w:val="2"/>
          <w:sz w:val="24"/>
          <w:szCs w:val="24"/>
          <w:lang w:eastAsia="en-US"/>
          <w14:ligatures w14:val="standardContextual"/>
        </w:rPr>
        <w:t> </w:t>
      </w:r>
      <w:r w:rsidR="003B716F" w:rsidRPr="00276136">
        <w:rPr>
          <w:kern w:val="2"/>
          <w:sz w:val="24"/>
          <w:szCs w:val="24"/>
          <w:lang w:eastAsia="en-US"/>
          <w14:ligatures w14:val="standardContextual"/>
        </w:rPr>
        <w:t xml:space="preserve">"Latvijas Pasts" </w:t>
      </w:r>
      <w:r w:rsidR="009D779E" w:rsidRPr="00276136">
        <w:rPr>
          <w:sz w:val="24"/>
          <w:szCs w:val="24"/>
        </w:rPr>
        <w:t xml:space="preserve">starpniecību, lai ieskaitītu naudas līdzekļus </w:t>
      </w:r>
      <w:r w:rsidR="0096597E" w:rsidRPr="00276136">
        <w:rPr>
          <w:sz w:val="24"/>
          <w:szCs w:val="24"/>
        </w:rPr>
        <w:t>A</w:t>
      </w:r>
      <w:r w:rsidR="009D779E" w:rsidRPr="00276136">
        <w:rPr>
          <w:sz w:val="24"/>
          <w:szCs w:val="24"/>
        </w:rPr>
        <w:t xml:space="preserve">dministratora </w:t>
      </w:r>
      <w:r w:rsidR="0096597E" w:rsidRPr="00276136">
        <w:rPr>
          <w:sz w:val="24"/>
          <w:szCs w:val="24"/>
        </w:rPr>
        <w:t xml:space="preserve">bankas </w:t>
      </w:r>
      <w:r w:rsidR="009D779E" w:rsidRPr="00276136">
        <w:rPr>
          <w:sz w:val="24"/>
          <w:szCs w:val="24"/>
        </w:rPr>
        <w:t>kontā, ir nesamērīga</w:t>
      </w:r>
      <w:r w:rsidR="007010AB" w:rsidRPr="00276136">
        <w:rPr>
          <w:sz w:val="24"/>
          <w:szCs w:val="24"/>
        </w:rPr>
        <w:t xml:space="preserve">, </w:t>
      </w:r>
      <w:r w:rsidR="009D779E" w:rsidRPr="00276136">
        <w:rPr>
          <w:sz w:val="24"/>
          <w:szCs w:val="24"/>
        </w:rPr>
        <w:t>ievērojamus izdevumus prasoša</w:t>
      </w:r>
      <w:r w:rsidR="007010AB" w:rsidRPr="00276136">
        <w:rPr>
          <w:sz w:val="24"/>
          <w:szCs w:val="24"/>
        </w:rPr>
        <w:t xml:space="preserve">. </w:t>
      </w:r>
      <w:r w:rsidR="003B716F" w:rsidRPr="00276136">
        <w:rPr>
          <w:kern w:val="2"/>
          <w:sz w:val="24"/>
          <w:szCs w:val="24"/>
          <w:lang w:eastAsia="en-US"/>
          <w14:ligatures w14:val="standardContextual"/>
        </w:rPr>
        <w:t>VAS</w:t>
      </w:r>
      <w:r w:rsidR="007010AB" w:rsidRPr="00276136">
        <w:rPr>
          <w:kern w:val="2"/>
          <w:sz w:val="24"/>
          <w:szCs w:val="24"/>
          <w:lang w:eastAsia="en-US"/>
          <w14:ligatures w14:val="standardContextual"/>
        </w:rPr>
        <w:t> </w:t>
      </w:r>
      <w:r w:rsidR="003B716F" w:rsidRPr="00276136">
        <w:rPr>
          <w:kern w:val="2"/>
          <w:sz w:val="24"/>
          <w:szCs w:val="24"/>
          <w:lang w:eastAsia="en-US"/>
          <w14:ligatures w14:val="standardContextual"/>
        </w:rPr>
        <w:t>"Latvijas Pasts"</w:t>
      </w:r>
      <w:r w:rsidR="009D779E" w:rsidRPr="00276136">
        <w:rPr>
          <w:sz w:val="24"/>
          <w:szCs w:val="24"/>
        </w:rPr>
        <w:t xml:space="preserve"> starpniecība naudas ieskaitījumos personu banku kontos ir maksas </w:t>
      </w:r>
      <w:r w:rsidR="007010AB" w:rsidRPr="00276136">
        <w:rPr>
          <w:sz w:val="24"/>
          <w:szCs w:val="24"/>
        </w:rPr>
        <w:t>pakalpojums</w:t>
      </w:r>
      <w:r w:rsidR="00413DEB" w:rsidRPr="00276136">
        <w:rPr>
          <w:sz w:val="24"/>
          <w:szCs w:val="24"/>
        </w:rPr>
        <w:t>. A</w:t>
      </w:r>
      <w:r w:rsidR="009D779E" w:rsidRPr="00276136">
        <w:rPr>
          <w:sz w:val="24"/>
          <w:szCs w:val="24"/>
        </w:rPr>
        <w:t xml:space="preserve">tbilstoši </w:t>
      </w:r>
      <w:r w:rsidR="003B716F" w:rsidRPr="00276136">
        <w:rPr>
          <w:kern w:val="2"/>
          <w:sz w:val="24"/>
          <w:szCs w:val="24"/>
          <w:lang w:eastAsia="en-US"/>
          <w14:ligatures w14:val="standardContextual"/>
        </w:rPr>
        <w:t>VAS</w:t>
      </w:r>
      <w:r w:rsidR="007D04D7" w:rsidRPr="00276136">
        <w:rPr>
          <w:kern w:val="2"/>
          <w:sz w:val="24"/>
          <w:szCs w:val="24"/>
          <w:lang w:eastAsia="en-US"/>
          <w14:ligatures w14:val="standardContextual"/>
        </w:rPr>
        <w:t> </w:t>
      </w:r>
      <w:r w:rsidR="003B716F" w:rsidRPr="00276136">
        <w:rPr>
          <w:kern w:val="2"/>
          <w:sz w:val="24"/>
          <w:szCs w:val="24"/>
          <w:lang w:eastAsia="en-US"/>
          <w14:ligatures w14:val="standardContextual"/>
        </w:rPr>
        <w:t xml:space="preserve">"Latvijas Pasts" </w:t>
      </w:r>
      <w:r w:rsidR="009D779E" w:rsidRPr="00276136">
        <w:rPr>
          <w:sz w:val="24"/>
          <w:szCs w:val="24"/>
        </w:rPr>
        <w:t>noteiktajiem pakalpojumu tarifiem (5.2. Pasta norēķinu sistēmas (PNS) pakalpojum</w:t>
      </w:r>
      <w:r w:rsidR="007010AB" w:rsidRPr="00276136">
        <w:rPr>
          <w:sz w:val="24"/>
          <w:szCs w:val="24"/>
        </w:rPr>
        <w:t>i</w:t>
      </w:r>
      <w:r w:rsidR="009D779E" w:rsidRPr="00276136">
        <w:rPr>
          <w:sz w:val="24"/>
          <w:szCs w:val="24"/>
        </w:rPr>
        <w:t>; 5.2.2. Skaidras naudas darījumi) par skaidras naudas iemaksu citas personas kontā jāmaksā 2% no summas, min. 3</w:t>
      </w:r>
      <w:r w:rsidR="0019121B" w:rsidRPr="00276136">
        <w:rPr>
          <w:sz w:val="24"/>
          <w:szCs w:val="24"/>
        </w:rPr>
        <w:t> </w:t>
      </w:r>
      <w:r w:rsidR="00D9098A" w:rsidRPr="00276136">
        <w:rPr>
          <w:i/>
          <w:iCs/>
          <w:sz w:val="24"/>
          <w:szCs w:val="24"/>
        </w:rPr>
        <w:t>euro</w:t>
      </w:r>
      <w:r w:rsidR="009D779E" w:rsidRPr="00276136">
        <w:rPr>
          <w:sz w:val="24"/>
          <w:szCs w:val="24"/>
        </w:rPr>
        <w:t xml:space="preserve">. </w:t>
      </w:r>
      <w:r w:rsidR="00D9098A" w:rsidRPr="00276136">
        <w:rPr>
          <w:sz w:val="24"/>
          <w:szCs w:val="24"/>
        </w:rPr>
        <w:t xml:space="preserve">Iesniedzēja </w:t>
      </w:r>
      <w:r w:rsidR="009D779E" w:rsidRPr="00276136">
        <w:rPr>
          <w:sz w:val="24"/>
          <w:szCs w:val="24"/>
        </w:rPr>
        <w:t>ienākumi nav lieli,</w:t>
      </w:r>
      <w:r w:rsidR="00C3166F" w:rsidRPr="00276136">
        <w:rPr>
          <w:sz w:val="24"/>
          <w:szCs w:val="24"/>
        </w:rPr>
        <w:t xml:space="preserve"> līdz ar to maksāt komisijas naudu par pārskaitījumu Iesniedzējam ir apgrūtinoši. </w:t>
      </w:r>
    </w:p>
    <w:p w14:paraId="37870193" w14:textId="77A35293" w:rsidR="005D77C6" w:rsidRPr="00276136" w:rsidRDefault="00C3166F" w:rsidP="005F0B66">
      <w:pPr>
        <w:pStyle w:val="Bodytext20"/>
        <w:shd w:val="clear" w:color="auto" w:fill="auto"/>
        <w:spacing w:after="0" w:line="240" w:lineRule="auto"/>
        <w:ind w:firstLine="780"/>
        <w:jc w:val="both"/>
        <w:rPr>
          <w:sz w:val="24"/>
          <w:szCs w:val="24"/>
        </w:rPr>
      </w:pPr>
      <w:r w:rsidRPr="00276136">
        <w:rPr>
          <w:sz w:val="24"/>
          <w:szCs w:val="24"/>
        </w:rPr>
        <w:t xml:space="preserve">Neviens </w:t>
      </w:r>
      <w:r w:rsidR="009D779E" w:rsidRPr="00276136">
        <w:rPr>
          <w:sz w:val="24"/>
          <w:szCs w:val="24"/>
        </w:rPr>
        <w:t>Latvijas Republik</w:t>
      </w:r>
      <w:r w:rsidRPr="00276136">
        <w:rPr>
          <w:sz w:val="24"/>
          <w:szCs w:val="24"/>
        </w:rPr>
        <w:t>as</w:t>
      </w:r>
      <w:r w:rsidR="009D779E" w:rsidRPr="00276136">
        <w:rPr>
          <w:sz w:val="24"/>
          <w:szCs w:val="24"/>
        </w:rPr>
        <w:t xml:space="preserve"> normatīvais akts ne</w:t>
      </w:r>
      <w:r w:rsidRPr="00276136">
        <w:rPr>
          <w:sz w:val="24"/>
          <w:szCs w:val="24"/>
        </w:rPr>
        <w:t>noteic</w:t>
      </w:r>
      <w:r w:rsidR="009D779E" w:rsidRPr="00276136">
        <w:rPr>
          <w:sz w:val="24"/>
          <w:szCs w:val="24"/>
        </w:rPr>
        <w:t xml:space="preserve"> personai obligāti turēt norēķinu kontu, tā ir katras personas brīva izvēle. </w:t>
      </w:r>
    </w:p>
    <w:p w14:paraId="28471CA6" w14:textId="0810A05F" w:rsidR="00AF2EB0" w:rsidRPr="00276136" w:rsidRDefault="00C77546"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2</w:t>
      </w:r>
      <w:r w:rsidRPr="00276136">
        <w:rPr>
          <w:sz w:val="24"/>
          <w:szCs w:val="24"/>
        </w:rPr>
        <w:t>.6] </w:t>
      </w:r>
      <w:r w:rsidR="00B120D6" w:rsidRPr="00276136">
        <w:rPr>
          <w:sz w:val="24"/>
          <w:szCs w:val="24"/>
        </w:rPr>
        <w:t>I</w:t>
      </w:r>
      <w:r w:rsidR="009D779E" w:rsidRPr="00276136">
        <w:rPr>
          <w:sz w:val="24"/>
          <w:szCs w:val="24"/>
        </w:rPr>
        <w:t xml:space="preserve">enākumus </w:t>
      </w:r>
      <w:r w:rsidR="00370011" w:rsidRPr="00276136">
        <w:rPr>
          <w:sz w:val="24"/>
          <w:szCs w:val="24"/>
        </w:rPr>
        <w:t>/</w:t>
      </w:r>
      <w:r w:rsidR="00B120D6" w:rsidRPr="00276136">
        <w:rPr>
          <w:sz w:val="24"/>
          <w:szCs w:val="24"/>
        </w:rPr>
        <w:t>SIA</w:t>
      </w:r>
      <w:r w:rsidR="00E01ABA" w:rsidRPr="00276136">
        <w:rPr>
          <w:sz w:val="24"/>
          <w:szCs w:val="24"/>
        </w:rPr>
        <w:t> </w:t>
      </w:r>
      <w:r w:rsidR="00B120D6" w:rsidRPr="00276136">
        <w:rPr>
          <w:rStyle w:val="ui-provider"/>
          <w:sz w:val="24"/>
          <w:szCs w:val="24"/>
        </w:rPr>
        <w:t>"</w:t>
      </w:r>
      <w:r w:rsidR="00370011" w:rsidRPr="00276136">
        <w:rPr>
          <w:sz w:val="24"/>
          <w:szCs w:val="24"/>
        </w:rPr>
        <w:t>Nosaukums A</w:t>
      </w:r>
      <w:r w:rsidR="00B120D6" w:rsidRPr="00276136">
        <w:rPr>
          <w:rStyle w:val="ui-provider"/>
          <w:sz w:val="24"/>
          <w:szCs w:val="24"/>
        </w:rPr>
        <w:t>"</w:t>
      </w:r>
      <w:r w:rsidR="00370011" w:rsidRPr="00276136">
        <w:rPr>
          <w:rStyle w:val="ui-provider"/>
          <w:sz w:val="24"/>
          <w:szCs w:val="24"/>
        </w:rPr>
        <w:t>/</w:t>
      </w:r>
      <w:r w:rsidR="00B120D6" w:rsidRPr="00276136">
        <w:rPr>
          <w:sz w:val="24"/>
          <w:szCs w:val="24"/>
        </w:rPr>
        <w:t xml:space="preserve"> Iesniedzējs</w:t>
      </w:r>
      <w:r w:rsidR="009D779E" w:rsidRPr="00276136">
        <w:rPr>
          <w:sz w:val="24"/>
          <w:szCs w:val="24"/>
        </w:rPr>
        <w:t xml:space="preserve"> gūst skaidrā naudā, kas nav </w:t>
      </w:r>
      <w:r w:rsidR="009D779E" w:rsidRPr="00276136">
        <w:rPr>
          <w:sz w:val="24"/>
          <w:szCs w:val="24"/>
        </w:rPr>
        <w:lastRenderedPageBreak/>
        <w:t>aizliegts ar likumu</w:t>
      </w:r>
      <w:r w:rsidR="00120FD1" w:rsidRPr="00276136">
        <w:rPr>
          <w:sz w:val="24"/>
          <w:szCs w:val="24"/>
        </w:rPr>
        <w:t>.</w:t>
      </w:r>
      <w:r w:rsidR="009D779E" w:rsidRPr="00276136">
        <w:rPr>
          <w:sz w:val="24"/>
          <w:szCs w:val="24"/>
        </w:rPr>
        <w:t xml:space="preserve"> </w:t>
      </w:r>
      <w:r w:rsidR="00120FD1" w:rsidRPr="00276136">
        <w:rPr>
          <w:sz w:val="24"/>
          <w:szCs w:val="24"/>
        </w:rPr>
        <w:t>T</w:t>
      </w:r>
      <w:r w:rsidR="009D779E" w:rsidRPr="00276136">
        <w:rPr>
          <w:sz w:val="24"/>
          <w:szCs w:val="24"/>
        </w:rPr>
        <w:t xml:space="preserve">ieši otrādi, </w:t>
      </w:r>
      <w:r w:rsidR="00120FD1" w:rsidRPr="00276136">
        <w:rPr>
          <w:sz w:val="24"/>
          <w:szCs w:val="24"/>
        </w:rPr>
        <w:t xml:space="preserve">Iesniedzējs </w:t>
      </w:r>
      <w:r w:rsidR="009A7F61" w:rsidRPr="00276136">
        <w:rPr>
          <w:sz w:val="24"/>
          <w:szCs w:val="24"/>
        </w:rPr>
        <w:t xml:space="preserve">no </w:t>
      </w:r>
      <w:r w:rsidR="009D779E" w:rsidRPr="00276136">
        <w:rPr>
          <w:sz w:val="24"/>
          <w:szCs w:val="24"/>
        </w:rPr>
        <w:t>masu informācijas līdzekļ</w:t>
      </w:r>
      <w:r w:rsidR="009A7F61" w:rsidRPr="00276136">
        <w:rPr>
          <w:sz w:val="24"/>
          <w:szCs w:val="24"/>
        </w:rPr>
        <w:t>iem ir ieguvis informāciju</w:t>
      </w:r>
      <w:r w:rsidR="009D779E" w:rsidRPr="00276136">
        <w:rPr>
          <w:sz w:val="24"/>
          <w:szCs w:val="24"/>
        </w:rPr>
        <w:t>,</w:t>
      </w:r>
      <w:r w:rsidR="009A7F61" w:rsidRPr="00276136">
        <w:rPr>
          <w:sz w:val="24"/>
          <w:szCs w:val="24"/>
        </w:rPr>
        <w:t xml:space="preserve"> ka</w:t>
      </w:r>
      <w:r w:rsidR="009D779E" w:rsidRPr="00276136">
        <w:rPr>
          <w:sz w:val="24"/>
          <w:szCs w:val="24"/>
        </w:rPr>
        <w:t xml:space="preserve"> ienākumu saņemšana skaidrā naudā saskaņā ar pastāvošo likumdošanu šobrīd ir prioritāra, kas nozīmē, ka nodarbinātajam savi ienākumi no darba devēja jāsaņem skaidrā naudā, bet nav aizliegts tos saņemt arī bezskaidrā naudā. </w:t>
      </w:r>
    </w:p>
    <w:p w14:paraId="6AE95B89" w14:textId="71703A88" w:rsidR="009D779E" w:rsidRPr="00276136" w:rsidRDefault="008E1395" w:rsidP="005F0B66">
      <w:pPr>
        <w:pStyle w:val="Bodytext20"/>
        <w:shd w:val="clear" w:color="auto" w:fill="auto"/>
        <w:spacing w:after="0" w:line="240" w:lineRule="auto"/>
        <w:ind w:firstLine="780"/>
        <w:jc w:val="both"/>
        <w:rPr>
          <w:sz w:val="24"/>
          <w:szCs w:val="24"/>
        </w:rPr>
      </w:pPr>
      <w:r w:rsidRPr="00276136">
        <w:rPr>
          <w:sz w:val="24"/>
          <w:szCs w:val="24"/>
        </w:rPr>
        <w:t>Iesniedzēja</w:t>
      </w:r>
      <w:r w:rsidR="009D779E" w:rsidRPr="00276136">
        <w:rPr>
          <w:sz w:val="24"/>
          <w:szCs w:val="24"/>
        </w:rPr>
        <w:t xml:space="preserve"> ienākumu</w:t>
      </w:r>
      <w:r w:rsidRPr="00276136">
        <w:rPr>
          <w:sz w:val="24"/>
          <w:szCs w:val="24"/>
        </w:rPr>
        <w:t xml:space="preserve"> </w:t>
      </w:r>
      <w:r w:rsidR="00796C36" w:rsidRPr="00276136">
        <w:rPr>
          <w:sz w:val="24"/>
          <w:szCs w:val="24"/>
        </w:rPr>
        <w:t>(</w:t>
      </w:r>
      <w:r w:rsidRPr="00276136">
        <w:rPr>
          <w:sz w:val="24"/>
          <w:szCs w:val="24"/>
        </w:rPr>
        <w:t>darba alg</w:t>
      </w:r>
      <w:r w:rsidR="00796C36" w:rsidRPr="00276136">
        <w:rPr>
          <w:sz w:val="24"/>
          <w:szCs w:val="24"/>
        </w:rPr>
        <w:t>u)</w:t>
      </w:r>
      <w:r w:rsidR="009D779E" w:rsidRPr="00276136">
        <w:rPr>
          <w:sz w:val="24"/>
          <w:szCs w:val="24"/>
        </w:rPr>
        <w:t xml:space="preserve"> par 2024.</w:t>
      </w:r>
      <w:r w:rsidRPr="00276136">
        <w:rPr>
          <w:sz w:val="24"/>
          <w:szCs w:val="24"/>
        </w:rPr>
        <w:t> </w:t>
      </w:r>
      <w:r w:rsidR="009D779E" w:rsidRPr="00276136">
        <w:rPr>
          <w:sz w:val="24"/>
          <w:szCs w:val="24"/>
        </w:rPr>
        <w:t>gada augustu saņemšanu 501,20</w:t>
      </w:r>
      <w:r w:rsidR="00C4132C" w:rsidRPr="00276136">
        <w:rPr>
          <w:sz w:val="24"/>
          <w:szCs w:val="24"/>
        </w:rPr>
        <w:t> </w:t>
      </w:r>
      <w:r w:rsidRPr="00276136">
        <w:rPr>
          <w:i/>
          <w:iCs/>
          <w:sz w:val="24"/>
          <w:szCs w:val="24"/>
        </w:rPr>
        <w:t>euro</w:t>
      </w:r>
      <w:r w:rsidR="009D779E" w:rsidRPr="00276136">
        <w:rPr>
          <w:i/>
          <w:iCs/>
          <w:sz w:val="24"/>
          <w:szCs w:val="24"/>
        </w:rPr>
        <w:t xml:space="preserve"> </w:t>
      </w:r>
      <w:r w:rsidR="009D779E" w:rsidRPr="00276136">
        <w:rPr>
          <w:sz w:val="24"/>
          <w:szCs w:val="24"/>
        </w:rPr>
        <w:t>skaidrā naudā apliecina 2024.</w:t>
      </w:r>
      <w:r w:rsidRPr="00276136">
        <w:rPr>
          <w:sz w:val="24"/>
          <w:szCs w:val="24"/>
        </w:rPr>
        <w:t> </w:t>
      </w:r>
      <w:r w:rsidR="009D779E" w:rsidRPr="00276136">
        <w:rPr>
          <w:sz w:val="24"/>
          <w:szCs w:val="24"/>
        </w:rPr>
        <w:t>gada 3.</w:t>
      </w:r>
      <w:r w:rsidRPr="00276136">
        <w:rPr>
          <w:sz w:val="24"/>
          <w:szCs w:val="24"/>
        </w:rPr>
        <w:t> </w:t>
      </w:r>
      <w:r w:rsidR="009D779E" w:rsidRPr="00276136">
        <w:rPr>
          <w:sz w:val="24"/>
          <w:szCs w:val="24"/>
        </w:rPr>
        <w:t xml:space="preserve">septembra </w:t>
      </w:r>
      <w:r w:rsidR="00370011" w:rsidRPr="00276136">
        <w:rPr>
          <w:sz w:val="24"/>
          <w:szCs w:val="24"/>
        </w:rPr>
        <w:t>/</w:t>
      </w:r>
      <w:r w:rsidRPr="00276136">
        <w:rPr>
          <w:sz w:val="24"/>
          <w:szCs w:val="24"/>
        </w:rPr>
        <w:t xml:space="preserve">SIA </w:t>
      </w:r>
      <w:r w:rsidRPr="00276136">
        <w:rPr>
          <w:rStyle w:val="ui-provider"/>
          <w:sz w:val="24"/>
          <w:szCs w:val="24"/>
        </w:rPr>
        <w:t>"</w:t>
      </w:r>
      <w:r w:rsidR="00370011" w:rsidRPr="00276136">
        <w:rPr>
          <w:sz w:val="24"/>
          <w:szCs w:val="24"/>
        </w:rPr>
        <w:t>Nosaukums A</w:t>
      </w:r>
      <w:r w:rsidRPr="00276136">
        <w:rPr>
          <w:rStyle w:val="ui-provider"/>
          <w:sz w:val="24"/>
          <w:szCs w:val="24"/>
        </w:rPr>
        <w:t>"</w:t>
      </w:r>
      <w:r w:rsidR="00370011" w:rsidRPr="00276136">
        <w:rPr>
          <w:rStyle w:val="ui-provider"/>
          <w:sz w:val="24"/>
          <w:szCs w:val="24"/>
        </w:rPr>
        <w:t>/</w:t>
      </w:r>
      <w:r w:rsidRPr="00276136">
        <w:rPr>
          <w:rStyle w:val="ui-provider"/>
          <w:sz w:val="24"/>
          <w:szCs w:val="24"/>
        </w:rPr>
        <w:t xml:space="preserve"> </w:t>
      </w:r>
      <w:r w:rsidR="009D779E" w:rsidRPr="00276136">
        <w:rPr>
          <w:sz w:val="24"/>
          <w:szCs w:val="24"/>
        </w:rPr>
        <w:t>kases izdevumu orderis Nr.</w:t>
      </w:r>
      <w:r w:rsidRPr="00276136">
        <w:rPr>
          <w:sz w:val="24"/>
          <w:szCs w:val="24"/>
        </w:rPr>
        <w:t> </w:t>
      </w:r>
      <w:r w:rsidR="009D779E" w:rsidRPr="00276136">
        <w:rPr>
          <w:sz w:val="24"/>
          <w:szCs w:val="24"/>
        </w:rPr>
        <w:t>l.</w:t>
      </w:r>
    </w:p>
    <w:p w14:paraId="1569758F" w14:textId="193C6F5A" w:rsidR="009D779E" w:rsidRPr="00276136" w:rsidRDefault="00345C16" w:rsidP="005F0B66">
      <w:pPr>
        <w:pStyle w:val="Bodytext20"/>
        <w:shd w:val="clear" w:color="auto" w:fill="auto"/>
        <w:spacing w:after="0" w:line="240" w:lineRule="auto"/>
        <w:ind w:firstLine="780"/>
        <w:jc w:val="both"/>
        <w:rPr>
          <w:sz w:val="24"/>
          <w:szCs w:val="24"/>
        </w:rPr>
      </w:pPr>
      <w:r w:rsidRPr="00276136">
        <w:rPr>
          <w:sz w:val="24"/>
          <w:szCs w:val="24"/>
        </w:rPr>
        <w:t xml:space="preserve">Iesniedzēja ieskatā Administrators Iesniedzēju </w:t>
      </w:r>
      <w:r w:rsidR="009D779E" w:rsidRPr="00276136">
        <w:rPr>
          <w:sz w:val="24"/>
          <w:szCs w:val="24"/>
        </w:rPr>
        <w:t xml:space="preserve">nevar piespiest iet uz pastu un likt </w:t>
      </w:r>
      <w:r w:rsidRPr="00276136">
        <w:rPr>
          <w:sz w:val="24"/>
          <w:szCs w:val="24"/>
        </w:rPr>
        <w:t xml:space="preserve">Iesniedzējam </w:t>
      </w:r>
      <w:r w:rsidR="009D779E" w:rsidRPr="00276136">
        <w:rPr>
          <w:sz w:val="24"/>
          <w:szCs w:val="24"/>
        </w:rPr>
        <w:t>maksāt lielas komisijas par naudas līdzekļu nodošanu</w:t>
      </w:r>
      <w:r w:rsidR="004E79BB" w:rsidRPr="00276136">
        <w:rPr>
          <w:sz w:val="24"/>
          <w:szCs w:val="24"/>
        </w:rPr>
        <w:t>.</w:t>
      </w:r>
      <w:r w:rsidR="009D779E" w:rsidRPr="00276136">
        <w:rPr>
          <w:sz w:val="24"/>
          <w:szCs w:val="24"/>
        </w:rPr>
        <w:t xml:space="preserve"> </w:t>
      </w:r>
      <w:r w:rsidR="004E79BB" w:rsidRPr="00276136">
        <w:rPr>
          <w:sz w:val="24"/>
          <w:szCs w:val="24"/>
        </w:rPr>
        <w:t>Š</w:t>
      </w:r>
      <w:r w:rsidR="009D779E" w:rsidRPr="00276136">
        <w:rPr>
          <w:sz w:val="24"/>
          <w:szCs w:val="24"/>
        </w:rPr>
        <w:t xml:space="preserve">āda </w:t>
      </w:r>
      <w:r w:rsidR="00015D58" w:rsidRPr="00276136">
        <w:rPr>
          <w:sz w:val="24"/>
          <w:szCs w:val="24"/>
        </w:rPr>
        <w:t>Administratora</w:t>
      </w:r>
      <w:r w:rsidR="009D779E" w:rsidRPr="00276136">
        <w:rPr>
          <w:sz w:val="24"/>
          <w:szCs w:val="24"/>
        </w:rPr>
        <w:t xml:space="preserve"> rīcība ir nepamatota un nepareiza.</w:t>
      </w:r>
    </w:p>
    <w:p w14:paraId="09D2C8CE" w14:textId="1B082F69" w:rsidR="004A02DD" w:rsidRPr="00276136" w:rsidRDefault="004A02DD" w:rsidP="005F0B66">
      <w:pPr>
        <w:pStyle w:val="Bodytext20"/>
        <w:shd w:val="clear" w:color="auto" w:fill="auto"/>
        <w:spacing w:after="0" w:line="240" w:lineRule="auto"/>
        <w:ind w:firstLine="760"/>
        <w:jc w:val="both"/>
        <w:rPr>
          <w:sz w:val="24"/>
          <w:szCs w:val="24"/>
        </w:rPr>
      </w:pPr>
      <w:r w:rsidRPr="00276136">
        <w:rPr>
          <w:sz w:val="24"/>
          <w:szCs w:val="24"/>
        </w:rPr>
        <w:t xml:space="preserve">Jebkurā maksātnespējas procesa stadijā iegūtā manta, kurai ir vērtība, ja vien tā nav nepieciešama ienākumu gūšanai, </w:t>
      </w:r>
      <w:r w:rsidR="004915A5" w:rsidRPr="00276136">
        <w:rPr>
          <w:sz w:val="24"/>
          <w:szCs w:val="24"/>
        </w:rPr>
        <w:t>a</w:t>
      </w:r>
      <w:r w:rsidRPr="00276136">
        <w:rPr>
          <w:sz w:val="24"/>
          <w:szCs w:val="24"/>
        </w:rPr>
        <w:t>dministratoram ir jāatsavina. Naudas līdzekļi administratoram jānovirza kreditoru prasījumu segšanai. Nauda arī ir manta Maksātnespējas likuma 92. panta pirmās daļas 1. punkta izpratnē. Iesniedzējs vairākkārt piedāvāja Administratoram ar pieņemšanas – nodošanas aktu pieņemt no Iesniedzēja naudas līdzekļus, kas arī ir manta Maksātnespējas likuma izpratnē. Administratoram ir jāpārņem manta, tajā skaitā</w:t>
      </w:r>
      <w:r w:rsidR="00E20085" w:rsidRPr="00276136">
        <w:rPr>
          <w:sz w:val="24"/>
          <w:szCs w:val="24"/>
        </w:rPr>
        <w:t xml:space="preserve"> arī skaidras naudas līdzekļi</w:t>
      </w:r>
      <w:r w:rsidR="006568D6" w:rsidRPr="00276136">
        <w:rPr>
          <w:sz w:val="24"/>
          <w:szCs w:val="24"/>
        </w:rPr>
        <w:t>, un jārīkojas ar to.</w:t>
      </w:r>
    </w:p>
    <w:p w14:paraId="1D40B8EA" w14:textId="48B324E3" w:rsidR="001A0CDB" w:rsidRPr="00276136" w:rsidRDefault="00E20085" w:rsidP="005F0B66">
      <w:pPr>
        <w:pStyle w:val="Bodytext20"/>
        <w:shd w:val="clear" w:color="auto" w:fill="auto"/>
        <w:spacing w:after="0" w:line="240" w:lineRule="auto"/>
        <w:ind w:firstLine="760"/>
        <w:jc w:val="both"/>
        <w:rPr>
          <w:sz w:val="24"/>
          <w:szCs w:val="24"/>
        </w:rPr>
      </w:pPr>
      <w:r w:rsidRPr="00276136">
        <w:rPr>
          <w:sz w:val="24"/>
          <w:szCs w:val="24"/>
        </w:rPr>
        <w:t>Iesniedzēja ieskatā A</w:t>
      </w:r>
      <w:r w:rsidR="004A02DD" w:rsidRPr="00276136">
        <w:rPr>
          <w:sz w:val="24"/>
          <w:szCs w:val="24"/>
        </w:rPr>
        <w:t>dministratora</w:t>
      </w:r>
      <w:r w:rsidRPr="00276136">
        <w:rPr>
          <w:sz w:val="24"/>
          <w:szCs w:val="24"/>
        </w:rPr>
        <w:t xml:space="preserve"> </w:t>
      </w:r>
      <w:r w:rsidR="004A02DD" w:rsidRPr="00276136">
        <w:rPr>
          <w:sz w:val="24"/>
          <w:szCs w:val="24"/>
        </w:rPr>
        <w:t>sistemātiska atteikšanās pieņemt skaidras naudas līdzekļus un prasība</w:t>
      </w:r>
      <w:r w:rsidR="00AD328C" w:rsidRPr="00276136">
        <w:rPr>
          <w:sz w:val="24"/>
          <w:szCs w:val="24"/>
        </w:rPr>
        <w:t xml:space="preserve"> tos nodot, </w:t>
      </w:r>
      <w:r w:rsidR="004A02DD" w:rsidRPr="00276136">
        <w:rPr>
          <w:sz w:val="24"/>
          <w:szCs w:val="24"/>
        </w:rPr>
        <w:t xml:space="preserve">iemaksājot </w:t>
      </w:r>
      <w:r w:rsidR="00AD328C" w:rsidRPr="00276136">
        <w:rPr>
          <w:sz w:val="24"/>
          <w:szCs w:val="24"/>
        </w:rPr>
        <w:t>A</w:t>
      </w:r>
      <w:r w:rsidR="004A02DD" w:rsidRPr="00276136">
        <w:rPr>
          <w:sz w:val="24"/>
          <w:szCs w:val="24"/>
        </w:rPr>
        <w:t>dministratora atvērtajā norēķina kont</w:t>
      </w:r>
      <w:r w:rsidR="009C0B0A" w:rsidRPr="00276136">
        <w:rPr>
          <w:sz w:val="24"/>
          <w:szCs w:val="24"/>
        </w:rPr>
        <w:t>ā,</w:t>
      </w:r>
      <w:r w:rsidR="004A02DD" w:rsidRPr="00276136">
        <w:rPr>
          <w:sz w:val="24"/>
          <w:szCs w:val="24"/>
        </w:rPr>
        <w:t xml:space="preserve"> </w:t>
      </w:r>
      <w:r w:rsidR="00855B11" w:rsidRPr="00276136">
        <w:rPr>
          <w:sz w:val="24"/>
          <w:szCs w:val="24"/>
        </w:rPr>
        <w:t xml:space="preserve">tādējādi </w:t>
      </w:r>
      <w:r w:rsidR="004A02DD" w:rsidRPr="00276136">
        <w:rPr>
          <w:sz w:val="24"/>
          <w:szCs w:val="24"/>
        </w:rPr>
        <w:t xml:space="preserve">mēģinot </w:t>
      </w:r>
      <w:r w:rsidR="00AD328C" w:rsidRPr="00276136">
        <w:rPr>
          <w:sz w:val="24"/>
          <w:szCs w:val="24"/>
        </w:rPr>
        <w:t>Iesniedzējam</w:t>
      </w:r>
      <w:r w:rsidR="004A02DD" w:rsidRPr="00276136">
        <w:rPr>
          <w:sz w:val="24"/>
          <w:szCs w:val="24"/>
        </w:rPr>
        <w:t xml:space="preserve"> uzspiest liekas un ievērojamas izmaksas, ir nelikumīga, nepamatota un pretēja Maksātnespējas likuma mērķim,</w:t>
      </w:r>
      <w:r w:rsidR="00F90310" w:rsidRPr="00276136">
        <w:rPr>
          <w:sz w:val="24"/>
          <w:szCs w:val="24"/>
        </w:rPr>
        <w:t xml:space="preserve"> Maksātnespējas likuma</w:t>
      </w:r>
      <w:r w:rsidR="004A02DD" w:rsidRPr="00276136">
        <w:rPr>
          <w:sz w:val="24"/>
          <w:szCs w:val="24"/>
        </w:rPr>
        <w:t xml:space="preserve"> 6.</w:t>
      </w:r>
      <w:r w:rsidR="00AD328C" w:rsidRPr="00276136">
        <w:rPr>
          <w:sz w:val="24"/>
          <w:szCs w:val="24"/>
        </w:rPr>
        <w:t> </w:t>
      </w:r>
      <w:r w:rsidR="004A02DD" w:rsidRPr="00276136">
        <w:rPr>
          <w:sz w:val="24"/>
          <w:szCs w:val="24"/>
        </w:rPr>
        <w:t xml:space="preserve">pantā noteiktajam procesa efektivitātes principam, </w:t>
      </w:r>
      <w:r w:rsidR="00F90310" w:rsidRPr="00276136">
        <w:rPr>
          <w:sz w:val="24"/>
          <w:szCs w:val="24"/>
        </w:rPr>
        <w:t xml:space="preserve">kā arī </w:t>
      </w:r>
      <w:r w:rsidR="004A02DD" w:rsidRPr="00276136">
        <w:rPr>
          <w:sz w:val="24"/>
          <w:szCs w:val="24"/>
        </w:rPr>
        <w:t>saistību izpildes principam un labticības principam.</w:t>
      </w:r>
    </w:p>
    <w:p w14:paraId="54D82F0E" w14:textId="2136C0B1" w:rsidR="00781563" w:rsidRPr="00276136" w:rsidRDefault="00830813" w:rsidP="005F0B66">
      <w:pPr>
        <w:pStyle w:val="Bodytext20"/>
        <w:shd w:val="clear" w:color="auto" w:fill="auto"/>
        <w:spacing w:after="0" w:line="240" w:lineRule="auto"/>
        <w:ind w:firstLine="760"/>
        <w:jc w:val="both"/>
        <w:rPr>
          <w:sz w:val="24"/>
          <w:szCs w:val="24"/>
        </w:rPr>
      </w:pPr>
      <w:r w:rsidRPr="00276136">
        <w:rPr>
          <w:sz w:val="24"/>
          <w:szCs w:val="24"/>
        </w:rPr>
        <w:t>[2.</w:t>
      </w:r>
      <w:r w:rsidR="00475852" w:rsidRPr="00276136">
        <w:rPr>
          <w:sz w:val="24"/>
          <w:szCs w:val="24"/>
        </w:rPr>
        <w:t>3</w:t>
      </w:r>
      <w:r w:rsidRPr="00276136">
        <w:rPr>
          <w:sz w:val="24"/>
          <w:szCs w:val="24"/>
        </w:rPr>
        <w:t>] </w:t>
      </w:r>
      <w:r w:rsidR="00781563" w:rsidRPr="00276136">
        <w:rPr>
          <w:sz w:val="24"/>
          <w:szCs w:val="24"/>
        </w:rPr>
        <w:t xml:space="preserve">Sūdzībā izteikta pretenzija par Administratora rīcību, </w:t>
      </w:r>
      <w:r w:rsidR="004278D6" w:rsidRPr="00276136">
        <w:rPr>
          <w:sz w:val="24"/>
          <w:szCs w:val="24"/>
        </w:rPr>
        <w:t>izsludinot kreditoru sapulces rakstveidā, neņemot vērā kreditoru intereses, kas lūdza sapulces noturēt klātienē.</w:t>
      </w:r>
    </w:p>
    <w:p w14:paraId="3EE63D60" w14:textId="0E0CB165" w:rsidR="00E4042E" w:rsidRPr="00276136" w:rsidRDefault="004278D6" w:rsidP="005F0B66">
      <w:pPr>
        <w:pStyle w:val="Bodytext20"/>
        <w:shd w:val="clear" w:color="auto" w:fill="auto"/>
        <w:spacing w:after="0" w:line="240" w:lineRule="auto"/>
        <w:ind w:firstLine="760"/>
        <w:jc w:val="both"/>
        <w:rPr>
          <w:sz w:val="24"/>
          <w:szCs w:val="24"/>
        </w:rPr>
      </w:pPr>
      <w:r w:rsidRPr="00276136">
        <w:rPr>
          <w:sz w:val="24"/>
          <w:szCs w:val="24"/>
        </w:rPr>
        <w:t>[2.</w:t>
      </w:r>
      <w:r w:rsidR="00475852" w:rsidRPr="00276136">
        <w:rPr>
          <w:sz w:val="24"/>
          <w:szCs w:val="24"/>
        </w:rPr>
        <w:t>3</w:t>
      </w:r>
      <w:r w:rsidRPr="00276136">
        <w:rPr>
          <w:sz w:val="24"/>
          <w:szCs w:val="24"/>
        </w:rPr>
        <w:t>.1] </w:t>
      </w:r>
      <w:r w:rsidR="00AE359C" w:rsidRPr="00276136">
        <w:rPr>
          <w:sz w:val="24"/>
          <w:szCs w:val="24"/>
        </w:rPr>
        <w:t xml:space="preserve">Atsaucoties uz Maksātnespējas likuma </w:t>
      </w:r>
      <w:r w:rsidR="000B6ADD" w:rsidRPr="00276136">
        <w:rPr>
          <w:sz w:val="24"/>
          <w:szCs w:val="24"/>
        </w:rPr>
        <w:t>86.panta 2.</w:t>
      </w:r>
      <w:r w:rsidR="000B6ADD" w:rsidRPr="00276136">
        <w:rPr>
          <w:sz w:val="24"/>
          <w:szCs w:val="24"/>
          <w:vertAlign w:val="superscript"/>
        </w:rPr>
        <w:t xml:space="preserve">1 </w:t>
      </w:r>
      <w:r w:rsidR="000B6ADD" w:rsidRPr="00276136">
        <w:rPr>
          <w:sz w:val="24"/>
          <w:szCs w:val="24"/>
        </w:rPr>
        <w:t>un 2.</w:t>
      </w:r>
      <w:r w:rsidR="000B6ADD" w:rsidRPr="00276136">
        <w:rPr>
          <w:sz w:val="24"/>
          <w:szCs w:val="24"/>
          <w:vertAlign w:val="superscript"/>
        </w:rPr>
        <w:t xml:space="preserve">2 </w:t>
      </w:r>
      <w:r w:rsidR="000B6ADD" w:rsidRPr="00276136">
        <w:rPr>
          <w:sz w:val="24"/>
          <w:szCs w:val="24"/>
        </w:rPr>
        <w:t>daļu</w:t>
      </w:r>
      <w:r w:rsidR="00591367" w:rsidRPr="00276136">
        <w:rPr>
          <w:sz w:val="24"/>
          <w:szCs w:val="24"/>
        </w:rPr>
        <w:t xml:space="preserve">, Iesniedzējs norāda, ka Administratoram nosakot vienu no kreditoru sapulces norises veidiem, jāizvēlas tāds kreditoru sapulces norises veids, kurš vislabāk atbilst konkrētajam maksātnespējas procesam un tā specifikai. </w:t>
      </w:r>
      <w:r w:rsidR="00D40439" w:rsidRPr="00276136">
        <w:rPr>
          <w:sz w:val="24"/>
          <w:szCs w:val="24"/>
        </w:rPr>
        <w:t>Ž</w:t>
      </w:r>
      <w:r w:rsidR="0029437D" w:rsidRPr="00276136">
        <w:rPr>
          <w:sz w:val="24"/>
          <w:szCs w:val="24"/>
        </w:rPr>
        <w:t>urn</w:t>
      </w:r>
      <w:r w:rsidR="004048F9" w:rsidRPr="00276136">
        <w:rPr>
          <w:sz w:val="24"/>
          <w:szCs w:val="24"/>
        </w:rPr>
        <w:t>āl</w:t>
      </w:r>
      <w:r w:rsidR="00D40439" w:rsidRPr="00276136">
        <w:rPr>
          <w:sz w:val="24"/>
          <w:szCs w:val="24"/>
        </w:rPr>
        <w:t>a</w:t>
      </w:r>
      <w:r w:rsidR="004048F9" w:rsidRPr="00276136">
        <w:rPr>
          <w:sz w:val="24"/>
          <w:szCs w:val="24"/>
        </w:rPr>
        <w:t xml:space="preserve"> </w:t>
      </w:r>
      <w:r w:rsidR="00A337B1" w:rsidRPr="00276136">
        <w:rPr>
          <w:rStyle w:val="ui-provider"/>
          <w:sz w:val="24"/>
          <w:szCs w:val="24"/>
        </w:rPr>
        <w:t>"</w:t>
      </w:r>
      <w:r w:rsidR="004048F9" w:rsidRPr="00276136">
        <w:rPr>
          <w:sz w:val="24"/>
          <w:szCs w:val="24"/>
        </w:rPr>
        <w:t>Jurista Vārds</w:t>
      </w:r>
      <w:r w:rsidR="00A337B1" w:rsidRPr="00276136">
        <w:rPr>
          <w:rStyle w:val="ui-provider"/>
          <w:sz w:val="24"/>
          <w:szCs w:val="24"/>
        </w:rPr>
        <w:t>"</w:t>
      </w:r>
      <w:r w:rsidR="0029437D" w:rsidRPr="00276136">
        <w:rPr>
          <w:sz w:val="24"/>
          <w:szCs w:val="24"/>
        </w:rPr>
        <w:t xml:space="preserve"> </w:t>
      </w:r>
      <w:r w:rsidR="00D40439" w:rsidRPr="00276136">
        <w:rPr>
          <w:sz w:val="24"/>
          <w:szCs w:val="24"/>
        </w:rPr>
        <w:t xml:space="preserve">2024. gada 30. jūlija numurā </w:t>
      </w:r>
      <w:r w:rsidR="00591367" w:rsidRPr="00276136">
        <w:rPr>
          <w:sz w:val="24"/>
          <w:szCs w:val="24"/>
        </w:rPr>
        <w:t>Nr.</w:t>
      </w:r>
      <w:r w:rsidR="00D40439" w:rsidRPr="00276136">
        <w:rPr>
          <w:sz w:val="24"/>
          <w:szCs w:val="24"/>
        </w:rPr>
        <w:t> </w:t>
      </w:r>
      <w:r w:rsidR="00591367" w:rsidRPr="00276136">
        <w:rPr>
          <w:sz w:val="24"/>
          <w:szCs w:val="24"/>
        </w:rPr>
        <w:t xml:space="preserve">31(1349) </w:t>
      </w:r>
      <w:r w:rsidR="00A337B1" w:rsidRPr="00276136">
        <w:rPr>
          <w:sz w:val="24"/>
          <w:szCs w:val="24"/>
        </w:rPr>
        <w:t>norād</w:t>
      </w:r>
      <w:r w:rsidR="003C487C" w:rsidRPr="00276136">
        <w:rPr>
          <w:sz w:val="24"/>
          <w:szCs w:val="24"/>
        </w:rPr>
        <w:t>ī</w:t>
      </w:r>
      <w:r w:rsidR="00A337B1" w:rsidRPr="00276136">
        <w:rPr>
          <w:sz w:val="24"/>
          <w:szCs w:val="24"/>
        </w:rPr>
        <w:t>ts</w:t>
      </w:r>
      <w:r w:rsidR="00AA5836" w:rsidRPr="00276136">
        <w:rPr>
          <w:sz w:val="24"/>
          <w:szCs w:val="24"/>
        </w:rPr>
        <w:t>:</w:t>
      </w:r>
      <w:r w:rsidR="00591367" w:rsidRPr="00276136">
        <w:rPr>
          <w:sz w:val="24"/>
          <w:szCs w:val="24"/>
        </w:rPr>
        <w:t xml:space="preserve"> </w:t>
      </w:r>
      <w:r w:rsidR="00591367" w:rsidRPr="00276136">
        <w:rPr>
          <w:i/>
          <w:iCs/>
          <w:sz w:val="24"/>
          <w:szCs w:val="24"/>
        </w:rPr>
        <w:t>ja kreditoru sapulces jautājums ir jāizdiskutē ar kreditoriem, tad atbilstošāk ir sasaukt klātienes vai attālināto kreditoru sapulci, izmantojot elektroniskos saziņas līdzekļus</w:t>
      </w:r>
      <w:r w:rsidR="00591367" w:rsidRPr="00276136">
        <w:rPr>
          <w:sz w:val="24"/>
          <w:szCs w:val="24"/>
        </w:rPr>
        <w:t>.</w:t>
      </w:r>
      <w:r w:rsidR="003C487C" w:rsidRPr="00276136">
        <w:rPr>
          <w:sz w:val="24"/>
          <w:szCs w:val="24"/>
        </w:rPr>
        <w:t xml:space="preserve"> </w:t>
      </w:r>
      <w:r w:rsidR="00591367" w:rsidRPr="00276136">
        <w:rPr>
          <w:sz w:val="24"/>
          <w:szCs w:val="24"/>
        </w:rPr>
        <w:t>Tāpat norādīts</w:t>
      </w:r>
      <w:r w:rsidR="003C487C" w:rsidRPr="00276136">
        <w:rPr>
          <w:sz w:val="24"/>
          <w:szCs w:val="24"/>
        </w:rPr>
        <w:t>, ka</w:t>
      </w:r>
      <w:r w:rsidR="00591367" w:rsidRPr="00276136">
        <w:rPr>
          <w:sz w:val="24"/>
          <w:szCs w:val="24"/>
        </w:rPr>
        <w:t xml:space="preserve"> </w:t>
      </w:r>
      <w:r w:rsidR="003C487C" w:rsidRPr="00276136">
        <w:rPr>
          <w:i/>
          <w:iCs/>
          <w:sz w:val="24"/>
          <w:szCs w:val="24"/>
        </w:rPr>
        <w:t>a</w:t>
      </w:r>
      <w:r w:rsidR="00591367" w:rsidRPr="00276136">
        <w:rPr>
          <w:i/>
          <w:iCs/>
          <w:sz w:val="24"/>
          <w:szCs w:val="24"/>
        </w:rPr>
        <w:t>dministratoram neatkarīgi no kreditoru sapulces norises veida ir jāspēj sniegt kreditoriem vispusīgu un detalizētu informāciju, kas ļautu kreditoriem noformulēt savu viedokli par kreditoru sapulces lēmumu projektiem</w:t>
      </w:r>
      <w:r w:rsidR="003C487C" w:rsidRPr="00276136">
        <w:rPr>
          <w:sz w:val="24"/>
          <w:szCs w:val="24"/>
        </w:rPr>
        <w:t>.</w:t>
      </w:r>
      <w:r w:rsidR="007B1FBA" w:rsidRPr="00276136">
        <w:rPr>
          <w:sz w:val="24"/>
          <w:szCs w:val="24"/>
        </w:rPr>
        <w:t xml:space="preserve"> </w:t>
      </w:r>
    </w:p>
    <w:p w14:paraId="5C7EEC6C" w14:textId="0BF486DB" w:rsidR="007B1FBA" w:rsidRPr="00276136" w:rsidRDefault="007B1FBA" w:rsidP="005F0B66">
      <w:pPr>
        <w:pStyle w:val="Bodytext20"/>
        <w:shd w:val="clear" w:color="auto" w:fill="auto"/>
        <w:spacing w:after="0" w:line="240" w:lineRule="auto"/>
        <w:ind w:firstLine="760"/>
        <w:jc w:val="both"/>
        <w:rPr>
          <w:sz w:val="24"/>
          <w:szCs w:val="24"/>
        </w:rPr>
      </w:pPr>
      <w:r w:rsidRPr="00276136">
        <w:rPr>
          <w:sz w:val="24"/>
          <w:szCs w:val="24"/>
        </w:rPr>
        <w:t xml:space="preserve">Līdz ar to </w:t>
      </w:r>
      <w:r w:rsidR="00C33C24" w:rsidRPr="00276136">
        <w:rPr>
          <w:sz w:val="24"/>
          <w:szCs w:val="24"/>
        </w:rPr>
        <w:t>a</w:t>
      </w:r>
      <w:r w:rsidRPr="00276136">
        <w:rPr>
          <w:sz w:val="24"/>
          <w:szCs w:val="24"/>
        </w:rPr>
        <w:t>dministratora izvēles brīvība par labu tam vai citam kreditoru sapulces norises veidam nenozīmē patvaļību lēmuma izvēlē, bet prasa administratora pamatojumu lēmuma par sapulces norises veida izvēlē.</w:t>
      </w:r>
    </w:p>
    <w:p w14:paraId="478BF737" w14:textId="0E217366" w:rsidR="00591367" w:rsidRPr="00276136" w:rsidRDefault="00E4042E" w:rsidP="005F0B66">
      <w:pPr>
        <w:pStyle w:val="Bodytext20"/>
        <w:shd w:val="clear" w:color="auto" w:fill="auto"/>
        <w:spacing w:after="0" w:line="240" w:lineRule="auto"/>
        <w:ind w:firstLine="760"/>
        <w:jc w:val="both"/>
        <w:rPr>
          <w:sz w:val="24"/>
          <w:szCs w:val="24"/>
        </w:rPr>
      </w:pPr>
      <w:r w:rsidRPr="00276136">
        <w:rPr>
          <w:sz w:val="24"/>
          <w:szCs w:val="24"/>
        </w:rPr>
        <w:t>[2.</w:t>
      </w:r>
      <w:r w:rsidR="00475852" w:rsidRPr="00276136">
        <w:rPr>
          <w:sz w:val="24"/>
          <w:szCs w:val="24"/>
        </w:rPr>
        <w:t>3</w:t>
      </w:r>
      <w:r w:rsidRPr="00276136">
        <w:rPr>
          <w:sz w:val="24"/>
          <w:szCs w:val="24"/>
        </w:rPr>
        <w:t>.2] </w:t>
      </w:r>
      <w:r w:rsidR="00C33C24" w:rsidRPr="00276136">
        <w:rPr>
          <w:sz w:val="24"/>
          <w:szCs w:val="24"/>
        </w:rPr>
        <w:t xml:space="preserve">Administrators, </w:t>
      </w:r>
      <w:r w:rsidR="007B1FBA" w:rsidRPr="00276136">
        <w:rPr>
          <w:sz w:val="24"/>
          <w:szCs w:val="24"/>
        </w:rPr>
        <w:t xml:space="preserve">neraugoties uz vairākkārtējiem </w:t>
      </w:r>
      <w:r w:rsidR="00C33C24" w:rsidRPr="00276136">
        <w:rPr>
          <w:sz w:val="24"/>
          <w:szCs w:val="24"/>
        </w:rPr>
        <w:t>Iesniedzēja</w:t>
      </w:r>
      <w:r w:rsidR="007B1FBA" w:rsidRPr="00276136">
        <w:rPr>
          <w:sz w:val="24"/>
          <w:szCs w:val="24"/>
        </w:rPr>
        <w:t xml:space="preserve"> kreditoru</w:t>
      </w:r>
      <w:r w:rsidR="00370011" w:rsidRPr="00276136">
        <w:rPr>
          <w:sz w:val="24"/>
          <w:szCs w:val="24"/>
        </w:rPr>
        <w:t xml:space="preserve"> /pers. C/</w:t>
      </w:r>
      <w:r w:rsidR="007B1FBA" w:rsidRPr="00276136">
        <w:rPr>
          <w:sz w:val="24"/>
          <w:szCs w:val="24"/>
        </w:rPr>
        <w:t xml:space="preserve"> un </w:t>
      </w:r>
      <w:r w:rsidR="00370011" w:rsidRPr="00276136">
        <w:rPr>
          <w:sz w:val="24"/>
          <w:szCs w:val="24"/>
        </w:rPr>
        <w:t>/pers. D/</w:t>
      </w:r>
      <w:r w:rsidR="007B1FBA" w:rsidRPr="00276136">
        <w:rPr>
          <w:sz w:val="24"/>
          <w:szCs w:val="24"/>
        </w:rPr>
        <w:t xml:space="preserve"> (abi pārstāv vairāk nekā 90% no visiem </w:t>
      </w:r>
      <w:r w:rsidR="00C33C24" w:rsidRPr="00276136">
        <w:rPr>
          <w:sz w:val="24"/>
          <w:szCs w:val="24"/>
        </w:rPr>
        <w:t>Iesniedzēja</w:t>
      </w:r>
      <w:r w:rsidR="007B1FBA" w:rsidRPr="00276136">
        <w:rPr>
          <w:sz w:val="24"/>
          <w:szCs w:val="24"/>
        </w:rPr>
        <w:t xml:space="preserve"> kreditoru prasījumu reģistrā iekļautajiem kreditoriem), lūgumiem noturēt kreditoru sapulces klātienē, izvēlējās rakstveida kreditoru sapulces veidu</w:t>
      </w:r>
      <w:r w:rsidR="00347F29" w:rsidRPr="00276136">
        <w:rPr>
          <w:sz w:val="24"/>
          <w:szCs w:val="24"/>
        </w:rPr>
        <w:t>. P</w:t>
      </w:r>
      <w:r w:rsidR="007B1FBA" w:rsidRPr="00276136">
        <w:rPr>
          <w:sz w:val="24"/>
          <w:szCs w:val="24"/>
        </w:rPr>
        <w:t xml:space="preserve">roti, visas trīs </w:t>
      </w:r>
      <w:r w:rsidR="00620B34" w:rsidRPr="00276136">
        <w:rPr>
          <w:sz w:val="24"/>
          <w:szCs w:val="24"/>
        </w:rPr>
        <w:t>Iesniedzēja</w:t>
      </w:r>
      <w:r w:rsidR="007B1FBA" w:rsidRPr="00276136">
        <w:rPr>
          <w:sz w:val="24"/>
          <w:szCs w:val="24"/>
        </w:rPr>
        <w:t xml:space="preserve"> maksātnespējas procesā notikušās kreditoru sapulces norisinājušās rakstveidā. Minēto apliecina ierakst</w:t>
      </w:r>
      <w:r w:rsidR="00C84077" w:rsidRPr="00276136">
        <w:rPr>
          <w:sz w:val="24"/>
          <w:szCs w:val="24"/>
        </w:rPr>
        <w:t>i</w:t>
      </w:r>
      <w:r w:rsidR="007B1FBA" w:rsidRPr="00276136">
        <w:rPr>
          <w:sz w:val="24"/>
          <w:szCs w:val="24"/>
        </w:rPr>
        <w:t xml:space="preserve"> maksātnespējas reģistrā</w:t>
      </w:r>
      <w:r w:rsidR="00620B34" w:rsidRPr="00276136">
        <w:rPr>
          <w:sz w:val="24"/>
          <w:szCs w:val="24"/>
        </w:rPr>
        <w:t>.</w:t>
      </w:r>
      <w:r w:rsidR="00C84077" w:rsidRPr="00276136">
        <w:rPr>
          <w:rStyle w:val="Vresatsauce"/>
          <w:sz w:val="24"/>
          <w:szCs w:val="24"/>
        </w:rPr>
        <w:footnoteReference w:id="6"/>
      </w:r>
    </w:p>
    <w:p w14:paraId="1CE54AF2" w14:textId="6D4A482D" w:rsidR="00F94919" w:rsidRPr="00276136" w:rsidRDefault="00F94919" w:rsidP="005F0B66">
      <w:pPr>
        <w:pStyle w:val="Bodytext20"/>
        <w:shd w:val="clear" w:color="auto" w:fill="auto"/>
        <w:spacing w:after="0" w:line="240" w:lineRule="auto"/>
        <w:ind w:firstLine="740"/>
        <w:jc w:val="both"/>
        <w:rPr>
          <w:sz w:val="24"/>
          <w:szCs w:val="24"/>
        </w:rPr>
      </w:pPr>
      <w:r w:rsidRPr="00276136">
        <w:rPr>
          <w:sz w:val="24"/>
          <w:szCs w:val="24"/>
        </w:rPr>
        <w:t xml:space="preserve">Savu izvēli rīkot kreditoru sapulces rakstveidā, nevis klātienē </w:t>
      </w:r>
      <w:r w:rsidR="000D5FDC" w:rsidRPr="00276136">
        <w:rPr>
          <w:sz w:val="24"/>
          <w:szCs w:val="24"/>
        </w:rPr>
        <w:t>Administrators</w:t>
      </w:r>
      <w:r w:rsidRPr="00276136">
        <w:rPr>
          <w:sz w:val="24"/>
          <w:szCs w:val="24"/>
        </w:rPr>
        <w:t xml:space="preserve"> nav pamatojis. Tādējādi, būdams valsts amatpersona</w:t>
      </w:r>
      <w:r w:rsidR="00822B82" w:rsidRPr="00276136">
        <w:rPr>
          <w:rStyle w:val="Vresatsauce"/>
          <w:sz w:val="24"/>
          <w:szCs w:val="24"/>
        </w:rPr>
        <w:footnoteReference w:id="7"/>
      </w:r>
      <w:r w:rsidRPr="00276136">
        <w:rPr>
          <w:sz w:val="24"/>
          <w:szCs w:val="24"/>
        </w:rPr>
        <w:t>, kuru atbilstoši Maksātnespējas likuma 13.</w:t>
      </w:r>
      <w:r w:rsidRPr="00276136">
        <w:rPr>
          <w:sz w:val="24"/>
          <w:szCs w:val="24"/>
          <w:vertAlign w:val="superscript"/>
        </w:rPr>
        <w:t>1</w:t>
      </w:r>
      <w:r w:rsidR="000D5FDC" w:rsidRPr="00276136">
        <w:rPr>
          <w:sz w:val="24"/>
          <w:szCs w:val="24"/>
        </w:rPr>
        <w:t> </w:t>
      </w:r>
      <w:r w:rsidRPr="00276136">
        <w:rPr>
          <w:sz w:val="24"/>
          <w:szCs w:val="24"/>
        </w:rPr>
        <w:t xml:space="preserve">panta noteikumiem ar rīkojumu amatā ieceļ Maksātnespējas kontroles dienesta direktors, </w:t>
      </w:r>
      <w:r w:rsidR="000D5FDC" w:rsidRPr="00276136">
        <w:rPr>
          <w:sz w:val="24"/>
          <w:szCs w:val="24"/>
        </w:rPr>
        <w:t>Administrators</w:t>
      </w:r>
      <w:r w:rsidRPr="00276136">
        <w:rPr>
          <w:sz w:val="24"/>
          <w:szCs w:val="24"/>
        </w:rPr>
        <w:t xml:space="preserve"> nav ievērojis lietderības apsvērumus, kas noteikti Administratīva procesa likuma 66.</w:t>
      </w:r>
      <w:r w:rsidR="000D5FDC" w:rsidRPr="00276136">
        <w:rPr>
          <w:sz w:val="24"/>
          <w:szCs w:val="24"/>
        </w:rPr>
        <w:t> </w:t>
      </w:r>
      <w:r w:rsidRPr="00276136">
        <w:rPr>
          <w:sz w:val="24"/>
          <w:szCs w:val="24"/>
        </w:rPr>
        <w:t>pantā.</w:t>
      </w:r>
    </w:p>
    <w:p w14:paraId="2378DD96" w14:textId="1FF14F9C" w:rsidR="00F94919" w:rsidRPr="00276136" w:rsidRDefault="00DE742A" w:rsidP="005F0B66">
      <w:pPr>
        <w:pStyle w:val="Bodytext20"/>
        <w:shd w:val="clear" w:color="auto" w:fill="auto"/>
        <w:spacing w:after="0" w:line="240" w:lineRule="auto"/>
        <w:ind w:firstLine="740"/>
        <w:jc w:val="both"/>
        <w:rPr>
          <w:sz w:val="24"/>
          <w:szCs w:val="24"/>
        </w:rPr>
      </w:pPr>
      <w:r w:rsidRPr="00276136">
        <w:rPr>
          <w:sz w:val="24"/>
          <w:szCs w:val="24"/>
        </w:rPr>
        <w:t>[2.</w:t>
      </w:r>
      <w:r w:rsidR="00475852" w:rsidRPr="00276136">
        <w:rPr>
          <w:sz w:val="24"/>
          <w:szCs w:val="24"/>
        </w:rPr>
        <w:t>3</w:t>
      </w:r>
      <w:r w:rsidRPr="00276136">
        <w:rPr>
          <w:sz w:val="24"/>
          <w:szCs w:val="24"/>
        </w:rPr>
        <w:t>.3] </w:t>
      </w:r>
      <w:r w:rsidR="00F94919" w:rsidRPr="00276136">
        <w:rPr>
          <w:sz w:val="24"/>
          <w:szCs w:val="24"/>
        </w:rPr>
        <w:t xml:space="preserve">Tā kā </w:t>
      </w:r>
      <w:r w:rsidR="000D5FDC" w:rsidRPr="00276136">
        <w:rPr>
          <w:sz w:val="24"/>
          <w:szCs w:val="24"/>
        </w:rPr>
        <w:t>Administrators</w:t>
      </w:r>
      <w:r w:rsidR="00F94919" w:rsidRPr="00276136">
        <w:rPr>
          <w:sz w:val="24"/>
          <w:szCs w:val="24"/>
        </w:rPr>
        <w:t xml:space="preserve"> atteicās kreditoru sapulces rīkot klātienē, </w:t>
      </w:r>
      <w:r w:rsidR="000D5FDC" w:rsidRPr="00276136">
        <w:rPr>
          <w:sz w:val="24"/>
          <w:szCs w:val="24"/>
        </w:rPr>
        <w:t>Iesniedzējam</w:t>
      </w:r>
      <w:r w:rsidR="00F94919" w:rsidRPr="00276136">
        <w:rPr>
          <w:sz w:val="24"/>
          <w:szCs w:val="24"/>
        </w:rPr>
        <w:t xml:space="preserve"> un </w:t>
      </w:r>
      <w:r w:rsidR="000D5FDC" w:rsidRPr="00276136">
        <w:rPr>
          <w:sz w:val="24"/>
          <w:szCs w:val="24"/>
        </w:rPr>
        <w:t>Iesniedzēja</w:t>
      </w:r>
      <w:r w:rsidR="00F94919" w:rsidRPr="00276136">
        <w:rPr>
          <w:sz w:val="24"/>
          <w:szCs w:val="24"/>
        </w:rPr>
        <w:t xml:space="preserve"> kreditoriem nebija iespējams visiem satikties un izrunāt aktuālos jautājumus, kas sekmētu Maksātnespējas likumā noteiktā fiziskās personas maksātnespējas procesa mērķa </w:t>
      </w:r>
      <w:r w:rsidR="00F94919" w:rsidRPr="00276136">
        <w:rPr>
          <w:sz w:val="24"/>
          <w:szCs w:val="24"/>
        </w:rPr>
        <w:lastRenderedPageBreak/>
        <w:t>izpildi</w:t>
      </w:r>
      <w:r w:rsidR="00111F7A" w:rsidRPr="00276136">
        <w:rPr>
          <w:sz w:val="24"/>
          <w:szCs w:val="24"/>
        </w:rPr>
        <w:t xml:space="preserve"> – </w:t>
      </w:r>
      <w:r w:rsidR="00F94919" w:rsidRPr="00276136">
        <w:rPr>
          <w:sz w:val="24"/>
          <w:szCs w:val="24"/>
        </w:rPr>
        <w:t xml:space="preserve">veicināt finansiālās grūtībās nonākušā parādnieka saistību izpildi. Līdz ar to šāda </w:t>
      </w:r>
      <w:r w:rsidR="005B243D" w:rsidRPr="00276136">
        <w:rPr>
          <w:sz w:val="24"/>
          <w:szCs w:val="24"/>
        </w:rPr>
        <w:t>A</w:t>
      </w:r>
      <w:r w:rsidR="00F94919" w:rsidRPr="00276136">
        <w:rPr>
          <w:sz w:val="24"/>
          <w:szCs w:val="24"/>
        </w:rPr>
        <w:t>dministratora rīcība ir netaisnīga, neefektīva un likumu un tiesību principus neievērojoša.</w:t>
      </w:r>
    </w:p>
    <w:p w14:paraId="6ED99BC1" w14:textId="1427255F" w:rsidR="00F94919" w:rsidRPr="00276136" w:rsidRDefault="005B243D" w:rsidP="005F0B66">
      <w:pPr>
        <w:pStyle w:val="Bodytext20"/>
        <w:shd w:val="clear" w:color="auto" w:fill="auto"/>
        <w:spacing w:after="0" w:line="240" w:lineRule="auto"/>
        <w:ind w:firstLine="743"/>
        <w:jc w:val="both"/>
        <w:rPr>
          <w:sz w:val="24"/>
          <w:szCs w:val="24"/>
        </w:rPr>
      </w:pPr>
      <w:r w:rsidRPr="00276136">
        <w:rPr>
          <w:sz w:val="24"/>
          <w:szCs w:val="24"/>
        </w:rPr>
        <w:t>Tas, ka</w:t>
      </w:r>
      <w:r w:rsidR="00F94919" w:rsidRPr="00276136">
        <w:rPr>
          <w:sz w:val="24"/>
          <w:szCs w:val="24"/>
        </w:rPr>
        <w:t xml:space="preserve"> </w:t>
      </w:r>
      <w:r w:rsidRPr="00276136">
        <w:rPr>
          <w:sz w:val="24"/>
          <w:szCs w:val="24"/>
        </w:rPr>
        <w:t>Administrators</w:t>
      </w:r>
      <w:r w:rsidR="00F94919" w:rsidRPr="00276136">
        <w:rPr>
          <w:sz w:val="24"/>
          <w:szCs w:val="24"/>
        </w:rPr>
        <w:t xml:space="preserve"> atsakās tikties ar kreditoriem un </w:t>
      </w:r>
      <w:r w:rsidRPr="00276136">
        <w:rPr>
          <w:sz w:val="24"/>
          <w:szCs w:val="24"/>
        </w:rPr>
        <w:t xml:space="preserve">Iesniedzēju </w:t>
      </w:r>
      <w:r w:rsidR="00F94919" w:rsidRPr="00276136">
        <w:rPr>
          <w:sz w:val="24"/>
          <w:szCs w:val="24"/>
        </w:rPr>
        <w:t>klātienē</w:t>
      </w:r>
      <w:r w:rsidR="00F479C0" w:rsidRPr="00276136">
        <w:rPr>
          <w:sz w:val="24"/>
          <w:szCs w:val="24"/>
        </w:rPr>
        <w:t>,</w:t>
      </w:r>
      <w:r w:rsidR="00F94919" w:rsidRPr="00276136">
        <w:rPr>
          <w:sz w:val="24"/>
          <w:szCs w:val="24"/>
        </w:rPr>
        <w:t xml:space="preserve"> norāda uz </w:t>
      </w:r>
      <w:r w:rsidRPr="00276136">
        <w:rPr>
          <w:sz w:val="24"/>
          <w:szCs w:val="24"/>
        </w:rPr>
        <w:t>Administratora</w:t>
      </w:r>
      <w:r w:rsidR="00F94919" w:rsidRPr="00276136">
        <w:rPr>
          <w:sz w:val="24"/>
          <w:szCs w:val="24"/>
        </w:rPr>
        <w:t xml:space="preserve"> neefektivitāti un nevēlēšanos palīdzēt </w:t>
      </w:r>
      <w:r w:rsidRPr="00276136">
        <w:rPr>
          <w:sz w:val="24"/>
          <w:szCs w:val="24"/>
        </w:rPr>
        <w:t>Iesniedzējam</w:t>
      </w:r>
      <w:r w:rsidR="00F94919" w:rsidRPr="00276136">
        <w:rPr>
          <w:sz w:val="24"/>
          <w:szCs w:val="24"/>
        </w:rPr>
        <w:t xml:space="preserve"> izpildīt saistības</w:t>
      </w:r>
      <w:r w:rsidRPr="00276136">
        <w:rPr>
          <w:sz w:val="24"/>
          <w:szCs w:val="24"/>
        </w:rPr>
        <w:t>,</w:t>
      </w:r>
      <w:r w:rsidR="00F94919" w:rsidRPr="00276136">
        <w:rPr>
          <w:sz w:val="24"/>
          <w:szCs w:val="24"/>
        </w:rPr>
        <w:t xml:space="preserve"> kā to paredz Maksātnespējas likuma 6.</w:t>
      </w:r>
      <w:r w:rsidRPr="00276136">
        <w:rPr>
          <w:sz w:val="24"/>
          <w:szCs w:val="24"/>
        </w:rPr>
        <w:t> </w:t>
      </w:r>
      <w:r w:rsidR="00F94919" w:rsidRPr="00276136">
        <w:rPr>
          <w:sz w:val="24"/>
          <w:szCs w:val="24"/>
        </w:rPr>
        <w:t>panta 4.</w:t>
      </w:r>
      <w:r w:rsidRPr="00276136">
        <w:rPr>
          <w:sz w:val="24"/>
          <w:szCs w:val="24"/>
        </w:rPr>
        <w:t> </w:t>
      </w:r>
      <w:r w:rsidR="00F94919" w:rsidRPr="00276136">
        <w:rPr>
          <w:sz w:val="24"/>
          <w:szCs w:val="24"/>
        </w:rPr>
        <w:t>punkts</w:t>
      </w:r>
      <w:r w:rsidR="00F479C0" w:rsidRPr="00276136">
        <w:rPr>
          <w:sz w:val="24"/>
          <w:szCs w:val="24"/>
        </w:rPr>
        <w:t>.</w:t>
      </w:r>
      <w:r w:rsidR="00F94919" w:rsidRPr="00276136">
        <w:rPr>
          <w:sz w:val="24"/>
          <w:szCs w:val="24"/>
        </w:rPr>
        <w:t xml:space="preserve"> </w:t>
      </w:r>
      <w:r w:rsidR="00F479C0" w:rsidRPr="00276136">
        <w:rPr>
          <w:sz w:val="24"/>
          <w:szCs w:val="24"/>
        </w:rPr>
        <w:t>T</w:t>
      </w:r>
      <w:r w:rsidR="00F94919" w:rsidRPr="00276136">
        <w:rPr>
          <w:sz w:val="24"/>
          <w:szCs w:val="24"/>
        </w:rPr>
        <w:t>ieši kopīgas sanākšanas un jautājumu apspriešanas varētu veicināt atlikušo saistību dzēšanu. Nerīkojot</w:t>
      </w:r>
      <w:r w:rsidR="0065200A" w:rsidRPr="00276136">
        <w:rPr>
          <w:sz w:val="24"/>
          <w:szCs w:val="24"/>
        </w:rPr>
        <w:t xml:space="preserve"> kreditoru sapulces</w:t>
      </w:r>
      <w:r w:rsidR="00F94919" w:rsidRPr="00276136">
        <w:rPr>
          <w:sz w:val="24"/>
          <w:szCs w:val="24"/>
        </w:rPr>
        <w:t xml:space="preserve"> klātien</w:t>
      </w:r>
      <w:r w:rsidR="0065200A" w:rsidRPr="00276136">
        <w:rPr>
          <w:sz w:val="24"/>
          <w:szCs w:val="24"/>
        </w:rPr>
        <w:t>ē</w:t>
      </w:r>
      <w:r w:rsidR="00F94919" w:rsidRPr="00276136">
        <w:rPr>
          <w:sz w:val="24"/>
          <w:szCs w:val="24"/>
        </w:rPr>
        <w:t>, netiek panākta atklātības principa ievērošana, jo to, ko var panākt sarunas ceļā, nav iespējams izdarīt rakstveida kreditoru sapulcē</w:t>
      </w:r>
      <w:r w:rsidR="00724743" w:rsidRPr="00276136">
        <w:rPr>
          <w:sz w:val="24"/>
          <w:szCs w:val="24"/>
        </w:rPr>
        <w:t>. P</w:t>
      </w:r>
      <w:r w:rsidR="00F94919" w:rsidRPr="00276136">
        <w:rPr>
          <w:sz w:val="24"/>
          <w:szCs w:val="24"/>
        </w:rPr>
        <w:t xml:space="preserve">ats vārds </w:t>
      </w:r>
      <w:r w:rsidR="000013CD" w:rsidRPr="00276136">
        <w:rPr>
          <w:sz w:val="24"/>
          <w:szCs w:val="24"/>
        </w:rPr>
        <w:t>"</w:t>
      </w:r>
      <w:r w:rsidR="00F94919" w:rsidRPr="00276136">
        <w:rPr>
          <w:sz w:val="24"/>
          <w:szCs w:val="24"/>
        </w:rPr>
        <w:t>sapulce</w:t>
      </w:r>
      <w:r w:rsidR="000013CD" w:rsidRPr="00276136">
        <w:rPr>
          <w:sz w:val="24"/>
          <w:szCs w:val="24"/>
        </w:rPr>
        <w:t>"</w:t>
      </w:r>
      <w:r w:rsidR="00F94919" w:rsidRPr="00276136">
        <w:rPr>
          <w:sz w:val="24"/>
          <w:szCs w:val="24"/>
        </w:rPr>
        <w:t xml:space="preserve"> sevī ietver norādi uz pulcēšanos, tikšanos.</w:t>
      </w:r>
    </w:p>
    <w:p w14:paraId="4795777D" w14:textId="7FA7C632" w:rsidR="00B67F2B" w:rsidRPr="00276136" w:rsidRDefault="000013CD" w:rsidP="005F0B66">
      <w:pPr>
        <w:pStyle w:val="Bodytext20"/>
        <w:shd w:val="clear" w:color="auto" w:fill="auto"/>
        <w:spacing w:after="0" w:line="240" w:lineRule="auto"/>
        <w:ind w:firstLine="743"/>
        <w:jc w:val="both"/>
        <w:rPr>
          <w:sz w:val="24"/>
          <w:szCs w:val="24"/>
        </w:rPr>
      </w:pPr>
      <w:r w:rsidRPr="00276136">
        <w:rPr>
          <w:sz w:val="24"/>
          <w:szCs w:val="24"/>
        </w:rPr>
        <w:t>[2.</w:t>
      </w:r>
      <w:r w:rsidR="00475852" w:rsidRPr="00276136">
        <w:rPr>
          <w:sz w:val="24"/>
          <w:szCs w:val="24"/>
        </w:rPr>
        <w:t>3</w:t>
      </w:r>
      <w:r w:rsidRPr="00276136">
        <w:rPr>
          <w:sz w:val="24"/>
          <w:szCs w:val="24"/>
        </w:rPr>
        <w:t>.4] </w:t>
      </w:r>
      <w:r w:rsidR="00B67F2B" w:rsidRPr="00276136">
        <w:rPr>
          <w:sz w:val="24"/>
          <w:szCs w:val="24"/>
        </w:rPr>
        <w:t>Administrators, būdams profesionāls jurists un valsts amatpersona, k</w:t>
      </w:r>
      <w:r w:rsidRPr="00276136">
        <w:rPr>
          <w:sz w:val="24"/>
          <w:szCs w:val="24"/>
        </w:rPr>
        <w:t>urai</w:t>
      </w:r>
      <w:r w:rsidR="00B67F2B" w:rsidRPr="00276136">
        <w:rPr>
          <w:sz w:val="24"/>
          <w:szCs w:val="24"/>
        </w:rPr>
        <w:t xml:space="preserve"> jādemonstrē valstiskos principos balstīta pieeja, līdz šim ir demonstrējis absolūtu nepieejamību un aroganci pret cilvēkiem, kuriem nav juridiskā izglītība un rakst</w:t>
      </w:r>
      <w:r w:rsidR="00051405" w:rsidRPr="00276136">
        <w:rPr>
          <w:sz w:val="24"/>
          <w:szCs w:val="24"/>
        </w:rPr>
        <w:t xml:space="preserve">veida </w:t>
      </w:r>
      <w:r w:rsidR="00B67F2B" w:rsidRPr="00276136">
        <w:rPr>
          <w:sz w:val="24"/>
          <w:szCs w:val="24"/>
        </w:rPr>
        <w:t xml:space="preserve">kreditoru sapulces forma ir apgrūtinoša. </w:t>
      </w:r>
      <w:r w:rsidR="00051405" w:rsidRPr="00276136">
        <w:rPr>
          <w:sz w:val="24"/>
          <w:szCs w:val="24"/>
        </w:rPr>
        <w:t>Iesniedzējam</w:t>
      </w:r>
      <w:r w:rsidR="00B67F2B" w:rsidRPr="00276136">
        <w:rPr>
          <w:sz w:val="24"/>
          <w:szCs w:val="24"/>
        </w:rPr>
        <w:t xml:space="preserve"> un </w:t>
      </w:r>
      <w:r w:rsidR="00051405" w:rsidRPr="00276136">
        <w:rPr>
          <w:sz w:val="24"/>
          <w:szCs w:val="24"/>
        </w:rPr>
        <w:t>Iesniedzēja</w:t>
      </w:r>
      <w:r w:rsidR="00B67F2B" w:rsidRPr="00276136">
        <w:rPr>
          <w:sz w:val="24"/>
          <w:szCs w:val="24"/>
        </w:rPr>
        <w:t xml:space="preserve"> kreditoriem pieņemamā kreditoru sapulces forma būtu klātienē</w:t>
      </w:r>
      <w:r w:rsidR="00405CAB" w:rsidRPr="00276136">
        <w:rPr>
          <w:sz w:val="24"/>
          <w:szCs w:val="24"/>
        </w:rPr>
        <w:t xml:space="preserve"> un </w:t>
      </w:r>
      <w:r w:rsidR="00B67F2B" w:rsidRPr="00276136">
        <w:rPr>
          <w:sz w:val="24"/>
          <w:szCs w:val="24"/>
        </w:rPr>
        <w:t xml:space="preserve">mutvārdos, nevis rakstveidā, kā to sistemātiski, neņemot vērā </w:t>
      </w:r>
      <w:r w:rsidR="00890246" w:rsidRPr="00276136">
        <w:rPr>
          <w:sz w:val="24"/>
          <w:szCs w:val="24"/>
        </w:rPr>
        <w:t>Iesniedzēja un kreditoru</w:t>
      </w:r>
      <w:r w:rsidR="00B67F2B" w:rsidRPr="00276136">
        <w:rPr>
          <w:sz w:val="24"/>
          <w:szCs w:val="24"/>
        </w:rPr>
        <w:t xml:space="preserve"> intereses, izvēlas </w:t>
      </w:r>
      <w:r w:rsidR="00890246" w:rsidRPr="00276136">
        <w:rPr>
          <w:sz w:val="24"/>
          <w:szCs w:val="24"/>
        </w:rPr>
        <w:t xml:space="preserve">Administrators. </w:t>
      </w:r>
    </w:p>
    <w:p w14:paraId="4613E711" w14:textId="5B739336" w:rsidR="00C2787C" w:rsidRPr="00276136" w:rsidRDefault="003B5833" w:rsidP="005F0B66">
      <w:pPr>
        <w:pStyle w:val="Bodytext20"/>
        <w:shd w:val="clear" w:color="auto" w:fill="auto"/>
        <w:spacing w:after="0" w:line="240" w:lineRule="auto"/>
        <w:ind w:firstLine="740"/>
        <w:jc w:val="both"/>
        <w:rPr>
          <w:sz w:val="24"/>
          <w:szCs w:val="24"/>
        </w:rPr>
      </w:pPr>
      <w:r w:rsidRPr="00276136">
        <w:rPr>
          <w:sz w:val="24"/>
          <w:szCs w:val="24"/>
        </w:rPr>
        <w:t>[2.</w:t>
      </w:r>
      <w:r w:rsidR="00475852" w:rsidRPr="00276136">
        <w:rPr>
          <w:sz w:val="24"/>
          <w:szCs w:val="24"/>
        </w:rPr>
        <w:t>3</w:t>
      </w:r>
      <w:r w:rsidRPr="00276136">
        <w:rPr>
          <w:sz w:val="24"/>
          <w:szCs w:val="24"/>
        </w:rPr>
        <w:t>.5] </w:t>
      </w:r>
      <w:r w:rsidR="00C2787C" w:rsidRPr="00276136">
        <w:rPr>
          <w:sz w:val="24"/>
          <w:szCs w:val="24"/>
        </w:rPr>
        <w:t xml:space="preserve">Iesniedzējs norāda, ka Iesniedzēja maksātnespējas procesa sākumā, proti, </w:t>
      </w:r>
      <w:r w:rsidR="00490599" w:rsidRPr="00276136">
        <w:rPr>
          <w:sz w:val="24"/>
          <w:szCs w:val="24"/>
        </w:rPr>
        <w:t>/datums/</w:t>
      </w:r>
      <w:r w:rsidR="00003C02" w:rsidRPr="00276136">
        <w:rPr>
          <w:sz w:val="24"/>
          <w:szCs w:val="24"/>
        </w:rPr>
        <w:t>,</w:t>
      </w:r>
      <w:r w:rsidR="00C2787C" w:rsidRPr="00276136">
        <w:rPr>
          <w:sz w:val="24"/>
          <w:szCs w:val="24"/>
        </w:rPr>
        <w:t xml:space="preserve"> Iesniedzēja kreditoru kopējā kreditoru prasījumu summa bija 234</w:t>
      </w:r>
      <w:r w:rsidR="005E09B7" w:rsidRPr="00276136">
        <w:rPr>
          <w:sz w:val="24"/>
          <w:szCs w:val="24"/>
        </w:rPr>
        <w:t> </w:t>
      </w:r>
      <w:r w:rsidR="00C2787C" w:rsidRPr="00276136">
        <w:rPr>
          <w:sz w:val="24"/>
          <w:szCs w:val="24"/>
        </w:rPr>
        <w:t>188,84</w:t>
      </w:r>
      <w:r w:rsidR="005E09B7" w:rsidRPr="00276136">
        <w:rPr>
          <w:sz w:val="24"/>
          <w:szCs w:val="24"/>
        </w:rPr>
        <w:t> </w:t>
      </w:r>
      <w:r w:rsidR="00925ABA" w:rsidRPr="00276136">
        <w:rPr>
          <w:i/>
          <w:iCs/>
          <w:sz w:val="24"/>
          <w:szCs w:val="24"/>
        </w:rPr>
        <w:t>euro</w:t>
      </w:r>
      <w:r w:rsidR="005F6FAF" w:rsidRPr="00276136">
        <w:rPr>
          <w:sz w:val="24"/>
          <w:szCs w:val="24"/>
        </w:rPr>
        <w:t>. Kreditor</w:t>
      </w:r>
      <w:r w:rsidR="00E638FC" w:rsidRPr="00276136">
        <w:rPr>
          <w:sz w:val="24"/>
          <w:szCs w:val="24"/>
        </w:rPr>
        <w:t xml:space="preserve">u </w:t>
      </w:r>
      <w:r w:rsidR="00217A7B" w:rsidRPr="00276136">
        <w:rPr>
          <w:sz w:val="24"/>
          <w:szCs w:val="24"/>
        </w:rPr>
        <w:t xml:space="preserve">sastāvs un </w:t>
      </w:r>
      <w:r w:rsidR="001A0E17" w:rsidRPr="00276136">
        <w:rPr>
          <w:sz w:val="24"/>
          <w:szCs w:val="24"/>
        </w:rPr>
        <w:t xml:space="preserve">to </w:t>
      </w:r>
      <w:r w:rsidR="00217A7B" w:rsidRPr="00276136">
        <w:rPr>
          <w:sz w:val="24"/>
          <w:szCs w:val="24"/>
        </w:rPr>
        <w:t>prasījumu apmērs</w:t>
      </w:r>
      <w:r w:rsidR="00925ABA" w:rsidRPr="00276136">
        <w:rPr>
          <w:sz w:val="24"/>
          <w:szCs w:val="24"/>
        </w:rPr>
        <w:t>:</w:t>
      </w:r>
    </w:p>
    <w:p w14:paraId="1D3681EF" w14:textId="5805F1B9" w:rsidR="00F44206" w:rsidRPr="00276136" w:rsidRDefault="007F7A51" w:rsidP="005F0B66">
      <w:pPr>
        <w:pStyle w:val="Bodytext20"/>
        <w:shd w:val="clear" w:color="auto" w:fill="auto"/>
        <w:spacing w:after="0" w:line="240" w:lineRule="auto"/>
        <w:ind w:firstLine="709"/>
        <w:jc w:val="both"/>
        <w:rPr>
          <w:sz w:val="24"/>
          <w:szCs w:val="24"/>
        </w:rPr>
      </w:pPr>
      <w:r w:rsidRPr="00276136">
        <w:rPr>
          <w:sz w:val="24"/>
          <w:szCs w:val="24"/>
        </w:rPr>
        <w:t>1) </w:t>
      </w:r>
      <w:r w:rsidR="007E4D49" w:rsidRPr="00276136">
        <w:rPr>
          <w:sz w:val="24"/>
          <w:szCs w:val="24"/>
        </w:rPr>
        <w:t>/Nosaukums B/</w:t>
      </w:r>
      <w:r w:rsidR="00925ABA" w:rsidRPr="00276136">
        <w:rPr>
          <w:sz w:val="24"/>
          <w:szCs w:val="24"/>
        </w:rPr>
        <w:t xml:space="preserve"> </w:t>
      </w:r>
      <w:r w:rsidR="00F44206" w:rsidRPr="00276136">
        <w:rPr>
          <w:sz w:val="24"/>
          <w:szCs w:val="24"/>
        </w:rPr>
        <w:t>1617,04</w:t>
      </w:r>
      <w:r w:rsidR="005F6FAF" w:rsidRPr="00276136">
        <w:rPr>
          <w:sz w:val="24"/>
          <w:szCs w:val="24"/>
        </w:rPr>
        <w:t> </w:t>
      </w:r>
      <w:r w:rsidR="00F44206" w:rsidRPr="00276136">
        <w:rPr>
          <w:i/>
          <w:iCs/>
          <w:sz w:val="24"/>
          <w:szCs w:val="24"/>
        </w:rPr>
        <w:t>euro</w:t>
      </w:r>
      <w:r w:rsidR="00F44206" w:rsidRPr="00276136">
        <w:rPr>
          <w:sz w:val="24"/>
          <w:szCs w:val="24"/>
        </w:rPr>
        <w:t>;</w:t>
      </w:r>
    </w:p>
    <w:p w14:paraId="049447CD" w14:textId="6239F1E7" w:rsidR="00C2787C" w:rsidRPr="00276136" w:rsidRDefault="00F44206"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2)</w:t>
      </w:r>
      <w:r w:rsidR="005F6FAF" w:rsidRPr="00276136">
        <w:rPr>
          <w:sz w:val="24"/>
          <w:szCs w:val="24"/>
        </w:rPr>
        <w:t> </w:t>
      </w:r>
      <w:r w:rsidR="004B7154" w:rsidRPr="00276136">
        <w:rPr>
          <w:sz w:val="24"/>
          <w:szCs w:val="24"/>
        </w:rPr>
        <w:t>/Nosaukums C/</w:t>
      </w:r>
      <w:r w:rsidR="007F7A51" w:rsidRPr="00276136">
        <w:rPr>
          <w:sz w:val="24"/>
          <w:szCs w:val="24"/>
        </w:rPr>
        <w:t xml:space="preserve"> 456,75</w:t>
      </w:r>
      <w:r w:rsidR="00171C9D" w:rsidRPr="00276136">
        <w:rPr>
          <w:i/>
          <w:iCs/>
          <w:sz w:val="24"/>
          <w:szCs w:val="24"/>
        </w:rPr>
        <w:t> </w:t>
      </w:r>
      <w:r w:rsidR="00136BD4" w:rsidRPr="00276136">
        <w:rPr>
          <w:i/>
          <w:iCs/>
          <w:sz w:val="24"/>
          <w:szCs w:val="24"/>
        </w:rPr>
        <w:t>euro</w:t>
      </w:r>
      <w:r w:rsidR="007F7A51" w:rsidRPr="00276136">
        <w:rPr>
          <w:sz w:val="24"/>
          <w:szCs w:val="24"/>
        </w:rPr>
        <w:t>;</w:t>
      </w:r>
    </w:p>
    <w:p w14:paraId="0959907F" w14:textId="1C94A6EA" w:rsidR="007F7A51" w:rsidRPr="00276136" w:rsidRDefault="007F7A51"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3) </w:t>
      </w:r>
      <w:r w:rsidR="004B7154" w:rsidRPr="00276136">
        <w:rPr>
          <w:sz w:val="24"/>
          <w:szCs w:val="24"/>
        </w:rPr>
        <w:t>/pers. D/</w:t>
      </w:r>
      <w:r w:rsidRPr="00276136">
        <w:rPr>
          <w:sz w:val="24"/>
          <w:szCs w:val="24"/>
        </w:rPr>
        <w:t xml:space="preserve"> 8645</w:t>
      </w:r>
      <w:r w:rsidR="00171C9D" w:rsidRPr="00276136">
        <w:rPr>
          <w:sz w:val="24"/>
          <w:szCs w:val="24"/>
        </w:rPr>
        <w:t> </w:t>
      </w:r>
      <w:proofErr w:type="spellStart"/>
      <w:r w:rsidR="00136BD4" w:rsidRPr="00276136">
        <w:rPr>
          <w:i/>
          <w:iCs/>
          <w:sz w:val="24"/>
          <w:szCs w:val="24"/>
        </w:rPr>
        <w:t>euro</w:t>
      </w:r>
      <w:proofErr w:type="spellEnd"/>
      <w:r w:rsidRPr="00276136">
        <w:rPr>
          <w:sz w:val="24"/>
          <w:szCs w:val="24"/>
        </w:rPr>
        <w:t>;</w:t>
      </w:r>
    </w:p>
    <w:p w14:paraId="57CD53BB" w14:textId="582F38E9" w:rsidR="007F7A51" w:rsidRPr="00276136" w:rsidRDefault="007F7A51"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4) </w:t>
      </w:r>
      <w:r w:rsidR="004B7154" w:rsidRPr="00276136">
        <w:rPr>
          <w:sz w:val="24"/>
          <w:szCs w:val="24"/>
        </w:rPr>
        <w:t>/Nosaukums D/</w:t>
      </w:r>
      <w:r w:rsidRPr="00276136">
        <w:rPr>
          <w:sz w:val="24"/>
          <w:szCs w:val="24"/>
        </w:rPr>
        <w:t xml:space="preserve"> 54,38</w:t>
      </w:r>
      <w:r w:rsidR="000F2599" w:rsidRPr="00276136">
        <w:rPr>
          <w:i/>
          <w:iCs/>
          <w:sz w:val="24"/>
          <w:szCs w:val="24"/>
        </w:rPr>
        <w:t> </w:t>
      </w:r>
      <w:r w:rsidR="00136BD4" w:rsidRPr="00276136">
        <w:rPr>
          <w:i/>
          <w:iCs/>
          <w:sz w:val="24"/>
          <w:szCs w:val="24"/>
        </w:rPr>
        <w:t>euro</w:t>
      </w:r>
      <w:r w:rsidRPr="00276136">
        <w:rPr>
          <w:sz w:val="24"/>
          <w:szCs w:val="24"/>
        </w:rPr>
        <w:t>;</w:t>
      </w:r>
    </w:p>
    <w:p w14:paraId="100C53DA" w14:textId="4608552D" w:rsidR="007F7A51" w:rsidRPr="00276136" w:rsidRDefault="007F7A51"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5)</w:t>
      </w:r>
      <w:r w:rsidR="005F6FAF" w:rsidRPr="00276136">
        <w:rPr>
          <w:sz w:val="24"/>
          <w:szCs w:val="24"/>
        </w:rPr>
        <w:t> </w:t>
      </w:r>
      <w:r w:rsidR="005316B4" w:rsidRPr="00276136">
        <w:rPr>
          <w:sz w:val="24"/>
          <w:szCs w:val="24"/>
        </w:rPr>
        <w:t>/</w:t>
      </w:r>
      <w:r w:rsidR="003B716F" w:rsidRPr="00276136">
        <w:rPr>
          <w:kern w:val="2"/>
          <w:sz w:val="24"/>
          <w:szCs w:val="24"/>
          <w:lang w:eastAsia="en-US"/>
          <w14:ligatures w14:val="standardContextual"/>
        </w:rPr>
        <w:t>AS</w:t>
      </w:r>
      <w:r w:rsidR="000F2599" w:rsidRPr="00276136">
        <w:rPr>
          <w:kern w:val="2"/>
          <w:sz w:val="24"/>
          <w:szCs w:val="24"/>
          <w:lang w:eastAsia="en-US"/>
          <w14:ligatures w14:val="standardContextual"/>
        </w:rPr>
        <w:t> </w:t>
      </w:r>
      <w:r w:rsidR="003B716F" w:rsidRPr="00276136">
        <w:rPr>
          <w:kern w:val="2"/>
          <w:sz w:val="24"/>
          <w:szCs w:val="24"/>
          <w:lang w:eastAsia="en-US"/>
          <w14:ligatures w14:val="standardContextual"/>
        </w:rPr>
        <w:t>''</w:t>
      </w:r>
      <w:r w:rsidR="005316B4" w:rsidRPr="00276136">
        <w:rPr>
          <w:kern w:val="2"/>
          <w:sz w:val="24"/>
          <w:szCs w:val="24"/>
          <w:lang w:eastAsia="en-US"/>
          <w14:ligatures w14:val="standardContextual"/>
        </w:rPr>
        <w:t>Nosaukums E</w:t>
      </w:r>
      <w:r w:rsidR="003B716F" w:rsidRPr="00276136">
        <w:rPr>
          <w:kern w:val="2"/>
          <w:sz w:val="24"/>
          <w:szCs w:val="24"/>
          <w:lang w:eastAsia="en-US"/>
          <w14:ligatures w14:val="standardContextual"/>
        </w:rPr>
        <w:t>''</w:t>
      </w:r>
      <w:r w:rsidR="005316B4" w:rsidRPr="00276136">
        <w:rPr>
          <w:kern w:val="2"/>
          <w:sz w:val="24"/>
          <w:szCs w:val="24"/>
          <w:lang w:eastAsia="en-US"/>
          <w14:ligatures w14:val="standardContextual"/>
        </w:rPr>
        <w:t>/</w:t>
      </w:r>
      <w:r w:rsidR="003B716F" w:rsidRPr="00276136">
        <w:rPr>
          <w:kern w:val="2"/>
          <w:sz w:val="24"/>
          <w:szCs w:val="24"/>
          <w:lang w:eastAsia="en-US"/>
          <w14:ligatures w14:val="standardContextual"/>
        </w:rPr>
        <w:t xml:space="preserve"> </w:t>
      </w:r>
      <w:r w:rsidR="00751D36" w:rsidRPr="00276136">
        <w:rPr>
          <w:sz w:val="24"/>
          <w:szCs w:val="24"/>
        </w:rPr>
        <w:t>157</w:t>
      </w:r>
      <w:r w:rsidR="00136BD4" w:rsidRPr="00276136">
        <w:rPr>
          <w:sz w:val="24"/>
          <w:szCs w:val="24"/>
        </w:rPr>
        <w:t> </w:t>
      </w:r>
      <w:r w:rsidR="00751D36" w:rsidRPr="00276136">
        <w:rPr>
          <w:sz w:val="24"/>
          <w:szCs w:val="24"/>
        </w:rPr>
        <w:t>775</w:t>
      </w:r>
      <w:r w:rsidR="00136BD4" w:rsidRPr="00276136">
        <w:rPr>
          <w:sz w:val="24"/>
          <w:szCs w:val="24"/>
        </w:rPr>
        <w:t>,</w:t>
      </w:r>
      <w:r w:rsidR="00751D36" w:rsidRPr="00276136">
        <w:rPr>
          <w:sz w:val="24"/>
          <w:szCs w:val="24"/>
        </w:rPr>
        <w:t>68</w:t>
      </w:r>
      <w:r w:rsidR="00136BD4" w:rsidRPr="00276136">
        <w:rPr>
          <w:i/>
          <w:iCs/>
          <w:sz w:val="24"/>
          <w:szCs w:val="24"/>
        </w:rPr>
        <w:t xml:space="preserve"> </w:t>
      </w:r>
      <w:proofErr w:type="spellStart"/>
      <w:r w:rsidR="00136BD4" w:rsidRPr="00276136">
        <w:rPr>
          <w:i/>
          <w:iCs/>
          <w:sz w:val="24"/>
          <w:szCs w:val="24"/>
        </w:rPr>
        <w:t>euro</w:t>
      </w:r>
      <w:proofErr w:type="spellEnd"/>
      <w:r w:rsidR="00751D36" w:rsidRPr="00276136">
        <w:rPr>
          <w:sz w:val="24"/>
          <w:szCs w:val="24"/>
        </w:rPr>
        <w:t>,</w:t>
      </w:r>
      <w:r w:rsidR="000F2599" w:rsidRPr="00276136">
        <w:rPr>
          <w:sz w:val="24"/>
          <w:szCs w:val="24"/>
        </w:rPr>
        <w:t xml:space="preserve"> prasījums</w:t>
      </w:r>
      <w:r w:rsidR="00751D36" w:rsidRPr="00276136">
        <w:rPr>
          <w:sz w:val="24"/>
          <w:szCs w:val="24"/>
        </w:rPr>
        <w:t xml:space="preserve"> nodrošināts ar hipotēku;</w:t>
      </w:r>
    </w:p>
    <w:p w14:paraId="72ADCCD1" w14:textId="70E6F480" w:rsidR="00751D36" w:rsidRPr="00276136" w:rsidRDefault="00751D36"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6)</w:t>
      </w:r>
      <w:r w:rsidR="005F6FAF" w:rsidRPr="00276136">
        <w:rPr>
          <w:sz w:val="24"/>
          <w:szCs w:val="24"/>
        </w:rPr>
        <w:t> </w:t>
      </w:r>
      <w:r w:rsidR="005316B4" w:rsidRPr="00276136">
        <w:rPr>
          <w:sz w:val="24"/>
          <w:szCs w:val="24"/>
        </w:rPr>
        <w:t>/</w:t>
      </w:r>
      <w:r w:rsidR="003B716F" w:rsidRPr="00276136">
        <w:rPr>
          <w:kern w:val="2"/>
          <w:sz w:val="24"/>
          <w:szCs w:val="24"/>
          <w:lang w:eastAsia="en-US"/>
          <w14:ligatures w14:val="standardContextual"/>
        </w:rPr>
        <w:t>AS</w:t>
      </w:r>
      <w:r w:rsidR="000F2599" w:rsidRPr="00276136">
        <w:rPr>
          <w:kern w:val="2"/>
          <w:sz w:val="24"/>
          <w:szCs w:val="24"/>
          <w:lang w:eastAsia="en-US"/>
          <w14:ligatures w14:val="standardContextual"/>
        </w:rPr>
        <w:t> </w:t>
      </w:r>
      <w:r w:rsidR="003B716F" w:rsidRPr="00276136">
        <w:rPr>
          <w:kern w:val="2"/>
          <w:sz w:val="24"/>
          <w:szCs w:val="24"/>
          <w:lang w:eastAsia="en-US"/>
          <w14:ligatures w14:val="standardContextual"/>
        </w:rPr>
        <w:t>''</w:t>
      </w:r>
      <w:r w:rsidR="005316B4" w:rsidRPr="00276136">
        <w:rPr>
          <w:kern w:val="2"/>
          <w:sz w:val="24"/>
          <w:szCs w:val="24"/>
          <w:lang w:eastAsia="en-US"/>
          <w14:ligatures w14:val="standardContextual"/>
        </w:rPr>
        <w:t>Nosaukums F</w:t>
      </w:r>
      <w:r w:rsidR="003B716F" w:rsidRPr="00276136">
        <w:rPr>
          <w:kern w:val="2"/>
          <w:sz w:val="24"/>
          <w:szCs w:val="24"/>
          <w:lang w:eastAsia="en-US"/>
          <w14:ligatures w14:val="standardContextual"/>
        </w:rPr>
        <w:t>''</w:t>
      </w:r>
      <w:r w:rsidR="005316B4" w:rsidRPr="00276136">
        <w:rPr>
          <w:kern w:val="2"/>
          <w:sz w:val="24"/>
          <w:szCs w:val="24"/>
          <w:lang w:eastAsia="en-US"/>
          <w14:ligatures w14:val="standardContextual"/>
        </w:rPr>
        <w:t>/</w:t>
      </w:r>
      <w:r w:rsidR="003B716F" w:rsidRPr="00276136">
        <w:rPr>
          <w:kern w:val="2"/>
          <w:sz w:val="24"/>
          <w:szCs w:val="24"/>
          <w:lang w:eastAsia="en-US"/>
          <w14:ligatures w14:val="standardContextual"/>
        </w:rPr>
        <w:t xml:space="preserve"> </w:t>
      </w:r>
      <w:r w:rsidRPr="00276136">
        <w:rPr>
          <w:sz w:val="24"/>
          <w:szCs w:val="24"/>
        </w:rPr>
        <w:t>76</w:t>
      </w:r>
      <w:r w:rsidR="000F2599" w:rsidRPr="00276136">
        <w:rPr>
          <w:sz w:val="24"/>
          <w:szCs w:val="24"/>
        </w:rPr>
        <w:t> </w:t>
      </w:r>
      <w:r w:rsidRPr="00276136">
        <w:rPr>
          <w:sz w:val="24"/>
          <w:szCs w:val="24"/>
        </w:rPr>
        <w:t>413,16</w:t>
      </w:r>
      <w:r w:rsidR="000F2599" w:rsidRPr="00276136">
        <w:rPr>
          <w:i/>
          <w:iCs/>
          <w:sz w:val="24"/>
          <w:szCs w:val="24"/>
        </w:rPr>
        <w:t> </w:t>
      </w:r>
      <w:proofErr w:type="spellStart"/>
      <w:r w:rsidR="00136BD4" w:rsidRPr="00276136">
        <w:rPr>
          <w:i/>
          <w:iCs/>
          <w:sz w:val="24"/>
          <w:szCs w:val="24"/>
        </w:rPr>
        <w:t>euro</w:t>
      </w:r>
      <w:proofErr w:type="spellEnd"/>
      <w:r w:rsidRPr="00276136">
        <w:rPr>
          <w:sz w:val="24"/>
          <w:szCs w:val="24"/>
        </w:rPr>
        <w:t>,</w:t>
      </w:r>
      <w:r w:rsidR="000F2599" w:rsidRPr="00276136">
        <w:rPr>
          <w:sz w:val="24"/>
          <w:szCs w:val="24"/>
        </w:rPr>
        <w:t xml:space="preserve"> prasījums</w:t>
      </w:r>
      <w:r w:rsidRPr="00276136">
        <w:rPr>
          <w:sz w:val="24"/>
          <w:szCs w:val="24"/>
        </w:rPr>
        <w:t xml:space="preserve"> nodrošināts ar hipotēku.</w:t>
      </w:r>
    </w:p>
    <w:p w14:paraId="78EF6EAA" w14:textId="04667DBD" w:rsidR="00A75430" w:rsidRPr="00276136" w:rsidRDefault="00751D36" w:rsidP="005F0B66">
      <w:pPr>
        <w:pStyle w:val="Bodytext20"/>
        <w:shd w:val="clear" w:color="auto" w:fill="auto"/>
        <w:spacing w:after="0" w:line="240" w:lineRule="auto"/>
        <w:ind w:firstLine="740"/>
        <w:jc w:val="both"/>
        <w:rPr>
          <w:sz w:val="24"/>
          <w:szCs w:val="24"/>
        </w:rPr>
      </w:pPr>
      <w:r w:rsidRPr="00276136">
        <w:rPr>
          <w:sz w:val="24"/>
          <w:szCs w:val="24"/>
        </w:rPr>
        <w:t xml:space="preserve">Savukārt </w:t>
      </w:r>
      <w:r w:rsidR="00C2787C" w:rsidRPr="00276136">
        <w:rPr>
          <w:sz w:val="24"/>
          <w:szCs w:val="24"/>
        </w:rPr>
        <w:t>2024.</w:t>
      </w:r>
      <w:r w:rsidRPr="00276136">
        <w:rPr>
          <w:sz w:val="24"/>
          <w:szCs w:val="24"/>
        </w:rPr>
        <w:t> </w:t>
      </w:r>
      <w:r w:rsidR="00C2787C" w:rsidRPr="00276136">
        <w:rPr>
          <w:sz w:val="24"/>
          <w:szCs w:val="24"/>
        </w:rPr>
        <w:t>gada 29.</w:t>
      </w:r>
      <w:r w:rsidRPr="00276136">
        <w:rPr>
          <w:sz w:val="24"/>
          <w:szCs w:val="24"/>
        </w:rPr>
        <w:t> </w:t>
      </w:r>
      <w:r w:rsidR="00C2787C" w:rsidRPr="00276136">
        <w:rPr>
          <w:sz w:val="24"/>
          <w:szCs w:val="24"/>
        </w:rPr>
        <w:t>novembrī</w:t>
      </w:r>
      <w:r w:rsidR="00A75430" w:rsidRPr="00276136">
        <w:rPr>
          <w:sz w:val="24"/>
          <w:szCs w:val="24"/>
        </w:rPr>
        <w:t xml:space="preserve"> Iesniedzēja kreditoru kopējā kreditoru prasījumu summa bija 173</w:t>
      </w:r>
      <w:r w:rsidR="00433386" w:rsidRPr="00276136">
        <w:rPr>
          <w:sz w:val="24"/>
          <w:szCs w:val="24"/>
        </w:rPr>
        <w:t> </w:t>
      </w:r>
      <w:r w:rsidR="00A75430" w:rsidRPr="00276136">
        <w:rPr>
          <w:sz w:val="24"/>
          <w:szCs w:val="24"/>
        </w:rPr>
        <w:t xml:space="preserve">427,16 </w:t>
      </w:r>
      <w:r w:rsidR="00A75430" w:rsidRPr="00276136">
        <w:rPr>
          <w:i/>
          <w:iCs/>
          <w:sz w:val="24"/>
          <w:szCs w:val="24"/>
        </w:rPr>
        <w:t>euro</w:t>
      </w:r>
      <w:r w:rsidR="00433386" w:rsidRPr="00276136">
        <w:rPr>
          <w:sz w:val="24"/>
          <w:szCs w:val="24"/>
        </w:rPr>
        <w:t xml:space="preserve">. Kreditoru sastāvs un </w:t>
      </w:r>
      <w:r w:rsidR="00AD6FD7" w:rsidRPr="00276136">
        <w:rPr>
          <w:sz w:val="24"/>
          <w:szCs w:val="24"/>
        </w:rPr>
        <w:t xml:space="preserve">to </w:t>
      </w:r>
      <w:r w:rsidR="00433386" w:rsidRPr="00276136">
        <w:rPr>
          <w:sz w:val="24"/>
          <w:szCs w:val="24"/>
        </w:rPr>
        <w:t>prasījumu apmērs</w:t>
      </w:r>
      <w:r w:rsidR="00A75430" w:rsidRPr="00276136">
        <w:rPr>
          <w:sz w:val="24"/>
          <w:szCs w:val="24"/>
        </w:rPr>
        <w:t>:</w:t>
      </w:r>
    </w:p>
    <w:p w14:paraId="509B3D71" w14:textId="38EBBB1F" w:rsidR="00A75430" w:rsidRPr="00276136" w:rsidRDefault="0023373A" w:rsidP="005F0B66">
      <w:pPr>
        <w:pStyle w:val="Bodytext20"/>
        <w:shd w:val="clear" w:color="auto" w:fill="auto"/>
        <w:spacing w:after="0" w:line="240" w:lineRule="auto"/>
        <w:ind w:firstLine="720"/>
        <w:jc w:val="both"/>
        <w:rPr>
          <w:sz w:val="24"/>
          <w:szCs w:val="24"/>
        </w:rPr>
      </w:pPr>
      <w:r w:rsidRPr="00276136">
        <w:rPr>
          <w:sz w:val="24"/>
          <w:szCs w:val="24"/>
        </w:rPr>
        <w:t>1) </w:t>
      </w:r>
      <w:r w:rsidR="005316B4" w:rsidRPr="00276136">
        <w:rPr>
          <w:sz w:val="24"/>
          <w:szCs w:val="24"/>
        </w:rPr>
        <w:t>/pers. C/</w:t>
      </w:r>
      <w:r w:rsidR="00D43423" w:rsidRPr="00276136">
        <w:rPr>
          <w:sz w:val="24"/>
          <w:szCs w:val="24"/>
        </w:rPr>
        <w:t xml:space="preserve"> 153</w:t>
      </w:r>
      <w:r w:rsidR="00433386" w:rsidRPr="00276136">
        <w:rPr>
          <w:sz w:val="24"/>
          <w:szCs w:val="24"/>
        </w:rPr>
        <w:t> </w:t>
      </w:r>
      <w:r w:rsidR="00D43423" w:rsidRPr="00276136">
        <w:rPr>
          <w:sz w:val="24"/>
          <w:szCs w:val="24"/>
        </w:rPr>
        <w:t>857,13</w:t>
      </w:r>
      <w:r w:rsidR="00433386" w:rsidRPr="00276136">
        <w:rPr>
          <w:i/>
          <w:iCs/>
          <w:sz w:val="24"/>
          <w:szCs w:val="24"/>
        </w:rPr>
        <w:t> </w:t>
      </w:r>
      <w:proofErr w:type="spellStart"/>
      <w:r w:rsidR="00136BD4" w:rsidRPr="00276136">
        <w:rPr>
          <w:i/>
          <w:iCs/>
          <w:sz w:val="24"/>
          <w:szCs w:val="24"/>
        </w:rPr>
        <w:t>euro</w:t>
      </w:r>
      <w:proofErr w:type="spellEnd"/>
      <w:r w:rsidR="00D43423" w:rsidRPr="00276136">
        <w:rPr>
          <w:sz w:val="24"/>
          <w:szCs w:val="24"/>
        </w:rPr>
        <w:t xml:space="preserve">, </w:t>
      </w:r>
      <w:r w:rsidR="00C90C42" w:rsidRPr="00276136">
        <w:rPr>
          <w:sz w:val="24"/>
          <w:szCs w:val="24"/>
        </w:rPr>
        <w:t xml:space="preserve">prasījums </w:t>
      </w:r>
      <w:r w:rsidR="00D43423" w:rsidRPr="00276136">
        <w:rPr>
          <w:sz w:val="24"/>
          <w:szCs w:val="24"/>
        </w:rPr>
        <w:t>nodrošināts ar hipotēku;</w:t>
      </w:r>
    </w:p>
    <w:p w14:paraId="4F8F52F7" w14:textId="013DA42F" w:rsidR="007C06F3" w:rsidRPr="00276136" w:rsidRDefault="0023373A" w:rsidP="005F0B66">
      <w:pPr>
        <w:pStyle w:val="Bodytext20"/>
        <w:shd w:val="clear" w:color="auto" w:fill="auto"/>
        <w:spacing w:after="0" w:line="240" w:lineRule="auto"/>
        <w:ind w:firstLine="709"/>
        <w:jc w:val="both"/>
        <w:rPr>
          <w:sz w:val="24"/>
          <w:szCs w:val="24"/>
        </w:rPr>
      </w:pPr>
      <w:r w:rsidRPr="00276136">
        <w:rPr>
          <w:sz w:val="24"/>
          <w:szCs w:val="24"/>
        </w:rPr>
        <w:t>2) </w:t>
      </w:r>
      <w:r w:rsidR="005316B4" w:rsidRPr="00276136">
        <w:rPr>
          <w:sz w:val="24"/>
          <w:szCs w:val="24"/>
        </w:rPr>
        <w:t>/pers. E/</w:t>
      </w:r>
      <w:r w:rsidR="00136BD4" w:rsidRPr="00276136">
        <w:rPr>
          <w:sz w:val="24"/>
          <w:szCs w:val="24"/>
        </w:rPr>
        <w:t xml:space="preserve"> </w:t>
      </w:r>
      <w:r w:rsidR="007C06F3" w:rsidRPr="00276136">
        <w:rPr>
          <w:sz w:val="24"/>
          <w:szCs w:val="24"/>
        </w:rPr>
        <w:t>10</w:t>
      </w:r>
      <w:r w:rsidR="00C90C42" w:rsidRPr="00276136">
        <w:rPr>
          <w:sz w:val="24"/>
          <w:szCs w:val="24"/>
        </w:rPr>
        <w:t> </w:t>
      </w:r>
      <w:r w:rsidR="007C06F3" w:rsidRPr="00276136">
        <w:rPr>
          <w:sz w:val="24"/>
          <w:szCs w:val="24"/>
        </w:rPr>
        <w:t>925,03</w:t>
      </w:r>
      <w:r w:rsidR="00136BD4" w:rsidRPr="00276136">
        <w:rPr>
          <w:i/>
          <w:iCs/>
          <w:sz w:val="24"/>
          <w:szCs w:val="24"/>
        </w:rPr>
        <w:t xml:space="preserve"> </w:t>
      </w:r>
      <w:proofErr w:type="spellStart"/>
      <w:r w:rsidR="00136BD4" w:rsidRPr="00276136">
        <w:rPr>
          <w:i/>
          <w:iCs/>
          <w:sz w:val="24"/>
          <w:szCs w:val="24"/>
        </w:rPr>
        <w:t>euro</w:t>
      </w:r>
      <w:proofErr w:type="spellEnd"/>
      <w:r w:rsidR="007C06F3" w:rsidRPr="00276136">
        <w:rPr>
          <w:sz w:val="24"/>
          <w:szCs w:val="24"/>
        </w:rPr>
        <w:t>;</w:t>
      </w:r>
    </w:p>
    <w:p w14:paraId="2E427808" w14:textId="4ABF5B6C" w:rsidR="00AF3E93" w:rsidRPr="00276136" w:rsidRDefault="00AF3E93"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3) </w:t>
      </w:r>
      <w:r w:rsidR="005316B4" w:rsidRPr="00276136">
        <w:rPr>
          <w:sz w:val="24"/>
          <w:szCs w:val="24"/>
        </w:rPr>
        <w:t>/pers. D/</w:t>
      </w:r>
      <w:r w:rsidRPr="00276136">
        <w:rPr>
          <w:sz w:val="24"/>
          <w:szCs w:val="24"/>
        </w:rPr>
        <w:t xml:space="preserve"> 864,50</w:t>
      </w:r>
      <w:r w:rsidR="00125CFD" w:rsidRPr="00276136">
        <w:rPr>
          <w:i/>
          <w:iCs/>
          <w:sz w:val="24"/>
          <w:szCs w:val="24"/>
        </w:rPr>
        <w:t> </w:t>
      </w:r>
      <w:proofErr w:type="spellStart"/>
      <w:r w:rsidR="00136BD4" w:rsidRPr="00276136">
        <w:rPr>
          <w:i/>
          <w:iCs/>
          <w:sz w:val="24"/>
          <w:szCs w:val="24"/>
        </w:rPr>
        <w:t>euro</w:t>
      </w:r>
      <w:proofErr w:type="spellEnd"/>
      <w:r w:rsidRPr="00276136">
        <w:rPr>
          <w:sz w:val="24"/>
          <w:szCs w:val="24"/>
        </w:rPr>
        <w:t>;</w:t>
      </w:r>
    </w:p>
    <w:p w14:paraId="67606194" w14:textId="13FE1309" w:rsidR="0023373A" w:rsidRPr="00276136" w:rsidRDefault="0023373A" w:rsidP="005F0B66">
      <w:pPr>
        <w:pStyle w:val="Bodytext20"/>
        <w:shd w:val="clear" w:color="auto" w:fill="auto"/>
        <w:tabs>
          <w:tab w:val="left" w:pos="810"/>
        </w:tabs>
        <w:spacing w:after="0" w:line="240" w:lineRule="auto"/>
        <w:ind w:firstLine="709"/>
        <w:jc w:val="both"/>
        <w:rPr>
          <w:sz w:val="24"/>
          <w:szCs w:val="24"/>
        </w:rPr>
      </w:pPr>
      <w:r w:rsidRPr="00276136">
        <w:rPr>
          <w:sz w:val="24"/>
          <w:szCs w:val="24"/>
        </w:rPr>
        <w:t>4) </w:t>
      </w:r>
      <w:r w:rsidR="00500C04" w:rsidRPr="00276136">
        <w:rPr>
          <w:sz w:val="24"/>
          <w:szCs w:val="24"/>
        </w:rPr>
        <w:t>/</w:t>
      </w:r>
      <w:r w:rsidRPr="00276136">
        <w:rPr>
          <w:sz w:val="24"/>
          <w:szCs w:val="24"/>
        </w:rPr>
        <w:t xml:space="preserve">SIA </w:t>
      </w:r>
      <w:r w:rsidRPr="00276136">
        <w:rPr>
          <w:rStyle w:val="ui-provider"/>
          <w:sz w:val="24"/>
          <w:szCs w:val="24"/>
        </w:rPr>
        <w:t>"</w:t>
      </w:r>
      <w:r w:rsidR="00500C04" w:rsidRPr="00276136">
        <w:rPr>
          <w:sz w:val="24"/>
          <w:szCs w:val="24"/>
        </w:rPr>
        <w:t>Nosaukums G</w:t>
      </w:r>
      <w:r w:rsidRPr="00276136">
        <w:rPr>
          <w:rStyle w:val="ui-provider"/>
          <w:sz w:val="24"/>
          <w:szCs w:val="24"/>
        </w:rPr>
        <w:t>"</w:t>
      </w:r>
      <w:r w:rsidR="00500C04" w:rsidRPr="00276136">
        <w:rPr>
          <w:rStyle w:val="ui-provider"/>
          <w:sz w:val="24"/>
          <w:szCs w:val="24"/>
        </w:rPr>
        <w:t>/</w:t>
      </w:r>
      <w:r w:rsidRPr="00276136">
        <w:rPr>
          <w:sz w:val="24"/>
          <w:szCs w:val="24"/>
        </w:rPr>
        <w:t xml:space="preserve"> 7780,50</w:t>
      </w:r>
      <w:r w:rsidR="00136BD4" w:rsidRPr="00276136">
        <w:rPr>
          <w:i/>
          <w:iCs/>
          <w:sz w:val="24"/>
          <w:szCs w:val="24"/>
        </w:rPr>
        <w:t xml:space="preserve"> </w:t>
      </w:r>
      <w:proofErr w:type="spellStart"/>
      <w:r w:rsidR="00136BD4" w:rsidRPr="00276136">
        <w:rPr>
          <w:i/>
          <w:iCs/>
          <w:sz w:val="24"/>
          <w:szCs w:val="24"/>
        </w:rPr>
        <w:t>euro</w:t>
      </w:r>
      <w:proofErr w:type="spellEnd"/>
      <w:r w:rsidRPr="00276136">
        <w:rPr>
          <w:sz w:val="24"/>
          <w:szCs w:val="24"/>
        </w:rPr>
        <w:t xml:space="preserve"> (iegūts cesijas ceļā no </w:t>
      </w:r>
      <w:r w:rsidR="00500C04" w:rsidRPr="00276136">
        <w:rPr>
          <w:sz w:val="24"/>
          <w:szCs w:val="24"/>
        </w:rPr>
        <w:t>/pers. D/</w:t>
      </w:r>
      <w:r w:rsidRPr="00276136">
        <w:rPr>
          <w:sz w:val="24"/>
          <w:szCs w:val="24"/>
        </w:rPr>
        <w:t>)</w:t>
      </w:r>
      <w:r w:rsidR="00136BD4" w:rsidRPr="00276136">
        <w:rPr>
          <w:sz w:val="24"/>
          <w:szCs w:val="24"/>
        </w:rPr>
        <w:t>.</w:t>
      </w:r>
    </w:p>
    <w:p w14:paraId="1D511AFC" w14:textId="4C38DEAB" w:rsidR="00145BD4" w:rsidRPr="00276136" w:rsidRDefault="00145BD4" w:rsidP="005F0B66">
      <w:pPr>
        <w:pStyle w:val="Bodytext20"/>
        <w:shd w:val="clear" w:color="auto" w:fill="auto"/>
        <w:spacing w:after="0" w:line="240" w:lineRule="auto"/>
        <w:ind w:firstLine="709"/>
        <w:jc w:val="both"/>
        <w:rPr>
          <w:sz w:val="24"/>
          <w:szCs w:val="24"/>
        </w:rPr>
      </w:pPr>
      <w:r w:rsidRPr="00276136">
        <w:rPr>
          <w:sz w:val="24"/>
          <w:szCs w:val="24"/>
        </w:rPr>
        <w:t>No kredito</w:t>
      </w:r>
      <w:r w:rsidR="00555F9B" w:rsidRPr="00276136">
        <w:rPr>
          <w:sz w:val="24"/>
          <w:szCs w:val="24"/>
        </w:rPr>
        <w:t>ru saraksta izriet</w:t>
      </w:r>
      <w:r w:rsidRPr="00276136">
        <w:rPr>
          <w:sz w:val="24"/>
          <w:szCs w:val="24"/>
        </w:rPr>
        <w:t>, ka otr</w:t>
      </w:r>
      <w:r w:rsidR="008E44BC" w:rsidRPr="00276136">
        <w:rPr>
          <w:sz w:val="24"/>
          <w:szCs w:val="24"/>
        </w:rPr>
        <w:t>a</w:t>
      </w:r>
      <w:r w:rsidRPr="00276136">
        <w:rPr>
          <w:sz w:val="24"/>
          <w:szCs w:val="24"/>
        </w:rPr>
        <w:t xml:space="preserve"> nodrošināt</w:t>
      </w:r>
      <w:r w:rsidR="008E44BC" w:rsidRPr="00276136">
        <w:rPr>
          <w:sz w:val="24"/>
          <w:szCs w:val="24"/>
        </w:rPr>
        <w:t>ā</w:t>
      </w:r>
      <w:r w:rsidRPr="00276136">
        <w:rPr>
          <w:sz w:val="24"/>
          <w:szCs w:val="24"/>
        </w:rPr>
        <w:t xml:space="preserve"> kreditor</w:t>
      </w:r>
      <w:r w:rsidR="008E44BC" w:rsidRPr="00276136">
        <w:rPr>
          <w:sz w:val="24"/>
          <w:szCs w:val="24"/>
        </w:rPr>
        <w:t>a</w:t>
      </w:r>
      <w:r w:rsidRPr="00276136">
        <w:rPr>
          <w:sz w:val="24"/>
          <w:szCs w:val="24"/>
        </w:rPr>
        <w:t xml:space="preserve"> </w:t>
      </w:r>
      <w:r w:rsidR="00DD3CC4" w:rsidRPr="00276136">
        <w:rPr>
          <w:sz w:val="24"/>
          <w:szCs w:val="24"/>
        </w:rPr>
        <w:t>/</w:t>
      </w:r>
      <w:r w:rsidR="003B716F" w:rsidRPr="00276136">
        <w:rPr>
          <w:kern w:val="2"/>
          <w:sz w:val="24"/>
          <w:szCs w:val="24"/>
          <w:lang w:eastAsia="en-US"/>
          <w14:ligatures w14:val="standardContextual"/>
        </w:rPr>
        <w:t>AS</w:t>
      </w:r>
      <w:r w:rsidR="00125CFD" w:rsidRPr="00276136">
        <w:rPr>
          <w:kern w:val="2"/>
          <w:sz w:val="24"/>
          <w:szCs w:val="24"/>
          <w:lang w:eastAsia="en-US"/>
          <w14:ligatures w14:val="standardContextual"/>
        </w:rPr>
        <w:t> </w:t>
      </w:r>
      <w:r w:rsidR="003B716F" w:rsidRPr="00276136">
        <w:rPr>
          <w:kern w:val="2"/>
          <w:sz w:val="24"/>
          <w:szCs w:val="24"/>
          <w:lang w:eastAsia="en-US"/>
          <w14:ligatures w14:val="standardContextual"/>
        </w:rPr>
        <w:t>''</w:t>
      </w:r>
      <w:r w:rsidR="00DD3CC4" w:rsidRPr="00276136">
        <w:rPr>
          <w:kern w:val="2"/>
          <w:sz w:val="24"/>
          <w:szCs w:val="24"/>
          <w:lang w:eastAsia="en-US"/>
          <w14:ligatures w14:val="standardContextual"/>
        </w:rPr>
        <w:t>Nosaukums F</w:t>
      </w:r>
      <w:r w:rsidR="003B716F" w:rsidRPr="00276136">
        <w:rPr>
          <w:kern w:val="2"/>
          <w:sz w:val="24"/>
          <w:szCs w:val="24"/>
          <w:lang w:eastAsia="en-US"/>
          <w14:ligatures w14:val="standardContextual"/>
        </w:rPr>
        <w:t>''</w:t>
      </w:r>
      <w:r w:rsidR="00DD3CC4" w:rsidRPr="00276136">
        <w:rPr>
          <w:kern w:val="2"/>
          <w:sz w:val="24"/>
          <w:szCs w:val="24"/>
          <w:lang w:eastAsia="en-US"/>
          <w14:ligatures w14:val="standardContextual"/>
        </w:rPr>
        <w:t>/</w:t>
      </w:r>
      <w:r w:rsidR="008E44BC" w:rsidRPr="00276136">
        <w:rPr>
          <w:kern w:val="2"/>
          <w:sz w:val="24"/>
          <w:szCs w:val="24"/>
          <w:lang w:eastAsia="en-US"/>
          <w14:ligatures w14:val="standardContextual"/>
        </w:rPr>
        <w:t xml:space="preserve"> prasījums</w:t>
      </w:r>
      <w:r w:rsidR="003B716F" w:rsidRPr="00276136">
        <w:rPr>
          <w:kern w:val="2"/>
          <w:sz w:val="24"/>
          <w:szCs w:val="24"/>
          <w:lang w:eastAsia="en-US"/>
          <w14:ligatures w14:val="standardContextual"/>
        </w:rPr>
        <w:t xml:space="preserve"> </w:t>
      </w:r>
      <w:r w:rsidRPr="00276136">
        <w:rPr>
          <w:sz w:val="24"/>
          <w:szCs w:val="24"/>
        </w:rPr>
        <w:t>vairs nepastāv</w:t>
      </w:r>
      <w:r w:rsidR="00424CD2" w:rsidRPr="00276136">
        <w:rPr>
          <w:sz w:val="24"/>
          <w:szCs w:val="24"/>
        </w:rPr>
        <w:t>. Š</w:t>
      </w:r>
      <w:r w:rsidRPr="00276136">
        <w:rPr>
          <w:sz w:val="24"/>
          <w:szCs w:val="24"/>
        </w:rPr>
        <w:t xml:space="preserve">o parādu </w:t>
      </w:r>
      <w:r w:rsidR="00AD6FD7" w:rsidRPr="00276136">
        <w:rPr>
          <w:sz w:val="24"/>
          <w:szCs w:val="24"/>
        </w:rPr>
        <w:t>sedza</w:t>
      </w:r>
      <w:r w:rsidRPr="00276136">
        <w:rPr>
          <w:sz w:val="24"/>
          <w:szCs w:val="24"/>
        </w:rPr>
        <w:t xml:space="preserve"> </w:t>
      </w:r>
      <w:r w:rsidR="00555F9B" w:rsidRPr="00276136">
        <w:rPr>
          <w:sz w:val="24"/>
          <w:szCs w:val="24"/>
        </w:rPr>
        <w:t xml:space="preserve">kreditors </w:t>
      </w:r>
      <w:r w:rsidR="008222F8" w:rsidRPr="00276136">
        <w:rPr>
          <w:sz w:val="24"/>
          <w:szCs w:val="24"/>
        </w:rPr>
        <w:t>/pers. D/</w:t>
      </w:r>
      <w:r w:rsidRPr="00276136">
        <w:rPr>
          <w:sz w:val="24"/>
          <w:szCs w:val="24"/>
        </w:rPr>
        <w:t xml:space="preserve">. </w:t>
      </w:r>
      <w:r w:rsidR="00424CD2" w:rsidRPr="00276136">
        <w:rPr>
          <w:sz w:val="24"/>
          <w:szCs w:val="24"/>
        </w:rPr>
        <w:t>Turklāt</w:t>
      </w:r>
      <w:r w:rsidRPr="00276136">
        <w:rPr>
          <w:sz w:val="24"/>
          <w:szCs w:val="24"/>
        </w:rPr>
        <w:t xml:space="preserve"> </w:t>
      </w:r>
      <w:r w:rsidR="008222F8" w:rsidRPr="00276136">
        <w:rPr>
          <w:sz w:val="24"/>
          <w:szCs w:val="24"/>
        </w:rPr>
        <w:t>/pers. D/</w:t>
      </w:r>
      <w:r w:rsidRPr="00276136">
        <w:rPr>
          <w:sz w:val="24"/>
          <w:szCs w:val="24"/>
        </w:rPr>
        <w:t xml:space="preserve"> iegūtās</w:t>
      </w:r>
      <w:r w:rsidR="00424CD2" w:rsidRPr="00276136">
        <w:rPr>
          <w:sz w:val="24"/>
          <w:szCs w:val="24"/>
        </w:rPr>
        <w:t xml:space="preserve"> pret Iesniedzēju</w:t>
      </w:r>
      <w:r w:rsidRPr="00276136">
        <w:rPr>
          <w:sz w:val="24"/>
          <w:szCs w:val="24"/>
        </w:rPr>
        <w:t xml:space="preserve"> </w:t>
      </w:r>
      <w:r w:rsidR="0026389C" w:rsidRPr="00276136">
        <w:rPr>
          <w:sz w:val="24"/>
          <w:szCs w:val="24"/>
        </w:rPr>
        <w:t xml:space="preserve">prasījuma </w:t>
      </w:r>
      <w:r w:rsidRPr="00276136">
        <w:rPr>
          <w:sz w:val="24"/>
          <w:szCs w:val="24"/>
        </w:rPr>
        <w:t>tiesības</w:t>
      </w:r>
      <w:r w:rsidR="0026389C" w:rsidRPr="00276136">
        <w:rPr>
          <w:sz w:val="24"/>
          <w:szCs w:val="24"/>
        </w:rPr>
        <w:t xml:space="preserve"> </w:t>
      </w:r>
      <w:r w:rsidRPr="00276136">
        <w:rPr>
          <w:sz w:val="24"/>
          <w:szCs w:val="24"/>
        </w:rPr>
        <w:t>76</w:t>
      </w:r>
      <w:r w:rsidR="00424CD2" w:rsidRPr="00276136">
        <w:rPr>
          <w:sz w:val="24"/>
          <w:szCs w:val="24"/>
        </w:rPr>
        <w:t> </w:t>
      </w:r>
      <w:r w:rsidRPr="00276136">
        <w:rPr>
          <w:sz w:val="24"/>
          <w:szCs w:val="24"/>
        </w:rPr>
        <w:t>413,16</w:t>
      </w:r>
      <w:r w:rsidR="0026389C" w:rsidRPr="00276136">
        <w:rPr>
          <w:sz w:val="24"/>
          <w:szCs w:val="24"/>
        </w:rPr>
        <w:t xml:space="preserve"> </w:t>
      </w:r>
      <w:r w:rsidR="0026389C" w:rsidRPr="00276136">
        <w:rPr>
          <w:i/>
          <w:iCs/>
          <w:sz w:val="24"/>
          <w:szCs w:val="24"/>
        </w:rPr>
        <w:t>euro</w:t>
      </w:r>
      <w:r w:rsidRPr="00276136">
        <w:rPr>
          <w:sz w:val="24"/>
          <w:szCs w:val="24"/>
        </w:rPr>
        <w:t xml:space="preserve"> nepieteica. Arī šo apstākli </w:t>
      </w:r>
      <w:r w:rsidR="0026389C" w:rsidRPr="00276136">
        <w:rPr>
          <w:sz w:val="24"/>
          <w:szCs w:val="24"/>
        </w:rPr>
        <w:t>Administrators</w:t>
      </w:r>
      <w:r w:rsidRPr="00276136">
        <w:rPr>
          <w:sz w:val="24"/>
          <w:szCs w:val="24"/>
        </w:rPr>
        <w:t xml:space="preserve"> ignorē un nepiedod tam nekādu nozīmi.</w:t>
      </w:r>
    </w:p>
    <w:p w14:paraId="4B85020C" w14:textId="396CE0BA" w:rsidR="00145BD4" w:rsidRPr="00276136" w:rsidRDefault="002719CA" w:rsidP="005F0B66">
      <w:pPr>
        <w:pStyle w:val="Bodytext20"/>
        <w:shd w:val="clear" w:color="auto" w:fill="auto"/>
        <w:spacing w:after="0" w:line="240" w:lineRule="auto"/>
        <w:ind w:firstLine="709"/>
        <w:jc w:val="both"/>
        <w:rPr>
          <w:sz w:val="24"/>
          <w:szCs w:val="24"/>
        </w:rPr>
      </w:pPr>
      <w:r w:rsidRPr="00276136">
        <w:rPr>
          <w:sz w:val="24"/>
          <w:szCs w:val="24"/>
        </w:rPr>
        <w:t xml:space="preserve">Iesniedzējs norāda, ka </w:t>
      </w:r>
      <w:r w:rsidR="00145BD4" w:rsidRPr="00276136">
        <w:rPr>
          <w:sz w:val="24"/>
          <w:szCs w:val="24"/>
        </w:rPr>
        <w:t>2022.</w:t>
      </w:r>
      <w:r w:rsidRPr="00276136">
        <w:rPr>
          <w:sz w:val="24"/>
          <w:szCs w:val="24"/>
        </w:rPr>
        <w:t> </w:t>
      </w:r>
      <w:r w:rsidR="00145BD4" w:rsidRPr="00276136">
        <w:rPr>
          <w:sz w:val="24"/>
          <w:szCs w:val="24"/>
        </w:rPr>
        <w:t>gada 1.</w:t>
      </w:r>
      <w:r w:rsidRPr="00276136">
        <w:rPr>
          <w:sz w:val="24"/>
          <w:szCs w:val="24"/>
        </w:rPr>
        <w:t> </w:t>
      </w:r>
      <w:r w:rsidR="00145BD4" w:rsidRPr="00276136">
        <w:rPr>
          <w:sz w:val="24"/>
          <w:szCs w:val="24"/>
        </w:rPr>
        <w:t xml:space="preserve">augustā </w:t>
      </w:r>
      <w:r w:rsidRPr="00276136">
        <w:rPr>
          <w:sz w:val="24"/>
          <w:szCs w:val="24"/>
        </w:rPr>
        <w:t xml:space="preserve">Iesniedzēja laulātā </w:t>
      </w:r>
      <w:r w:rsidR="008222F8" w:rsidRPr="00276136">
        <w:rPr>
          <w:sz w:val="24"/>
          <w:szCs w:val="24"/>
        </w:rPr>
        <w:t>/pers. C/</w:t>
      </w:r>
      <w:r w:rsidRPr="00276136">
        <w:rPr>
          <w:sz w:val="24"/>
          <w:szCs w:val="24"/>
        </w:rPr>
        <w:t xml:space="preserve"> ar </w:t>
      </w:r>
      <w:r w:rsidR="008222F8" w:rsidRPr="00276136">
        <w:rPr>
          <w:sz w:val="24"/>
          <w:szCs w:val="24"/>
        </w:rPr>
        <w:t>/</w:t>
      </w:r>
      <w:r w:rsidR="00212EB6" w:rsidRPr="00276136">
        <w:rPr>
          <w:kern w:val="2"/>
          <w:sz w:val="24"/>
          <w:szCs w:val="24"/>
          <w:lang w:eastAsia="en-US"/>
          <w14:ligatures w14:val="standardContextual"/>
        </w:rPr>
        <w:t>AS ''</w:t>
      </w:r>
      <w:r w:rsidR="008222F8" w:rsidRPr="00276136">
        <w:rPr>
          <w:kern w:val="2"/>
          <w:sz w:val="24"/>
          <w:szCs w:val="24"/>
          <w:lang w:eastAsia="en-US"/>
          <w14:ligatures w14:val="standardContextual"/>
        </w:rPr>
        <w:t>Nosaukums E</w:t>
      </w:r>
      <w:r w:rsidR="00212EB6" w:rsidRPr="00276136">
        <w:rPr>
          <w:kern w:val="2"/>
          <w:sz w:val="24"/>
          <w:szCs w:val="24"/>
          <w:lang w:eastAsia="en-US"/>
          <w14:ligatures w14:val="standardContextual"/>
        </w:rPr>
        <w:t>''</w:t>
      </w:r>
      <w:r w:rsidR="008222F8" w:rsidRPr="00276136">
        <w:rPr>
          <w:kern w:val="2"/>
          <w:sz w:val="24"/>
          <w:szCs w:val="24"/>
          <w:lang w:eastAsia="en-US"/>
          <w14:ligatures w14:val="standardContextual"/>
        </w:rPr>
        <w:t>/</w:t>
      </w:r>
      <w:r w:rsidR="00145BD4" w:rsidRPr="00276136">
        <w:rPr>
          <w:sz w:val="24"/>
          <w:szCs w:val="24"/>
        </w:rPr>
        <w:t xml:space="preserve"> noslēdza cesijas līgumu </w:t>
      </w:r>
      <w:r w:rsidR="008222F8" w:rsidRPr="00276136">
        <w:rPr>
          <w:sz w:val="24"/>
          <w:szCs w:val="24"/>
        </w:rPr>
        <w:t>/numurs/</w:t>
      </w:r>
      <w:r w:rsidRPr="00276136">
        <w:rPr>
          <w:sz w:val="24"/>
          <w:szCs w:val="24"/>
        </w:rPr>
        <w:t>. Ar minēto līgumu</w:t>
      </w:r>
      <w:r w:rsidR="00145BD4" w:rsidRPr="00276136">
        <w:rPr>
          <w:sz w:val="24"/>
          <w:szCs w:val="24"/>
        </w:rPr>
        <w:t xml:space="preserve"> </w:t>
      </w:r>
      <w:r w:rsidR="008222F8" w:rsidRPr="00276136">
        <w:rPr>
          <w:sz w:val="24"/>
          <w:szCs w:val="24"/>
        </w:rPr>
        <w:t>/pers. C/</w:t>
      </w:r>
      <w:r w:rsidR="00145BD4" w:rsidRPr="00276136">
        <w:rPr>
          <w:sz w:val="24"/>
          <w:szCs w:val="24"/>
        </w:rPr>
        <w:t xml:space="preserve"> pārņēma prasījuma tiesības pret </w:t>
      </w:r>
      <w:r w:rsidRPr="00276136">
        <w:rPr>
          <w:sz w:val="24"/>
          <w:szCs w:val="24"/>
        </w:rPr>
        <w:t>Iesniedzēju</w:t>
      </w:r>
      <w:r w:rsidR="00145BD4" w:rsidRPr="00276136">
        <w:rPr>
          <w:sz w:val="24"/>
          <w:szCs w:val="24"/>
        </w:rPr>
        <w:t xml:space="preserve"> ar zemesgrāmatā reģistrēt</w:t>
      </w:r>
      <w:r w:rsidRPr="00276136">
        <w:rPr>
          <w:sz w:val="24"/>
          <w:szCs w:val="24"/>
        </w:rPr>
        <w:t>u</w:t>
      </w:r>
      <w:r w:rsidR="00145BD4" w:rsidRPr="00276136">
        <w:rPr>
          <w:sz w:val="24"/>
          <w:szCs w:val="24"/>
        </w:rPr>
        <w:t xml:space="preserve"> hipotēku 153</w:t>
      </w:r>
      <w:r w:rsidRPr="00276136">
        <w:rPr>
          <w:sz w:val="24"/>
          <w:szCs w:val="24"/>
        </w:rPr>
        <w:t> </w:t>
      </w:r>
      <w:r w:rsidR="00145BD4" w:rsidRPr="00276136">
        <w:rPr>
          <w:sz w:val="24"/>
          <w:szCs w:val="24"/>
        </w:rPr>
        <w:t>857</w:t>
      </w:r>
      <w:r w:rsidRPr="00276136">
        <w:rPr>
          <w:sz w:val="24"/>
          <w:szCs w:val="24"/>
        </w:rPr>
        <w:t>,</w:t>
      </w:r>
      <w:r w:rsidR="00145BD4" w:rsidRPr="00276136">
        <w:rPr>
          <w:sz w:val="24"/>
          <w:szCs w:val="24"/>
        </w:rPr>
        <w:t>13</w:t>
      </w:r>
      <w:r w:rsidR="00212EB6" w:rsidRPr="00276136">
        <w:rPr>
          <w:sz w:val="24"/>
          <w:szCs w:val="24"/>
        </w:rPr>
        <w:t> </w:t>
      </w:r>
      <w:r w:rsidRPr="00276136">
        <w:rPr>
          <w:i/>
          <w:iCs/>
          <w:sz w:val="24"/>
          <w:szCs w:val="24"/>
        </w:rPr>
        <w:t>euro</w:t>
      </w:r>
      <w:r w:rsidRPr="00276136">
        <w:rPr>
          <w:sz w:val="24"/>
          <w:szCs w:val="24"/>
        </w:rPr>
        <w:t>.</w:t>
      </w:r>
      <w:r w:rsidR="00145BD4" w:rsidRPr="00276136">
        <w:rPr>
          <w:sz w:val="24"/>
          <w:szCs w:val="24"/>
        </w:rPr>
        <w:t xml:space="preserve"> Pārējo</w:t>
      </w:r>
      <w:r w:rsidR="00A44FFB" w:rsidRPr="00276136">
        <w:rPr>
          <w:sz w:val="24"/>
          <w:szCs w:val="24"/>
        </w:rPr>
        <w:t xml:space="preserve"> kreditoru prasījumus</w:t>
      </w:r>
      <w:r w:rsidR="00145BD4" w:rsidRPr="00276136">
        <w:rPr>
          <w:sz w:val="24"/>
          <w:szCs w:val="24"/>
        </w:rPr>
        <w:t xml:space="preserve"> </w:t>
      </w:r>
      <w:r w:rsidR="00EF159E" w:rsidRPr="00276136">
        <w:rPr>
          <w:sz w:val="24"/>
          <w:szCs w:val="24"/>
        </w:rPr>
        <w:t xml:space="preserve">arī </w:t>
      </w:r>
      <w:r w:rsidR="006A5349" w:rsidRPr="00276136">
        <w:rPr>
          <w:sz w:val="24"/>
          <w:szCs w:val="24"/>
        </w:rPr>
        <w:t>sedza</w:t>
      </w:r>
      <w:r w:rsidR="00145BD4" w:rsidRPr="00276136">
        <w:rPr>
          <w:sz w:val="24"/>
          <w:szCs w:val="24"/>
        </w:rPr>
        <w:t xml:space="preserve"> </w:t>
      </w:r>
      <w:r w:rsidR="008222F8" w:rsidRPr="00276136">
        <w:rPr>
          <w:sz w:val="24"/>
          <w:szCs w:val="24"/>
        </w:rPr>
        <w:t>/pers. C/</w:t>
      </w:r>
      <w:r w:rsidR="00145BD4" w:rsidRPr="00276136">
        <w:rPr>
          <w:sz w:val="24"/>
          <w:szCs w:val="24"/>
        </w:rPr>
        <w:t>.</w:t>
      </w:r>
    </w:p>
    <w:p w14:paraId="48AC71A8" w14:textId="67D5DA1E" w:rsidR="00145BD4" w:rsidRPr="00276136" w:rsidRDefault="006A5349" w:rsidP="005F0B66">
      <w:pPr>
        <w:pStyle w:val="Bodytext20"/>
        <w:shd w:val="clear" w:color="auto" w:fill="auto"/>
        <w:spacing w:after="0" w:line="240" w:lineRule="auto"/>
        <w:ind w:firstLine="709"/>
        <w:jc w:val="both"/>
        <w:rPr>
          <w:sz w:val="24"/>
          <w:szCs w:val="24"/>
        </w:rPr>
      </w:pPr>
      <w:r w:rsidRPr="00276136">
        <w:rPr>
          <w:sz w:val="24"/>
          <w:szCs w:val="24"/>
        </w:rPr>
        <w:t>Līdz ar to v</w:t>
      </w:r>
      <w:r w:rsidR="00145BD4" w:rsidRPr="00276136">
        <w:rPr>
          <w:sz w:val="24"/>
          <w:szCs w:val="24"/>
        </w:rPr>
        <w:t>airāk nekā 95% no sākotnējās kreditoru</w:t>
      </w:r>
      <w:r w:rsidR="008E56F7" w:rsidRPr="00276136">
        <w:rPr>
          <w:sz w:val="24"/>
          <w:szCs w:val="24"/>
        </w:rPr>
        <w:t xml:space="preserve"> prasījumu summas</w:t>
      </w:r>
      <w:r w:rsidR="00145BD4" w:rsidRPr="00276136">
        <w:rPr>
          <w:sz w:val="24"/>
          <w:szCs w:val="24"/>
        </w:rPr>
        <w:t xml:space="preserve"> </w:t>
      </w:r>
      <w:r w:rsidRPr="00276136">
        <w:rPr>
          <w:sz w:val="24"/>
          <w:szCs w:val="24"/>
        </w:rPr>
        <w:t>sedza</w:t>
      </w:r>
      <w:r w:rsidR="008222F8" w:rsidRPr="00276136">
        <w:rPr>
          <w:sz w:val="24"/>
          <w:szCs w:val="24"/>
        </w:rPr>
        <w:t xml:space="preserve"> /pers. C/ </w:t>
      </w:r>
      <w:r w:rsidR="00145BD4" w:rsidRPr="00276136">
        <w:rPr>
          <w:sz w:val="24"/>
          <w:szCs w:val="24"/>
        </w:rPr>
        <w:t xml:space="preserve">un </w:t>
      </w:r>
      <w:r w:rsidR="008222F8" w:rsidRPr="00276136">
        <w:rPr>
          <w:sz w:val="24"/>
          <w:szCs w:val="24"/>
        </w:rPr>
        <w:t>/pers. D/</w:t>
      </w:r>
      <w:r w:rsidR="00145BD4" w:rsidRPr="00276136">
        <w:rPr>
          <w:sz w:val="24"/>
          <w:szCs w:val="24"/>
        </w:rPr>
        <w:t xml:space="preserve">. Šo apsvērumu </w:t>
      </w:r>
      <w:r w:rsidR="008E56F7" w:rsidRPr="00276136">
        <w:rPr>
          <w:sz w:val="24"/>
          <w:szCs w:val="24"/>
        </w:rPr>
        <w:t>Administrators</w:t>
      </w:r>
      <w:r w:rsidR="00145BD4" w:rsidRPr="00276136">
        <w:rPr>
          <w:sz w:val="24"/>
          <w:szCs w:val="24"/>
        </w:rPr>
        <w:t xml:space="preserve"> pilnībā ignorē. </w:t>
      </w:r>
    </w:p>
    <w:p w14:paraId="67D672EF" w14:textId="7999E2C0" w:rsidR="00D33B28" w:rsidRPr="00276136" w:rsidRDefault="00D33B28" w:rsidP="005F0B66">
      <w:pPr>
        <w:pStyle w:val="Bodytext20"/>
        <w:shd w:val="clear" w:color="auto" w:fill="auto"/>
        <w:spacing w:after="0" w:line="240" w:lineRule="auto"/>
        <w:ind w:firstLine="709"/>
        <w:jc w:val="both"/>
        <w:rPr>
          <w:sz w:val="24"/>
          <w:szCs w:val="24"/>
        </w:rPr>
      </w:pPr>
      <w:r w:rsidRPr="00276136">
        <w:rPr>
          <w:sz w:val="24"/>
          <w:szCs w:val="24"/>
        </w:rPr>
        <w:t xml:space="preserve">Sūdzībā ietverts jautājums, vai </w:t>
      </w:r>
      <w:r w:rsidR="00B93684" w:rsidRPr="00276136">
        <w:rPr>
          <w:sz w:val="24"/>
          <w:szCs w:val="24"/>
        </w:rPr>
        <w:t xml:space="preserve">minētie apstākļi Administratoram nebūtu </w:t>
      </w:r>
      <w:r w:rsidR="00B93684" w:rsidRPr="00276136">
        <w:rPr>
          <w:i/>
          <w:iCs/>
          <w:sz w:val="24"/>
          <w:szCs w:val="24"/>
        </w:rPr>
        <w:t>jāuz</w:t>
      </w:r>
      <w:r w:rsidR="00E13371" w:rsidRPr="00276136">
        <w:rPr>
          <w:i/>
          <w:iCs/>
          <w:sz w:val="24"/>
          <w:szCs w:val="24"/>
        </w:rPr>
        <w:t>slavē</w:t>
      </w:r>
      <w:r w:rsidR="00BE146E" w:rsidRPr="00276136">
        <w:rPr>
          <w:sz w:val="24"/>
          <w:szCs w:val="24"/>
        </w:rPr>
        <w:t xml:space="preserve"> un jāizrāda pret</w:t>
      </w:r>
      <w:r w:rsidR="0023041F" w:rsidRPr="00276136">
        <w:rPr>
          <w:sz w:val="24"/>
          <w:szCs w:val="24"/>
        </w:rPr>
        <w:t>i</w:t>
      </w:r>
      <w:r w:rsidR="00BE146E" w:rsidRPr="00276136">
        <w:rPr>
          <w:sz w:val="24"/>
          <w:szCs w:val="24"/>
        </w:rPr>
        <w:t xml:space="preserve">mnākšana </w:t>
      </w:r>
      <w:r w:rsidR="0023041F" w:rsidRPr="00276136">
        <w:rPr>
          <w:sz w:val="24"/>
          <w:szCs w:val="24"/>
        </w:rPr>
        <w:t xml:space="preserve">šiem kreditoriem. </w:t>
      </w:r>
      <w:r w:rsidR="00E55791" w:rsidRPr="00276136">
        <w:rPr>
          <w:sz w:val="24"/>
          <w:szCs w:val="24"/>
        </w:rPr>
        <w:t xml:space="preserve">To rīcības rezultātā ir panākta daļēja saistību izpilde un būtiska </w:t>
      </w:r>
      <w:r w:rsidR="005B21FA" w:rsidRPr="00276136">
        <w:rPr>
          <w:sz w:val="24"/>
          <w:szCs w:val="24"/>
        </w:rPr>
        <w:t>kreditoru masas samazināšana, kas uzlabo atlikušo kreditoru izredzes</w:t>
      </w:r>
      <w:r w:rsidR="008E5FA6" w:rsidRPr="00276136">
        <w:rPr>
          <w:sz w:val="24"/>
          <w:szCs w:val="24"/>
        </w:rPr>
        <w:t xml:space="preserve"> saņemt savu prasījumu apmierināšanu.</w:t>
      </w:r>
    </w:p>
    <w:p w14:paraId="28A1B722" w14:textId="15FA5F17" w:rsidR="00533DDB" w:rsidRPr="00276136" w:rsidRDefault="00B54055" w:rsidP="005F0B66">
      <w:pPr>
        <w:pStyle w:val="Bodytext20"/>
        <w:shd w:val="clear" w:color="auto" w:fill="auto"/>
        <w:spacing w:after="0" w:line="240" w:lineRule="auto"/>
        <w:ind w:firstLine="720"/>
        <w:jc w:val="both"/>
        <w:rPr>
          <w:sz w:val="24"/>
          <w:szCs w:val="24"/>
        </w:rPr>
      </w:pPr>
      <w:r w:rsidRPr="00276136">
        <w:rPr>
          <w:sz w:val="24"/>
          <w:szCs w:val="24"/>
        </w:rPr>
        <w:t>[2.</w:t>
      </w:r>
      <w:r w:rsidR="00475852" w:rsidRPr="00276136">
        <w:rPr>
          <w:sz w:val="24"/>
          <w:szCs w:val="24"/>
        </w:rPr>
        <w:t>3</w:t>
      </w:r>
      <w:r w:rsidRPr="00276136">
        <w:rPr>
          <w:sz w:val="24"/>
          <w:szCs w:val="24"/>
        </w:rPr>
        <w:t xml:space="preserve">.6] Iesniedzēja ieskatā </w:t>
      </w:r>
      <w:r w:rsidR="00E72CB0" w:rsidRPr="00276136">
        <w:rPr>
          <w:sz w:val="24"/>
          <w:szCs w:val="24"/>
        </w:rPr>
        <w:t xml:space="preserve">Administrators </w:t>
      </w:r>
      <w:r w:rsidR="00042912" w:rsidRPr="00276136">
        <w:rPr>
          <w:sz w:val="24"/>
          <w:szCs w:val="24"/>
        </w:rPr>
        <w:t xml:space="preserve">2024. gada 14. novembra paziņojumā par rakstveida kreditoru sapulci un tās darba kārtību nav izvērtējis sava lēmuma satura lietderību. Minētais </w:t>
      </w:r>
      <w:r w:rsidR="00F47E88" w:rsidRPr="00276136">
        <w:rPr>
          <w:sz w:val="24"/>
          <w:szCs w:val="24"/>
        </w:rPr>
        <w:t>A</w:t>
      </w:r>
      <w:r w:rsidR="00042912" w:rsidRPr="00276136">
        <w:rPr>
          <w:sz w:val="24"/>
          <w:szCs w:val="24"/>
        </w:rPr>
        <w:t>dministratora lēmums par sapulces norises veidu pēc analoģijas atbilst Administratīvā procesa likuma 65.</w:t>
      </w:r>
      <w:r w:rsidR="001E78A9" w:rsidRPr="00276136">
        <w:rPr>
          <w:sz w:val="24"/>
          <w:szCs w:val="24"/>
        </w:rPr>
        <w:t> </w:t>
      </w:r>
      <w:r w:rsidR="00042912" w:rsidRPr="00276136">
        <w:rPr>
          <w:sz w:val="24"/>
          <w:szCs w:val="24"/>
        </w:rPr>
        <w:t>panta trešajā daļā noteiktajam satura izvēles administratīvajam aktam</w:t>
      </w:r>
      <w:r w:rsidR="003D153C" w:rsidRPr="00276136">
        <w:rPr>
          <w:sz w:val="24"/>
          <w:szCs w:val="24"/>
        </w:rPr>
        <w:t xml:space="preserve">. </w:t>
      </w:r>
    </w:p>
    <w:p w14:paraId="6310ED99" w14:textId="77777777" w:rsidR="00C56C26" w:rsidRPr="00276136" w:rsidRDefault="00781B92" w:rsidP="005F0B66">
      <w:pPr>
        <w:pStyle w:val="Bodytext20"/>
        <w:shd w:val="clear" w:color="auto" w:fill="auto"/>
        <w:spacing w:after="0" w:line="240" w:lineRule="auto"/>
        <w:ind w:firstLine="720"/>
        <w:jc w:val="both"/>
        <w:rPr>
          <w:sz w:val="24"/>
          <w:szCs w:val="24"/>
        </w:rPr>
      </w:pPr>
      <w:r w:rsidRPr="00276136">
        <w:rPr>
          <w:sz w:val="24"/>
          <w:szCs w:val="24"/>
        </w:rPr>
        <w:t>Minētajā tiesību normā noteikts:</w:t>
      </w:r>
      <w:r w:rsidR="00042912" w:rsidRPr="00276136">
        <w:rPr>
          <w:sz w:val="24"/>
          <w:szCs w:val="24"/>
        </w:rPr>
        <w:t xml:space="preserve"> </w:t>
      </w:r>
      <w:r w:rsidR="003D153C" w:rsidRPr="00276136">
        <w:rPr>
          <w:i/>
          <w:iCs/>
          <w:sz w:val="24"/>
          <w:szCs w:val="24"/>
        </w:rPr>
        <w:t>j</w:t>
      </w:r>
      <w:r w:rsidR="00042912" w:rsidRPr="00276136">
        <w:rPr>
          <w:i/>
          <w:iCs/>
          <w:sz w:val="24"/>
          <w:szCs w:val="24"/>
        </w:rPr>
        <w:t xml:space="preserve">a piemērojamā tiesību normā noteikts, ka administratīvais akts izdodams, bet nav noteikts tā konkrētais saturs (satura izvēles administratīvais akts), iestāde izdod šo aktu, ievērojot piemērojamā tiesību normā noteiktos </w:t>
      </w:r>
      <w:r w:rsidR="00042912" w:rsidRPr="00276136">
        <w:rPr>
          <w:i/>
          <w:iCs/>
          <w:sz w:val="24"/>
          <w:szCs w:val="24"/>
        </w:rPr>
        <w:lastRenderedPageBreak/>
        <w:t>ietvarus, un šajos ietvaros, pamatodamās uz lietderības apsvērumiem, nosaka administratīvā akta saturu</w:t>
      </w:r>
      <w:r w:rsidR="003D153C" w:rsidRPr="00276136">
        <w:rPr>
          <w:sz w:val="24"/>
          <w:szCs w:val="24"/>
        </w:rPr>
        <w:t xml:space="preserve">. </w:t>
      </w:r>
    </w:p>
    <w:p w14:paraId="66EBA1BD" w14:textId="178DA9B9" w:rsidR="00042912" w:rsidRPr="00276136" w:rsidRDefault="00042912" w:rsidP="005F0B66">
      <w:pPr>
        <w:pStyle w:val="Bodytext20"/>
        <w:shd w:val="clear" w:color="auto" w:fill="auto"/>
        <w:spacing w:after="0" w:line="240" w:lineRule="auto"/>
        <w:ind w:firstLine="720"/>
        <w:jc w:val="both"/>
        <w:rPr>
          <w:sz w:val="24"/>
          <w:szCs w:val="24"/>
        </w:rPr>
      </w:pPr>
      <w:r w:rsidRPr="00276136">
        <w:rPr>
          <w:sz w:val="24"/>
          <w:szCs w:val="24"/>
        </w:rPr>
        <w:t xml:space="preserve">Vadoties pēc analoģijas </w:t>
      </w:r>
      <w:r w:rsidR="00300054" w:rsidRPr="00276136">
        <w:rPr>
          <w:sz w:val="24"/>
          <w:szCs w:val="24"/>
        </w:rPr>
        <w:t xml:space="preserve">no </w:t>
      </w:r>
      <w:r w:rsidRPr="00276136">
        <w:rPr>
          <w:sz w:val="24"/>
          <w:szCs w:val="24"/>
        </w:rPr>
        <w:t>Administratīvā procesa likuma 67.</w:t>
      </w:r>
      <w:r w:rsidR="003D153C" w:rsidRPr="00276136">
        <w:rPr>
          <w:sz w:val="24"/>
          <w:szCs w:val="24"/>
        </w:rPr>
        <w:t> </w:t>
      </w:r>
      <w:r w:rsidRPr="00276136">
        <w:rPr>
          <w:sz w:val="24"/>
          <w:szCs w:val="24"/>
        </w:rPr>
        <w:t>panta otrās daļas 6</w:t>
      </w:r>
      <w:r w:rsidR="00C56C26" w:rsidRPr="00276136">
        <w:rPr>
          <w:sz w:val="24"/>
          <w:szCs w:val="24"/>
        </w:rPr>
        <w:t>.</w:t>
      </w:r>
      <w:r w:rsidR="003D153C" w:rsidRPr="00276136">
        <w:rPr>
          <w:sz w:val="24"/>
          <w:szCs w:val="24"/>
        </w:rPr>
        <w:t> </w:t>
      </w:r>
      <w:r w:rsidRPr="00276136">
        <w:rPr>
          <w:sz w:val="24"/>
          <w:szCs w:val="24"/>
        </w:rPr>
        <w:t>punkt</w:t>
      </w:r>
      <w:r w:rsidR="00C56C26" w:rsidRPr="00276136">
        <w:rPr>
          <w:sz w:val="24"/>
          <w:szCs w:val="24"/>
        </w:rPr>
        <w:t>a</w:t>
      </w:r>
      <w:r w:rsidR="00300054" w:rsidRPr="00276136">
        <w:rPr>
          <w:sz w:val="24"/>
          <w:szCs w:val="24"/>
        </w:rPr>
        <w:t>,</w:t>
      </w:r>
      <w:r w:rsidRPr="00276136">
        <w:rPr>
          <w:sz w:val="24"/>
          <w:szCs w:val="24"/>
        </w:rPr>
        <w:t xml:space="preserve"> </w:t>
      </w:r>
      <w:r w:rsidR="00300054" w:rsidRPr="00276136">
        <w:rPr>
          <w:sz w:val="24"/>
          <w:szCs w:val="24"/>
        </w:rPr>
        <w:t>A</w:t>
      </w:r>
      <w:r w:rsidRPr="00276136">
        <w:rPr>
          <w:sz w:val="24"/>
          <w:szCs w:val="24"/>
        </w:rPr>
        <w:t>dministratora lēmumam par sapulces norises veida izvēli ir jāsatur lietderības apsvērumi</w:t>
      </w:r>
      <w:r w:rsidR="00F449A8" w:rsidRPr="00276136">
        <w:rPr>
          <w:sz w:val="24"/>
          <w:szCs w:val="24"/>
        </w:rPr>
        <w:t>.</w:t>
      </w:r>
      <w:r w:rsidR="000748A8" w:rsidRPr="00276136">
        <w:rPr>
          <w:rStyle w:val="Vresatsauce"/>
          <w:sz w:val="24"/>
          <w:szCs w:val="24"/>
        </w:rPr>
        <w:footnoteReference w:id="8"/>
      </w:r>
      <w:r w:rsidRPr="00276136">
        <w:rPr>
          <w:sz w:val="24"/>
          <w:szCs w:val="24"/>
        </w:rPr>
        <w:t xml:space="preserve"> Administrators šādus lietderības apsvērumus par sasaucamās kreditoru sapulces norises veida izvēli nav veicis</w:t>
      </w:r>
      <w:r w:rsidR="00300054" w:rsidRPr="00276136">
        <w:rPr>
          <w:sz w:val="24"/>
          <w:szCs w:val="24"/>
        </w:rPr>
        <w:t>.</w:t>
      </w:r>
    </w:p>
    <w:p w14:paraId="111C14D2" w14:textId="5E25B037" w:rsidR="00EA3E9A" w:rsidRPr="00276136" w:rsidRDefault="00E01265" w:rsidP="005F0B66">
      <w:pPr>
        <w:pStyle w:val="Bodytext20"/>
        <w:shd w:val="clear" w:color="auto" w:fill="auto"/>
        <w:spacing w:after="0" w:line="240" w:lineRule="auto"/>
        <w:ind w:firstLine="720"/>
        <w:jc w:val="both"/>
        <w:rPr>
          <w:sz w:val="24"/>
          <w:szCs w:val="24"/>
        </w:rPr>
      </w:pPr>
      <w:r w:rsidRPr="00276136">
        <w:rPr>
          <w:sz w:val="24"/>
          <w:szCs w:val="24"/>
        </w:rPr>
        <w:t>Lai gan</w:t>
      </w:r>
      <w:r w:rsidR="009A1BF2" w:rsidRPr="00276136">
        <w:rPr>
          <w:sz w:val="24"/>
          <w:szCs w:val="24"/>
        </w:rPr>
        <w:t xml:space="preserve"> kreditoru sapulces sasaukšanu</w:t>
      </w:r>
      <w:r w:rsidRPr="00276136">
        <w:rPr>
          <w:sz w:val="24"/>
          <w:szCs w:val="24"/>
        </w:rPr>
        <w:t xml:space="preserve"> klātienē</w:t>
      </w:r>
      <w:r w:rsidR="009A1BF2" w:rsidRPr="00276136">
        <w:rPr>
          <w:sz w:val="24"/>
          <w:szCs w:val="24"/>
        </w:rPr>
        <w:t xml:space="preserve"> ir </w:t>
      </w:r>
      <w:r w:rsidR="009D3F78" w:rsidRPr="00276136">
        <w:rPr>
          <w:sz w:val="24"/>
          <w:szCs w:val="24"/>
        </w:rPr>
        <w:t>lūguši</w:t>
      </w:r>
      <w:r w:rsidR="009A1BF2" w:rsidRPr="00276136">
        <w:rPr>
          <w:sz w:val="24"/>
          <w:szCs w:val="24"/>
        </w:rPr>
        <w:t xml:space="preserve"> vairāki kreditori (</w:t>
      </w:r>
      <w:r w:rsidR="00DA6E91" w:rsidRPr="00276136">
        <w:rPr>
          <w:sz w:val="24"/>
          <w:szCs w:val="24"/>
        </w:rPr>
        <w:t>/pers. C/</w:t>
      </w:r>
      <w:r w:rsidR="009A1BF2" w:rsidRPr="00276136">
        <w:rPr>
          <w:sz w:val="24"/>
          <w:szCs w:val="24"/>
        </w:rPr>
        <w:t xml:space="preserve"> un </w:t>
      </w:r>
      <w:r w:rsidR="00DA6E91" w:rsidRPr="00276136">
        <w:rPr>
          <w:sz w:val="24"/>
          <w:szCs w:val="24"/>
        </w:rPr>
        <w:t>/pers. D/</w:t>
      </w:r>
      <w:r w:rsidR="009A1BF2" w:rsidRPr="00276136">
        <w:rPr>
          <w:sz w:val="24"/>
          <w:szCs w:val="24"/>
        </w:rPr>
        <w:t xml:space="preserve">, </w:t>
      </w:r>
      <w:r w:rsidR="00F449A8" w:rsidRPr="00276136">
        <w:rPr>
          <w:sz w:val="24"/>
          <w:szCs w:val="24"/>
        </w:rPr>
        <w:t>kuru prasījumi</w:t>
      </w:r>
      <w:r w:rsidR="009A1BF2" w:rsidRPr="00276136">
        <w:rPr>
          <w:sz w:val="24"/>
          <w:szCs w:val="24"/>
        </w:rPr>
        <w:t xml:space="preserve"> kopā </w:t>
      </w:r>
      <w:r w:rsidR="00F449A8" w:rsidRPr="00276136">
        <w:rPr>
          <w:sz w:val="24"/>
          <w:szCs w:val="24"/>
        </w:rPr>
        <w:t>ir</w:t>
      </w:r>
      <w:r w:rsidR="009A1BF2" w:rsidRPr="00276136">
        <w:rPr>
          <w:sz w:val="24"/>
          <w:szCs w:val="24"/>
        </w:rPr>
        <w:t xml:space="preserve"> 94 </w:t>
      </w:r>
      <w:r w:rsidR="009A1BF2" w:rsidRPr="00276136">
        <w:rPr>
          <w:rStyle w:val="Bodytext2ItalicSpacing0pt"/>
          <w:sz w:val="24"/>
          <w:szCs w:val="24"/>
        </w:rPr>
        <w:t>%</w:t>
      </w:r>
      <w:r w:rsidR="009A1BF2" w:rsidRPr="00276136">
        <w:rPr>
          <w:sz w:val="24"/>
          <w:szCs w:val="24"/>
        </w:rPr>
        <w:t xml:space="preserve"> no kreditoru kopuma), </w:t>
      </w:r>
      <w:r w:rsidR="009D3F78" w:rsidRPr="00276136">
        <w:rPr>
          <w:sz w:val="24"/>
          <w:szCs w:val="24"/>
        </w:rPr>
        <w:t>A</w:t>
      </w:r>
      <w:r w:rsidR="009A1BF2" w:rsidRPr="00276136">
        <w:rPr>
          <w:sz w:val="24"/>
          <w:szCs w:val="24"/>
        </w:rPr>
        <w:t>dministrators jau trešo reizi bez pamatojuma īsteno tādu rīcību, kas ir ne tikai prettiesiska, bet arī izsaka šaubas par viņa godīgumu un taisnīgumu</w:t>
      </w:r>
      <w:r w:rsidR="00F449A8" w:rsidRPr="00276136">
        <w:rPr>
          <w:sz w:val="24"/>
          <w:szCs w:val="24"/>
        </w:rPr>
        <w:t>. Iesniedzēja ieskatā šāda Administratora rīcība</w:t>
      </w:r>
      <w:r w:rsidR="009A1BF2" w:rsidRPr="00276136">
        <w:rPr>
          <w:sz w:val="24"/>
          <w:szCs w:val="24"/>
        </w:rPr>
        <w:t xml:space="preserve"> apkauno </w:t>
      </w:r>
      <w:r w:rsidR="00EA3E9A" w:rsidRPr="00276136">
        <w:rPr>
          <w:sz w:val="24"/>
          <w:szCs w:val="24"/>
        </w:rPr>
        <w:t>administratora</w:t>
      </w:r>
      <w:r w:rsidR="009A1BF2" w:rsidRPr="00276136">
        <w:rPr>
          <w:sz w:val="24"/>
          <w:szCs w:val="24"/>
        </w:rPr>
        <w:t xml:space="preserve"> profesiju.</w:t>
      </w:r>
    </w:p>
    <w:p w14:paraId="524A0314" w14:textId="3FA6D9E9" w:rsidR="009E4E0A" w:rsidRPr="00276136" w:rsidRDefault="009A1BF2" w:rsidP="005F0B66">
      <w:pPr>
        <w:pStyle w:val="Bodytext20"/>
        <w:shd w:val="clear" w:color="auto" w:fill="auto"/>
        <w:spacing w:after="0" w:line="240" w:lineRule="auto"/>
        <w:ind w:firstLine="720"/>
        <w:jc w:val="both"/>
        <w:rPr>
          <w:sz w:val="24"/>
          <w:szCs w:val="24"/>
        </w:rPr>
      </w:pPr>
      <w:r w:rsidRPr="00276136">
        <w:rPr>
          <w:sz w:val="24"/>
          <w:szCs w:val="24"/>
        </w:rPr>
        <w:t xml:space="preserve">Ir acīmredzams, ka </w:t>
      </w:r>
      <w:r w:rsidR="000C413B" w:rsidRPr="00276136">
        <w:rPr>
          <w:sz w:val="24"/>
          <w:szCs w:val="24"/>
        </w:rPr>
        <w:t>Administrators Iesniedzēja maksātnespējas procesā nav neitrāls.</w:t>
      </w:r>
      <w:r w:rsidR="00C97FB8" w:rsidRPr="00276136">
        <w:rPr>
          <w:sz w:val="24"/>
          <w:szCs w:val="24"/>
        </w:rPr>
        <w:t xml:space="preserve"> Katru reizi, nesasaucot kreditoru sapulci klātienē mutvārdos, </w:t>
      </w:r>
      <w:r w:rsidRPr="00276136">
        <w:rPr>
          <w:sz w:val="24"/>
          <w:szCs w:val="24"/>
        </w:rPr>
        <w:t xml:space="preserve">kurā varētu tikt mutvārdos iztirzāti jautājumi, kas sekmētu </w:t>
      </w:r>
      <w:r w:rsidR="00C97FB8" w:rsidRPr="00276136">
        <w:rPr>
          <w:sz w:val="24"/>
          <w:szCs w:val="24"/>
        </w:rPr>
        <w:t>M</w:t>
      </w:r>
      <w:r w:rsidRPr="00276136">
        <w:rPr>
          <w:sz w:val="24"/>
          <w:szCs w:val="24"/>
        </w:rPr>
        <w:t>aksātnespējas likuma mērķa izpildi,</w:t>
      </w:r>
      <w:r w:rsidR="00EA3E9A" w:rsidRPr="00276136">
        <w:rPr>
          <w:sz w:val="24"/>
          <w:szCs w:val="24"/>
        </w:rPr>
        <w:t xml:space="preserve"> Administrators</w:t>
      </w:r>
      <w:r w:rsidRPr="00276136">
        <w:rPr>
          <w:sz w:val="24"/>
          <w:szCs w:val="24"/>
        </w:rPr>
        <w:t xml:space="preserve"> kavē maksātnespējas procesa mērķa sasniegšanu </w:t>
      </w:r>
      <w:r w:rsidR="007B07BE" w:rsidRPr="00276136">
        <w:rPr>
          <w:sz w:val="24"/>
          <w:szCs w:val="24"/>
        </w:rPr>
        <w:t>–</w:t>
      </w:r>
      <w:r w:rsidRPr="00276136">
        <w:rPr>
          <w:sz w:val="24"/>
          <w:szCs w:val="24"/>
        </w:rPr>
        <w:t xml:space="preserve"> veicināt finansiālās grūtībās nonākuša parādnieka saistību izpildi</w:t>
      </w:r>
      <w:r w:rsidR="00577EB1" w:rsidRPr="00276136">
        <w:rPr>
          <w:sz w:val="24"/>
          <w:szCs w:val="24"/>
        </w:rPr>
        <w:t>.</w:t>
      </w:r>
      <w:r w:rsidRPr="00276136">
        <w:rPr>
          <w:sz w:val="24"/>
          <w:szCs w:val="24"/>
        </w:rPr>
        <w:t xml:space="preserve"> </w:t>
      </w:r>
      <w:r w:rsidR="00577EB1" w:rsidRPr="00276136">
        <w:rPr>
          <w:sz w:val="24"/>
          <w:szCs w:val="24"/>
        </w:rPr>
        <w:t>L</w:t>
      </w:r>
      <w:r w:rsidRPr="00276136">
        <w:rPr>
          <w:sz w:val="24"/>
          <w:szCs w:val="24"/>
        </w:rPr>
        <w:t xml:space="preserve">īdz ar to šāda </w:t>
      </w:r>
      <w:r w:rsidR="00577EB1" w:rsidRPr="00276136">
        <w:rPr>
          <w:sz w:val="24"/>
          <w:szCs w:val="24"/>
        </w:rPr>
        <w:t>A</w:t>
      </w:r>
      <w:r w:rsidRPr="00276136">
        <w:rPr>
          <w:sz w:val="24"/>
          <w:szCs w:val="24"/>
        </w:rPr>
        <w:t xml:space="preserve">dministratora rīcība ir neefektīva un </w:t>
      </w:r>
      <w:r w:rsidR="00577EB1" w:rsidRPr="00276136">
        <w:rPr>
          <w:sz w:val="24"/>
          <w:szCs w:val="24"/>
        </w:rPr>
        <w:t>A</w:t>
      </w:r>
      <w:r w:rsidRPr="00276136">
        <w:rPr>
          <w:sz w:val="24"/>
          <w:szCs w:val="24"/>
        </w:rPr>
        <w:t xml:space="preserve">dministrators ir atceļams no konkrētā maksātnespējas procesa </w:t>
      </w:r>
      <w:r w:rsidR="00512DE4" w:rsidRPr="00276136">
        <w:rPr>
          <w:sz w:val="24"/>
          <w:szCs w:val="24"/>
        </w:rPr>
        <w:t xml:space="preserve">administratora pienākumu </w:t>
      </w:r>
      <w:r w:rsidRPr="00276136">
        <w:rPr>
          <w:sz w:val="24"/>
          <w:szCs w:val="24"/>
        </w:rPr>
        <w:t xml:space="preserve">pildīšanas. </w:t>
      </w:r>
    </w:p>
    <w:p w14:paraId="0FA35C1D" w14:textId="2DB23D5D" w:rsidR="005F2405" w:rsidRPr="00276136" w:rsidRDefault="009A1BF2" w:rsidP="005F0B66">
      <w:pPr>
        <w:pStyle w:val="Bodytext20"/>
        <w:shd w:val="clear" w:color="auto" w:fill="auto"/>
        <w:spacing w:after="0" w:line="240" w:lineRule="auto"/>
        <w:ind w:firstLine="720"/>
        <w:jc w:val="both"/>
        <w:rPr>
          <w:sz w:val="24"/>
          <w:szCs w:val="24"/>
        </w:rPr>
      </w:pPr>
      <w:r w:rsidRPr="00276136">
        <w:rPr>
          <w:sz w:val="24"/>
          <w:szCs w:val="24"/>
        </w:rPr>
        <w:t>T</w:t>
      </w:r>
      <w:r w:rsidR="009E4E0A" w:rsidRPr="00276136">
        <w:rPr>
          <w:sz w:val="24"/>
          <w:szCs w:val="24"/>
        </w:rPr>
        <w:t>o</w:t>
      </w:r>
      <w:r w:rsidRPr="00276136">
        <w:rPr>
          <w:sz w:val="24"/>
          <w:szCs w:val="24"/>
        </w:rPr>
        <w:t xml:space="preserve">, ka kreditoru prasījumi var tikt </w:t>
      </w:r>
      <w:r w:rsidR="005F2405" w:rsidRPr="00276136">
        <w:rPr>
          <w:sz w:val="24"/>
          <w:szCs w:val="24"/>
        </w:rPr>
        <w:t>segti Iesniedzēja ieskatā</w:t>
      </w:r>
      <w:r w:rsidRPr="00276136">
        <w:rPr>
          <w:sz w:val="24"/>
          <w:szCs w:val="24"/>
        </w:rPr>
        <w:t xml:space="preserve"> apliecina kaut vai tas, ka kreditora </w:t>
      </w:r>
      <w:r w:rsidR="00DA6E91" w:rsidRPr="00276136">
        <w:rPr>
          <w:sz w:val="24"/>
          <w:szCs w:val="24"/>
        </w:rPr>
        <w:t>/</w:t>
      </w:r>
      <w:r w:rsidR="003B716F" w:rsidRPr="00276136">
        <w:rPr>
          <w:kern w:val="2"/>
          <w:sz w:val="24"/>
          <w:szCs w:val="24"/>
          <w:lang w:eastAsia="en-US"/>
          <w14:ligatures w14:val="standardContextual"/>
        </w:rPr>
        <w:t>AS</w:t>
      </w:r>
      <w:r w:rsidR="005F2405" w:rsidRPr="00276136">
        <w:rPr>
          <w:kern w:val="2"/>
          <w:sz w:val="24"/>
          <w:szCs w:val="24"/>
          <w:lang w:eastAsia="en-US"/>
          <w14:ligatures w14:val="standardContextual"/>
        </w:rPr>
        <w:t> </w:t>
      </w:r>
      <w:r w:rsidR="003B716F" w:rsidRPr="00276136">
        <w:rPr>
          <w:kern w:val="2"/>
          <w:sz w:val="24"/>
          <w:szCs w:val="24"/>
          <w:lang w:eastAsia="en-US"/>
          <w14:ligatures w14:val="standardContextual"/>
        </w:rPr>
        <w:t>''</w:t>
      </w:r>
      <w:r w:rsidR="00DA6E91" w:rsidRPr="00276136">
        <w:rPr>
          <w:kern w:val="2"/>
          <w:sz w:val="24"/>
          <w:szCs w:val="24"/>
          <w:lang w:eastAsia="en-US"/>
          <w14:ligatures w14:val="standardContextual"/>
        </w:rPr>
        <w:t>Nosaukums E</w:t>
      </w:r>
      <w:r w:rsidR="003B716F" w:rsidRPr="00276136">
        <w:rPr>
          <w:kern w:val="2"/>
          <w:sz w:val="24"/>
          <w:szCs w:val="24"/>
          <w:lang w:eastAsia="en-US"/>
          <w14:ligatures w14:val="standardContextual"/>
        </w:rPr>
        <w:t>''</w:t>
      </w:r>
      <w:r w:rsidR="00DA6E91" w:rsidRPr="00276136">
        <w:rPr>
          <w:kern w:val="2"/>
          <w:sz w:val="24"/>
          <w:szCs w:val="24"/>
          <w:lang w:eastAsia="en-US"/>
          <w14:ligatures w14:val="standardContextual"/>
        </w:rPr>
        <w:t>/</w:t>
      </w:r>
      <w:r w:rsidRPr="00276136">
        <w:rPr>
          <w:sz w:val="24"/>
          <w:szCs w:val="24"/>
        </w:rPr>
        <w:t xml:space="preserve">, </w:t>
      </w:r>
      <w:r w:rsidR="00DA6E91" w:rsidRPr="00276136">
        <w:rPr>
          <w:sz w:val="24"/>
          <w:szCs w:val="24"/>
        </w:rPr>
        <w:t>/Nosaukums C/</w:t>
      </w:r>
      <w:r w:rsidRPr="00276136">
        <w:rPr>
          <w:sz w:val="24"/>
          <w:szCs w:val="24"/>
        </w:rPr>
        <w:t xml:space="preserve">, </w:t>
      </w:r>
      <w:r w:rsidR="00DA6E91" w:rsidRPr="00276136">
        <w:rPr>
          <w:sz w:val="24"/>
          <w:szCs w:val="24"/>
        </w:rPr>
        <w:t>/Nosaukums D/</w:t>
      </w:r>
      <w:r w:rsidRPr="00276136">
        <w:rPr>
          <w:sz w:val="24"/>
          <w:szCs w:val="24"/>
        </w:rPr>
        <w:t xml:space="preserve"> un </w:t>
      </w:r>
      <w:r w:rsidR="00DA6E91" w:rsidRPr="00276136">
        <w:rPr>
          <w:sz w:val="24"/>
          <w:szCs w:val="24"/>
        </w:rPr>
        <w:t>/Nosaukums B/</w:t>
      </w:r>
      <w:r w:rsidRPr="00276136">
        <w:rPr>
          <w:sz w:val="24"/>
          <w:szCs w:val="24"/>
        </w:rPr>
        <w:t xml:space="preserve"> kreditoru prasījumus </w:t>
      </w:r>
      <w:r w:rsidR="00126763" w:rsidRPr="00276136">
        <w:rPr>
          <w:sz w:val="24"/>
          <w:szCs w:val="24"/>
        </w:rPr>
        <w:t xml:space="preserve">pilnībā ir </w:t>
      </w:r>
      <w:r w:rsidR="005F2405" w:rsidRPr="00276136">
        <w:rPr>
          <w:sz w:val="24"/>
          <w:szCs w:val="24"/>
        </w:rPr>
        <w:t xml:space="preserve">segusi </w:t>
      </w:r>
      <w:r w:rsidR="006F583F" w:rsidRPr="00276136">
        <w:rPr>
          <w:sz w:val="24"/>
          <w:szCs w:val="24"/>
        </w:rPr>
        <w:t>/pers. C/</w:t>
      </w:r>
      <w:r w:rsidRPr="00276136">
        <w:rPr>
          <w:sz w:val="24"/>
          <w:szCs w:val="24"/>
        </w:rPr>
        <w:t xml:space="preserve">. Arī </w:t>
      </w:r>
      <w:r w:rsidR="006F583F" w:rsidRPr="00276136">
        <w:rPr>
          <w:sz w:val="24"/>
          <w:szCs w:val="24"/>
        </w:rPr>
        <w:t>/</w:t>
      </w:r>
      <w:r w:rsidR="003B716F" w:rsidRPr="00276136">
        <w:rPr>
          <w:kern w:val="2"/>
          <w:sz w:val="24"/>
          <w:szCs w:val="24"/>
          <w:lang w:eastAsia="en-US"/>
          <w14:ligatures w14:val="standardContextual"/>
        </w:rPr>
        <w:t>AS</w:t>
      </w:r>
      <w:r w:rsidR="001B56E4" w:rsidRPr="00276136">
        <w:rPr>
          <w:kern w:val="2"/>
          <w:sz w:val="24"/>
          <w:szCs w:val="24"/>
          <w:lang w:eastAsia="en-US"/>
          <w14:ligatures w14:val="standardContextual"/>
        </w:rPr>
        <w:t> </w:t>
      </w:r>
      <w:r w:rsidR="003B716F" w:rsidRPr="00276136">
        <w:rPr>
          <w:kern w:val="2"/>
          <w:sz w:val="24"/>
          <w:szCs w:val="24"/>
          <w:lang w:eastAsia="en-US"/>
          <w14:ligatures w14:val="standardContextual"/>
        </w:rPr>
        <w:t>''</w:t>
      </w:r>
      <w:r w:rsidR="006F583F" w:rsidRPr="00276136">
        <w:rPr>
          <w:kern w:val="2"/>
          <w:sz w:val="24"/>
          <w:szCs w:val="24"/>
          <w:lang w:eastAsia="en-US"/>
          <w14:ligatures w14:val="standardContextual"/>
        </w:rPr>
        <w:t>Nosaukums F</w:t>
      </w:r>
      <w:r w:rsidR="003B716F" w:rsidRPr="00276136">
        <w:rPr>
          <w:kern w:val="2"/>
          <w:sz w:val="24"/>
          <w:szCs w:val="24"/>
          <w:lang w:eastAsia="en-US"/>
          <w14:ligatures w14:val="standardContextual"/>
        </w:rPr>
        <w:t>''</w:t>
      </w:r>
      <w:r w:rsidR="006F583F" w:rsidRPr="00276136">
        <w:rPr>
          <w:kern w:val="2"/>
          <w:sz w:val="24"/>
          <w:szCs w:val="24"/>
          <w:lang w:eastAsia="en-US"/>
          <w14:ligatures w14:val="standardContextual"/>
        </w:rPr>
        <w:t>/</w:t>
      </w:r>
      <w:r w:rsidR="003B716F" w:rsidRPr="00276136">
        <w:rPr>
          <w:kern w:val="2"/>
          <w:sz w:val="24"/>
          <w:szCs w:val="24"/>
          <w:lang w:eastAsia="en-US"/>
          <w14:ligatures w14:val="standardContextual"/>
        </w:rPr>
        <w:t xml:space="preserve"> </w:t>
      </w:r>
      <w:r w:rsidR="00126763" w:rsidRPr="00276136">
        <w:rPr>
          <w:sz w:val="24"/>
          <w:szCs w:val="24"/>
        </w:rPr>
        <w:t>kreditora</w:t>
      </w:r>
      <w:r w:rsidRPr="00276136">
        <w:rPr>
          <w:sz w:val="24"/>
          <w:szCs w:val="24"/>
        </w:rPr>
        <w:t xml:space="preserve"> prasījums ir pilnībā </w:t>
      </w:r>
      <w:r w:rsidR="005F2405" w:rsidRPr="00276136">
        <w:rPr>
          <w:sz w:val="24"/>
          <w:szCs w:val="24"/>
        </w:rPr>
        <w:t>apmierināts</w:t>
      </w:r>
      <w:r w:rsidRPr="00276136">
        <w:rPr>
          <w:sz w:val="24"/>
          <w:szCs w:val="24"/>
        </w:rPr>
        <w:t xml:space="preserve">. </w:t>
      </w:r>
    </w:p>
    <w:p w14:paraId="34F20108" w14:textId="2CB2DB46" w:rsidR="009A1BF2" w:rsidRPr="00276136" w:rsidRDefault="005F2405" w:rsidP="005F0B66">
      <w:pPr>
        <w:pStyle w:val="Bodytext20"/>
        <w:shd w:val="clear" w:color="auto" w:fill="auto"/>
        <w:spacing w:after="0" w:line="240" w:lineRule="auto"/>
        <w:ind w:firstLine="720"/>
        <w:jc w:val="both"/>
        <w:rPr>
          <w:sz w:val="24"/>
          <w:szCs w:val="24"/>
        </w:rPr>
      </w:pPr>
      <w:r w:rsidRPr="00276136">
        <w:rPr>
          <w:sz w:val="24"/>
          <w:szCs w:val="24"/>
        </w:rPr>
        <w:t>Minētos</w:t>
      </w:r>
      <w:r w:rsidR="009A1BF2" w:rsidRPr="00276136">
        <w:rPr>
          <w:sz w:val="24"/>
          <w:szCs w:val="24"/>
        </w:rPr>
        <w:t xml:space="preserve"> būtiskos apsvērumus, kas pilnībā sasaucas ar Maksātnespējas likuma mērķi un principiem, </w:t>
      </w:r>
      <w:r w:rsidR="00D016A8" w:rsidRPr="00276136">
        <w:rPr>
          <w:sz w:val="24"/>
          <w:szCs w:val="24"/>
        </w:rPr>
        <w:t>Administrators</w:t>
      </w:r>
      <w:r w:rsidR="009A1BF2" w:rsidRPr="00276136">
        <w:rPr>
          <w:sz w:val="24"/>
          <w:szCs w:val="24"/>
        </w:rPr>
        <w:t xml:space="preserve"> ignorē</w:t>
      </w:r>
      <w:r w:rsidR="002E1DAA" w:rsidRPr="00276136">
        <w:rPr>
          <w:sz w:val="24"/>
          <w:szCs w:val="24"/>
        </w:rPr>
        <w:t xml:space="preserve">. Iesniedzēja ieskatā Administratoram </w:t>
      </w:r>
      <w:r w:rsidR="009A1BF2" w:rsidRPr="00276136">
        <w:rPr>
          <w:sz w:val="24"/>
          <w:szCs w:val="24"/>
        </w:rPr>
        <w:t xml:space="preserve">šie apstākļi būtu jāņem vērā, jo tie liecina par ticamu un neapstrīdamu iespējamību </w:t>
      </w:r>
      <w:r w:rsidR="00D016A8" w:rsidRPr="00276136">
        <w:rPr>
          <w:sz w:val="24"/>
          <w:szCs w:val="24"/>
        </w:rPr>
        <w:t>atmaksāt</w:t>
      </w:r>
      <w:r w:rsidR="009A1BF2" w:rsidRPr="00276136">
        <w:rPr>
          <w:sz w:val="24"/>
          <w:szCs w:val="24"/>
        </w:rPr>
        <w:t xml:space="preserve"> visus parādus un </w:t>
      </w:r>
      <w:r w:rsidR="00D016A8" w:rsidRPr="00276136">
        <w:rPr>
          <w:sz w:val="24"/>
          <w:szCs w:val="24"/>
        </w:rPr>
        <w:t>izbeigt</w:t>
      </w:r>
      <w:r w:rsidR="009A1BF2" w:rsidRPr="00276136">
        <w:rPr>
          <w:sz w:val="24"/>
          <w:szCs w:val="24"/>
        </w:rPr>
        <w:t xml:space="preserve"> maksātnespējas procesu, kas atbilst Maksātnespējas likuma jēgai.</w:t>
      </w:r>
    </w:p>
    <w:p w14:paraId="431E6F11" w14:textId="52144FF8" w:rsidR="009A1BF2" w:rsidRPr="00276136" w:rsidRDefault="0014189E"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3</w:t>
      </w:r>
      <w:r w:rsidRPr="00276136">
        <w:rPr>
          <w:sz w:val="24"/>
          <w:szCs w:val="24"/>
        </w:rPr>
        <w:t>.7] </w:t>
      </w:r>
      <w:r w:rsidR="00FE053E" w:rsidRPr="00276136">
        <w:rPr>
          <w:sz w:val="24"/>
          <w:szCs w:val="24"/>
        </w:rPr>
        <w:t>Rezumējot, a</w:t>
      </w:r>
      <w:r w:rsidR="009A1BF2" w:rsidRPr="00276136">
        <w:rPr>
          <w:sz w:val="24"/>
          <w:szCs w:val="24"/>
        </w:rPr>
        <w:t xml:space="preserve">tteikumu sasaukt kreditoru sapulci mutvārdos </w:t>
      </w:r>
      <w:r w:rsidR="002E1DAA" w:rsidRPr="00276136">
        <w:rPr>
          <w:sz w:val="24"/>
          <w:szCs w:val="24"/>
        </w:rPr>
        <w:t>A</w:t>
      </w:r>
      <w:r w:rsidR="009A1BF2" w:rsidRPr="00276136">
        <w:rPr>
          <w:sz w:val="24"/>
          <w:szCs w:val="24"/>
        </w:rPr>
        <w:t>dministrators, būdams valsts amatpersona, nav pamatojis</w:t>
      </w:r>
      <w:r w:rsidR="003F101C" w:rsidRPr="00276136">
        <w:rPr>
          <w:sz w:val="24"/>
          <w:szCs w:val="24"/>
        </w:rPr>
        <w:t>. T</w:t>
      </w:r>
      <w:r w:rsidR="009A1BF2" w:rsidRPr="00276136">
        <w:rPr>
          <w:sz w:val="24"/>
          <w:szCs w:val="24"/>
        </w:rPr>
        <w:t xml:space="preserve">ādējādi </w:t>
      </w:r>
      <w:r w:rsidR="003F101C" w:rsidRPr="00276136">
        <w:rPr>
          <w:sz w:val="24"/>
          <w:szCs w:val="24"/>
        </w:rPr>
        <w:t xml:space="preserve">Administrators </w:t>
      </w:r>
      <w:r w:rsidR="009A1BF2" w:rsidRPr="00276136">
        <w:rPr>
          <w:sz w:val="24"/>
          <w:szCs w:val="24"/>
        </w:rPr>
        <w:t>nav ievērojis Administratīvā procesa likuma noteikumus par pienākumu pamatot savu lēmumu</w:t>
      </w:r>
      <w:r w:rsidR="00643379" w:rsidRPr="00276136">
        <w:rPr>
          <w:sz w:val="24"/>
          <w:szCs w:val="24"/>
        </w:rPr>
        <w:t>.</w:t>
      </w:r>
      <w:r w:rsidR="009A1BF2" w:rsidRPr="00276136">
        <w:rPr>
          <w:sz w:val="24"/>
          <w:szCs w:val="24"/>
        </w:rPr>
        <w:t xml:space="preserve"> Valsts amatpersona nav tiesīga rīkoties patvaļīgi un nepamatot savu lēmumu (</w:t>
      </w:r>
      <w:r w:rsidR="00A22FC8" w:rsidRPr="00276136">
        <w:rPr>
          <w:sz w:val="24"/>
          <w:szCs w:val="24"/>
        </w:rPr>
        <w:t xml:space="preserve">Administrators </w:t>
      </w:r>
      <w:r w:rsidR="009A1BF2" w:rsidRPr="00276136">
        <w:rPr>
          <w:sz w:val="24"/>
          <w:szCs w:val="24"/>
        </w:rPr>
        <w:t>nav veicis lietderības apsvērumus)</w:t>
      </w:r>
      <w:r w:rsidR="00156609" w:rsidRPr="00276136">
        <w:rPr>
          <w:sz w:val="24"/>
          <w:szCs w:val="24"/>
        </w:rPr>
        <w:t>. T</w:t>
      </w:r>
      <w:r w:rsidR="009A1BF2" w:rsidRPr="00276136">
        <w:rPr>
          <w:sz w:val="24"/>
          <w:szCs w:val="24"/>
        </w:rPr>
        <w:t xml:space="preserve">ādējādi arī sapulces izsludināšanas posmā </w:t>
      </w:r>
      <w:r w:rsidR="00CB6FFF" w:rsidRPr="00276136">
        <w:rPr>
          <w:sz w:val="24"/>
          <w:szCs w:val="24"/>
        </w:rPr>
        <w:t>Administrators</w:t>
      </w:r>
      <w:r w:rsidR="009A1BF2" w:rsidRPr="00276136">
        <w:rPr>
          <w:sz w:val="24"/>
          <w:szCs w:val="24"/>
        </w:rPr>
        <w:t xml:space="preserve"> nav nodrošinājis efektīvu maksātnespējas procesa norisi</w:t>
      </w:r>
      <w:r w:rsidR="00002E3E" w:rsidRPr="00276136">
        <w:rPr>
          <w:sz w:val="24"/>
          <w:szCs w:val="24"/>
        </w:rPr>
        <w:t>.</w:t>
      </w:r>
    </w:p>
    <w:p w14:paraId="57076976" w14:textId="4CD300D0" w:rsidR="00DB5D85" w:rsidRPr="00276136" w:rsidRDefault="0014698D"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4</w:t>
      </w:r>
      <w:r w:rsidRPr="00276136">
        <w:rPr>
          <w:sz w:val="24"/>
          <w:szCs w:val="24"/>
        </w:rPr>
        <w:t>] </w:t>
      </w:r>
      <w:r w:rsidR="00E025F5" w:rsidRPr="00276136">
        <w:rPr>
          <w:sz w:val="24"/>
          <w:szCs w:val="24"/>
        </w:rPr>
        <w:t>Sūdzībā izteikta pretenzija par Administratora rīcību, nesagatavojot protokolu vairāk kā trīs nedēļas pēc notikuma</w:t>
      </w:r>
      <w:r w:rsidR="001F2A44" w:rsidRPr="00276136">
        <w:rPr>
          <w:sz w:val="24"/>
          <w:szCs w:val="24"/>
        </w:rPr>
        <w:t xml:space="preserve">. Iesniedzēja ieskatā Administratora atteikšanās tikties ar Iesniedzēju vairāk kā divus gadus </w:t>
      </w:r>
      <w:r w:rsidR="00504AE7" w:rsidRPr="00276136">
        <w:rPr>
          <w:sz w:val="24"/>
          <w:szCs w:val="24"/>
        </w:rPr>
        <w:t>ir neefektīva maksātnespējas procesa vadīšana.</w:t>
      </w:r>
    </w:p>
    <w:p w14:paraId="7C139927" w14:textId="19A027D2" w:rsidR="000B5A43" w:rsidRPr="00276136" w:rsidRDefault="00504AE7"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4</w:t>
      </w:r>
      <w:r w:rsidRPr="00276136">
        <w:rPr>
          <w:sz w:val="24"/>
          <w:szCs w:val="24"/>
        </w:rPr>
        <w:t>.1] </w:t>
      </w:r>
      <w:r w:rsidR="0014698D" w:rsidRPr="00276136">
        <w:rPr>
          <w:sz w:val="24"/>
          <w:szCs w:val="24"/>
        </w:rPr>
        <w:t>Tas, ka Administratoram ir jānodrošina sasniedzamība klātienē</w:t>
      </w:r>
      <w:r w:rsidR="00A003C4" w:rsidRPr="00276136">
        <w:rPr>
          <w:sz w:val="24"/>
          <w:szCs w:val="24"/>
        </w:rPr>
        <w:t>,</w:t>
      </w:r>
      <w:r w:rsidR="0014698D" w:rsidRPr="00276136">
        <w:rPr>
          <w:sz w:val="24"/>
          <w:szCs w:val="24"/>
        </w:rPr>
        <w:t xml:space="preserve"> izriet no Maksātnespējas likuma mērķa un jēgas – veicināt finansiālās grūtībās nonākuša parādnieka saistību izpildi, piemērojot likumā noteiktos principus un risinājumus. </w:t>
      </w:r>
    </w:p>
    <w:p w14:paraId="2ED8F5EA" w14:textId="6F3024B7" w:rsidR="00DD155F" w:rsidRPr="00276136" w:rsidRDefault="004D5081" w:rsidP="005F0B66">
      <w:pPr>
        <w:pStyle w:val="Bodytext20"/>
        <w:shd w:val="clear" w:color="auto" w:fill="auto"/>
        <w:spacing w:after="0" w:line="240" w:lineRule="auto"/>
        <w:ind w:firstLine="780"/>
        <w:jc w:val="both"/>
        <w:rPr>
          <w:sz w:val="24"/>
          <w:szCs w:val="24"/>
        </w:rPr>
      </w:pPr>
      <w:r w:rsidRPr="00276136">
        <w:rPr>
          <w:sz w:val="24"/>
          <w:szCs w:val="24"/>
        </w:rPr>
        <w:t xml:space="preserve">Maksātnespējas likuma </w:t>
      </w:r>
      <w:r w:rsidR="0014698D" w:rsidRPr="00276136">
        <w:rPr>
          <w:sz w:val="24"/>
          <w:szCs w:val="24"/>
        </w:rPr>
        <w:t>171.</w:t>
      </w:r>
      <w:r w:rsidRPr="00276136">
        <w:rPr>
          <w:sz w:val="24"/>
          <w:szCs w:val="24"/>
        </w:rPr>
        <w:t> </w:t>
      </w:r>
      <w:r w:rsidR="0014698D" w:rsidRPr="00276136">
        <w:rPr>
          <w:sz w:val="24"/>
          <w:szCs w:val="24"/>
        </w:rPr>
        <w:t>panta trešajā daļā administratoram paredzēta atlīdzība</w:t>
      </w:r>
      <w:r w:rsidR="00FA1AE5" w:rsidRPr="00276136">
        <w:rPr>
          <w:sz w:val="24"/>
          <w:szCs w:val="24"/>
        </w:rPr>
        <w:t xml:space="preserve">. </w:t>
      </w:r>
      <w:r w:rsidR="00257FF5" w:rsidRPr="00276136">
        <w:rPr>
          <w:sz w:val="24"/>
          <w:szCs w:val="24"/>
        </w:rPr>
        <w:t>L</w:t>
      </w:r>
      <w:r w:rsidR="000B5A43" w:rsidRPr="00276136">
        <w:rPr>
          <w:sz w:val="24"/>
          <w:szCs w:val="24"/>
        </w:rPr>
        <w:t>ikumā ir noteikts</w:t>
      </w:r>
      <w:r w:rsidR="00257FF5" w:rsidRPr="00276136">
        <w:rPr>
          <w:sz w:val="24"/>
          <w:szCs w:val="24"/>
        </w:rPr>
        <w:t>, ka</w:t>
      </w:r>
      <w:r w:rsidR="0009654A" w:rsidRPr="00276136">
        <w:rPr>
          <w:sz w:val="24"/>
          <w:szCs w:val="24"/>
        </w:rPr>
        <w:t xml:space="preserve"> par</w:t>
      </w:r>
      <w:r w:rsidR="0014698D" w:rsidRPr="00276136">
        <w:rPr>
          <w:rStyle w:val="Bodytext2ItalicSpacing0pt"/>
          <w:i w:val="0"/>
          <w:iCs w:val="0"/>
          <w:sz w:val="24"/>
          <w:szCs w:val="24"/>
        </w:rPr>
        <w:t xml:space="preserve"> konsultācijas sniegšanu fiziskās personas saistību dzēšanas plāna projekta izstrādāšanā bankrota procedūrā administrators saņem atlīdzību, kas nepārsniedz samaksu par valstī nodrošinātās juridiskās palīdzības - juridiskās konsultācijas </w:t>
      </w:r>
      <w:r w:rsidR="00FA1AE5" w:rsidRPr="00276136">
        <w:rPr>
          <w:rStyle w:val="Bodytext2ItalicSpacing0pt"/>
          <w:i w:val="0"/>
          <w:iCs w:val="0"/>
          <w:sz w:val="24"/>
          <w:szCs w:val="24"/>
        </w:rPr>
        <w:t>–</w:t>
      </w:r>
      <w:r w:rsidR="0014698D" w:rsidRPr="00276136">
        <w:rPr>
          <w:rStyle w:val="Bodytext2ItalicSpacing0pt"/>
          <w:i w:val="0"/>
          <w:iCs w:val="0"/>
          <w:sz w:val="24"/>
          <w:szCs w:val="24"/>
        </w:rPr>
        <w:t xml:space="preserve"> sniegšanu</w:t>
      </w:r>
      <w:r w:rsidR="00FA1AE5" w:rsidRPr="00276136">
        <w:rPr>
          <w:rStyle w:val="Bodytext2ItalicSpacing0pt"/>
          <w:i w:val="0"/>
          <w:iCs w:val="0"/>
          <w:sz w:val="24"/>
          <w:szCs w:val="24"/>
        </w:rPr>
        <w:t>. Minētais Iesniedzēja ieskatā norāda uz to, ka</w:t>
      </w:r>
      <w:r w:rsidR="00FA1AE5" w:rsidRPr="00276136">
        <w:rPr>
          <w:rStyle w:val="Bodytext2ItalicSpacing0pt"/>
          <w:sz w:val="24"/>
          <w:szCs w:val="24"/>
        </w:rPr>
        <w:t xml:space="preserve"> </w:t>
      </w:r>
      <w:r w:rsidR="0014698D" w:rsidRPr="00276136">
        <w:rPr>
          <w:sz w:val="24"/>
          <w:szCs w:val="24"/>
        </w:rPr>
        <w:t>administratoram komunikācija ar parādnieku jāuztur ar tikšanās palīdzību konsultāciju formātā kā minimums vismaz saistību dzēšanas plāna izstrādāšanas sakarā</w:t>
      </w:r>
      <w:r w:rsidR="00DD155F" w:rsidRPr="00276136">
        <w:rPr>
          <w:sz w:val="24"/>
          <w:szCs w:val="24"/>
        </w:rPr>
        <w:t>.</w:t>
      </w:r>
    </w:p>
    <w:p w14:paraId="30929204" w14:textId="77777777" w:rsidR="001E44A6" w:rsidRPr="00276136" w:rsidRDefault="00794359" w:rsidP="005F0B66">
      <w:pPr>
        <w:pStyle w:val="Bodytext20"/>
        <w:shd w:val="clear" w:color="auto" w:fill="auto"/>
        <w:spacing w:after="0" w:line="240" w:lineRule="auto"/>
        <w:ind w:firstLine="780"/>
        <w:jc w:val="both"/>
        <w:rPr>
          <w:sz w:val="24"/>
          <w:szCs w:val="24"/>
        </w:rPr>
      </w:pPr>
      <w:r w:rsidRPr="00276136">
        <w:rPr>
          <w:sz w:val="24"/>
          <w:szCs w:val="24"/>
        </w:rPr>
        <w:t>P</w:t>
      </w:r>
      <w:r w:rsidR="0014698D" w:rsidRPr="00276136">
        <w:rPr>
          <w:sz w:val="24"/>
          <w:szCs w:val="24"/>
        </w:rPr>
        <w:t xml:space="preserve">ar </w:t>
      </w:r>
      <w:r w:rsidRPr="00276136">
        <w:rPr>
          <w:sz w:val="24"/>
          <w:szCs w:val="24"/>
        </w:rPr>
        <w:t>šādām darbībām</w:t>
      </w:r>
      <w:r w:rsidR="0014698D" w:rsidRPr="00276136">
        <w:rPr>
          <w:sz w:val="24"/>
          <w:szCs w:val="24"/>
        </w:rPr>
        <w:t xml:space="preserve"> likums</w:t>
      </w:r>
      <w:r w:rsidRPr="00276136">
        <w:rPr>
          <w:sz w:val="24"/>
          <w:szCs w:val="24"/>
        </w:rPr>
        <w:t xml:space="preserve"> ir</w:t>
      </w:r>
      <w:r w:rsidR="0014698D" w:rsidRPr="00276136">
        <w:rPr>
          <w:sz w:val="24"/>
          <w:szCs w:val="24"/>
        </w:rPr>
        <w:t xml:space="preserve"> paredzējis administratoram atlīdzību</w:t>
      </w:r>
      <w:r w:rsidR="00FF48C0" w:rsidRPr="00276136">
        <w:rPr>
          <w:sz w:val="24"/>
          <w:szCs w:val="24"/>
        </w:rPr>
        <w:t>. S</w:t>
      </w:r>
      <w:r w:rsidR="0014698D" w:rsidRPr="00276136">
        <w:rPr>
          <w:sz w:val="24"/>
          <w:szCs w:val="24"/>
        </w:rPr>
        <w:t xml:space="preserve">avukārt par cita veida konsultācijām un tikšanos ar parādnieku likums nav noteicis administratoram atlīdzības saņemšanu. No minētās tiesību normas sistēmiska iztulkojuma </w:t>
      </w:r>
      <w:r w:rsidR="00174468" w:rsidRPr="00276136">
        <w:rPr>
          <w:sz w:val="24"/>
          <w:szCs w:val="24"/>
        </w:rPr>
        <w:t xml:space="preserve">saistībā </w:t>
      </w:r>
      <w:r w:rsidR="0014698D" w:rsidRPr="00276136">
        <w:rPr>
          <w:sz w:val="24"/>
          <w:szCs w:val="24"/>
        </w:rPr>
        <w:t>ar citām maksātnespējas procesa normām un principiem izriet, ka administratoram jābūt pieejamam parādniekam</w:t>
      </w:r>
      <w:r w:rsidR="005F4EDF" w:rsidRPr="00276136">
        <w:rPr>
          <w:sz w:val="24"/>
          <w:szCs w:val="24"/>
        </w:rPr>
        <w:t xml:space="preserve">, lai </w:t>
      </w:r>
      <w:r w:rsidR="00777147" w:rsidRPr="00276136">
        <w:rPr>
          <w:sz w:val="24"/>
          <w:szCs w:val="24"/>
        </w:rPr>
        <w:t xml:space="preserve">apspriestu </w:t>
      </w:r>
      <w:r w:rsidR="0014698D" w:rsidRPr="00276136">
        <w:rPr>
          <w:sz w:val="24"/>
          <w:szCs w:val="24"/>
        </w:rPr>
        <w:t>maksātnespējas procesa jautājumu</w:t>
      </w:r>
      <w:r w:rsidR="00777147" w:rsidRPr="00276136">
        <w:rPr>
          <w:sz w:val="24"/>
          <w:szCs w:val="24"/>
        </w:rPr>
        <w:t>s</w:t>
      </w:r>
      <w:r w:rsidR="0014698D" w:rsidRPr="00276136">
        <w:rPr>
          <w:sz w:val="24"/>
          <w:szCs w:val="24"/>
        </w:rPr>
        <w:t xml:space="preserve"> un</w:t>
      </w:r>
      <w:r w:rsidR="00777147" w:rsidRPr="00276136">
        <w:rPr>
          <w:sz w:val="24"/>
          <w:szCs w:val="24"/>
        </w:rPr>
        <w:t xml:space="preserve"> sniegtu</w:t>
      </w:r>
      <w:r w:rsidR="0014698D" w:rsidRPr="00276136">
        <w:rPr>
          <w:sz w:val="24"/>
          <w:szCs w:val="24"/>
        </w:rPr>
        <w:t xml:space="preserve"> konsultācij</w:t>
      </w:r>
      <w:r w:rsidR="00777147" w:rsidRPr="00276136">
        <w:rPr>
          <w:sz w:val="24"/>
          <w:szCs w:val="24"/>
        </w:rPr>
        <w:t>as</w:t>
      </w:r>
      <w:r w:rsidR="0014698D" w:rsidRPr="00276136">
        <w:rPr>
          <w:sz w:val="24"/>
          <w:szCs w:val="24"/>
        </w:rPr>
        <w:t xml:space="preserve"> klātienē</w:t>
      </w:r>
      <w:r w:rsidR="00777147" w:rsidRPr="00276136">
        <w:rPr>
          <w:sz w:val="24"/>
          <w:szCs w:val="24"/>
        </w:rPr>
        <w:t>. Proti,</w:t>
      </w:r>
      <w:r w:rsidR="0014698D" w:rsidRPr="00276136">
        <w:rPr>
          <w:sz w:val="24"/>
          <w:szCs w:val="24"/>
        </w:rPr>
        <w:t xml:space="preserve"> lai īstenotu maksātnespējas procesa principus un tiktu sasniegts Maksātnespējas likuma mērķis. </w:t>
      </w:r>
    </w:p>
    <w:p w14:paraId="6C0B212B" w14:textId="77777777" w:rsidR="00195645" w:rsidRPr="00276136" w:rsidRDefault="001E44A6" w:rsidP="005F0B66">
      <w:pPr>
        <w:pStyle w:val="Bodytext20"/>
        <w:shd w:val="clear" w:color="auto" w:fill="auto"/>
        <w:spacing w:after="0" w:line="240" w:lineRule="auto"/>
        <w:ind w:firstLine="780"/>
        <w:jc w:val="both"/>
        <w:rPr>
          <w:sz w:val="24"/>
          <w:szCs w:val="24"/>
        </w:rPr>
      </w:pPr>
      <w:r w:rsidRPr="00276136">
        <w:rPr>
          <w:sz w:val="24"/>
          <w:szCs w:val="24"/>
        </w:rPr>
        <w:t>Sūdzībā ietverts jautājums</w:t>
      </w:r>
      <w:r w:rsidR="00195645" w:rsidRPr="00276136">
        <w:rPr>
          <w:sz w:val="24"/>
          <w:szCs w:val="24"/>
        </w:rPr>
        <w:t xml:space="preserve">: </w:t>
      </w:r>
      <w:r w:rsidR="00195645" w:rsidRPr="00276136">
        <w:rPr>
          <w:i/>
          <w:iCs/>
          <w:sz w:val="24"/>
          <w:szCs w:val="24"/>
        </w:rPr>
        <w:t xml:space="preserve">[..] </w:t>
      </w:r>
      <w:r w:rsidR="0014698D" w:rsidRPr="00276136">
        <w:rPr>
          <w:i/>
          <w:iCs/>
          <w:sz w:val="24"/>
          <w:szCs w:val="24"/>
        </w:rPr>
        <w:t>par ko p</w:t>
      </w:r>
      <w:r w:rsidR="00FB7D84" w:rsidRPr="00276136">
        <w:rPr>
          <w:i/>
          <w:iCs/>
          <w:sz w:val="24"/>
          <w:szCs w:val="24"/>
        </w:rPr>
        <w:t>irms</w:t>
      </w:r>
      <w:r w:rsidR="0014698D" w:rsidRPr="00276136">
        <w:rPr>
          <w:i/>
          <w:iCs/>
          <w:sz w:val="24"/>
          <w:szCs w:val="24"/>
        </w:rPr>
        <w:t xml:space="preserve"> maksātnespējas procesa uzsākšanas ir </w:t>
      </w:r>
      <w:r w:rsidR="0014698D" w:rsidRPr="00276136">
        <w:rPr>
          <w:i/>
          <w:iCs/>
          <w:sz w:val="24"/>
          <w:szCs w:val="24"/>
        </w:rPr>
        <w:lastRenderedPageBreak/>
        <w:t>jāiemaksā administratoram paredzētie līdzekļi divu minimālo algu apmērā?</w:t>
      </w:r>
      <w:r w:rsidR="0014698D" w:rsidRPr="00276136">
        <w:rPr>
          <w:sz w:val="24"/>
          <w:szCs w:val="24"/>
        </w:rPr>
        <w:t xml:space="preserve"> </w:t>
      </w:r>
    </w:p>
    <w:p w14:paraId="63427495" w14:textId="3C56E139" w:rsidR="0014698D" w:rsidRPr="00276136" w:rsidRDefault="0014698D" w:rsidP="005F0B66">
      <w:pPr>
        <w:pStyle w:val="Bodytext20"/>
        <w:shd w:val="clear" w:color="auto" w:fill="auto"/>
        <w:spacing w:after="0" w:line="240" w:lineRule="auto"/>
        <w:ind w:firstLine="780"/>
        <w:jc w:val="both"/>
        <w:rPr>
          <w:sz w:val="24"/>
          <w:szCs w:val="24"/>
        </w:rPr>
      </w:pPr>
      <w:r w:rsidRPr="00276136">
        <w:rPr>
          <w:sz w:val="24"/>
          <w:szCs w:val="24"/>
        </w:rPr>
        <w:t>Administrators no tikšanā</w:t>
      </w:r>
      <w:r w:rsidR="00363BF2" w:rsidRPr="00276136">
        <w:rPr>
          <w:sz w:val="24"/>
          <w:szCs w:val="24"/>
        </w:rPr>
        <w:t>s</w:t>
      </w:r>
      <w:r w:rsidRPr="00276136">
        <w:rPr>
          <w:sz w:val="24"/>
          <w:szCs w:val="24"/>
        </w:rPr>
        <w:t xml:space="preserve"> un konsultācijām ir izvairījies divu gadu garumā.</w:t>
      </w:r>
      <w:r w:rsidR="00363BF2" w:rsidRPr="00276136">
        <w:rPr>
          <w:sz w:val="24"/>
          <w:szCs w:val="24"/>
        </w:rPr>
        <w:t xml:space="preserve"> </w:t>
      </w:r>
    </w:p>
    <w:p w14:paraId="2E76E48A" w14:textId="44D470F5" w:rsidR="00692AF1" w:rsidRPr="00276136" w:rsidRDefault="00195645" w:rsidP="005F0B66">
      <w:pPr>
        <w:pStyle w:val="Bodytext20"/>
        <w:shd w:val="clear" w:color="auto" w:fill="auto"/>
        <w:spacing w:after="0" w:line="240" w:lineRule="auto"/>
        <w:ind w:firstLine="780"/>
        <w:jc w:val="both"/>
        <w:rPr>
          <w:sz w:val="24"/>
          <w:szCs w:val="24"/>
        </w:rPr>
      </w:pPr>
      <w:r w:rsidRPr="00276136">
        <w:rPr>
          <w:sz w:val="24"/>
          <w:szCs w:val="24"/>
        </w:rPr>
        <w:t>[2.</w:t>
      </w:r>
      <w:r w:rsidR="00475852" w:rsidRPr="00276136">
        <w:rPr>
          <w:sz w:val="24"/>
          <w:szCs w:val="24"/>
        </w:rPr>
        <w:t>4</w:t>
      </w:r>
      <w:r w:rsidRPr="00276136">
        <w:rPr>
          <w:sz w:val="24"/>
          <w:szCs w:val="24"/>
        </w:rPr>
        <w:t>.2] </w:t>
      </w:r>
      <w:r w:rsidR="00692AF1" w:rsidRPr="00276136">
        <w:rPr>
          <w:sz w:val="24"/>
          <w:szCs w:val="24"/>
        </w:rPr>
        <w:t>Iesniedzējs norāda, ka Valsts nodrošinātās juridiskās palīdzības likumā bez procesuālo dokumentu sastādīšanas un pārstāvības tiesā ir paredzētas juridiskās konsultācijas</w:t>
      </w:r>
      <w:r w:rsidR="003B26D8" w:rsidRPr="00276136">
        <w:rPr>
          <w:sz w:val="24"/>
          <w:szCs w:val="24"/>
        </w:rPr>
        <w:t>.</w:t>
      </w:r>
      <w:r w:rsidR="007231CA" w:rsidRPr="00276136">
        <w:rPr>
          <w:rStyle w:val="Vresatsauce"/>
          <w:sz w:val="24"/>
          <w:szCs w:val="24"/>
        </w:rPr>
        <w:footnoteReference w:id="9"/>
      </w:r>
      <w:r w:rsidR="00692AF1" w:rsidRPr="00276136">
        <w:rPr>
          <w:sz w:val="24"/>
          <w:szCs w:val="24"/>
        </w:rPr>
        <w:t xml:space="preserve"> </w:t>
      </w:r>
      <w:r w:rsidR="003B26D8" w:rsidRPr="00276136">
        <w:rPr>
          <w:sz w:val="24"/>
          <w:szCs w:val="24"/>
        </w:rPr>
        <w:t>A</w:t>
      </w:r>
      <w:r w:rsidR="00692AF1" w:rsidRPr="00276136">
        <w:rPr>
          <w:sz w:val="24"/>
          <w:szCs w:val="24"/>
        </w:rPr>
        <w:t xml:space="preserve">r </w:t>
      </w:r>
      <w:r w:rsidR="003B26D8" w:rsidRPr="00276136">
        <w:rPr>
          <w:sz w:val="24"/>
          <w:szCs w:val="24"/>
        </w:rPr>
        <w:t>t</w:t>
      </w:r>
      <w:r w:rsidR="00692AF1" w:rsidRPr="00276136">
        <w:rPr>
          <w:sz w:val="24"/>
          <w:szCs w:val="24"/>
        </w:rPr>
        <w:t>o pamatā tiek saprastas konsultācijas klātienē, jo grūti ir iztēloties efektīvu juridiskās konsultācijas sniegšanu personai sarunas ceļā vairāku stundu garumā attālināti, ja vien tās neatrodas dažādās valstīs. Minētais attiecas arī uz kreditoru sapulču sistemātisku izsludināšanu rakstveida formā, kas ir pretējs tam, ko lūdza kreditori</w:t>
      </w:r>
      <w:r w:rsidR="00347909" w:rsidRPr="00276136">
        <w:rPr>
          <w:sz w:val="24"/>
          <w:szCs w:val="24"/>
        </w:rPr>
        <w:t xml:space="preserve"> </w:t>
      </w:r>
      <w:r w:rsidR="006F583F" w:rsidRPr="00276136">
        <w:rPr>
          <w:sz w:val="24"/>
          <w:szCs w:val="24"/>
        </w:rPr>
        <w:t>/pers. C/</w:t>
      </w:r>
      <w:r w:rsidR="00692AF1" w:rsidRPr="00276136">
        <w:rPr>
          <w:sz w:val="24"/>
          <w:szCs w:val="24"/>
        </w:rPr>
        <w:t xml:space="preserve"> un </w:t>
      </w:r>
      <w:r w:rsidR="006F583F" w:rsidRPr="00276136">
        <w:rPr>
          <w:sz w:val="24"/>
          <w:szCs w:val="24"/>
        </w:rPr>
        <w:t>/pers. D/</w:t>
      </w:r>
      <w:r w:rsidR="00692AF1" w:rsidRPr="00276136">
        <w:rPr>
          <w:sz w:val="24"/>
          <w:szCs w:val="24"/>
        </w:rPr>
        <w:t>.</w:t>
      </w:r>
    </w:p>
    <w:p w14:paraId="222A3B4E" w14:textId="093F2659" w:rsidR="00692AF1" w:rsidRPr="00276136" w:rsidRDefault="00692AF1" w:rsidP="005F0B66">
      <w:pPr>
        <w:pStyle w:val="Bodytext20"/>
        <w:shd w:val="clear" w:color="auto" w:fill="auto"/>
        <w:spacing w:after="0" w:line="240" w:lineRule="auto"/>
        <w:ind w:firstLine="709"/>
        <w:jc w:val="both"/>
        <w:rPr>
          <w:sz w:val="24"/>
          <w:szCs w:val="24"/>
        </w:rPr>
      </w:pPr>
      <w:r w:rsidRPr="00276136">
        <w:rPr>
          <w:sz w:val="24"/>
          <w:szCs w:val="24"/>
        </w:rPr>
        <w:t>Divu</w:t>
      </w:r>
      <w:r w:rsidR="00C2469F" w:rsidRPr="00276136">
        <w:rPr>
          <w:sz w:val="24"/>
          <w:szCs w:val="24"/>
        </w:rPr>
        <w:t>s</w:t>
      </w:r>
      <w:r w:rsidRPr="00276136">
        <w:rPr>
          <w:sz w:val="24"/>
          <w:szCs w:val="24"/>
        </w:rPr>
        <w:t xml:space="preserve"> gadu</w:t>
      </w:r>
      <w:r w:rsidR="00C2469F" w:rsidRPr="00276136">
        <w:rPr>
          <w:sz w:val="24"/>
          <w:szCs w:val="24"/>
        </w:rPr>
        <w:t>s</w:t>
      </w:r>
      <w:r w:rsidRPr="00276136">
        <w:rPr>
          <w:sz w:val="24"/>
          <w:szCs w:val="24"/>
        </w:rPr>
        <w:t xml:space="preserve"> </w:t>
      </w:r>
      <w:r w:rsidR="005E1663" w:rsidRPr="00276136">
        <w:rPr>
          <w:sz w:val="24"/>
          <w:szCs w:val="24"/>
        </w:rPr>
        <w:t>A</w:t>
      </w:r>
      <w:r w:rsidRPr="00276136">
        <w:rPr>
          <w:sz w:val="24"/>
          <w:szCs w:val="24"/>
        </w:rPr>
        <w:t xml:space="preserve">dministratoru </w:t>
      </w:r>
      <w:r w:rsidR="005E1663" w:rsidRPr="00276136">
        <w:rPr>
          <w:sz w:val="24"/>
          <w:szCs w:val="24"/>
        </w:rPr>
        <w:t>nav sarīkojis</w:t>
      </w:r>
      <w:r w:rsidRPr="00276136">
        <w:rPr>
          <w:sz w:val="24"/>
          <w:szCs w:val="24"/>
        </w:rPr>
        <w:t xml:space="preserve"> nevienu tikšanos</w:t>
      </w:r>
      <w:r w:rsidR="00C2469F" w:rsidRPr="00276136">
        <w:rPr>
          <w:sz w:val="24"/>
          <w:szCs w:val="24"/>
        </w:rPr>
        <w:t>. T</w:t>
      </w:r>
      <w:r w:rsidRPr="00276136">
        <w:rPr>
          <w:sz w:val="24"/>
          <w:szCs w:val="24"/>
        </w:rPr>
        <w:t>ikai pēc ilgstošiem lūgumiem</w:t>
      </w:r>
      <w:r w:rsidR="00732167" w:rsidRPr="00276136">
        <w:rPr>
          <w:rStyle w:val="Vresatsauce"/>
          <w:sz w:val="24"/>
          <w:szCs w:val="24"/>
        </w:rPr>
        <w:footnoteReference w:id="10"/>
      </w:r>
      <w:r w:rsidRPr="00276136">
        <w:rPr>
          <w:sz w:val="24"/>
          <w:szCs w:val="24"/>
        </w:rPr>
        <w:t xml:space="preserve"> satikties, </w:t>
      </w:r>
      <w:r w:rsidR="00BC374F" w:rsidRPr="00276136">
        <w:rPr>
          <w:sz w:val="24"/>
          <w:szCs w:val="24"/>
        </w:rPr>
        <w:t>A</w:t>
      </w:r>
      <w:r w:rsidRPr="00276136">
        <w:rPr>
          <w:sz w:val="24"/>
          <w:szCs w:val="24"/>
        </w:rPr>
        <w:t>dministrators mēģināja uzspiest tikšanos</w:t>
      </w:r>
      <w:r w:rsidR="00BC374F" w:rsidRPr="00276136">
        <w:rPr>
          <w:sz w:val="24"/>
          <w:szCs w:val="24"/>
        </w:rPr>
        <w:t>, izmantojot</w:t>
      </w:r>
      <w:r w:rsidRPr="00276136">
        <w:rPr>
          <w:sz w:val="24"/>
          <w:szCs w:val="24"/>
        </w:rPr>
        <w:t xml:space="preserve"> videokonferences starpniecību, prasot </w:t>
      </w:r>
      <w:r w:rsidR="00A77FDC" w:rsidRPr="00276136">
        <w:rPr>
          <w:sz w:val="24"/>
          <w:szCs w:val="24"/>
        </w:rPr>
        <w:t>Iesniedzējam</w:t>
      </w:r>
      <w:r w:rsidRPr="00276136">
        <w:rPr>
          <w:sz w:val="24"/>
          <w:szCs w:val="24"/>
        </w:rPr>
        <w:t xml:space="preserve"> instalēt </w:t>
      </w:r>
      <w:r w:rsidR="00A77FDC" w:rsidRPr="00276136">
        <w:rPr>
          <w:sz w:val="24"/>
          <w:szCs w:val="24"/>
        </w:rPr>
        <w:t xml:space="preserve">MS </w:t>
      </w:r>
      <w:r w:rsidRPr="00276136">
        <w:rPr>
          <w:rStyle w:val="Bodytext2ItalicSpacing0pt"/>
          <w:i w:val="0"/>
          <w:iCs w:val="0"/>
          <w:sz w:val="24"/>
          <w:szCs w:val="24"/>
        </w:rPr>
        <w:t>Teams</w:t>
      </w:r>
      <w:r w:rsidRPr="00276136">
        <w:rPr>
          <w:rStyle w:val="Bodytext2ItalicSpacing0pt"/>
          <w:sz w:val="24"/>
          <w:szCs w:val="24"/>
        </w:rPr>
        <w:t xml:space="preserve"> </w:t>
      </w:r>
      <w:r w:rsidRPr="00276136">
        <w:rPr>
          <w:sz w:val="24"/>
          <w:szCs w:val="24"/>
        </w:rPr>
        <w:t>programmu</w:t>
      </w:r>
      <w:r w:rsidR="000E405E" w:rsidRPr="00276136">
        <w:rPr>
          <w:sz w:val="24"/>
          <w:szCs w:val="24"/>
        </w:rPr>
        <w:t>. Minētais</w:t>
      </w:r>
      <w:r w:rsidRPr="00276136">
        <w:rPr>
          <w:sz w:val="24"/>
          <w:szCs w:val="24"/>
        </w:rPr>
        <w:t xml:space="preserve"> </w:t>
      </w:r>
      <w:r w:rsidR="00A77FDC" w:rsidRPr="00276136">
        <w:rPr>
          <w:sz w:val="24"/>
          <w:szCs w:val="24"/>
        </w:rPr>
        <w:t>Iesniedzējam</w:t>
      </w:r>
      <w:r w:rsidRPr="00276136">
        <w:rPr>
          <w:sz w:val="24"/>
          <w:szCs w:val="24"/>
        </w:rPr>
        <w:t xml:space="preserve"> nav pa spēkam, jo </w:t>
      </w:r>
      <w:r w:rsidR="00A77FDC" w:rsidRPr="00276136">
        <w:rPr>
          <w:sz w:val="24"/>
          <w:szCs w:val="24"/>
        </w:rPr>
        <w:t xml:space="preserve">Iesniedzējam </w:t>
      </w:r>
      <w:r w:rsidRPr="00276136">
        <w:rPr>
          <w:sz w:val="24"/>
          <w:szCs w:val="24"/>
        </w:rPr>
        <w:t xml:space="preserve">nav </w:t>
      </w:r>
      <w:r w:rsidR="000E405E" w:rsidRPr="00276136">
        <w:rPr>
          <w:sz w:val="24"/>
          <w:szCs w:val="24"/>
        </w:rPr>
        <w:t xml:space="preserve">ne </w:t>
      </w:r>
      <w:r w:rsidRPr="00276136">
        <w:rPr>
          <w:sz w:val="24"/>
          <w:szCs w:val="24"/>
        </w:rPr>
        <w:t xml:space="preserve">attiecīgās paaudzes </w:t>
      </w:r>
      <w:r w:rsidR="000E405E" w:rsidRPr="00276136">
        <w:rPr>
          <w:sz w:val="24"/>
          <w:szCs w:val="24"/>
        </w:rPr>
        <w:t>tālruņa</w:t>
      </w:r>
      <w:r w:rsidRPr="00276136">
        <w:rPr>
          <w:sz w:val="24"/>
          <w:szCs w:val="24"/>
        </w:rPr>
        <w:t>, ne angļu valodas zināšanas</w:t>
      </w:r>
      <w:r w:rsidR="000E405E" w:rsidRPr="00276136">
        <w:rPr>
          <w:sz w:val="24"/>
          <w:szCs w:val="24"/>
        </w:rPr>
        <w:t>. T</w:t>
      </w:r>
      <w:r w:rsidRPr="00276136">
        <w:rPr>
          <w:sz w:val="24"/>
          <w:szCs w:val="24"/>
        </w:rPr>
        <w:t xml:space="preserve">ikai pēc prasīšanas un gaidīšanas </w:t>
      </w:r>
      <w:r w:rsidR="002701C7" w:rsidRPr="00276136">
        <w:rPr>
          <w:sz w:val="24"/>
          <w:szCs w:val="24"/>
        </w:rPr>
        <w:t>Administrators</w:t>
      </w:r>
      <w:r w:rsidRPr="00276136">
        <w:rPr>
          <w:sz w:val="24"/>
          <w:szCs w:val="24"/>
        </w:rPr>
        <w:t xml:space="preserve"> klātienes tikšanos noturēja 2024.</w:t>
      </w:r>
      <w:r w:rsidR="002701C7" w:rsidRPr="00276136">
        <w:rPr>
          <w:sz w:val="24"/>
          <w:szCs w:val="24"/>
        </w:rPr>
        <w:t> </w:t>
      </w:r>
      <w:r w:rsidRPr="00276136">
        <w:rPr>
          <w:sz w:val="24"/>
          <w:szCs w:val="24"/>
        </w:rPr>
        <w:t>gada 27.</w:t>
      </w:r>
      <w:r w:rsidR="002701C7" w:rsidRPr="00276136">
        <w:rPr>
          <w:sz w:val="24"/>
          <w:szCs w:val="24"/>
        </w:rPr>
        <w:t> </w:t>
      </w:r>
      <w:r w:rsidRPr="00276136">
        <w:rPr>
          <w:sz w:val="24"/>
          <w:szCs w:val="24"/>
        </w:rPr>
        <w:t>septembrī, kura bija izteikti formāla.</w:t>
      </w:r>
    </w:p>
    <w:p w14:paraId="022276D3" w14:textId="5ED0AD44" w:rsidR="00FA2B20" w:rsidRPr="00276136" w:rsidRDefault="00380B32" w:rsidP="005F0B66">
      <w:pPr>
        <w:pStyle w:val="Bodytext20"/>
        <w:shd w:val="clear" w:color="auto" w:fill="auto"/>
        <w:spacing w:after="0" w:line="240" w:lineRule="auto"/>
        <w:ind w:firstLine="709"/>
        <w:jc w:val="both"/>
        <w:rPr>
          <w:sz w:val="24"/>
          <w:szCs w:val="24"/>
        </w:rPr>
      </w:pPr>
      <w:r w:rsidRPr="00276136">
        <w:rPr>
          <w:sz w:val="24"/>
          <w:szCs w:val="24"/>
        </w:rPr>
        <w:t>Minētās</w:t>
      </w:r>
      <w:r w:rsidR="00692AF1" w:rsidRPr="00276136">
        <w:rPr>
          <w:sz w:val="24"/>
          <w:szCs w:val="24"/>
        </w:rPr>
        <w:t xml:space="preserve"> tikšanās laikā </w:t>
      </w:r>
      <w:r w:rsidRPr="00276136">
        <w:rPr>
          <w:sz w:val="24"/>
          <w:szCs w:val="24"/>
        </w:rPr>
        <w:t>Administrators</w:t>
      </w:r>
      <w:r w:rsidR="00692AF1" w:rsidRPr="00276136">
        <w:rPr>
          <w:sz w:val="24"/>
          <w:szCs w:val="24"/>
        </w:rPr>
        <w:t xml:space="preserve"> solīja sa</w:t>
      </w:r>
      <w:r w:rsidRPr="00276136">
        <w:rPr>
          <w:sz w:val="24"/>
          <w:szCs w:val="24"/>
        </w:rPr>
        <w:t>gatavot</w:t>
      </w:r>
      <w:r w:rsidR="00692AF1" w:rsidRPr="00276136">
        <w:rPr>
          <w:sz w:val="24"/>
          <w:szCs w:val="24"/>
        </w:rPr>
        <w:t xml:space="preserve"> notikušās sarunas protokolu, taču to pienācīgi neizpildīja</w:t>
      </w:r>
      <w:r w:rsidR="00B9615A" w:rsidRPr="00276136">
        <w:rPr>
          <w:sz w:val="24"/>
          <w:szCs w:val="24"/>
        </w:rPr>
        <w:t xml:space="preserve">. Administrators </w:t>
      </w:r>
      <w:r w:rsidR="00692AF1" w:rsidRPr="00276136">
        <w:rPr>
          <w:sz w:val="24"/>
          <w:szCs w:val="24"/>
        </w:rPr>
        <w:t xml:space="preserve">protokolu </w:t>
      </w:r>
      <w:r w:rsidRPr="00276136">
        <w:rPr>
          <w:sz w:val="24"/>
          <w:szCs w:val="24"/>
        </w:rPr>
        <w:t>saga</w:t>
      </w:r>
      <w:r w:rsidR="00312B3E" w:rsidRPr="00276136">
        <w:rPr>
          <w:sz w:val="24"/>
          <w:szCs w:val="24"/>
        </w:rPr>
        <w:t>tavoja</w:t>
      </w:r>
      <w:r w:rsidR="00692AF1" w:rsidRPr="00276136">
        <w:rPr>
          <w:sz w:val="24"/>
          <w:szCs w:val="24"/>
        </w:rPr>
        <w:t xml:space="preserve"> trīs nedēļas vēlāk</w:t>
      </w:r>
      <w:r w:rsidR="00312B3E" w:rsidRPr="00276136">
        <w:rPr>
          <w:sz w:val="24"/>
          <w:szCs w:val="24"/>
        </w:rPr>
        <w:t>, proti, 2024. gada 17. oktobrī.</w:t>
      </w:r>
      <w:r w:rsidR="00692AF1" w:rsidRPr="00276136">
        <w:rPr>
          <w:sz w:val="24"/>
          <w:szCs w:val="24"/>
        </w:rPr>
        <w:t xml:space="preserve"> </w:t>
      </w:r>
      <w:r w:rsidR="001C715B" w:rsidRPr="00276136">
        <w:rPr>
          <w:sz w:val="24"/>
          <w:szCs w:val="24"/>
        </w:rPr>
        <w:t>Līdz ar to</w:t>
      </w:r>
      <w:r w:rsidR="00C758FC" w:rsidRPr="00276136">
        <w:rPr>
          <w:sz w:val="24"/>
          <w:szCs w:val="24"/>
        </w:rPr>
        <w:t xml:space="preserve"> </w:t>
      </w:r>
      <w:r w:rsidR="001C715B" w:rsidRPr="00276136">
        <w:rPr>
          <w:sz w:val="24"/>
          <w:szCs w:val="24"/>
        </w:rPr>
        <w:t>secināms</w:t>
      </w:r>
      <w:r w:rsidR="00C758FC" w:rsidRPr="00276136">
        <w:rPr>
          <w:sz w:val="24"/>
          <w:szCs w:val="24"/>
        </w:rPr>
        <w:t xml:space="preserve">, </w:t>
      </w:r>
      <w:r w:rsidR="00692AF1" w:rsidRPr="00276136">
        <w:rPr>
          <w:sz w:val="24"/>
          <w:szCs w:val="24"/>
        </w:rPr>
        <w:t xml:space="preserve">ka </w:t>
      </w:r>
      <w:r w:rsidR="001C715B" w:rsidRPr="00276136">
        <w:rPr>
          <w:sz w:val="24"/>
          <w:szCs w:val="24"/>
        </w:rPr>
        <w:t>Administratoram</w:t>
      </w:r>
      <w:r w:rsidR="00692AF1" w:rsidRPr="00276136">
        <w:rPr>
          <w:sz w:val="24"/>
          <w:szCs w:val="24"/>
        </w:rPr>
        <w:t xml:space="preserve"> nav laika un vēlēšanās</w:t>
      </w:r>
      <w:r w:rsidR="00C758FC" w:rsidRPr="00276136">
        <w:rPr>
          <w:sz w:val="24"/>
          <w:szCs w:val="24"/>
        </w:rPr>
        <w:t xml:space="preserve"> Iesniedzēja maksātnespējas procesa lietā </w:t>
      </w:r>
      <w:r w:rsidR="00692AF1" w:rsidRPr="00276136">
        <w:rPr>
          <w:sz w:val="24"/>
          <w:szCs w:val="24"/>
        </w:rPr>
        <w:t xml:space="preserve">ieguldīt nepieciešamo laiku likumīgas un efektīvas maksātnespējas procesa norisei. </w:t>
      </w:r>
    </w:p>
    <w:p w14:paraId="1AD8400D" w14:textId="74A7579E" w:rsidR="00692AF1" w:rsidRPr="00276136" w:rsidRDefault="00692AF1" w:rsidP="005F0B66">
      <w:pPr>
        <w:pStyle w:val="Bodytext20"/>
        <w:shd w:val="clear" w:color="auto" w:fill="auto"/>
        <w:spacing w:after="0" w:line="240" w:lineRule="auto"/>
        <w:ind w:firstLine="709"/>
        <w:jc w:val="both"/>
        <w:rPr>
          <w:sz w:val="24"/>
          <w:szCs w:val="24"/>
        </w:rPr>
      </w:pPr>
      <w:r w:rsidRPr="00276136">
        <w:rPr>
          <w:sz w:val="24"/>
          <w:szCs w:val="24"/>
        </w:rPr>
        <w:t>Maksātnespējas procesa administratoru un tiesiskās aizsardzības procesa uzraugošo personu profesionālās ētikas kodeksa</w:t>
      </w:r>
      <w:r w:rsidR="00DB7BEB" w:rsidRPr="00276136">
        <w:rPr>
          <w:sz w:val="24"/>
          <w:szCs w:val="24"/>
        </w:rPr>
        <w:t xml:space="preserve"> (turpmāk – Ētikas kodekss)</w:t>
      </w:r>
      <w:r w:rsidRPr="00276136">
        <w:rPr>
          <w:sz w:val="24"/>
          <w:szCs w:val="24"/>
        </w:rPr>
        <w:t xml:space="preserve"> 2.3.</w:t>
      </w:r>
      <w:r w:rsidR="00FA2B20" w:rsidRPr="00276136">
        <w:rPr>
          <w:sz w:val="24"/>
          <w:szCs w:val="24"/>
        </w:rPr>
        <w:t> </w:t>
      </w:r>
      <w:r w:rsidRPr="00276136">
        <w:rPr>
          <w:sz w:val="24"/>
          <w:szCs w:val="24"/>
        </w:rPr>
        <w:t>punktā noteikts, ka administrators nedrīkst būt nolaidīgs</w:t>
      </w:r>
      <w:r w:rsidR="00FA2B20" w:rsidRPr="00276136">
        <w:rPr>
          <w:sz w:val="24"/>
          <w:szCs w:val="24"/>
        </w:rPr>
        <w:t>. S</w:t>
      </w:r>
      <w:r w:rsidRPr="00276136">
        <w:rPr>
          <w:sz w:val="24"/>
          <w:szCs w:val="24"/>
        </w:rPr>
        <w:t>avu solījumu (nekavējoties sa</w:t>
      </w:r>
      <w:r w:rsidR="00FA2B20" w:rsidRPr="00276136">
        <w:rPr>
          <w:sz w:val="24"/>
          <w:szCs w:val="24"/>
        </w:rPr>
        <w:t>gatavot</w:t>
      </w:r>
      <w:r w:rsidRPr="00276136">
        <w:rPr>
          <w:sz w:val="24"/>
          <w:szCs w:val="24"/>
        </w:rPr>
        <w:t xml:space="preserve"> notikušās sarunas protokolu) nepildīšana ir uzskatāma par nolaidību. Vispārzināms fakts, ka protokolu sastāda notikuma veikšanas brīdī, tajā pašā dienā, vai trīs dienu laikā kā tas paredzēts tiesas sēdes protokoliem</w:t>
      </w:r>
      <w:r w:rsidR="00F6604F" w:rsidRPr="00276136">
        <w:rPr>
          <w:sz w:val="24"/>
          <w:szCs w:val="24"/>
        </w:rPr>
        <w:t>.</w:t>
      </w:r>
      <w:r w:rsidR="001D3F38" w:rsidRPr="00276136">
        <w:rPr>
          <w:rStyle w:val="Vresatsauce"/>
          <w:sz w:val="24"/>
          <w:szCs w:val="24"/>
        </w:rPr>
        <w:footnoteReference w:id="11"/>
      </w:r>
      <w:r w:rsidR="00DD31E4" w:rsidRPr="00276136">
        <w:rPr>
          <w:sz w:val="24"/>
          <w:szCs w:val="24"/>
        </w:rPr>
        <w:t xml:space="preserve"> </w:t>
      </w:r>
      <w:r w:rsidR="008F098F" w:rsidRPr="00276136">
        <w:rPr>
          <w:sz w:val="24"/>
          <w:szCs w:val="24"/>
        </w:rPr>
        <w:t>A</w:t>
      </w:r>
      <w:r w:rsidRPr="00276136">
        <w:rPr>
          <w:sz w:val="24"/>
          <w:szCs w:val="24"/>
        </w:rPr>
        <w:t>naloģiskas normas paredzētas arī Civilprocesa likumā un Administratīvā procesa likumā u.c.</w:t>
      </w:r>
    </w:p>
    <w:p w14:paraId="0AA179D0" w14:textId="1995B128" w:rsidR="00D06647" w:rsidRPr="00276136" w:rsidRDefault="003A3A56" w:rsidP="005F0B66">
      <w:pPr>
        <w:pStyle w:val="Bodytext20"/>
        <w:shd w:val="clear" w:color="auto" w:fill="auto"/>
        <w:spacing w:after="0" w:line="240" w:lineRule="auto"/>
        <w:ind w:firstLine="709"/>
        <w:jc w:val="both"/>
        <w:rPr>
          <w:sz w:val="24"/>
          <w:szCs w:val="24"/>
        </w:rPr>
      </w:pPr>
      <w:r w:rsidRPr="00276136">
        <w:rPr>
          <w:sz w:val="24"/>
          <w:szCs w:val="24"/>
        </w:rPr>
        <w:t>[2.</w:t>
      </w:r>
      <w:r w:rsidR="00475852" w:rsidRPr="00276136">
        <w:rPr>
          <w:sz w:val="24"/>
          <w:szCs w:val="24"/>
        </w:rPr>
        <w:t>4</w:t>
      </w:r>
      <w:r w:rsidRPr="00276136">
        <w:rPr>
          <w:sz w:val="24"/>
          <w:szCs w:val="24"/>
        </w:rPr>
        <w:t>.3] </w:t>
      </w:r>
      <w:r w:rsidR="00DC4D7C" w:rsidRPr="00276136">
        <w:rPr>
          <w:sz w:val="24"/>
          <w:szCs w:val="24"/>
        </w:rPr>
        <w:t xml:space="preserve">Saskaņā ar Valsts pārvaldes iekārtas likuma 3. panta otro daļu šā likuma noteikumi attiecas arī uz privātpersonu, kura pilda likumā noteiktajā kārtībā tai deleģētos vai ar pilnvarojumu nodotos valsts pārvaldes uzdevumus. Tā kā </w:t>
      </w:r>
      <w:r w:rsidR="000C7D4E" w:rsidRPr="00276136">
        <w:rPr>
          <w:sz w:val="24"/>
          <w:szCs w:val="24"/>
        </w:rPr>
        <w:t>A</w:t>
      </w:r>
      <w:r w:rsidR="00DC4D7C" w:rsidRPr="00276136">
        <w:rPr>
          <w:sz w:val="24"/>
          <w:szCs w:val="24"/>
        </w:rPr>
        <w:t>dministrators kā valsts amatpersona pilda tam ar likumu uzdotos valsts pārvaldes uzdevumus fiz</w:t>
      </w:r>
      <w:r w:rsidR="000C7D4E" w:rsidRPr="00276136">
        <w:rPr>
          <w:sz w:val="24"/>
          <w:szCs w:val="24"/>
        </w:rPr>
        <w:t>i</w:t>
      </w:r>
      <w:r w:rsidR="00DC4D7C" w:rsidRPr="00276136">
        <w:rPr>
          <w:sz w:val="24"/>
          <w:szCs w:val="24"/>
        </w:rPr>
        <w:t xml:space="preserve">skās personas maksātnespējas procesā, tad Valsts pārvaldes iekārtas likuma attiecīgie principi attiecas arī uz </w:t>
      </w:r>
      <w:r w:rsidR="000C7D4E" w:rsidRPr="00276136">
        <w:rPr>
          <w:sz w:val="24"/>
          <w:szCs w:val="24"/>
        </w:rPr>
        <w:t>A</w:t>
      </w:r>
      <w:r w:rsidR="00DC4D7C" w:rsidRPr="00276136">
        <w:rPr>
          <w:sz w:val="24"/>
          <w:szCs w:val="24"/>
        </w:rPr>
        <w:t>dministratoru.</w:t>
      </w:r>
    </w:p>
    <w:p w14:paraId="5994259C" w14:textId="77777777" w:rsidR="003A3A56" w:rsidRPr="00276136" w:rsidRDefault="00DC4D7C" w:rsidP="005F0B66">
      <w:pPr>
        <w:pStyle w:val="Bodytext20"/>
        <w:shd w:val="clear" w:color="auto" w:fill="auto"/>
        <w:spacing w:after="0" w:line="240" w:lineRule="auto"/>
        <w:ind w:firstLine="709"/>
        <w:jc w:val="both"/>
        <w:rPr>
          <w:sz w:val="24"/>
          <w:szCs w:val="24"/>
        </w:rPr>
      </w:pPr>
      <w:r w:rsidRPr="00276136">
        <w:rPr>
          <w:sz w:val="24"/>
          <w:szCs w:val="24"/>
        </w:rPr>
        <w:t>Valsts pārvaldes iekārtas likuma 10.</w:t>
      </w:r>
      <w:r w:rsidR="00D06647" w:rsidRPr="00276136">
        <w:rPr>
          <w:sz w:val="24"/>
          <w:szCs w:val="24"/>
        </w:rPr>
        <w:t> </w:t>
      </w:r>
      <w:r w:rsidRPr="00276136">
        <w:rPr>
          <w:sz w:val="24"/>
          <w:szCs w:val="24"/>
        </w:rPr>
        <w:t>panta piekt</w:t>
      </w:r>
      <w:r w:rsidR="00D06647" w:rsidRPr="00276136">
        <w:rPr>
          <w:sz w:val="24"/>
          <w:szCs w:val="24"/>
        </w:rPr>
        <w:t>ā</w:t>
      </w:r>
      <w:r w:rsidRPr="00276136">
        <w:rPr>
          <w:sz w:val="24"/>
          <w:szCs w:val="24"/>
        </w:rPr>
        <w:t xml:space="preserve"> daļ</w:t>
      </w:r>
      <w:r w:rsidR="00BF576F" w:rsidRPr="00276136">
        <w:rPr>
          <w:sz w:val="24"/>
          <w:szCs w:val="24"/>
        </w:rPr>
        <w:t>ā ir noteikts</w:t>
      </w:r>
      <w:r w:rsidR="00D06647" w:rsidRPr="00276136">
        <w:rPr>
          <w:sz w:val="24"/>
          <w:szCs w:val="24"/>
        </w:rPr>
        <w:t>,</w:t>
      </w:r>
      <w:r w:rsidR="00AC73D6" w:rsidRPr="00276136">
        <w:rPr>
          <w:sz w:val="24"/>
          <w:szCs w:val="24"/>
        </w:rPr>
        <w:t xml:space="preserve"> </w:t>
      </w:r>
      <w:r w:rsidR="00D06647" w:rsidRPr="00276136">
        <w:rPr>
          <w:sz w:val="24"/>
          <w:szCs w:val="24"/>
        </w:rPr>
        <w:t>ka</w:t>
      </w:r>
      <w:r w:rsidRPr="00276136">
        <w:rPr>
          <w:sz w:val="24"/>
          <w:szCs w:val="24"/>
        </w:rPr>
        <w:t xml:space="preserve"> Valsts pārvalde savā darbībā ievēro labas pārvaldības principu. Tas ietver atklātību pret privātpersonu un sabiedrību, datu aizsardzību, taisnīgu procedūru īstenošanu saprātīga laikā un citus noteikumus, kuru mērķis ir panākt, lai valsts pārvalde ievērotu privātpersonas tiesības un tiesiskās intereses</w:t>
      </w:r>
      <w:r w:rsidR="00394DFA" w:rsidRPr="00276136">
        <w:rPr>
          <w:sz w:val="24"/>
          <w:szCs w:val="24"/>
        </w:rPr>
        <w:t>.</w:t>
      </w:r>
      <w:r w:rsidRPr="00276136">
        <w:rPr>
          <w:sz w:val="24"/>
          <w:szCs w:val="24"/>
        </w:rPr>
        <w:t xml:space="preserve"> </w:t>
      </w:r>
    </w:p>
    <w:p w14:paraId="364DD011" w14:textId="77777777" w:rsidR="001B40F4" w:rsidRPr="00276136" w:rsidRDefault="00394DFA" w:rsidP="005F0B66">
      <w:pPr>
        <w:pStyle w:val="Bodytext20"/>
        <w:shd w:val="clear" w:color="auto" w:fill="auto"/>
        <w:spacing w:after="0" w:line="240" w:lineRule="auto"/>
        <w:ind w:firstLine="709"/>
        <w:jc w:val="both"/>
        <w:rPr>
          <w:sz w:val="24"/>
          <w:szCs w:val="24"/>
        </w:rPr>
      </w:pPr>
      <w:r w:rsidRPr="00276136">
        <w:rPr>
          <w:sz w:val="24"/>
          <w:szCs w:val="24"/>
        </w:rPr>
        <w:t>Iesniedzēja</w:t>
      </w:r>
      <w:r w:rsidR="00DC4D7C" w:rsidRPr="00276136">
        <w:rPr>
          <w:sz w:val="24"/>
          <w:szCs w:val="24"/>
        </w:rPr>
        <w:t xml:space="preserve"> intereses ir atmaksāt kreditoriem parādus. </w:t>
      </w:r>
      <w:r w:rsidR="00E449CB" w:rsidRPr="00276136">
        <w:rPr>
          <w:sz w:val="24"/>
          <w:szCs w:val="24"/>
        </w:rPr>
        <w:t xml:space="preserve">Savukārt minētā panta </w:t>
      </w:r>
      <w:r w:rsidR="00DC4D7C" w:rsidRPr="00276136">
        <w:rPr>
          <w:sz w:val="24"/>
          <w:szCs w:val="24"/>
        </w:rPr>
        <w:t>sest</w:t>
      </w:r>
      <w:r w:rsidR="00290448" w:rsidRPr="00276136">
        <w:rPr>
          <w:sz w:val="24"/>
          <w:szCs w:val="24"/>
        </w:rPr>
        <w:t>aj</w:t>
      </w:r>
      <w:r w:rsidR="00DC4D7C" w:rsidRPr="00276136">
        <w:rPr>
          <w:sz w:val="24"/>
          <w:szCs w:val="24"/>
        </w:rPr>
        <w:t>ā daļ</w:t>
      </w:r>
      <w:r w:rsidR="00290448" w:rsidRPr="00276136">
        <w:rPr>
          <w:sz w:val="24"/>
          <w:szCs w:val="24"/>
        </w:rPr>
        <w:t>ā ir noteikts</w:t>
      </w:r>
      <w:r w:rsidR="00E449CB" w:rsidRPr="00276136">
        <w:rPr>
          <w:sz w:val="24"/>
          <w:szCs w:val="24"/>
        </w:rPr>
        <w:t xml:space="preserve">, ka </w:t>
      </w:r>
      <w:r w:rsidR="00DC4D7C" w:rsidRPr="00276136">
        <w:rPr>
          <w:sz w:val="24"/>
          <w:szCs w:val="24"/>
        </w:rPr>
        <w:t xml:space="preserve">Valsts pārvalde savā darbībā pastāvīgi pārbauda un uzlabo sabiedrībai sniegto pakalpojumu kvalitāti. Tās pienākums ir vienkāršot un uzlabot procedūras privātpersonas labā. </w:t>
      </w:r>
      <w:r w:rsidR="00446403" w:rsidRPr="00276136">
        <w:rPr>
          <w:sz w:val="24"/>
          <w:szCs w:val="24"/>
        </w:rPr>
        <w:t>Tāpat minētā p</w:t>
      </w:r>
      <w:r w:rsidR="00DC4D7C" w:rsidRPr="00276136">
        <w:rPr>
          <w:sz w:val="24"/>
          <w:szCs w:val="24"/>
        </w:rPr>
        <w:t>anta astotā daļa no</w:t>
      </w:r>
      <w:r w:rsidR="00446403" w:rsidRPr="00276136">
        <w:rPr>
          <w:sz w:val="24"/>
          <w:szCs w:val="24"/>
        </w:rPr>
        <w:t xml:space="preserve">teic, ka </w:t>
      </w:r>
      <w:r w:rsidR="00DC4D7C" w:rsidRPr="00276136">
        <w:rPr>
          <w:sz w:val="24"/>
          <w:szCs w:val="24"/>
        </w:rPr>
        <w:t xml:space="preserve">Valsts pārvaldi organizē pēc iespējas ērti un pieejami privātpersonai. </w:t>
      </w:r>
    </w:p>
    <w:p w14:paraId="132227E3" w14:textId="3FB49468" w:rsidR="00DC4D7C" w:rsidRPr="00276136" w:rsidRDefault="00DC4D7C" w:rsidP="005F0B66">
      <w:pPr>
        <w:pStyle w:val="Bodytext20"/>
        <w:shd w:val="clear" w:color="auto" w:fill="auto"/>
        <w:spacing w:after="0" w:line="240" w:lineRule="auto"/>
        <w:ind w:firstLine="709"/>
        <w:jc w:val="both"/>
        <w:rPr>
          <w:sz w:val="24"/>
          <w:szCs w:val="24"/>
        </w:rPr>
      </w:pPr>
      <w:r w:rsidRPr="00276136">
        <w:rPr>
          <w:sz w:val="24"/>
          <w:szCs w:val="24"/>
        </w:rPr>
        <w:t xml:space="preserve">Administratora rīcība, nenoorganizējot klātienes tikšanos ar </w:t>
      </w:r>
      <w:r w:rsidR="00BD2D2B" w:rsidRPr="00276136">
        <w:rPr>
          <w:sz w:val="24"/>
          <w:szCs w:val="24"/>
        </w:rPr>
        <w:t>Iesniedzēju</w:t>
      </w:r>
      <w:r w:rsidRPr="00276136">
        <w:rPr>
          <w:sz w:val="24"/>
          <w:szCs w:val="24"/>
        </w:rPr>
        <w:t xml:space="preserve"> divu gadu garumā, uzskatāma par tādu, kas nav īstenota saprātīgā laikā</w:t>
      </w:r>
      <w:r w:rsidR="001B40F4" w:rsidRPr="00276136">
        <w:rPr>
          <w:sz w:val="24"/>
          <w:szCs w:val="24"/>
        </w:rPr>
        <w:t>. Tāpat</w:t>
      </w:r>
      <w:r w:rsidRPr="00276136">
        <w:rPr>
          <w:sz w:val="24"/>
          <w:szCs w:val="24"/>
        </w:rPr>
        <w:t xml:space="preserve"> arī </w:t>
      </w:r>
      <w:r w:rsidR="00BD2D2B" w:rsidRPr="00276136">
        <w:rPr>
          <w:sz w:val="24"/>
          <w:szCs w:val="24"/>
        </w:rPr>
        <w:t>A</w:t>
      </w:r>
      <w:r w:rsidRPr="00276136">
        <w:rPr>
          <w:sz w:val="24"/>
          <w:szCs w:val="24"/>
        </w:rPr>
        <w:t>dministratora rīcība, prasot parādniekam lejup</w:t>
      </w:r>
      <w:r w:rsidR="00BD2D2B" w:rsidRPr="00276136">
        <w:rPr>
          <w:sz w:val="24"/>
          <w:szCs w:val="24"/>
        </w:rPr>
        <w:t>ie</w:t>
      </w:r>
      <w:r w:rsidRPr="00276136">
        <w:rPr>
          <w:sz w:val="24"/>
          <w:szCs w:val="24"/>
        </w:rPr>
        <w:t xml:space="preserve">lādēt </w:t>
      </w:r>
      <w:r w:rsidR="00BD2D2B" w:rsidRPr="00276136">
        <w:rPr>
          <w:rStyle w:val="Bodytext2ItalicSpacing0pt"/>
          <w:i w:val="0"/>
          <w:iCs w:val="0"/>
          <w:sz w:val="24"/>
          <w:szCs w:val="24"/>
        </w:rPr>
        <w:t>MS</w:t>
      </w:r>
      <w:r w:rsidRPr="00276136">
        <w:rPr>
          <w:rStyle w:val="Bodytext2ItalicSpacing0pt"/>
          <w:i w:val="0"/>
          <w:iCs w:val="0"/>
          <w:sz w:val="24"/>
          <w:szCs w:val="24"/>
        </w:rPr>
        <w:t xml:space="preserve"> Teams</w:t>
      </w:r>
      <w:r w:rsidRPr="00276136">
        <w:rPr>
          <w:sz w:val="24"/>
          <w:szCs w:val="24"/>
        </w:rPr>
        <w:t xml:space="preserve"> aplikāciju</w:t>
      </w:r>
      <w:r w:rsidR="00BD2D2B" w:rsidRPr="00276136">
        <w:rPr>
          <w:sz w:val="24"/>
          <w:szCs w:val="24"/>
        </w:rPr>
        <w:t>,</w:t>
      </w:r>
      <w:r w:rsidRPr="00276136">
        <w:rPr>
          <w:sz w:val="24"/>
          <w:szCs w:val="24"/>
        </w:rPr>
        <w:t xml:space="preserve"> uzskatāma par tādu </w:t>
      </w:r>
      <w:r w:rsidR="00BD2D2B" w:rsidRPr="00276136">
        <w:rPr>
          <w:sz w:val="24"/>
          <w:szCs w:val="24"/>
        </w:rPr>
        <w:t>A</w:t>
      </w:r>
      <w:r w:rsidRPr="00276136">
        <w:rPr>
          <w:sz w:val="24"/>
          <w:szCs w:val="24"/>
        </w:rPr>
        <w:t xml:space="preserve">dministratora izvēlētu procedūru, kas, nevis vienkāršo, bet sarežģī un apgrūtina </w:t>
      </w:r>
      <w:r w:rsidR="00BD2D2B" w:rsidRPr="00276136">
        <w:rPr>
          <w:sz w:val="24"/>
          <w:szCs w:val="24"/>
        </w:rPr>
        <w:t>Iesniedzēja</w:t>
      </w:r>
      <w:r w:rsidRPr="00276136">
        <w:rPr>
          <w:sz w:val="24"/>
          <w:szCs w:val="24"/>
        </w:rPr>
        <w:t xml:space="preserve"> iespējas tikties ar </w:t>
      </w:r>
      <w:r w:rsidR="00BD2D2B" w:rsidRPr="00276136">
        <w:rPr>
          <w:sz w:val="24"/>
          <w:szCs w:val="24"/>
        </w:rPr>
        <w:t>A</w:t>
      </w:r>
      <w:r w:rsidRPr="00276136">
        <w:rPr>
          <w:sz w:val="24"/>
          <w:szCs w:val="24"/>
        </w:rPr>
        <w:t>dministratoru.</w:t>
      </w:r>
    </w:p>
    <w:p w14:paraId="0ED0D30F" w14:textId="06030DEB" w:rsidR="00DD34BC" w:rsidRPr="00276136" w:rsidRDefault="00DD34BC" w:rsidP="005F0B66">
      <w:pPr>
        <w:pStyle w:val="Bodytext20"/>
        <w:shd w:val="clear" w:color="auto" w:fill="auto"/>
        <w:spacing w:after="0" w:line="240" w:lineRule="auto"/>
        <w:ind w:firstLine="720"/>
        <w:jc w:val="both"/>
        <w:rPr>
          <w:sz w:val="24"/>
          <w:szCs w:val="24"/>
        </w:rPr>
      </w:pPr>
      <w:r w:rsidRPr="00276136">
        <w:rPr>
          <w:sz w:val="24"/>
          <w:szCs w:val="24"/>
        </w:rPr>
        <w:t xml:space="preserve">Saskaņā ar Maksātnespējas likuma 5. panta pirmo daļu fiziskās personas maksātnespējas process ir tiesiska rakstura pasākumu kopums, kura mērķis ir pēc iespējas pilnīgāk apmierināt kreditoru prasījumus no parādnieka mantas. Atbilstoši šī un Maksātnespējas </w:t>
      </w:r>
      <w:r w:rsidRPr="00276136">
        <w:rPr>
          <w:sz w:val="24"/>
          <w:szCs w:val="24"/>
        </w:rPr>
        <w:lastRenderedPageBreak/>
        <w:t>likuma 1.</w:t>
      </w:r>
      <w:r w:rsidR="00943E64" w:rsidRPr="00276136">
        <w:rPr>
          <w:sz w:val="24"/>
          <w:szCs w:val="24"/>
        </w:rPr>
        <w:t> </w:t>
      </w:r>
      <w:r w:rsidRPr="00276136">
        <w:rPr>
          <w:sz w:val="24"/>
          <w:szCs w:val="24"/>
        </w:rPr>
        <w:t>panta tiesību normas jēgai un saturam ir iztulkojamas turpmākās un pakārtot</w:t>
      </w:r>
      <w:r w:rsidR="00EE1290" w:rsidRPr="00276136">
        <w:rPr>
          <w:sz w:val="24"/>
          <w:szCs w:val="24"/>
        </w:rPr>
        <w:t>a</w:t>
      </w:r>
      <w:r w:rsidRPr="00276136">
        <w:rPr>
          <w:sz w:val="24"/>
          <w:szCs w:val="24"/>
        </w:rPr>
        <w:t>s Maksātnespējas likumā iekļautās procesuālās maksātnespējas procesa vešanas normas, nevis tā</w:t>
      </w:r>
      <w:r w:rsidR="00E76CD0" w:rsidRPr="00276136">
        <w:rPr>
          <w:sz w:val="24"/>
          <w:szCs w:val="24"/>
        </w:rPr>
        <w:t xml:space="preserve">, </w:t>
      </w:r>
      <w:r w:rsidRPr="00276136">
        <w:rPr>
          <w:sz w:val="24"/>
          <w:szCs w:val="24"/>
        </w:rPr>
        <w:t xml:space="preserve">kā to gramatiski un formāli </w:t>
      </w:r>
      <w:r w:rsidRPr="00276136">
        <w:rPr>
          <w:i/>
          <w:iCs/>
          <w:sz w:val="24"/>
          <w:szCs w:val="24"/>
        </w:rPr>
        <w:t>uzspiež</w:t>
      </w:r>
      <w:r w:rsidRPr="00276136">
        <w:rPr>
          <w:sz w:val="24"/>
          <w:szCs w:val="24"/>
        </w:rPr>
        <w:t xml:space="preserve"> </w:t>
      </w:r>
      <w:r w:rsidR="008724FC" w:rsidRPr="00276136">
        <w:rPr>
          <w:sz w:val="24"/>
          <w:szCs w:val="24"/>
        </w:rPr>
        <w:t>A</w:t>
      </w:r>
      <w:r w:rsidRPr="00276136">
        <w:rPr>
          <w:sz w:val="24"/>
          <w:szCs w:val="24"/>
        </w:rPr>
        <w:t>dministrators</w:t>
      </w:r>
      <w:r w:rsidR="008724FC" w:rsidRPr="00276136">
        <w:rPr>
          <w:sz w:val="24"/>
          <w:szCs w:val="24"/>
        </w:rPr>
        <w:t>.</w:t>
      </w:r>
    </w:p>
    <w:p w14:paraId="63DAE23B" w14:textId="3AAC9C05" w:rsidR="009F722B" w:rsidRPr="00276136" w:rsidRDefault="008724FC" w:rsidP="005F0B66">
      <w:pPr>
        <w:spacing w:after="0" w:line="240" w:lineRule="auto"/>
        <w:ind w:firstLine="709"/>
        <w:jc w:val="both"/>
        <w:rPr>
          <w:rFonts w:eastAsia="Times New Roman"/>
        </w:rPr>
      </w:pPr>
      <w:r w:rsidRPr="00276136">
        <w:t>Iesniedzēja ieskatā A</w:t>
      </w:r>
      <w:r w:rsidR="00DD34BC" w:rsidRPr="00276136">
        <w:t xml:space="preserve">dministrators nav nodrošinājis likumīgu un efektīvu </w:t>
      </w:r>
      <w:r w:rsidRPr="00276136">
        <w:t>Iesniedzēja</w:t>
      </w:r>
      <w:r w:rsidR="00DD34BC" w:rsidRPr="00276136">
        <w:t xml:space="preserve"> maksātnespējas procesa gaitu un</w:t>
      </w:r>
      <w:r w:rsidR="00AE32FF" w:rsidRPr="00276136">
        <w:t xml:space="preserve"> līdz ar to ir</w:t>
      </w:r>
      <w:r w:rsidR="00893C53" w:rsidRPr="00276136">
        <w:t xml:space="preserve"> atceļams</w:t>
      </w:r>
      <w:r w:rsidR="009F722B" w:rsidRPr="00276136">
        <w:t xml:space="preserve"> </w:t>
      </w:r>
      <w:r w:rsidR="009F722B" w:rsidRPr="00276136">
        <w:rPr>
          <w:rFonts w:eastAsia="Times New Roman"/>
        </w:rPr>
        <w:t xml:space="preserve">no pienākumu pildīšanas </w:t>
      </w:r>
      <w:r w:rsidR="00893C53" w:rsidRPr="00276136">
        <w:rPr>
          <w:rFonts w:eastAsia="Times New Roman"/>
        </w:rPr>
        <w:t>Iesniedzēja</w:t>
      </w:r>
      <w:r w:rsidR="009F722B" w:rsidRPr="00276136">
        <w:rPr>
          <w:rFonts w:eastAsia="Times New Roman"/>
        </w:rPr>
        <w:t xml:space="preserve"> maksātnespējas procesā. </w:t>
      </w:r>
    </w:p>
    <w:p w14:paraId="62D0E48F" w14:textId="616756AA" w:rsidR="00DD34BC" w:rsidRPr="00276136" w:rsidRDefault="00893C53" w:rsidP="005F0B66">
      <w:pPr>
        <w:spacing w:after="0" w:line="240" w:lineRule="auto"/>
        <w:ind w:firstLine="709"/>
        <w:jc w:val="both"/>
      </w:pPr>
      <w:r w:rsidRPr="00276136">
        <w:rPr>
          <w:rFonts w:eastAsia="Times New Roman"/>
        </w:rPr>
        <w:t>[2.</w:t>
      </w:r>
      <w:r w:rsidR="00475852" w:rsidRPr="00276136">
        <w:rPr>
          <w:rFonts w:eastAsia="Times New Roman"/>
        </w:rPr>
        <w:t>5</w:t>
      </w:r>
      <w:r w:rsidRPr="00276136">
        <w:rPr>
          <w:rFonts w:eastAsia="Times New Roman"/>
        </w:rPr>
        <w:t xml:space="preserve">] Saskaņā ar Sūdzībā norādīto, kā arī pamatojoties uz </w:t>
      </w:r>
      <w:r w:rsidR="00DD34BC" w:rsidRPr="00276136">
        <w:t>Maksātnespējas likuma 174.</w:t>
      </w:r>
      <w:r w:rsidR="00DD34BC" w:rsidRPr="00276136">
        <w:rPr>
          <w:vertAlign w:val="superscript"/>
        </w:rPr>
        <w:t>1</w:t>
      </w:r>
      <w:r w:rsidR="00DD34BC" w:rsidRPr="00276136">
        <w:t xml:space="preserve"> pant</w:t>
      </w:r>
      <w:r w:rsidRPr="00276136">
        <w:t>a un</w:t>
      </w:r>
      <w:r w:rsidR="00DD34BC" w:rsidRPr="00276136">
        <w:t xml:space="preserve"> 176.</w:t>
      </w:r>
      <w:r w:rsidRPr="00276136">
        <w:t> </w:t>
      </w:r>
      <w:r w:rsidR="00DD34BC" w:rsidRPr="00276136">
        <w:t>panta otrās daļas noteikumiem,</w:t>
      </w:r>
      <w:r w:rsidRPr="00276136">
        <w:t xml:space="preserve"> Iesniedzējs lūdz Maksātnespējas kontroles dienestu:</w:t>
      </w:r>
    </w:p>
    <w:p w14:paraId="060508FE" w14:textId="77777777" w:rsidR="00875A4C" w:rsidRPr="00276136" w:rsidRDefault="00702852" w:rsidP="005F0B66">
      <w:pPr>
        <w:pStyle w:val="Bodytext20"/>
        <w:shd w:val="clear" w:color="auto" w:fill="auto"/>
        <w:tabs>
          <w:tab w:val="left" w:pos="690"/>
        </w:tabs>
        <w:spacing w:after="0" w:line="240" w:lineRule="auto"/>
        <w:ind w:firstLine="709"/>
        <w:jc w:val="both"/>
        <w:rPr>
          <w:sz w:val="24"/>
          <w:szCs w:val="24"/>
        </w:rPr>
      </w:pPr>
      <w:r w:rsidRPr="00276136">
        <w:rPr>
          <w:sz w:val="24"/>
          <w:szCs w:val="24"/>
        </w:rPr>
        <w:t>1) apmierināt Sūdzību;</w:t>
      </w:r>
    </w:p>
    <w:p w14:paraId="5521F7D0" w14:textId="71FCB051" w:rsidR="002663DB" w:rsidRPr="00276136" w:rsidRDefault="00702852" w:rsidP="005F0B66">
      <w:pPr>
        <w:pStyle w:val="Bodytext20"/>
        <w:shd w:val="clear" w:color="auto" w:fill="auto"/>
        <w:tabs>
          <w:tab w:val="left" w:pos="690"/>
        </w:tabs>
        <w:spacing w:after="0" w:line="240" w:lineRule="auto"/>
        <w:ind w:firstLine="709"/>
        <w:jc w:val="both"/>
        <w:rPr>
          <w:sz w:val="24"/>
          <w:szCs w:val="24"/>
        </w:rPr>
      </w:pPr>
      <w:r w:rsidRPr="00276136">
        <w:rPr>
          <w:sz w:val="24"/>
          <w:szCs w:val="24"/>
        </w:rPr>
        <w:t>2) </w:t>
      </w:r>
      <w:r w:rsidR="002663DB" w:rsidRPr="00276136">
        <w:rPr>
          <w:sz w:val="24"/>
          <w:szCs w:val="24"/>
        </w:rPr>
        <w:t>atzīt pārkāpumus Administratora rīcībā;</w:t>
      </w:r>
    </w:p>
    <w:p w14:paraId="44FA05CB" w14:textId="2935C81B" w:rsidR="002663DB" w:rsidRPr="00276136" w:rsidRDefault="002663DB" w:rsidP="005F0B66">
      <w:pPr>
        <w:spacing w:after="0" w:line="240" w:lineRule="auto"/>
        <w:ind w:firstLine="709"/>
        <w:jc w:val="both"/>
        <w:rPr>
          <w:rFonts w:eastAsia="Times New Roman"/>
        </w:rPr>
      </w:pPr>
      <w:r w:rsidRPr="00276136">
        <w:t xml:space="preserve">3) vērsties tiesā ar pieteikumu par Administratora atcelšanu </w:t>
      </w:r>
      <w:r w:rsidRPr="00276136">
        <w:rPr>
          <w:rFonts w:eastAsia="Times New Roman"/>
        </w:rPr>
        <w:t xml:space="preserve">no pienākumu pildīšanas Iesniedzēja maksātnespējas procesā. </w:t>
      </w:r>
    </w:p>
    <w:p w14:paraId="5D4FD6B8" w14:textId="1EB0EF3F" w:rsidR="00216980" w:rsidRPr="00276136" w:rsidRDefault="00216980" w:rsidP="005F0B66">
      <w:pPr>
        <w:spacing w:after="0" w:line="240" w:lineRule="auto"/>
        <w:ind w:right="13" w:firstLine="709"/>
        <w:jc w:val="both"/>
        <w:rPr>
          <w:iCs/>
        </w:rPr>
      </w:pPr>
      <w:r w:rsidRPr="00276136">
        <w:rPr>
          <w:iCs/>
        </w:rPr>
        <w:t>Sūdzībai pievienoti Iesniedzēja ieskatā to pamatojošie dokumenti.</w:t>
      </w:r>
    </w:p>
    <w:p w14:paraId="3E64697E" w14:textId="696D8FED" w:rsidR="00303987" w:rsidRPr="00276136" w:rsidRDefault="00303987" w:rsidP="005F0B66">
      <w:pPr>
        <w:spacing w:after="0" w:line="240" w:lineRule="auto"/>
        <w:ind w:right="13" w:firstLine="709"/>
        <w:jc w:val="both"/>
        <w:rPr>
          <w:iCs/>
        </w:rPr>
      </w:pPr>
      <w:r w:rsidRPr="00276136">
        <w:rPr>
          <w:lang w:eastAsia="en-US"/>
        </w:rPr>
        <w:t>[3] Maksātnespējas</w:t>
      </w:r>
      <w:r w:rsidR="00D33789" w:rsidRPr="00276136">
        <w:rPr>
          <w:lang w:eastAsia="en-US"/>
        </w:rPr>
        <w:t xml:space="preserve"> </w:t>
      </w:r>
      <w:r w:rsidRPr="00276136">
        <w:rPr>
          <w:lang w:eastAsia="en-US"/>
        </w:rPr>
        <w:t>kontroles dienests 202</w:t>
      </w:r>
      <w:r w:rsidR="00D33789" w:rsidRPr="00276136">
        <w:rPr>
          <w:lang w:eastAsia="en-US"/>
        </w:rPr>
        <w:t>5</w:t>
      </w:r>
      <w:r w:rsidRPr="00276136">
        <w:rPr>
          <w:lang w:eastAsia="en-US"/>
        </w:rPr>
        <w:t xml:space="preserve">. gada </w:t>
      </w:r>
      <w:r w:rsidR="007E04A0" w:rsidRPr="00276136">
        <w:rPr>
          <w:lang w:eastAsia="en-US"/>
        </w:rPr>
        <w:t>26</w:t>
      </w:r>
      <w:r w:rsidRPr="00276136">
        <w:rPr>
          <w:lang w:eastAsia="en-US"/>
        </w:rPr>
        <w:t>. </w:t>
      </w:r>
      <w:r w:rsidR="007E04A0" w:rsidRPr="00276136">
        <w:rPr>
          <w:lang w:eastAsia="en-US"/>
        </w:rPr>
        <w:t>februāra</w:t>
      </w:r>
      <w:r w:rsidRPr="00276136">
        <w:rPr>
          <w:lang w:eastAsia="en-US"/>
        </w:rPr>
        <w:t xml:space="preserve"> vēstul</w:t>
      </w:r>
      <w:r w:rsidR="00743A8F" w:rsidRPr="00276136">
        <w:rPr>
          <w:lang w:eastAsia="en-US"/>
        </w:rPr>
        <w:t>ē</w:t>
      </w:r>
      <w:r w:rsidRPr="00276136">
        <w:rPr>
          <w:lang w:eastAsia="en-US"/>
        </w:rPr>
        <w:t xml:space="preserve"> </w:t>
      </w:r>
      <w:r w:rsidR="00B10260" w:rsidRPr="00276136">
        <w:rPr>
          <w:lang w:eastAsia="en-US"/>
        </w:rPr>
        <w:t>/numurs/</w:t>
      </w:r>
      <w:r w:rsidRPr="00276136">
        <w:rPr>
          <w:lang w:eastAsia="en-US"/>
        </w:rPr>
        <w:t xml:space="preserve"> lūdza Administrator</w:t>
      </w:r>
      <w:r w:rsidR="000F4672" w:rsidRPr="00276136">
        <w:rPr>
          <w:lang w:eastAsia="en-US"/>
        </w:rPr>
        <w:t>am</w:t>
      </w:r>
      <w:r w:rsidRPr="00276136">
        <w:rPr>
          <w:lang w:eastAsia="en-US"/>
        </w:rPr>
        <w:t xml:space="preserve"> līdz 202</w:t>
      </w:r>
      <w:r w:rsidR="001F3E82" w:rsidRPr="00276136">
        <w:rPr>
          <w:lang w:eastAsia="en-US"/>
        </w:rPr>
        <w:t>5</w:t>
      </w:r>
      <w:r w:rsidRPr="00276136">
        <w:rPr>
          <w:lang w:eastAsia="en-US"/>
        </w:rPr>
        <w:t xml:space="preserve">. gada </w:t>
      </w:r>
      <w:r w:rsidR="00925532" w:rsidRPr="00276136">
        <w:rPr>
          <w:lang w:eastAsia="en-US"/>
        </w:rPr>
        <w:t>1</w:t>
      </w:r>
      <w:r w:rsidR="00DC0C2E" w:rsidRPr="00276136">
        <w:rPr>
          <w:lang w:eastAsia="en-US"/>
        </w:rPr>
        <w:t>1</w:t>
      </w:r>
      <w:r w:rsidRPr="00276136">
        <w:rPr>
          <w:lang w:eastAsia="en-US"/>
        </w:rPr>
        <w:t>. </w:t>
      </w:r>
      <w:r w:rsidR="00DC0C2E" w:rsidRPr="00276136">
        <w:rPr>
          <w:lang w:eastAsia="en-US"/>
        </w:rPr>
        <w:t>martam</w:t>
      </w:r>
      <w:r w:rsidRPr="00276136">
        <w:rPr>
          <w:lang w:eastAsia="en-US"/>
        </w:rPr>
        <w:t xml:space="preserve"> iesniegt rakstveida paskaidrojumus par Sūdzībā norādītajiem apstākļiem.</w:t>
      </w:r>
    </w:p>
    <w:p w14:paraId="1AC4586C" w14:textId="2AA5A3AD" w:rsidR="009B5371" w:rsidRPr="00276136" w:rsidRDefault="006A0BCC" w:rsidP="005F0B66">
      <w:pPr>
        <w:widowControl/>
        <w:spacing w:after="0" w:line="240" w:lineRule="auto"/>
        <w:ind w:firstLine="709"/>
        <w:jc w:val="both"/>
        <w:rPr>
          <w:rFonts w:eastAsia="Times New Roman"/>
        </w:rPr>
      </w:pPr>
      <w:r w:rsidRPr="00276136">
        <w:rPr>
          <w:rFonts w:eastAsia="Times New Roman"/>
        </w:rPr>
        <w:t>[4] Maksātnespējas kontroles dienestā 202</w:t>
      </w:r>
      <w:r w:rsidR="001D0F56" w:rsidRPr="00276136">
        <w:rPr>
          <w:rFonts w:eastAsia="Times New Roman"/>
        </w:rPr>
        <w:t>5</w:t>
      </w:r>
      <w:r w:rsidRPr="00276136">
        <w:rPr>
          <w:rFonts w:eastAsia="Times New Roman"/>
        </w:rPr>
        <w:t xml:space="preserve">. gada </w:t>
      </w:r>
      <w:r w:rsidR="001D0F56" w:rsidRPr="00276136">
        <w:rPr>
          <w:rFonts w:eastAsia="Times New Roman"/>
        </w:rPr>
        <w:t>28</w:t>
      </w:r>
      <w:r w:rsidRPr="00276136">
        <w:rPr>
          <w:rFonts w:eastAsia="Times New Roman"/>
        </w:rPr>
        <w:t>. </w:t>
      </w:r>
      <w:r w:rsidR="001D0F56" w:rsidRPr="00276136">
        <w:rPr>
          <w:rFonts w:eastAsia="Times New Roman"/>
        </w:rPr>
        <w:t xml:space="preserve">februārī </w:t>
      </w:r>
      <w:r w:rsidRPr="00276136">
        <w:rPr>
          <w:rFonts w:eastAsia="Times New Roman"/>
        </w:rPr>
        <w:t>saņemt</w:t>
      </w:r>
      <w:r w:rsidR="00BF3DF9" w:rsidRPr="00276136">
        <w:rPr>
          <w:rFonts w:eastAsia="Times New Roman"/>
        </w:rPr>
        <w:t>a</w:t>
      </w:r>
      <w:r w:rsidRPr="00276136">
        <w:rPr>
          <w:rFonts w:eastAsia="Times New Roman"/>
        </w:rPr>
        <w:t xml:space="preserve"> Administratora 202</w:t>
      </w:r>
      <w:r w:rsidR="001D0F56" w:rsidRPr="00276136">
        <w:rPr>
          <w:rFonts w:eastAsia="Times New Roman"/>
        </w:rPr>
        <w:t>5</w:t>
      </w:r>
      <w:r w:rsidRPr="00276136">
        <w:rPr>
          <w:rFonts w:eastAsia="Times New Roman"/>
        </w:rPr>
        <w:t xml:space="preserve">. gada </w:t>
      </w:r>
      <w:r w:rsidR="001D0F56" w:rsidRPr="00276136">
        <w:rPr>
          <w:rFonts w:eastAsia="Times New Roman"/>
        </w:rPr>
        <w:t>28</w:t>
      </w:r>
      <w:r w:rsidRPr="00276136">
        <w:rPr>
          <w:rFonts w:eastAsia="Times New Roman"/>
        </w:rPr>
        <w:t>. </w:t>
      </w:r>
      <w:r w:rsidR="001D0F56" w:rsidRPr="00276136">
        <w:rPr>
          <w:rFonts w:eastAsia="Times New Roman"/>
        </w:rPr>
        <w:t>februāra</w:t>
      </w:r>
      <w:r w:rsidRPr="00276136">
        <w:rPr>
          <w:rFonts w:eastAsia="Times New Roman"/>
        </w:rPr>
        <w:t xml:space="preserve"> </w:t>
      </w:r>
      <w:r w:rsidR="00BF3DF9" w:rsidRPr="00276136">
        <w:rPr>
          <w:rFonts w:eastAsia="Times New Roman"/>
        </w:rPr>
        <w:t>vēstule</w:t>
      </w:r>
      <w:r w:rsidRPr="00276136">
        <w:rPr>
          <w:rFonts w:eastAsia="Times New Roman"/>
        </w:rPr>
        <w:t xml:space="preserve"> </w:t>
      </w:r>
      <w:r w:rsidR="00B10260" w:rsidRPr="00276136">
        <w:rPr>
          <w:rFonts w:eastAsia="Times New Roman"/>
        </w:rPr>
        <w:t>/numurs/</w:t>
      </w:r>
      <w:r w:rsidR="008B20D9" w:rsidRPr="00276136">
        <w:rPr>
          <w:rFonts w:eastAsia="Times New Roman"/>
        </w:rPr>
        <w:t xml:space="preserve"> </w:t>
      </w:r>
      <w:r w:rsidRPr="00276136">
        <w:rPr>
          <w:rFonts w:eastAsia="Times New Roman"/>
        </w:rPr>
        <w:t>(turpmāk</w:t>
      </w:r>
      <w:r w:rsidR="000F4672" w:rsidRPr="00276136">
        <w:rPr>
          <w:rFonts w:eastAsia="Times New Roman"/>
        </w:rPr>
        <w:t> –</w:t>
      </w:r>
      <w:r w:rsidR="00782EE8" w:rsidRPr="00276136">
        <w:rPr>
          <w:rFonts w:eastAsia="Times New Roman"/>
        </w:rPr>
        <w:t> </w:t>
      </w:r>
      <w:r w:rsidRPr="00276136">
        <w:rPr>
          <w:rFonts w:eastAsia="Times New Roman"/>
        </w:rPr>
        <w:t xml:space="preserve">Paskaidrojumi), </w:t>
      </w:r>
      <w:r w:rsidR="00C05561" w:rsidRPr="00276136">
        <w:rPr>
          <w:rFonts w:eastAsia="Times New Roman"/>
        </w:rPr>
        <w:t>kurā sniegti paskaidrojumi par Sūdzību</w:t>
      </w:r>
      <w:r w:rsidRPr="00276136">
        <w:rPr>
          <w:rFonts w:eastAsia="Times New Roman"/>
        </w:rPr>
        <w:t>.</w:t>
      </w:r>
    </w:p>
    <w:p w14:paraId="7F418FC3" w14:textId="5C946430" w:rsidR="00547273" w:rsidRPr="00276136" w:rsidRDefault="00303987" w:rsidP="005F0B66">
      <w:pPr>
        <w:pStyle w:val="Kjene"/>
        <w:ind w:firstLine="709"/>
        <w:jc w:val="both"/>
        <w:rPr>
          <w:rFonts w:eastAsia="Times New Roman"/>
          <w:iCs/>
          <w:kern w:val="2"/>
          <w:lang w:eastAsia="en-US"/>
          <w14:ligatures w14:val="standardContextual"/>
        </w:rPr>
      </w:pPr>
      <w:r w:rsidRPr="00276136">
        <w:rPr>
          <w:rFonts w:eastAsia="Times New Roman"/>
          <w:iCs/>
          <w:kern w:val="2"/>
          <w:lang w:eastAsia="en-US"/>
          <w14:ligatures w14:val="standardContextual"/>
        </w:rPr>
        <w:t>[</w:t>
      </w:r>
      <w:r w:rsidR="00185490" w:rsidRPr="00276136">
        <w:rPr>
          <w:rFonts w:eastAsia="Times New Roman"/>
          <w:iCs/>
          <w:kern w:val="2"/>
          <w:lang w:eastAsia="en-US"/>
          <w14:ligatures w14:val="standardContextual"/>
        </w:rPr>
        <w:t>4</w:t>
      </w:r>
      <w:r w:rsidRPr="00276136">
        <w:rPr>
          <w:rFonts w:eastAsia="Times New Roman"/>
          <w:iCs/>
          <w:kern w:val="2"/>
          <w:lang w:eastAsia="en-US"/>
          <w14:ligatures w14:val="standardContextual"/>
        </w:rPr>
        <w:t>.1] </w:t>
      </w:r>
      <w:r w:rsidR="000B702F" w:rsidRPr="00276136">
        <w:rPr>
          <w:rFonts w:eastAsia="Times New Roman"/>
          <w:iCs/>
          <w:kern w:val="2"/>
          <w:lang w:eastAsia="en-US"/>
          <w14:ligatures w14:val="standardContextual"/>
        </w:rPr>
        <w:t xml:space="preserve">Administrators paskaidro par </w:t>
      </w:r>
      <w:r w:rsidR="001158BC" w:rsidRPr="00276136">
        <w:rPr>
          <w:rFonts w:eastAsia="Times New Roman"/>
          <w:iCs/>
          <w:kern w:val="2"/>
          <w:lang w:eastAsia="en-US"/>
          <w14:ligatures w14:val="standardContextual"/>
        </w:rPr>
        <w:t>apstākļiem, kam Administratora ieskatā ir būtiska nozīme Sūdzības izskatīšanā.</w:t>
      </w:r>
    </w:p>
    <w:p w14:paraId="58F0BBAB" w14:textId="390F2F59" w:rsidR="00074A39" w:rsidRPr="00276136" w:rsidRDefault="002B4F9E"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[4.1.1] </w:t>
      </w:r>
      <w:r w:rsidR="00803E63" w:rsidRPr="00276136">
        <w:rPr>
          <w:rFonts w:eastAsia="Times New Roman"/>
          <w:kern w:val="2"/>
          <w:lang w:eastAsia="en-US"/>
          <w14:ligatures w14:val="standardContextual"/>
        </w:rPr>
        <w:t>Iesniedzēja maksātnespējas procesā</w:t>
      </w:r>
      <w:r w:rsidR="00074A39" w:rsidRPr="00276136">
        <w:rPr>
          <w:rFonts w:eastAsia="Times New Roman"/>
          <w:kern w:val="2"/>
          <w:lang w:eastAsia="en-US"/>
          <w14:ligatures w14:val="standardContextual"/>
        </w:rPr>
        <w:t xml:space="preserve"> </w:t>
      </w:r>
      <w:r w:rsidR="00803E63" w:rsidRPr="00276136">
        <w:rPr>
          <w:rFonts w:eastAsia="Times New Roman"/>
          <w:kern w:val="2"/>
          <w:lang w:eastAsia="en-US"/>
          <w14:ligatures w14:val="standardContextual"/>
        </w:rPr>
        <w:t xml:space="preserve">Paskaidrojumu sagatavošanas </w:t>
      </w:r>
      <w:r w:rsidR="00074A39" w:rsidRPr="00276136">
        <w:rPr>
          <w:rFonts w:eastAsia="Times New Roman"/>
          <w:kern w:val="2"/>
          <w:lang w:eastAsia="en-US"/>
          <w14:ligatures w14:val="standardContextual"/>
        </w:rPr>
        <w:t>brīdī</w:t>
      </w:r>
      <w:r w:rsidR="00803E63" w:rsidRPr="00276136">
        <w:rPr>
          <w:rFonts w:eastAsia="Times New Roman"/>
          <w:kern w:val="2"/>
          <w:lang w:eastAsia="en-US"/>
          <w14:ligatures w14:val="standardContextual"/>
        </w:rPr>
        <w:t xml:space="preserve"> savus kreditora prasījumus ir pieteikuši un ir atzīti četri kreditori:</w:t>
      </w:r>
      <w:r w:rsidR="0048521E" w:rsidRPr="00276136">
        <w:rPr>
          <w:rFonts w:eastAsia="Times New Roman"/>
          <w:kern w:val="2"/>
          <w:lang w:eastAsia="en-US"/>
          <w14:ligatures w14:val="standardContextual"/>
        </w:rPr>
        <w:t xml:space="preserve"> </w:t>
      </w:r>
    </w:p>
    <w:p w14:paraId="04EDB0E4" w14:textId="6934433C" w:rsidR="00DF339F" w:rsidRPr="00276136" w:rsidRDefault="00074A39"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1) </w:t>
      </w:r>
      <w:r w:rsidR="00803E63" w:rsidRPr="00276136">
        <w:rPr>
          <w:rFonts w:eastAsia="Times New Roman"/>
          <w:kern w:val="2"/>
          <w:lang w:eastAsia="en-US"/>
          <w14:ligatures w14:val="standardContextual"/>
        </w:rPr>
        <w:t xml:space="preserve">nodrošinātais kreditors </w:t>
      </w:r>
      <w:r w:rsidR="00B10260" w:rsidRPr="00276136">
        <w:rPr>
          <w:rFonts w:eastAsia="Times New Roman"/>
          <w:kern w:val="2"/>
          <w:lang w:eastAsia="en-US"/>
          <w14:ligatures w14:val="standardContextual"/>
        </w:rPr>
        <w:t>/pers. C/</w:t>
      </w:r>
      <w:r w:rsidR="00803E63" w:rsidRPr="00276136">
        <w:rPr>
          <w:rFonts w:eastAsia="Times New Roman"/>
          <w:kern w:val="2"/>
          <w:lang w:eastAsia="en-US"/>
          <w14:ligatures w14:val="standardContextual"/>
        </w:rPr>
        <w:t xml:space="preserve"> ar prasījumu 153</w:t>
      </w:r>
      <w:r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857,13</w:t>
      </w:r>
      <w:r w:rsidRPr="00276136">
        <w:rPr>
          <w:rFonts w:eastAsia="Times New Roman"/>
          <w:kern w:val="2"/>
          <w:lang w:eastAsia="en-US"/>
          <w14:ligatures w14:val="standardContextual"/>
        </w:rPr>
        <w:t> </w:t>
      </w:r>
      <w:proofErr w:type="spellStart"/>
      <w:r w:rsidR="0048521E" w:rsidRPr="00276136">
        <w:rPr>
          <w:rFonts w:eastAsia="Times New Roman"/>
          <w:i/>
          <w:iCs/>
          <w:kern w:val="2"/>
          <w:lang w:eastAsia="en-US"/>
          <w14:ligatures w14:val="standardContextual"/>
        </w:rPr>
        <w:t>euro</w:t>
      </w:r>
      <w:proofErr w:type="spellEnd"/>
      <w:r w:rsidR="00DF339F" w:rsidRPr="00276136">
        <w:rPr>
          <w:rFonts w:eastAsia="Times New Roman"/>
          <w:kern w:val="2"/>
          <w:lang w:eastAsia="en-US"/>
          <w14:ligatures w14:val="standardContextual"/>
        </w:rPr>
        <w:t>;</w:t>
      </w:r>
    </w:p>
    <w:p w14:paraId="793E8C03" w14:textId="29D0ABBC" w:rsidR="00DF339F" w:rsidRPr="00276136" w:rsidRDefault="00DF339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2) </w:t>
      </w:r>
      <w:r w:rsidR="00803E63" w:rsidRPr="00276136">
        <w:rPr>
          <w:rFonts w:eastAsia="Times New Roman"/>
          <w:kern w:val="2"/>
          <w:lang w:eastAsia="en-US"/>
          <w14:ligatures w14:val="standardContextual"/>
        </w:rPr>
        <w:t>nenodrošināt</w:t>
      </w:r>
      <w:r w:rsidRPr="00276136">
        <w:rPr>
          <w:rFonts w:eastAsia="Times New Roman"/>
          <w:kern w:val="2"/>
          <w:lang w:eastAsia="en-US"/>
          <w14:ligatures w14:val="standardContextual"/>
        </w:rPr>
        <w:t>ais</w:t>
      </w:r>
      <w:r w:rsidR="00803E63" w:rsidRPr="00276136">
        <w:rPr>
          <w:rFonts w:eastAsia="Times New Roman"/>
          <w:kern w:val="2"/>
          <w:lang w:eastAsia="en-US"/>
          <w14:ligatures w14:val="standardContextual"/>
        </w:rPr>
        <w:t xml:space="preserve"> kreditor</w:t>
      </w:r>
      <w:r w:rsidRPr="00276136">
        <w:rPr>
          <w:rFonts w:eastAsia="Times New Roman"/>
          <w:kern w:val="2"/>
          <w:lang w:eastAsia="en-US"/>
          <w14:ligatures w14:val="standardContextual"/>
        </w:rPr>
        <w:t>s</w:t>
      </w:r>
      <w:r w:rsidR="00803E63" w:rsidRPr="00276136">
        <w:rPr>
          <w:rFonts w:eastAsia="Times New Roman"/>
          <w:kern w:val="2"/>
          <w:lang w:eastAsia="en-US"/>
          <w14:ligatures w14:val="standardContextual"/>
        </w:rPr>
        <w:t xml:space="preserve"> </w:t>
      </w:r>
      <w:r w:rsidR="00B10260" w:rsidRPr="00276136">
        <w:rPr>
          <w:rFonts w:eastAsia="Times New Roman"/>
          <w:kern w:val="2"/>
          <w:lang w:eastAsia="en-US"/>
          <w14:ligatures w14:val="standardContextual"/>
        </w:rPr>
        <w:t>/pers. D/</w:t>
      </w:r>
      <w:r w:rsidR="00803E63" w:rsidRPr="00276136">
        <w:rPr>
          <w:rFonts w:eastAsia="Times New Roman"/>
          <w:kern w:val="2"/>
          <w:lang w:eastAsia="en-US"/>
          <w14:ligatures w14:val="standardContextual"/>
        </w:rPr>
        <w:t xml:space="preserve"> ar prasījumu 864,50</w:t>
      </w:r>
      <w:r w:rsidRPr="00276136">
        <w:rPr>
          <w:rFonts w:eastAsia="Times New Roman"/>
          <w:kern w:val="2"/>
          <w:lang w:eastAsia="en-US"/>
          <w14:ligatures w14:val="standardContextual"/>
        </w:rPr>
        <w:t> </w:t>
      </w:r>
      <w:proofErr w:type="spellStart"/>
      <w:r w:rsidR="00530870" w:rsidRPr="00276136">
        <w:rPr>
          <w:rFonts w:eastAsia="Times New Roman"/>
          <w:i/>
          <w:iCs/>
          <w:kern w:val="2"/>
          <w:lang w:eastAsia="en-US"/>
          <w14:ligatures w14:val="standardContextual"/>
        </w:rPr>
        <w:t>euro</w:t>
      </w:r>
      <w:proofErr w:type="spellEnd"/>
      <w:r w:rsidRPr="00276136">
        <w:rPr>
          <w:rFonts w:eastAsia="Times New Roman"/>
          <w:kern w:val="2"/>
          <w:lang w:eastAsia="en-US"/>
          <w14:ligatures w14:val="standardContextual"/>
        </w:rPr>
        <w:t>;</w:t>
      </w:r>
    </w:p>
    <w:p w14:paraId="4956587E" w14:textId="49F1E992" w:rsidR="001629A5" w:rsidRPr="00276136" w:rsidRDefault="00DF339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3) </w:t>
      </w:r>
      <w:r w:rsidR="001629A5" w:rsidRPr="00276136">
        <w:rPr>
          <w:rFonts w:eastAsia="Times New Roman"/>
          <w:kern w:val="2"/>
          <w:lang w:eastAsia="en-US"/>
          <w14:ligatures w14:val="standardContextual"/>
        </w:rPr>
        <w:t xml:space="preserve">nenodrošinātais kreditors </w:t>
      </w:r>
      <w:r w:rsidR="00B10260" w:rsidRPr="00276136">
        <w:rPr>
          <w:rFonts w:eastAsia="Times New Roman"/>
          <w:kern w:val="2"/>
          <w:lang w:eastAsia="en-US"/>
          <w14:ligatures w14:val="standardContextual"/>
        </w:rPr>
        <w:t>/pers. E/</w:t>
      </w:r>
      <w:r w:rsidR="00803E63" w:rsidRPr="00276136">
        <w:rPr>
          <w:rFonts w:eastAsia="Times New Roman"/>
          <w:kern w:val="2"/>
          <w:lang w:eastAsia="en-US"/>
          <w14:ligatures w14:val="standardContextual"/>
        </w:rPr>
        <w:t xml:space="preserve"> ar prasījumu 10</w:t>
      </w:r>
      <w:r w:rsidR="001629A5"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925,03</w:t>
      </w:r>
      <w:r w:rsidR="001629A5" w:rsidRPr="00276136">
        <w:rPr>
          <w:rFonts w:eastAsia="Times New Roman"/>
          <w:kern w:val="2"/>
          <w:lang w:eastAsia="en-US"/>
          <w14:ligatures w14:val="standardContextual"/>
        </w:rPr>
        <w:t> </w:t>
      </w:r>
      <w:proofErr w:type="spellStart"/>
      <w:r w:rsidR="00530870" w:rsidRPr="00276136">
        <w:rPr>
          <w:rFonts w:eastAsia="Times New Roman"/>
          <w:i/>
          <w:iCs/>
          <w:kern w:val="2"/>
          <w:lang w:eastAsia="en-US"/>
          <w14:ligatures w14:val="standardContextual"/>
        </w:rPr>
        <w:t>euro</w:t>
      </w:r>
      <w:proofErr w:type="spellEnd"/>
      <w:r w:rsidR="001629A5" w:rsidRPr="00276136">
        <w:rPr>
          <w:rFonts w:eastAsia="Times New Roman"/>
          <w:kern w:val="2"/>
          <w:lang w:eastAsia="en-US"/>
          <w14:ligatures w14:val="standardContextual"/>
        </w:rPr>
        <w:t>;</w:t>
      </w:r>
    </w:p>
    <w:p w14:paraId="0B5B3BA3" w14:textId="67436AB5" w:rsidR="00530870" w:rsidRPr="00276136" w:rsidRDefault="001629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4) nenodrošinātais kreditors </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SIA</w:t>
      </w:r>
      <w:r w:rsidR="00602332"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Nosaukums G</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w:t>
      </w:r>
      <w:r w:rsidR="00530870" w:rsidRPr="00276136">
        <w:rPr>
          <w:rFonts w:eastAsia="Times New Roman"/>
          <w:kern w:val="2"/>
          <w:lang w:eastAsia="en-US"/>
          <w14:ligatures w14:val="standardContextual"/>
        </w:rPr>
        <w:t xml:space="preserve"> </w:t>
      </w:r>
      <w:r w:rsidR="00803E63" w:rsidRPr="00276136">
        <w:rPr>
          <w:rFonts w:eastAsia="Times New Roman"/>
          <w:kern w:val="2"/>
          <w:lang w:eastAsia="en-US"/>
          <w14:ligatures w14:val="standardContextual"/>
        </w:rPr>
        <w:t>ar prasījumu 7780,50</w:t>
      </w:r>
      <w:r w:rsidR="00D27018" w:rsidRPr="00276136">
        <w:rPr>
          <w:rFonts w:eastAsia="Times New Roman"/>
          <w:kern w:val="2"/>
          <w:lang w:eastAsia="en-US"/>
          <w14:ligatures w14:val="standardContextual"/>
        </w:rPr>
        <w:t> </w:t>
      </w:r>
      <w:proofErr w:type="spellStart"/>
      <w:r w:rsidR="00530870" w:rsidRPr="00276136">
        <w:rPr>
          <w:rFonts w:eastAsia="Times New Roman"/>
          <w:i/>
          <w:iCs/>
          <w:kern w:val="2"/>
          <w:lang w:eastAsia="en-US"/>
          <w14:ligatures w14:val="standardContextual"/>
        </w:rPr>
        <w:t>euro</w:t>
      </w:r>
      <w:proofErr w:type="spellEnd"/>
      <w:r w:rsidR="00803E63" w:rsidRPr="00276136">
        <w:rPr>
          <w:rFonts w:eastAsia="Times New Roman"/>
          <w:kern w:val="2"/>
          <w:lang w:eastAsia="en-US"/>
          <w14:ligatures w14:val="standardContextual"/>
        </w:rPr>
        <w:t xml:space="preserve">, kam </w:t>
      </w:r>
      <w:r w:rsidR="00B10260" w:rsidRPr="00276136">
        <w:rPr>
          <w:rFonts w:eastAsia="Times New Roman"/>
          <w:kern w:val="2"/>
          <w:lang w:eastAsia="en-US"/>
          <w14:ligatures w14:val="standardContextual"/>
        </w:rPr>
        <w:t>/pers. D/</w:t>
      </w:r>
      <w:r w:rsidR="00803E63" w:rsidRPr="00276136">
        <w:rPr>
          <w:rFonts w:eastAsia="Times New Roman"/>
          <w:kern w:val="2"/>
          <w:lang w:eastAsia="en-US"/>
          <w14:ligatures w14:val="standardContextual"/>
        </w:rPr>
        <w:t xml:space="preserve"> 2024.</w:t>
      </w:r>
      <w:r w:rsidR="00530870"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gada 9.</w:t>
      </w:r>
      <w:r w:rsidR="00530870"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oktobrī cedēja daļu sava prasījuma</w:t>
      </w:r>
      <w:r w:rsidR="0053087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 xml:space="preserve"> </w:t>
      </w:r>
    </w:p>
    <w:p w14:paraId="0B8BEC03" w14:textId="1FF939E9" w:rsidR="00DC0C2E" w:rsidRPr="00276136" w:rsidRDefault="006633CB"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[4.1.2] </w:t>
      </w:r>
      <w:r w:rsidR="00530870" w:rsidRPr="00276136">
        <w:rPr>
          <w:rFonts w:eastAsia="Times New Roman"/>
          <w:kern w:val="2"/>
          <w:lang w:eastAsia="en-US"/>
          <w14:ligatures w14:val="standardContextual"/>
        </w:rPr>
        <w:t>Iesniedzēja</w:t>
      </w:r>
      <w:r w:rsidR="00803E63" w:rsidRPr="00276136">
        <w:rPr>
          <w:rFonts w:eastAsia="Times New Roman"/>
          <w:kern w:val="2"/>
          <w:lang w:eastAsia="en-US"/>
          <w14:ligatures w14:val="standardContextual"/>
        </w:rPr>
        <w:t xml:space="preserve"> maksātnespējas procesā ir aktuāla tiesvedība lietā </w:t>
      </w:r>
      <w:r w:rsidR="00B10260" w:rsidRPr="00276136">
        <w:rPr>
          <w:rFonts w:eastAsia="Times New Roman"/>
          <w:kern w:val="2"/>
          <w:lang w:eastAsia="en-US"/>
          <w14:ligatures w14:val="standardContextual"/>
        </w:rPr>
        <w:t>/lietas numurs/</w:t>
      </w:r>
      <w:r w:rsidR="00803E63" w:rsidRPr="00276136">
        <w:rPr>
          <w:rFonts w:eastAsia="Times New Roman"/>
          <w:kern w:val="2"/>
          <w:lang w:eastAsia="en-US"/>
          <w14:ligatures w14:val="standardContextual"/>
        </w:rPr>
        <w:t xml:space="preserve"> </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SIA</w:t>
      </w:r>
      <w:r w:rsidR="009758EE"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Nosaukums H</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w:t>
      </w:r>
      <w:r w:rsidR="00530870" w:rsidRPr="00276136">
        <w:rPr>
          <w:rFonts w:eastAsia="Times New Roman"/>
          <w:kern w:val="2"/>
          <w:lang w:eastAsia="en-US"/>
          <w14:ligatures w14:val="standardContextual"/>
        </w:rPr>
        <w:t xml:space="preserve"> </w:t>
      </w:r>
      <w:r w:rsidR="00803E63" w:rsidRPr="00276136">
        <w:rPr>
          <w:rFonts w:eastAsia="Times New Roman"/>
          <w:kern w:val="2"/>
          <w:lang w:eastAsia="en-US"/>
          <w14:ligatures w14:val="standardContextual"/>
        </w:rPr>
        <w:t xml:space="preserve">prasībā pret </w:t>
      </w:r>
      <w:r w:rsidR="00530870" w:rsidRPr="00276136">
        <w:rPr>
          <w:rFonts w:eastAsia="Times New Roman"/>
          <w:kern w:val="2"/>
          <w:lang w:eastAsia="en-US"/>
          <w14:ligatures w14:val="standardContextual"/>
        </w:rPr>
        <w:t>Iesniedzēju</w:t>
      </w:r>
      <w:r w:rsidR="00803E63" w:rsidRPr="00276136">
        <w:rPr>
          <w:rFonts w:eastAsia="Times New Roman"/>
          <w:kern w:val="2"/>
          <w:lang w:eastAsia="en-US"/>
          <w14:ligatures w14:val="standardContextual"/>
        </w:rPr>
        <w:t xml:space="preserve"> par īpašuma tiesību atzīšanu uz deviņiem nekustamajiem īpašumiem. Minētās tiesvedības rezultātā, </w:t>
      </w:r>
      <w:r w:rsidR="009758EE" w:rsidRPr="00276136">
        <w:rPr>
          <w:rFonts w:eastAsia="Times New Roman"/>
          <w:kern w:val="2"/>
          <w:lang w:eastAsia="en-US"/>
          <w14:ligatures w14:val="standardContextual"/>
        </w:rPr>
        <w:t>tas ir</w:t>
      </w:r>
      <w:r w:rsidR="00803E63" w:rsidRPr="00276136">
        <w:rPr>
          <w:rFonts w:eastAsia="Times New Roman"/>
          <w:kern w:val="2"/>
          <w:lang w:eastAsia="en-US"/>
          <w14:ligatures w14:val="standardContextual"/>
        </w:rPr>
        <w:t xml:space="preserve">, </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SIA</w:t>
      </w:r>
      <w:r w:rsidR="009758EE"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Nosaukums H</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 xml:space="preserve"> prasības noraidīšanas gadījumā</w:t>
      </w:r>
      <w:r w:rsidR="004316E4" w:rsidRPr="00276136">
        <w:rPr>
          <w:rStyle w:val="Vresatsauce"/>
          <w:rFonts w:eastAsia="Times New Roman"/>
          <w:kern w:val="2"/>
          <w:lang w:eastAsia="en-US"/>
          <w14:ligatures w14:val="standardContextual"/>
        </w:rPr>
        <w:footnoteReference w:id="12"/>
      </w:r>
      <w:r w:rsidR="00803E63" w:rsidRPr="00276136">
        <w:rPr>
          <w:rFonts w:eastAsia="Times New Roman"/>
          <w:kern w:val="2"/>
          <w:lang w:eastAsia="en-US"/>
          <w14:ligatures w14:val="standardContextual"/>
        </w:rPr>
        <w:t xml:space="preserve"> </w:t>
      </w:r>
      <w:r w:rsidR="008A261C" w:rsidRPr="00276136">
        <w:rPr>
          <w:rFonts w:eastAsia="Times New Roman"/>
          <w:kern w:val="2"/>
          <w:lang w:eastAsia="en-US"/>
          <w14:ligatures w14:val="standardContextual"/>
        </w:rPr>
        <w:t>Iesniedzēja</w:t>
      </w:r>
      <w:r w:rsidR="00803E63" w:rsidRPr="00276136">
        <w:rPr>
          <w:rFonts w:eastAsia="Times New Roman"/>
          <w:kern w:val="2"/>
          <w:lang w:eastAsia="en-US"/>
          <w14:ligatures w14:val="standardContextual"/>
        </w:rPr>
        <w:t xml:space="preserve"> īpašumā var tikt saglabāta manta (deviņi nekustamie īpašumi)</w:t>
      </w:r>
      <w:r w:rsidR="003D29E3"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 xml:space="preserve"> savukārt </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SIA</w:t>
      </w:r>
      <w:r w:rsidR="003D29E3" w:rsidRPr="00276136">
        <w:rPr>
          <w:rFonts w:eastAsia="Times New Roman"/>
          <w:kern w:val="2"/>
          <w:lang w:eastAsia="en-US"/>
          <w14:ligatures w14:val="standardContextual"/>
        </w:rPr>
        <w:t> </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Nosaukums H</w:t>
      </w:r>
      <w:r w:rsidR="00803E63" w:rsidRPr="00276136">
        <w:rPr>
          <w:rFonts w:eastAsia="Times New Roman"/>
          <w:kern w:val="2"/>
          <w:lang w:eastAsia="en-US"/>
          <w14:ligatures w14:val="standardContextual"/>
        </w:rPr>
        <w:t>''</w:t>
      </w:r>
      <w:r w:rsidR="00B10260" w:rsidRPr="00276136">
        <w:rPr>
          <w:rFonts w:eastAsia="Times New Roman"/>
          <w:kern w:val="2"/>
          <w:lang w:eastAsia="en-US"/>
          <w14:ligatures w14:val="standardContextual"/>
        </w:rPr>
        <w:t>/</w:t>
      </w:r>
      <w:r w:rsidR="00803E63" w:rsidRPr="00276136">
        <w:rPr>
          <w:rFonts w:eastAsia="Times New Roman"/>
          <w:kern w:val="2"/>
          <w:lang w:eastAsia="en-US"/>
          <w14:ligatures w14:val="standardContextual"/>
        </w:rPr>
        <w:t xml:space="preserve"> zaudēs savas tiesības uz minētajiem nekustamajiem īpašumiem.</w:t>
      </w:r>
    </w:p>
    <w:p w14:paraId="66E9209C" w14:textId="40DD7E2B" w:rsidR="008A261C" w:rsidRPr="00276136" w:rsidRDefault="00B10260"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w:t>
      </w:r>
      <w:r w:rsidR="00807740" w:rsidRPr="00276136">
        <w:rPr>
          <w:rFonts w:eastAsia="Times New Roman"/>
          <w:kern w:val="2"/>
          <w:lang w:eastAsia="en-US"/>
          <w14:ligatures w14:val="standardContextual"/>
        </w:rPr>
        <w:t>SIA</w:t>
      </w:r>
      <w:r w:rsidR="0031307E" w:rsidRPr="00276136">
        <w:rPr>
          <w:rFonts w:eastAsia="Times New Roman"/>
          <w:kern w:val="2"/>
          <w:lang w:eastAsia="en-US"/>
          <w14:ligatures w14:val="standardContextual"/>
        </w:rPr>
        <w:t> </w:t>
      </w:r>
      <w:r w:rsidR="00807740" w:rsidRPr="00276136">
        <w:rPr>
          <w:rFonts w:eastAsia="Times New Roman"/>
          <w:kern w:val="2"/>
          <w:lang w:eastAsia="en-US"/>
          <w14:ligatures w14:val="standardContextual"/>
        </w:rPr>
        <w:t>''</w:t>
      </w:r>
      <w:r w:rsidRPr="00276136">
        <w:rPr>
          <w:rFonts w:eastAsia="Times New Roman"/>
          <w:kern w:val="2"/>
          <w:lang w:eastAsia="en-US"/>
          <w14:ligatures w14:val="standardContextual"/>
        </w:rPr>
        <w:t>Nosaukums H</w:t>
      </w:r>
      <w:r w:rsidR="00807740" w:rsidRPr="00276136">
        <w:rPr>
          <w:rFonts w:eastAsia="Times New Roman"/>
          <w:kern w:val="2"/>
          <w:lang w:eastAsia="en-US"/>
          <w14:ligatures w14:val="standardContextual"/>
        </w:rPr>
        <w:t>''</w:t>
      </w:r>
      <w:r w:rsidRPr="00276136">
        <w:rPr>
          <w:rFonts w:eastAsia="Times New Roman"/>
          <w:kern w:val="2"/>
          <w:lang w:eastAsia="en-US"/>
          <w14:ligatures w14:val="standardContextual"/>
        </w:rPr>
        <w:t>/</w:t>
      </w:r>
      <w:r w:rsidR="00807740" w:rsidRPr="00276136">
        <w:rPr>
          <w:rFonts w:eastAsia="Times New Roman"/>
          <w:kern w:val="2"/>
          <w:lang w:eastAsia="en-US"/>
          <w14:ligatures w14:val="standardContextual"/>
        </w:rPr>
        <w:t xml:space="preserve"> valdes loceklis un patiesā labuma guvējs ir kreditors</w:t>
      </w:r>
      <w:r w:rsidRPr="00276136">
        <w:rPr>
          <w:rFonts w:eastAsia="Times New Roman"/>
          <w:kern w:val="2"/>
          <w:lang w:eastAsia="en-US"/>
          <w14:ligatures w14:val="standardContextual"/>
        </w:rPr>
        <w:t xml:space="preserve"> /pers. D/</w:t>
      </w:r>
      <w:r w:rsidR="00807740" w:rsidRPr="00276136">
        <w:rPr>
          <w:rFonts w:eastAsia="Times New Roman"/>
          <w:kern w:val="2"/>
          <w:lang w:eastAsia="en-US"/>
          <w14:ligatures w14:val="standardContextual"/>
        </w:rPr>
        <w:t xml:space="preserve">, dalībniece un patiesā labuma guvēja ir kreditore </w:t>
      </w:r>
      <w:r w:rsidRPr="00276136">
        <w:rPr>
          <w:rFonts w:eastAsia="Times New Roman"/>
          <w:kern w:val="2"/>
          <w:lang w:eastAsia="en-US"/>
          <w14:ligatures w14:val="standardContextual"/>
        </w:rPr>
        <w:t>/pers. C/</w:t>
      </w:r>
      <w:r w:rsidR="00807740" w:rsidRPr="00276136">
        <w:rPr>
          <w:rFonts w:eastAsia="Times New Roman"/>
          <w:kern w:val="2"/>
          <w:lang w:eastAsia="en-US"/>
          <w14:ligatures w14:val="standardContextual"/>
        </w:rPr>
        <w:t>, k</w:t>
      </w:r>
      <w:r w:rsidR="004F2EB6" w:rsidRPr="00276136">
        <w:rPr>
          <w:rFonts w:eastAsia="Times New Roman"/>
          <w:kern w:val="2"/>
          <w:lang w:eastAsia="en-US"/>
          <w14:ligatures w14:val="standardContextual"/>
        </w:rPr>
        <w:t>ura</w:t>
      </w:r>
      <w:r w:rsidR="00807740" w:rsidRPr="00276136">
        <w:rPr>
          <w:rFonts w:eastAsia="Times New Roman"/>
          <w:kern w:val="2"/>
          <w:lang w:eastAsia="en-US"/>
          <w14:ligatures w14:val="standardContextual"/>
        </w:rPr>
        <w:t xml:space="preserve"> ir arī Iesniedzēja laulātā</w:t>
      </w:r>
      <w:r w:rsidR="001D49C1" w:rsidRPr="00276136">
        <w:rPr>
          <w:rFonts w:eastAsia="Times New Roman"/>
          <w:kern w:val="2"/>
          <w:lang w:eastAsia="en-US"/>
          <w14:ligatures w14:val="standardContextual"/>
        </w:rPr>
        <w:t>. Savukārt</w:t>
      </w:r>
      <w:r w:rsidR="00807740" w:rsidRPr="00276136">
        <w:rPr>
          <w:rFonts w:eastAsia="Times New Roman"/>
          <w:kern w:val="2"/>
          <w:lang w:eastAsia="en-US"/>
          <w14:ligatures w14:val="standardContextual"/>
        </w:rPr>
        <w:t xml:space="preserve"> </w:t>
      </w:r>
      <w:r w:rsidR="00AB747C" w:rsidRPr="00276136">
        <w:rPr>
          <w:rFonts w:eastAsia="Times New Roman"/>
          <w:kern w:val="2"/>
          <w:lang w:eastAsia="en-US"/>
          <w14:ligatures w14:val="standardContextual"/>
        </w:rPr>
        <w:t>Iesniedzējs</w:t>
      </w:r>
      <w:r w:rsidR="00807740" w:rsidRPr="00276136">
        <w:rPr>
          <w:rFonts w:eastAsia="Times New Roman"/>
          <w:kern w:val="2"/>
          <w:lang w:eastAsia="en-US"/>
          <w14:ligatures w14:val="standardContextual"/>
        </w:rPr>
        <w:t xml:space="preserve"> bija </w:t>
      </w:r>
      <w:r w:rsidR="006A67C9" w:rsidRPr="00276136">
        <w:rPr>
          <w:rFonts w:eastAsia="Times New Roman"/>
          <w:kern w:val="2"/>
          <w:lang w:eastAsia="en-US"/>
          <w14:ligatures w14:val="standardContextual"/>
        </w:rPr>
        <w:t>/</w:t>
      </w:r>
      <w:r w:rsidR="00807740" w:rsidRPr="00276136">
        <w:rPr>
          <w:rFonts w:eastAsia="Times New Roman"/>
          <w:kern w:val="2"/>
          <w:lang w:eastAsia="en-US"/>
          <w14:ligatures w14:val="standardContextual"/>
        </w:rPr>
        <w:t>SIA ''</w:t>
      </w:r>
      <w:r w:rsidR="006A67C9" w:rsidRPr="00276136">
        <w:rPr>
          <w:rFonts w:eastAsia="Times New Roman"/>
          <w:kern w:val="2"/>
          <w:lang w:eastAsia="en-US"/>
          <w14:ligatures w14:val="standardContextual"/>
        </w:rPr>
        <w:t>Nosaukums H</w:t>
      </w:r>
      <w:r w:rsidR="00807740"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w:t>
      </w:r>
      <w:r w:rsidR="00807740" w:rsidRPr="00276136">
        <w:rPr>
          <w:rFonts w:eastAsia="Times New Roman"/>
          <w:kern w:val="2"/>
          <w:lang w:eastAsia="en-US"/>
          <w14:ligatures w14:val="standardContextual"/>
        </w:rPr>
        <w:t xml:space="preserve"> dalībnieks līdz kapitāldaļu atsavināšanai maksātnespējas procesa ietvaros</w:t>
      </w:r>
      <w:r w:rsidR="00AB747C" w:rsidRPr="00276136">
        <w:rPr>
          <w:rFonts w:eastAsia="Times New Roman"/>
          <w:kern w:val="2"/>
          <w:lang w:eastAsia="en-US"/>
          <w14:ligatures w14:val="standardContextual"/>
        </w:rPr>
        <w:t>.</w:t>
      </w:r>
      <w:r w:rsidR="00807740" w:rsidRPr="00276136">
        <w:rPr>
          <w:rFonts w:eastAsia="Times New Roman"/>
          <w:kern w:val="2"/>
          <w:lang w:eastAsia="en-US"/>
          <w14:ligatures w14:val="standardContextual"/>
        </w:rPr>
        <w:t xml:space="preserve"> </w:t>
      </w:r>
    </w:p>
    <w:p w14:paraId="71BC880A" w14:textId="3741BC47" w:rsidR="00937455" w:rsidRPr="00276136" w:rsidRDefault="00FE551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[4.1.3] </w:t>
      </w:r>
      <w:r w:rsidR="00E17254" w:rsidRPr="00276136">
        <w:rPr>
          <w:rFonts w:eastAsia="Times New Roman"/>
          <w:kern w:val="2"/>
          <w:lang w:eastAsia="en-US"/>
          <w14:ligatures w14:val="standardContextual"/>
        </w:rPr>
        <w:t>A</w:t>
      </w:r>
      <w:r w:rsidR="00A705B5" w:rsidRPr="00276136">
        <w:rPr>
          <w:rFonts w:eastAsia="Times New Roman"/>
          <w:kern w:val="2"/>
          <w:lang w:eastAsia="en-US"/>
          <w14:ligatures w14:val="standardContextual"/>
        </w:rPr>
        <w:t xml:space="preserve">dministrators ir secinājis, ka </w:t>
      </w:r>
      <w:r w:rsidR="00E17254" w:rsidRPr="00276136">
        <w:rPr>
          <w:rFonts w:eastAsia="Times New Roman"/>
          <w:kern w:val="2"/>
          <w:lang w:eastAsia="en-US"/>
          <w14:ligatures w14:val="standardContextual"/>
        </w:rPr>
        <w:t>Iesniedzējs</w:t>
      </w:r>
      <w:r w:rsidR="00A705B5" w:rsidRPr="00276136">
        <w:rPr>
          <w:rFonts w:eastAsia="Times New Roman"/>
          <w:kern w:val="2"/>
          <w:lang w:eastAsia="en-US"/>
          <w14:ligatures w14:val="standardContextual"/>
        </w:rPr>
        <w:t xml:space="preserve">, kreditors </w:t>
      </w:r>
      <w:r w:rsidR="006A67C9" w:rsidRPr="00276136">
        <w:rPr>
          <w:rFonts w:eastAsia="Times New Roman"/>
          <w:kern w:val="2"/>
          <w:lang w:eastAsia="en-US"/>
          <w14:ligatures w14:val="standardContextual"/>
        </w:rPr>
        <w:t>/pers. D/</w:t>
      </w:r>
      <w:r w:rsidR="00A705B5" w:rsidRPr="00276136">
        <w:rPr>
          <w:rFonts w:eastAsia="Times New Roman"/>
          <w:kern w:val="2"/>
          <w:lang w:eastAsia="en-US"/>
          <w14:ligatures w14:val="standardContextual"/>
        </w:rPr>
        <w:t xml:space="preserve">, kreditors </w:t>
      </w:r>
      <w:r w:rsidR="006A67C9" w:rsidRPr="00276136">
        <w:rPr>
          <w:rFonts w:eastAsia="Times New Roman"/>
          <w:kern w:val="2"/>
          <w:lang w:eastAsia="en-US"/>
          <w14:ligatures w14:val="standardContextual"/>
        </w:rPr>
        <w:t xml:space="preserve">/pers. C/ </w:t>
      </w:r>
      <w:r w:rsidR="00A705B5" w:rsidRPr="00276136">
        <w:rPr>
          <w:rFonts w:eastAsia="Times New Roman"/>
          <w:kern w:val="2"/>
          <w:lang w:eastAsia="en-US"/>
          <w14:ligatures w14:val="standardContextual"/>
        </w:rPr>
        <w:t xml:space="preserve">un viņu pārstāvis </w:t>
      </w:r>
      <w:r w:rsidR="006A67C9" w:rsidRPr="00276136">
        <w:rPr>
          <w:rFonts w:eastAsia="Times New Roman"/>
          <w:kern w:val="2"/>
          <w:lang w:eastAsia="en-US"/>
          <w14:ligatures w14:val="standardContextual"/>
        </w:rPr>
        <w:t>/pers. F/</w:t>
      </w:r>
      <w:r w:rsidR="00A705B5" w:rsidRPr="00276136">
        <w:rPr>
          <w:rFonts w:eastAsia="Times New Roman"/>
          <w:kern w:val="2"/>
          <w:lang w:eastAsia="en-US"/>
          <w14:ligatures w14:val="standardContextual"/>
        </w:rPr>
        <w:t xml:space="preserve"> veic saskaņotas darbības, lai ietekmētu </w:t>
      </w:r>
      <w:r w:rsidR="00E17254" w:rsidRPr="00276136">
        <w:rPr>
          <w:rFonts w:eastAsia="Times New Roman"/>
          <w:kern w:val="2"/>
          <w:lang w:eastAsia="en-US"/>
          <w14:ligatures w14:val="standardContextual"/>
        </w:rPr>
        <w:t>A</w:t>
      </w:r>
      <w:r w:rsidR="00A705B5" w:rsidRPr="00276136">
        <w:rPr>
          <w:rFonts w:eastAsia="Times New Roman"/>
          <w:kern w:val="2"/>
          <w:lang w:eastAsia="en-US"/>
          <w14:ligatures w14:val="standardContextual"/>
        </w:rPr>
        <w:t xml:space="preserve">dministratora rīcību lēmumu pieņemšanas procesā attiecībā uz tiesvedību civillietā </w:t>
      </w:r>
      <w:r w:rsidR="006A67C9" w:rsidRPr="00276136">
        <w:rPr>
          <w:rFonts w:eastAsia="Times New Roman"/>
          <w:kern w:val="2"/>
          <w:lang w:eastAsia="en-US"/>
          <w14:ligatures w14:val="standardContextual"/>
        </w:rPr>
        <w:t>/lietas numurs/</w:t>
      </w:r>
      <w:r w:rsidR="00C31533" w:rsidRPr="00276136">
        <w:rPr>
          <w:rFonts w:eastAsia="Times New Roman"/>
          <w:kern w:val="2"/>
          <w:lang w:eastAsia="en-US"/>
          <w14:ligatures w14:val="standardContextual"/>
        </w:rPr>
        <w:t xml:space="preserve">. </w:t>
      </w:r>
    </w:p>
    <w:p w14:paraId="35D31B1E" w14:textId="33968167" w:rsidR="00F029F9" w:rsidRPr="00276136" w:rsidRDefault="00027C82"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Minētās personas </w:t>
      </w:r>
      <w:r w:rsidR="00A705B5" w:rsidRPr="00276136">
        <w:rPr>
          <w:rFonts w:eastAsia="Times New Roman"/>
          <w:kern w:val="2"/>
          <w:lang w:eastAsia="en-US"/>
          <w14:ligatures w14:val="standardContextual"/>
        </w:rPr>
        <w:t>veic visas iespējamās darbības, lai minētā tiesvedība tiek izbeigta vis</w:t>
      </w:r>
      <w:r w:rsidR="00B1567C" w:rsidRPr="00276136">
        <w:rPr>
          <w:rFonts w:eastAsia="Times New Roman"/>
          <w:kern w:val="2"/>
          <w:lang w:eastAsia="en-US"/>
          <w14:ligatures w14:val="standardContextual"/>
        </w:rPr>
        <w:t>os</w:t>
      </w:r>
      <w:r w:rsidR="00A705B5" w:rsidRPr="00276136">
        <w:rPr>
          <w:rFonts w:eastAsia="Times New Roman"/>
          <w:kern w:val="2"/>
          <w:lang w:eastAsia="en-US"/>
          <w14:ligatures w14:val="standardContextual"/>
        </w:rPr>
        <w:t xml:space="preserve"> iespējam</w:t>
      </w:r>
      <w:r w:rsidR="00711DF0" w:rsidRPr="00276136">
        <w:rPr>
          <w:rFonts w:eastAsia="Times New Roman"/>
          <w:kern w:val="2"/>
          <w:lang w:eastAsia="en-US"/>
          <w14:ligatures w14:val="standardContextual"/>
        </w:rPr>
        <w:t>os</w:t>
      </w:r>
      <w:r w:rsidR="00A705B5" w:rsidRPr="00276136">
        <w:rPr>
          <w:rFonts w:eastAsia="Times New Roman"/>
          <w:kern w:val="2"/>
          <w:lang w:eastAsia="en-US"/>
          <w14:ligatures w14:val="standardContextual"/>
        </w:rPr>
        <w:t xml:space="preserve"> variant</w:t>
      </w:r>
      <w:r w:rsidR="00711DF0" w:rsidRPr="00276136">
        <w:rPr>
          <w:rFonts w:eastAsia="Times New Roman"/>
          <w:kern w:val="2"/>
          <w:lang w:eastAsia="en-US"/>
          <w14:ligatures w14:val="standardContextual"/>
        </w:rPr>
        <w:t xml:space="preserve">os: </w:t>
      </w:r>
      <w:r w:rsidR="00A705B5" w:rsidRPr="00276136">
        <w:rPr>
          <w:rFonts w:eastAsia="Times New Roman"/>
          <w:kern w:val="2"/>
          <w:lang w:eastAsia="en-US"/>
          <w14:ligatures w14:val="standardContextual"/>
        </w:rPr>
        <w:t xml:space="preserve">atceļot </w:t>
      </w:r>
      <w:r w:rsidR="006851C5" w:rsidRPr="00276136">
        <w:rPr>
          <w:rFonts w:eastAsia="Times New Roman"/>
          <w:kern w:val="2"/>
          <w:lang w:eastAsia="en-US"/>
          <w14:ligatures w14:val="standardContextual"/>
        </w:rPr>
        <w:t>A</w:t>
      </w:r>
      <w:r w:rsidR="00A705B5" w:rsidRPr="00276136">
        <w:rPr>
          <w:rFonts w:eastAsia="Times New Roman"/>
          <w:kern w:val="2"/>
          <w:lang w:eastAsia="en-US"/>
          <w14:ligatures w14:val="standardContextual"/>
        </w:rPr>
        <w:t xml:space="preserve">dministratoru vai izbeidzot </w:t>
      </w:r>
      <w:r w:rsidR="006851C5" w:rsidRPr="00276136">
        <w:rPr>
          <w:rFonts w:eastAsia="Times New Roman"/>
          <w:kern w:val="2"/>
          <w:lang w:eastAsia="en-US"/>
          <w14:ligatures w14:val="standardContextual"/>
        </w:rPr>
        <w:t>Iesniedzēja</w:t>
      </w:r>
      <w:r w:rsidR="00A705B5" w:rsidRPr="00276136">
        <w:rPr>
          <w:rFonts w:eastAsia="Times New Roman"/>
          <w:kern w:val="2"/>
          <w:lang w:eastAsia="en-US"/>
          <w14:ligatures w14:val="standardContextual"/>
        </w:rPr>
        <w:t xml:space="preserve"> maksātnespējas procesu</w:t>
      </w:r>
      <w:r w:rsidR="00580A36" w:rsidRPr="00276136">
        <w:rPr>
          <w:rFonts w:eastAsia="Times New Roman"/>
          <w:kern w:val="2"/>
          <w:lang w:eastAsia="en-US"/>
          <w14:ligatures w14:val="standardContextual"/>
        </w:rPr>
        <w:t xml:space="preserve">. Mērķis ir </w:t>
      </w:r>
      <w:r w:rsidR="00A705B5" w:rsidRPr="00276136">
        <w:rPr>
          <w:rFonts w:eastAsia="Times New Roman"/>
          <w:kern w:val="2"/>
          <w:lang w:eastAsia="en-US"/>
          <w14:ligatures w14:val="standardContextual"/>
        </w:rPr>
        <w:t xml:space="preserve">panākt, ka </w:t>
      </w:r>
      <w:r w:rsidR="006851C5" w:rsidRPr="00276136">
        <w:rPr>
          <w:rFonts w:eastAsia="Times New Roman"/>
          <w:kern w:val="2"/>
          <w:lang w:eastAsia="en-US"/>
          <w14:ligatures w14:val="standardContextual"/>
        </w:rPr>
        <w:t>Iesniedzējam</w:t>
      </w:r>
      <w:r w:rsidR="00A705B5" w:rsidRPr="00276136">
        <w:rPr>
          <w:rFonts w:eastAsia="Times New Roman"/>
          <w:kern w:val="2"/>
          <w:lang w:eastAsia="en-US"/>
          <w14:ligatures w14:val="standardContextual"/>
        </w:rPr>
        <w:t xml:space="preserve"> piederošie nekustamie īpašumi nonāk </w:t>
      </w:r>
      <w:r w:rsidR="006A67C9" w:rsidRPr="00276136">
        <w:rPr>
          <w:rFonts w:eastAsia="Times New Roman"/>
          <w:kern w:val="2"/>
          <w:lang w:eastAsia="en-US"/>
          <w14:ligatures w14:val="standardContextual"/>
        </w:rPr>
        <w:t>/</w:t>
      </w:r>
      <w:r w:rsidR="00A705B5" w:rsidRPr="00276136">
        <w:rPr>
          <w:rFonts w:eastAsia="Times New Roman"/>
          <w:kern w:val="2"/>
          <w:lang w:eastAsia="en-US"/>
          <w14:ligatures w14:val="standardContextual"/>
        </w:rPr>
        <w:t>SIA</w:t>
      </w:r>
      <w:r w:rsidR="00F029F9" w:rsidRPr="00276136">
        <w:rPr>
          <w:rFonts w:eastAsia="Times New Roman"/>
          <w:kern w:val="2"/>
          <w:lang w:eastAsia="en-US"/>
          <w14:ligatures w14:val="standardContextual"/>
        </w:rPr>
        <w:t> </w:t>
      </w:r>
      <w:r w:rsidR="00A705B5"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Nosaukums H</w:t>
      </w:r>
      <w:r w:rsidR="00A705B5"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w:t>
      </w:r>
      <w:r w:rsidR="00A705B5" w:rsidRPr="00276136">
        <w:rPr>
          <w:rFonts w:eastAsia="Times New Roman"/>
          <w:kern w:val="2"/>
          <w:lang w:eastAsia="en-US"/>
          <w14:ligatures w14:val="standardContextual"/>
        </w:rPr>
        <w:t xml:space="preserve"> īpašumā bez jebkāda tiesiska pamata.</w:t>
      </w:r>
    </w:p>
    <w:p w14:paraId="743736A0" w14:textId="3A8926E4" w:rsidR="00AB747C" w:rsidRPr="00276136" w:rsidRDefault="00F029F9"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T</w:t>
      </w:r>
      <w:r w:rsidR="00A705B5" w:rsidRPr="00276136">
        <w:rPr>
          <w:rFonts w:eastAsia="Times New Roman"/>
          <w:kern w:val="2"/>
          <w:lang w:eastAsia="en-US"/>
          <w14:ligatures w14:val="standardContextual"/>
        </w:rPr>
        <w:t xml:space="preserve">iesvedība ir iemesls visām </w:t>
      </w:r>
      <w:r w:rsidR="006851C5" w:rsidRPr="00276136">
        <w:rPr>
          <w:rFonts w:eastAsia="Times New Roman"/>
          <w:kern w:val="2"/>
          <w:lang w:eastAsia="en-US"/>
          <w14:ligatures w14:val="standardContextual"/>
        </w:rPr>
        <w:t>Iesniedzēja</w:t>
      </w:r>
      <w:r w:rsidR="00A705B5" w:rsidRPr="00276136">
        <w:rPr>
          <w:rFonts w:eastAsia="Times New Roman"/>
          <w:kern w:val="2"/>
          <w:lang w:eastAsia="en-US"/>
          <w14:ligatures w14:val="standardContextual"/>
        </w:rPr>
        <w:t>, kreditora</w:t>
      </w:r>
      <w:r w:rsidR="006851C5" w:rsidRPr="00276136">
        <w:rPr>
          <w:rFonts w:eastAsia="Times New Roman"/>
          <w:kern w:val="2"/>
          <w:lang w:eastAsia="en-US"/>
          <w14:ligatures w14:val="standardContextual"/>
        </w:rPr>
        <w:t xml:space="preserve"> </w:t>
      </w:r>
      <w:r w:rsidR="006A67C9" w:rsidRPr="00276136">
        <w:rPr>
          <w:rFonts w:eastAsia="Times New Roman"/>
          <w:kern w:val="2"/>
          <w:lang w:eastAsia="en-US"/>
          <w14:ligatures w14:val="standardContextual"/>
        </w:rPr>
        <w:t>/pers. D/</w:t>
      </w:r>
      <w:r w:rsidR="00A705B5" w:rsidRPr="00276136">
        <w:rPr>
          <w:rFonts w:eastAsia="Times New Roman"/>
          <w:kern w:val="2"/>
          <w:lang w:eastAsia="en-US"/>
          <w14:ligatures w14:val="standardContextual"/>
        </w:rPr>
        <w:t xml:space="preserve">, kreditora </w:t>
      </w:r>
      <w:r w:rsidR="006A67C9" w:rsidRPr="00276136">
        <w:rPr>
          <w:rFonts w:eastAsia="Times New Roman"/>
          <w:kern w:val="2"/>
          <w:lang w:eastAsia="en-US"/>
          <w14:ligatures w14:val="standardContextual"/>
        </w:rPr>
        <w:t>/pers. C/</w:t>
      </w:r>
      <w:r w:rsidR="00A705B5" w:rsidRPr="00276136">
        <w:rPr>
          <w:rFonts w:eastAsia="Times New Roman"/>
          <w:kern w:val="2"/>
          <w:lang w:eastAsia="en-US"/>
          <w14:ligatures w14:val="standardContextual"/>
        </w:rPr>
        <w:t xml:space="preserve"> veiktajām darbībām maksātnespējas proces</w:t>
      </w:r>
      <w:r w:rsidR="00687AB6" w:rsidRPr="00276136">
        <w:rPr>
          <w:rFonts w:eastAsia="Times New Roman"/>
          <w:kern w:val="2"/>
          <w:lang w:eastAsia="en-US"/>
          <w14:ligatures w14:val="standardContextual"/>
        </w:rPr>
        <w:t xml:space="preserve">ā. </w:t>
      </w:r>
      <w:r w:rsidR="0012567B" w:rsidRPr="00276136">
        <w:rPr>
          <w:rFonts w:eastAsia="Times New Roman"/>
          <w:kern w:val="2"/>
          <w:lang w:eastAsia="en-US"/>
          <w14:ligatures w14:val="standardContextual"/>
        </w:rPr>
        <w:t>L</w:t>
      </w:r>
      <w:r w:rsidR="00A705B5" w:rsidRPr="00276136">
        <w:rPr>
          <w:rFonts w:eastAsia="Times New Roman"/>
          <w:kern w:val="2"/>
          <w:lang w:eastAsia="en-US"/>
          <w14:ligatures w14:val="standardContextual"/>
        </w:rPr>
        <w:t xml:space="preserve">ai panāktu minēto mērķi tiek veiktas </w:t>
      </w:r>
      <w:r w:rsidR="00DE17CB" w:rsidRPr="00276136">
        <w:rPr>
          <w:rFonts w:eastAsia="Times New Roman"/>
          <w:kern w:val="2"/>
          <w:lang w:eastAsia="en-US"/>
          <w14:ligatures w14:val="standardContextual"/>
        </w:rPr>
        <w:t>šādas</w:t>
      </w:r>
      <w:r w:rsidR="00A705B5" w:rsidRPr="00276136">
        <w:rPr>
          <w:rFonts w:eastAsia="Times New Roman"/>
          <w:kern w:val="2"/>
          <w:lang w:eastAsia="en-US"/>
          <w14:ligatures w14:val="standardContextual"/>
        </w:rPr>
        <w:t xml:space="preserve"> darbības:</w:t>
      </w:r>
    </w:p>
    <w:p w14:paraId="561CAF1D" w14:textId="5A509CD7" w:rsidR="002F58A5" w:rsidRPr="00276136" w:rsidRDefault="002F58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ab/>
        <w:t xml:space="preserve">1) iesniegti analoģiska teksta dokumenti un sūdzības gan Administratoram, gan </w:t>
      </w:r>
      <w:r w:rsidRPr="00276136">
        <w:rPr>
          <w:rFonts w:eastAsia="Times New Roman"/>
          <w:kern w:val="2"/>
          <w:lang w:eastAsia="en-US"/>
          <w14:ligatures w14:val="standardContextual"/>
        </w:rPr>
        <w:lastRenderedPageBreak/>
        <w:t>uzraugošajai iestādei Maksātnespējas kontroles dienestam;</w:t>
      </w:r>
    </w:p>
    <w:p w14:paraId="75BF7000" w14:textId="39E203FB" w:rsidR="0027636A" w:rsidRPr="00276136" w:rsidRDefault="002F58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2)</w:t>
      </w:r>
      <w:r w:rsidR="00E27229"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veiktas provokatīvas darbības, mēģinot nodot Administratoram skaidras naudas līdzekļus. Skaidras naudas līdzekļu nodošanas mērķis nav kreditoru prasījumu apmierināšana, bet mēģinājumi panākt, lai </w:t>
      </w:r>
      <w:r w:rsidR="0027636A"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dministrators veiktu prettiesiskas darbības, pieņemot skaidru naudu, ar no tā izrietošām sekām; </w:t>
      </w:r>
    </w:p>
    <w:p w14:paraId="20F5CB64" w14:textId="46EFEAC7" w:rsidR="0027636A" w:rsidRPr="00276136" w:rsidRDefault="002F58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3)</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lū</w:t>
      </w:r>
      <w:r w:rsidR="006C2ECF" w:rsidRPr="00276136">
        <w:rPr>
          <w:rFonts w:eastAsia="Times New Roman"/>
          <w:kern w:val="2"/>
          <w:lang w:eastAsia="en-US"/>
          <w14:ligatures w14:val="standardContextual"/>
        </w:rPr>
        <w:t>gts</w:t>
      </w:r>
      <w:r w:rsidRPr="00276136">
        <w:rPr>
          <w:rFonts w:eastAsia="Times New Roman"/>
          <w:kern w:val="2"/>
          <w:lang w:eastAsia="en-US"/>
          <w14:ligatures w14:val="standardContextual"/>
        </w:rPr>
        <w:t xml:space="preserve"> </w:t>
      </w:r>
      <w:r w:rsidR="0027636A"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dministratoram atsaukt 2022.</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13.</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septembra un 2022.</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19.</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septembra </w:t>
      </w:r>
      <w:r w:rsidR="00E27229" w:rsidRPr="00276136">
        <w:rPr>
          <w:rFonts w:eastAsia="Times New Roman"/>
          <w:kern w:val="2"/>
          <w:lang w:eastAsia="en-US"/>
          <w14:ligatures w14:val="standardContextual"/>
        </w:rPr>
        <w:t>p</w:t>
      </w:r>
      <w:r w:rsidRPr="00276136">
        <w:rPr>
          <w:rFonts w:eastAsia="Times New Roman"/>
          <w:kern w:val="2"/>
          <w:lang w:eastAsia="en-US"/>
          <w14:ligatures w14:val="standardContextual"/>
        </w:rPr>
        <w:t xml:space="preserve">aziņojumus </w:t>
      </w:r>
      <w:r w:rsidR="006A67C9" w:rsidRPr="00276136">
        <w:rPr>
          <w:rFonts w:eastAsia="Times New Roman"/>
          <w:kern w:val="2"/>
          <w:lang w:eastAsia="en-US"/>
          <w14:ligatures w14:val="standardContextual"/>
        </w:rPr>
        <w:t>/</w:t>
      </w:r>
      <w:r w:rsidRPr="00276136">
        <w:rPr>
          <w:rFonts w:eastAsia="Times New Roman"/>
          <w:kern w:val="2"/>
          <w:lang w:eastAsia="en-US"/>
          <w14:ligatures w14:val="standardContextual"/>
        </w:rPr>
        <w:t>SIA</w:t>
      </w:r>
      <w:r w:rsidR="00E27229" w:rsidRPr="00276136">
        <w:rPr>
          <w:rFonts w:eastAsia="Times New Roman"/>
          <w:kern w:val="2"/>
          <w:lang w:eastAsia="en-US"/>
          <w14:ligatures w14:val="standardContextual"/>
        </w:rPr>
        <w:t> </w:t>
      </w:r>
      <w:r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Nosaukums H</w:t>
      </w:r>
      <w:r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par atkāpšanos no 2021.</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8.</w:t>
      </w:r>
      <w:r w:rsidR="0027636A"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marta </w:t>
      </w:r>
      <w:r w:rsidR="00E27229" w:rsidRPr="00276136">
        <w:rPr>
          <w:rFonts w:eastAsia="Times New Roman"/>
          <w:kern w:val="2"/>
          <w:lang w:eastAsia="en-US"/>
          <w14:ligatures w14:val="standardContextual"/>
        </w:rPr>
        <w:t>p</w:t>
      </w:r>
      <w:r w:rsidRPr="00276136">
        <w:rPr>
          <w:rFonts w:eastAsia="Times New Roman"/>
          <w:kern w:val="2"/>
          <w:lang w:eastAsia="en-US"/>
          <w14:ligatures w14:val="standardContextual"/>
        </w:rPr>
        <w:t xml:space="preserve">irkuma līguma; </w:t>
      </w:r>
    </w:p>
    <w:p w14:paraId="4EE0A7AA" w14:textId="10CD2313" w:rsidR="00927A01" w:rsidRPr="00276136" w:rsidRDefault="002F58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w:t>
      </w:r>
      <w:r w:rsidR="00504099" w:rsidRPr="00276136">
        <w:rPr>
          <w:rFonts w:eastAsia="Times New Roman"/>
          <w:kern w:val="2"/>
          <w:lang w:eastAsia="en-US"/>
          <w14:ligatures w14:val="standardContextual"/>
        </w:rPr>
        <w:t> </w:t>
      </w:r>
      <w:r w:rsidR="0027636A"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w:t>
      </w:r>
      <w:r w:rsidR="006C2ECF" w:rsidRPr="00276136">
        <w:rPr>
          <w:rFonts w:eastAsia="Times New Roman"/>
          <w:kern w:val="2"/>
          <w:lang w:eastAsia="en-US"/>
          <w14:ligatures w14:val="standardContextual"/>
        </w:rPr>
        <w:t>s aicināts</w:t>
      </w:r>
      <w:r w:rsidRPr="00276136">
        <w:rPr>
          <w:rFonts w:eastAsia="Times New Roman"/>
          <w:kern w:val="2"/>
          <w:lang w:eastAsia="en-US"/>
          <w14:ligatures w14:val="standardContextual"/>
        </w:rPr>
        <w:t xml:space="preserve"> noslēgt izlīgumu ar </w:t>
      </w:r>
      <w:r w:rsidR="006A67C9" w:rsidRPr="00276136">
        <w:rPr>
          <w:rFonts w:eastAsia="Times New Roman"/>
          <w:kern w:val="2"/>
          <w:lang w:eastAsia="en-US"/>
          <w14:ligatures w14:val="standardContextual"/>
        </w:rPr>
        <w:t>/</w:t>
      </w:r>
      <w:r w:rsidRPr="00276136">
        <w:rPr>
          <w:rFonts w:eastAsia="Times New Roman"/>
          <w:kern w:val="2"/>
          <w:lang w:eastAsia="en-US"/>
          <w14:ligatures w14:val="standardContextual"/>
        </w:rPr>
        <w:t>SIA</w:t>
      </w:r>
      <w:r w:rsidR="00504099" w:rsidRPr="00276136">
        <w:rPr>
          <w:rFonts w:eastAsia="Times New Roman"/>
          <w:kern w:val="2"/>
          <w:lang w:eastAsia="en-US"/>
          <w14:ligatures w14:val="standardContextual"/>
        </w:rPr>
        <w:t> </w:t>
      </w:r>
      <w:r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Nosaukums H</w:t>
      </w:r>
      <w:r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w:t>
      </w:r>
      <w:r w:rsidRPr="00276136">
        <w:rPr>
          <w:rFonts w:eastAsia="Times New Roman"/>
          <w:kern w:val="2"/>
          <w:lang w:eastAsia="en-US"/>
          <w14:ligatures w14:val="standardContextual"/>
        </w:rPr>
        <w:t>, norādot, ka izlīguma noslēgšanas gadījumā</w:t>
      </w:r>
      <w:r w:rsidR="00927A01" w:rsidRPr="00276136">
        <w:rPr>
          <w:rFonts w:eastAsia="Times New Roman"/>
          <w:kern w:val="2"/>
          <w:lang w:eastAsia="en-US"/>
          <w14:ligatures w14:val="standardContextual"/>
        </w:rPr>
        <w:t xml:space="preserve"> tiks</w:t>
      </w:r>
      <w:r w:rsidRPr="00276136">
        <w:rPr>
          <w:rFonts w:eastAsia="Times New Roman"/>
          <w:kern w:val="2"/>
          <w:lang w:eastAsia="en-US"/>
          <w14:ligatures w14:val="standardContextual"/>
        </w:rPr>
        <w:t xml:space="preserve"> atsauk</w:t>
      </w:r>
      <w:r w:rsidR="00927A01" w:rsidRPr="00276136">
        <w:rPr>
          <w:rFonts w:eastAsia="Times New Roman"/>
          <w:kern w:val="2"/>
          <w:lang w:eastAsia="en-US"/>
          <w14:ligatures w14:val="standardContextual"/>
        </w:rPr>
        <w:t>t</w:t>
      </w:r>
      <w:r w:rsidRPr="00276136">
        <w:rPr>
          <w:rFonts w:eastAsia="Times New Roman"/>
          <w:kern w:val="2"/>
          <w:lang w:eastAsia="en-US"/>
          <w14:ligatures w14:val="standardContextual"/>
        </w:rPr>
        <w:t>s kreditora prasījum</w:t>
      </w:r>
      <w:r w:rsidR="001374AF" w:rsidRPr="00276136">
        <w:rPr>
          <w:rFonts w:eastAsia="Times New Roman"/>
          <w:kern w:val="2"/>
          <w:lang w:eastAsia="en-US"/>
          <w14:ligatures w14:val="standardContextual"/>
        </w:rPr>
        <w:t>s</w:t>
      </w:r>
      <w:r w:rsidRPr="00276136">
        <w:rPr>
          <w:rFonts w:eastAsia="Times New Roman"/>
          <w:kern w:val="2"/>
          <w:lang w:eastAsia="en-US"/>
          <w14:ligatures w14:val="standardContextual"/>
        </w:rPr>
        <w:t>;</w:t>
      </w:r>
    </w:p>
    <w:p w14:paraId="5DFAF3AA" w14:textId="598857AB" w:rsidR="003740B3" w:rsidRPr="00276136" w:rsidRDefault="001D6BF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5</w:t>
      </w:r>
      <w:r w:rsidR="002F58A5" w:rsidRPr="00276136">
        <w:rPr>
          <w:rFonts w:eastAsia="Times New Roman"/>
          <w:kern w:val="2"/>
          <w:lang w:eastAsia="en-US"/>
          <w14:ligatures w14:val="standardContextual"/>
        </w:rPr>
        <w:t>)</w:t>
      </w:r>
      <w:r w:rsidR="00766AE1" w:rsidRPr="00276136">
        <w:rPr>
          <w:rFonts w:eastAsia="Times New Roman"/>
          <w:kern w:val="2"/>
          <w:lang w:eastAsia="en-US"/>
          <w14:ligatures w14:val="standardContextual"/>
        </w:rPr>
        <w:t> </w:t>
      </w:r>
      <w:r w:rsidR="006A67C9" w:rsidRPr="00276136">
        <w:rPr>
          <w:rFonts w:eastAsia="Times New Roman"/>
          <w:kern w:val="2"/>
          <w:lang w:eastAsia="en-US"/>
          <w14:ligatures w14:val="standardContextual"/>
        </w:rPr>
        <w:t>/</w:t>
      </w:r>
      <w:r w:rsidR="002F58A5" w:rsidRPr="00276136">
        <w:rPr>
          <w:rFonts w:eastAsia="Times New Roman"/>
          <w:kern w:val="2"/>
          <w:lang w:eastAsia="en-US"/>
          <w14:ligatures w14:val="standardContextual"/>
        </w:rPr>
        <w:t>SIA</w:t>
      </w:r>
      <w:r w:rsidR="00766AE1" w:rsidRPr="00276136">
        <w:rPr>
          <w:rFonts w:eastAsia="Times New Roman"/>
          <w:kern w:val="2"/>
          <w:lang w:eastAsia="en-US"/>
          <w14:ligatures w14:val="standardContextual"/>
        </w:rPr>
        <w:t> </w:t>
      </w:r>
      <w:r w:rsidR="002F58A5"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Nosaukums H</w:t>
      </w:r>
      <w:r w:rsidR="002F58A5" w:rsidRPr="00276136">
        <w:rPr>
          <w:rFonts w:eastAsia="Times New Roman"/>
          <w:kern w:val="2"/>
          <w:lang w:eastAsia="en-US"/>
          <w14:ligatures w14:val="standardContextual"/>
        </w:rPr>
        <w:t>''</w:t>
      </w:r>
      <w:r w:rsidR="006A67C9" w:rsidRPr="00276136">
        <w:rPr>
          <w:rFonts w:eastAsia="Times New Roman"/>
          <w:kern w:val="2"/>
          <w:lang w:eastAsia="en-US"/>
          <w14:ligatures w14:val="standardContextual"/>
        </w:rPr>
        <w:t xml:space="preserve">/ </w:t>
      </w:r>
      <w:r w:rsidR="00766AE1" w:rsidRPr="00276136">
        <w:rPr>
          <w:rFonts w:eastAsia="Times New Roman"/>
          <w:kern w:val="2"/>
          <w:lang w:eastAsia="en-US"/>
          <w14:ligatures w14:val="standardContextual"/>
        </w:rPr>
        <w:t>izteicis</w:t>
      </w:r>
      <w:r w:rsidR="002F58A5" w:rsidRPr="00276136">
        <w:rPr>
          <w:rFonts w:eastAsia="Times New Roman"/>
          <w:kern w:val="2"/>
          <w:lang w:eastAsia="en-US"/>
          <w14:ligatures w14:val="standardContextual"/>
        </w:rPr>
        <w:t xml:space="preserve"> izlīguma priekšlikumu lietā </w:t>
      </w:r>
      <w:r w:rsidR="006A67C9" w:rsidRPr="00276136">
        <w:rPr>
          <w:rFonts w:eastAsia="Times New Roman"/>
          <w:kern w:val="2"/>
          <w:lang w:eastAsia="en-US"/>
          <w14:ligatures w14:val="standardContextual"/>
        </w:rPr>
        <w:t>/lietas numurs/</w:t>
      </w:r>
      <w:r w:rsidR="00766AE1" w:rsidRPr="00276136">
        <w:rPr>
          <w:rFonts w:eastAsia="Times New Roman"/>
          <w:kern w:val="2"/>
          <w:lang w:eastAsia="en-US"/>
          <w14:ligatures w14:val="standardContextual"/>
        </w:rPr>
        <w:t>. Priekšlikum</w:t>
      </w:r>
      <w:r w:rsidR="00BD6AF4" w:rsidRPr="00276136">
        <w:rPr>
          <w:rFonts w:eastAsia="Times New Roman"/>
          <w:kern w:val="2"/>
          <w:lang w:eastAsia="en-US"/>
          <w14:ligatures w14:val="standardContextual"/>
        </w:rPr>
        <w:t>ā</w:t>
      </w:r>
      <w:r w:rsidR="00766AE1" w:rsidRPr="00276136">
        <w:rPr>
          <w:rFonts w:eastAsia="Times New Roman"/>
          <w:kern w:val="2"/>
          <w:lang w:eastAsia="en-US"/>
          <w14:ligatures w14:val="standardContextual"/>
        </w:rPr>
        <w:t xml:space="preserve"> </w:t>
      </w:r>
      <w:r w:rsidR="002F58A5" w:rsidRPr="00276136">
        <w:rPr>
          <w:rFonts w:eastAsia="Times New Roman"/>
          <w:kern w:val="2"/>
          <w:lang w:eastAsia="en-US"/>
          <w14:ligatures w14:val="standardContextual"/>
        </w:rPr>
        <w:t xml:space="preserve">faktiski izteikts piedāvājums </w:t>
      </w:r>
      <w:r w:rsidR="00927A01" w:rsidRPr="00276136">
        <w:rPr>
          <w:rFonts w:eastAsia="Times New Roman"/>
          <w:kern w:val="2"/>
          <w:lang w:eastAsia="en-US"/>
          <w14:ligatures w14:val="standardContextual"/>
        </w:rPr>
        <w:t>A</w:t>
      </w:r>
      <w:r w:rsidR="002F58A5" w:rsidRPr="00276136">
        <w:rPr>
          <w:rFonts w:eastAsia="Times New Roman"/>
          <w:kern w:val="2"/>
          <w:lang w:eastAsia="en-US"/>
          <w14:ligatures w14:val="standardContextual"/>
        </w:rPr>
        <w:t xml:space="preserve">dministratoram atteikties no iebildumu uzturēšanas </w:t>
      </w:r>
      <w:r w:rsidR="003B33F6" w:rsidRPr="00276136">
        <w:rPr>
          <w:rFonts w:eastAsia="Times New Roman"/>
          <w:kern w:val="2"/>
          <w:lang w:eastAsia="en-US"/>
          <w14:ligatures w14:val="standardContextual"/>
        </w:rPr>
        <w:t>/</w:t>
      </w:r>
      <w:r w:rsidR="002F58A5" w:rsidRPr="00276136">
        <w:rPr>
          <w:rFonts w:eastAsia="Times New Roman"/>
          <w:kern w:val="2"/>
          <w:lang w:eastAsia="en-US"/>
          <w14:ligatures w14:val="standardContextual"/>
        </w:rPr>
        <w:t>SIA</w:t>
      </w:r>
      <w:r w:rsidR="00BD6AF4" w:rsidRPr="00276136">
        <w:rPr>
          <w:rFonts w:eastAsia="Times New Roman"/>
          <w:kern w:val="2"/>
          <w:lang w:eastAsia="en-US"/>
          <w14:ligatures w14:val="standardContextual"/>
        </w:rPr>
        <w:t> </w:t>
      </w:r>
      <w:r w:rsidR="002F58A5" w:rsidRPr="00276136">
        <w:rPr>
          <w:rFonts w:eastAsia="Times New Roman"/>
          <w:kern w:val="2"/>
          <w:lang w:eastAsia="en-US"/>
          <w14:ligatures w14:val="standardContextual"/>
        </w:rPr>
        <w:t>''</w:t>
      </w:r>
      <w:r w:rsidR="003B33F6" w:rsidRPr="00276136">
        <w:rPr>
          <w:rFonts w:eastAsia="Times New Roman"/>
          <w:kern w:val="2"/>
          <w:lang w:eastAsia="en-US"/>
          <w14:ligatures w14:val="standardContextual"/>
        </w:rPr>
        <w:t>Nosaukums H</w:t>
      </w:r>
      <w:r w:rsidR="002F58A5" w:rsidRPr="00276136">
        <w:rPr>
          <w:rFonts w:eastAsia="Times New Roman"/>
          <w:kern w:val="2"/>
          <w:lang w:eastAsia="en-US"/>
          <w14:ligatures w14:val="standardContextual"/>
        </w:rPr>
        <w:t>''</w:t>
      </w:r>
      <w:r w:rsidR="003B33F6" w:rsidRPr="00276136">
        <w:rPr>
          <w:rFonts w:eastAsia="Times New Roman"/>
          <w:kern w:val="2"/>
          <w:lang w:eastAsia="en-US"/>
          <w14:ligatures w14:val="standardContextual"/>
        </w:rPr>
        <w:t>/</w:t>
      </w:r>
      <w:r w:rsidR="001D4C5B" w:rsidRPr="00276136">
        <w:rPr>
          <w:rFonts w:eastAsia="Times New Roman"/>
          <w:kern w:val="2"/>
          <w:lang w:eastAsia="en-US"/>
          <w14:ligatures w14:val="standardContextual"/>
        </w:rPr>
        <w:t xml:space="preserve"> celtajā prasībā</w:t>
      </w:r>
      <w:r w:rsidR="00927A01" w:rsidRPr="00276136">
        <w:rPr>
          <w:rFonts w:eastAsia="Times New Roman"/>
          <w:kern w:val="2"/>
          <w:lang w:eastAsia="en-US"/>
          <w14:ligatures w14:val="standardContextual"/>
        </w:rPr>
        <w:t xml:space="preserve"> </w:t>
      </w:r>
      <w:r w:rsidR="002F58A5" w:rsidRPr="00276136">
        <w:rPr>
          <w:rFonts w:eastAsia="Times New Roman"/>
          <w:kern w:val="2"/>
          <w:lang w:eastAsia="en-US"/>
          <w14:ligatures w14:val="standardContextual"/>
        </w:rPr>
        <w:t xml:space="preserve">lietā </w:t>
      </w:r>
      <w:r w:rsidR="003B33F6" w:rsidRPr="00276136">
        <w:rPr>
          <w:rFonts w:eastAsia="Times New Roman"/>
          <w:kern w:val="2"/>
          <w:lang w:eastAsia="en-US"/>
          <w14:ligatures w14:val="standardContextual"/>
        </w:rPr>
        <w:t>/lietas numurs/</w:t>
      </w:r>
      <w:r w:rsidR="002F58A5" w:rsidRPr="00276136">
        <w:rPr>
          <w:rFonts w:eastAsia="Times New Roman"/>
          <w:kern w:val="2"/>
          <w:lang w:eastAsia="en-US"/>
          <w14:ligatures w14:val="standardContextual"/>
        </w:rPr>
        <w:t xml:space="preserve">. Vienlaikus no </w:t>
      </w:r>
      <w:r w:rsidR="003B33F6" w:rsidRPr="00276136">
        <w:rPr>
          <w:rFonts w:eastAsia="Times New Roman"/>
          <w:kern w:val="2"/>
          <w:lang w:eastAsia="en-US"/>
          <w14:ligatures w14:val="standardContextual"/>
        </w:rPr>
        <w:t>/pers. D/</w:t>
      </w:r>
      <w:r w:rsidR="002F58A5" w:rsidRPr="00276136">
        <w:rPr>
          <w:rFonts w:eastAsia="Times New Roman"/>
          <w:kern w:val="2"/>
          <w:lang w:eastAsia="en-US"/>
          <w14:ligatures w14:val="standardContextual"/>
        </w:rPr>
        <w:t xml:space="preserve"> saņemts priekšlikums </w:t>
      </w:r>
      <w:r w:rsidR="002F58A5" w:rsidRPr="00276136">
        <w:rPr>
          <w:rFonts w:eastAsia="Times New Roman"/>
          <w:i/>
          <w:iCs/>
          <w:kern w:val="2"/>
          <w:lang w:eastAsia="en-US"/>
          <w14:ligatures w14:val="standardContextual"/>
        </w:rPr>
        <w:t>izdevumu atlīdzināšanai administratoram</w:t>
      </w:r>
      <w:r w:rsidR="002F58A5" w:rsidRPr="00276136">
        <w:rPr>
          <w:rFonts w:eastAsia="Times New Roman"/>
          <w:kern w:val="2"/>
          <w:lang w:eastAsia="en-US"/>
          <w14:ligatures w14:val="standardContextual"/>
        </w:rPr>
        <w:t>, kas faktiski ir prettiesisku labumu piedāvājums</w:t>
      </w:r>
      <w:r w:rsidR="003740B3" w:rsidRPr="00276136">
        <w:rPr>
          <w:rFonts w:eastAsia="Times New Roman"/>
          <w:kern w:val="2"/>
          <w:lang w:eastAsia="en-US"/>
          <w14:ligatures w14:val="standardContextual"/>
        </w:rPr>
        <w:t>;</w:t>
      </w:r>
    </w:p>
    <w:p w14:paraId="5C0D3184" w14:textId="3D8C9218" w:rsidR="002F58A5" w:rsidRPr="00276136" w:rsidRDefault="002F58A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6)</w:t>
      </w:r>
      <w:r w:rsidR="003740B3"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lietā </w:t>
      </w:r>
      <w:r w:rsidR="003B33F6" w:rsidRPr="00276136">
        <w:rPr>
          <w:rFonts w:eastAsia="Times New Roman"/>
          <w:kern w:val="2"/>
          <w:lang w:eastAsia="en-US"/>
          <w14:ligatures w14:val="standardContextual"/>
        </w:rPr>
        <w:t>/lietas numurs/</w:t>
      </w:r>
      <w:r w:rsidRPr="00276136">
        <w:rPr>
          <w:rFonts w:eastAsia="Times New Roman"/>
          <w:kern w:val="2"/>
          <w:lang w:eastAsia="en-US"/>
          <w14:ligatures w14:val="standardContextual"/>
        </w:rPr>
        <w:t xml:space="preserve"> iesniegti viltoti dokumenti</w:t>
      </w:r>
      <w:r w:rsidR="008F1C53" w:rsidRPr="00276136">
        <w:rPr>
          <w:rFonts w:eastAsia="Times New Roman"/>
          <w:kern w:val="2"/>
          <w:lang w:eastAsia="en-US"/>
          <w14:ligatures w14:val="standardContextual"/>
        </w:rPr>
        <w:t>, savukārt</w:t>
      </w:r>
      <w:r w:rsidRPr="00276136">
        <w:rPr>
          <w:rFonts w:eastAsia="Times New Roman"/>
          <w:kern w:val="2"/>
          <w:lang w:eastAsia="en-US"/>
          <w14:ligatures w14:val="standardContextual"/>
        </w:rPr>
        <w:t xml:space="preserve"> pēc </w:t>
      </w:r>
      <w:r w:rsidR="003740B3"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 2024.</w:t>
      </w:r>
      <w:r w:rsidR="003740B3"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22.</w:t>
      </w:r>
      <w:r w:rsidR="003740B3"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novembra pieteikuma lietā </w:t>
      </w:r>
      <w:r w:rsidR="003B33F6" w:rsidRPr="00276136">
        <w:rPr>
          <w:rFonts w:eastAsia="Times New Roman"/>
          <w:kern w:val="2"/>
          <w:lang w:eastAsia="en-US"/>
          <w14:ligatures w14:val="standardContextual"/>
        </w:rPr>
        <w:t>/lietas numurs/</w:t>
      </w:r>
      <w:r w:rsidRPr="00276136">
        <w:rPr>
          <w:rFonts w:eastAsia="Times New Roman"/>
          <w:kern w:val="2"/>
          <w:lang w:eastAsia="en-US"/>
          <w14:ligatures w14:val="standardContextual"/>
        </w:rPr>
        <w:t xml:space="preserve"> saskaņā ar Civilprocesa likuma 179.</w:t>
      </w:r>
      <w:r w:rsidR="003740B3" w:rsidRPr="00276136">
        <w:rPr>
          <w:rFonts w:eastAsia="Times New Roman"/>
          <w:kern w:val="2"/>
          <w:lang w:eastAsia="en-US"/>
          <w14:ligatures w14:val="standardContextual"/>
        </w:rPr>
        <w:t> </w:t>
      </w:r>
      <w:r w:rsidRPr="00276136">
        <w:rPr>
          <w:rFonts w:eastAsia="Times New Roman"/>
          <w:kern w:val="2"/>
          <w:lang w:eastAsia="en-US"/>
          <w14:ligatures w14:val="standardContextual"/>
        </w:rPr>
        <w:t>pantu</w:t>
      </w:r>
      <w:r w:rsidR="003166A7"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tie atsaukti;</w:t>
      </w:r>
    </w:p>
    <w:p w14:paraId="0402CE98" w14:textId="7FD89778" w:rsidR="0055130F" w:rsidRPr="00276136" w:rsidRDefault="0055130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7) ārpus maksātnespējas procesa noslēgta vienošanās, kas paredz </w:t>
      </w:r>
      <w:r w:rsidR="003B33F6" w:rsidRPr="00276136">
        <w:rPr>
          <w:rFonts w:eastAsia="Times New Roman"/>
          <w:kern w:val="2"/>
          <w:lang w:eastAsia="en-US"/>
          <w14:ligatures w14:val="standardContextual"/>
        </w:rPr>
        <w:t>/pers. E/</w:t>
      </w:r>
      <w:r w:rsidRPr="00276136">
        <w:rPr>
          <w:rFonts w:eastAsia="Times New Roman"/>
          <w:kern w:val="2"/>
          <w:lang w:eastAsia="en-US"/>
          <w14:ligatures w14:val="standardContextual"/>
        </w:rPr>
        <w:t xml:space="preserve"> kreditora prasījuma apmaksu un pēc apmaksas pārējo kreditoru prasījumu atsaukšanu, tād</w:t>
      </w:r>
      <w:r w:rsidR="00E76383" w:rsidRPr="00276136">
        <w:rPr>
          <w:rFonts w:eastAsia="Times New Roman"/>
          <w:kern w:val="2"/>
          <w:lang w:eastAsia="en-US"/>
          <w14:ligatures w14:val="standardContextual"/>
        </w:rPr>
        <w:t>ējādi</w:t>
      </w:r>
      <w:r w:rsidRPr="00276136">
        <w:rPr>
          <w:rFonts w:eastAsia="Times New Roman"/>
          <w:kern w:val="2"/>
          <w:lang w:eastAsia="en-US"/>
          <w14:ligatures w14:val="standardContextual"/>
        </w:rPr>
        <w:t xml:space="preserve"> veicot individuālas darbības</w:t>
      </w:r>
      <w:r w:rsidR="001272E6"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pārkāpjot Maksātnespējas likumā noteikto maksātnespējas procesa izmaksu un kreditoru prasījumu apmierināšanas kārtību, </w:t>
      </w:r>
      <w:r w:rsidR="001272E6" w:rsidRPr="00276136">
        <w:rPr>
          <w:rFonts w:eastAsia="Times New Roman"/>
          <w:kern w:val="2"/>
          <w:lang w:eastAsia="en-US"/>
          <w14:ligatures w14:val="standardContextual"/>
        </w:rPr>
        <w:t xml:space="preserve">neievērojot </w:t>
      </w:r>
      <w:r w:rsidRPr="00276136">
        <w:rPr>
          <w:rFonts w:eastAsia="Times New Roman"/>
          <w:kern w:val="2"/>
          <w:lang w:eastAsia="en-US"/>
          <w14:ligatures w14:val="standardContextual"/>
        </w:rPr>
        <w:t>patvaļas aizlieguma principu un labticības principu;</w:t>
      </w:r>
    </w:p>
    <w:p w14:paraId="63D7FB67" w14:textId="4AE4DFF9" w:rsidR="00B46B5E" w:rsidRPr="00276136" w:rsidRDefault="0055130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8)</w:t>
      </w:r>
      <w:r w:rsidR="003B11F2" w:rsidRPr="00276136">
        <w:rPr>
          <w:rFonts w:eastAsia="Times New Roman"/>
          <w:kern w:val="2"/>
          <w:lang w:eastAsia="en-US"/>
          <w14:ligatures w14:val="standardContextual"/>
        </w:rPr>
        <w:t> </w:t>
      </w:r>
      <w:r w:rsidRPr="00276136">
        <w:rPr>
          <w:rFonts w:eastAsia="Times New Roman"/>
          <w:kern w:val="2"/>
          <w:lang w:eastAsia="en-US"/>
          <w14:ligatures w14:val="standardContextual"/>
        </w:rPr>
        <w:t>rosin</w:t>
      </w:r>
      <w:r w:rsidR="00171305" w:rsidRPr="00276136">
        <w:rPr>
          <w:rFonts w:eastAsia="Times New Roman"/>
          <w:kern w:val="2"/>
          <w:lang w:eastAsia="en-US"/>
          <w14:ligatures w14:val="standardContextual"/>
        </w:rPr>
        <w:t>āta</w:t>
      </w:r>
      <w:r w:rsidRPr="00276136">
        <w:rPr>
          <w:rFonts w:eastAsia="Times New Roman"/>
          <w:kern w:val="2"/>
          <w:lang w:eastAsia="en-US"/>
          <w14:ligatures w14:val="standardContextual"/>
        </w:rPr>
        <w:t xml:space="preserve"> kreditoru sapul</w:t>
      </w:r>
      <w:r w:rsidR="003B11F2" w:rsidRPr="00276136">
        <w:rPr>
          <w:rFonts w:eastAsia="Times New Roman"/>
          <w:kern w:val="2"/>
          <w:lang w:eastAsia="en-US"/>
          <w14:ligatures w14:val="standardContextual"/>
        </w:rPr>
        <w:t xml:space="preserve">ču </w:t>
      </w:r>
      <w:r w:rsidR="008303A1" w:rsidRPr="00276136">
        <w:rPr>
          <w:rFonts w:eastAsia="Times New Roman"/>
          <w:kern w:val="2"/>
          <w:lang w:eastAsia="en-US"/>
          <w14:ligatures w14:val="standardContextual"/>
        </w:rPr>
        <w:t xml:space="preserve">sasaukšana </w:t>
      </w:r>
      <w:r w:rsidRPr="00276136">
        <w:rPr>
          <w:rFonts w:eastAsia="Times New Roman"/>
          <w:kern w:val="2"/>
          <w:lang w:eastAsia="en-US"/>
          <w14:ligatures w14:val="standardContextual"/>
        </w:rPr>
        <w:t xml:space="preserve">ar vienu vienīgo mērķi – pieņemt apzināti nepamatotus lēmumus par </w:t>
      </w:r>
      <w:r w:rsidR="00065819"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atcelšanu. Ir notikušas jau trīs kreditoru sapulces, kurās kreditors </w:t>
      </w:r>
      <w:r w:rsidR="003B33F6"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ir nobalsojis par </w:t>
      </w:r>
      <w:r w:rsidR="00065819"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atcelšanas ierosināšanu. Visi kreditoru sapulces lēmumi ar </w:t>
      </w:r>
      <w:r w:rsidR="003B33F6" w:rsidRPr="00276136">
        <w:rPr>
          <w:rFonts w:eastAsia="Times New Roman"/>
          <w:kern w:val="2"/>
          <w:lang w:eastAsia="en-US"/>
          <w14:ligatures w14:val="standardContextual"/>
        </w:rPr>
        <w:t>/tiesas nosaukums/</w:t>
      </w:r>
      <w:r w:rsidRPr="00276136">
        <w:rPr>
          <w:rFonts w:eastAsia="Times New Roman"/>
          <w:kern w:val="2"/>
          <w:lang w:eastAsia="en-US"/>
          <w14:ligatures w14:val="standardContextual"/>
        </w:rPr>
        <w:t xml:space="preserve"> lēmumiem ir atcelti</w:t>
      </w:r>
      <w:r w:rsidR="00B46B5E" w:rsidRPr="00276136">
        <w:rPr>
          <w:rFonts w:eastAsia="Times New Roman"/>
          <w:kern w:val="2"/>
          <w:lang w:eastAsia="en-US"/>
          <w14:ligatures w14:val="standardContextual"/>
        </w:rPr>
        <w:t>;</w:t>
      </w:r>
    </w:p>
    <w:p w14:paraId="4E2DDB02" w14:textId="00093E47" w:rsidR="003740B3" w:rsidRPr="00276136" w:rsidRDefault="0055130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9)</w:t>
      </w:r>
      <w:r w:rsidR="00511ACF" w:rsidRPr="00276136">
        <w:rPr>
          <w:rFonts w:eastAsia="Times New Roman"/>
          <w:kern w:val="2"/>
          <w:lang w:eastAsia="en-US"/>
          <w14:ligatures w14:val="standardContextual"/>
        </w:rPr>
        <w:t> </w:t>
      </w:r>
      <w:r w:rsidRPr="00276136">
        <w:rPr>
          <w:rFonts w:eastAsia="Times New Roman"/>
          <w:kern w:val="2"/>
          <w:lang w:eastAsia="en-US"/>
          <w14:ligatures w14:val="standardContextual"/>
        </w:rPr>
        <w:t>paziņo</w:t>
      </w:r>
      <w:r w:rsidR="000D14F6" w:rsidRPr="00276136">
        <w:rPr>
          <w:rFonts w:eastAsia="Times New Roman"/>
          <w:kern w:val="2"/>
          <w:lang w:eastAsia="en-US"/>
          <w14:ligatures w14:val="standardContextual"/>
        </w:rPr>
        <w:t xml:space="preserve"> Administratoram</w:t>
      </w:r>
      <w:r w:rsidRPr="00276136">
        <w:rPr>
          <w:rFonts w:eastAsia="Times New Roman"/>
          <w:kern w:val="2"/>
          <w:lang w:eastAsia="en-US"/>
          <w14:ligatures w14:val="standardContextual"/>
        </w:rPr>
        <w:t xml:space="preserve">, ka atsauks vai nepieteiks savus prasījumus </w:t>
      </w:r>
      <w:r w:rsidR="00B46B5E"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maksātnespējas procesā, kas vērtējami kā </w:t>
      </w:r>
      <w:r w:rsidR="00B46B5E"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 rīcības ietekmēšanas mēģinājums</w:t>
      </w:r>
      <w:r w:rsidR="00B126B1" w:rsidRPr="00276136">
        <w:rPr>
          <w:rFonts w:eastAsia="Times New Roman"/>
          <w:kern w:val="2"/>
          <w:lang w:eastAsia="en-US"/>
          <w14:ligatures w14:val="standardContextual"/>
        </w:rPr>
        <w:t>. Proti,</w:t>
      </w:r>
      <w:r w:rsidRPr="00276136">
        <w:rPr>
          <w:rFonts w:eastAsia="Times New Roman"/>
          <w:kern w:val="2"/>
          <w:lang w:eastAsia="en-US"/>
          <w14:ligatures w14:val="standardContextual"/>
        </w:rPr>
        <w:t xml:space="preserve"> izteiktie nodomi atsaukt vai nepieteikt kreditora prasījumus</w:t>
      </w:r>
      <w:r w:rsidR="00C82BFE" w:rsidRPr="00276136">
        <w:rPr>
          <w:rFonts w:eastAsia="Times New Roman"/>
          <w:kern w:val="2"/>
          <w:lang w:eastAsia="en-US"/>
          <w14:ligatures w14:val="standardContextual"/>
        </w:rPr>
        <w:t xml:space="preserve"> ir</w:t>
      </w:r>
      <w:r w:rsidRPr="00276136">
        <w:rPr>
          <w:rFonts w:eastAsia="Times New Roman"/>
          <w:kern w:val="2"/>
          <w:lang w:eastAsia="en-US"/>
          <w14:ligatures w14:val="standardContextual"/>
        </w:rPr>
        <w:t xml:space="preserve"> tieši vai netieši saistīti ar viņiem vēlamo </w:t>
      </w:r>
      <w:r w:rsidR="00B126B1"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rīcību lietā </w:t>
      </w:r>
      <w:r w:rsidR="003B33F6" w:rsidRPr="00276136">
        <w:rPr>
          <w:rFonts w:eastAsia="Times New Roman"/>
          <w:kern w:val="2"/>
          <w:lang w:eastAsia="en-US"/>
          <w14:ligatures w14:val="standardContextual"/>
        </w:rPr>
        <w:t>/lietas numurs/</w:t>
      </w:r>
      <w:r w:rsidR="003559F3" w:rsidRPr="00276136">
        <w:rPr>
          <w:rFonts w:eastAsia="Times New Roman"/>
          <w:kern w:val="2"/>
          <w:lang w:eastAsia="en-US"/>
          <w14:ligatures w14:val="standardContextual"/>
        </w:rPr>
        <w:t>.</w:t>
      </w:r>
    </w:p>
    <w:p w14:paraId="12FA9420" w14:textId="5C4F9B45" w:rsidR="002013AF" w:rsidRPr="00276136" w:rsidRDefault="002013A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[4.2] </w:t>
      </w:r>
      <w:r w:rsidR="00D56D80" w:rsidRPr="00276136">
        <w:rPr>
          <w:rFonts w:eastAsia="Times New Roman"/>
          <w:kern w:val="2"/>
          <w:lang w:eastAsia="en-US"/>
          <w14:ligatures w14:val="standardContextual"/>
        </w:rPr>
        <w:t>Par Sūdzībā izteikto pretenziju</w:t>
      </w:r>
      <w:r w:rsidRPr="00276136">
        <w:rPr>
          <w:rFonts w:eastAsia="Times New Roman"/>
          <w:kern w:val="2"/>
          <w:lang w:eastAsia="en-US"/>
          <w14:ligatures w14:val="standardContextual"/>
        </w:rPr>
        <w:t xml:space="preserve">, ka Administrators nenodrošina sadarbību ar Iesniedzēju un kreditoriem, Administrators </w:t>
      </w:r>
      <w:r w:rsidR="00674AA3" w:rsidRPr="00276136">
        <w:rPr>
          <w:rFonts w:eastAsia="Times New Roman"/>
          <w:kern w:val="2"/>
          <w:lang w:eastAsia="en-US"/>
          <w14:ligatures w14:val="standardContextual"/>
        </w:rPr>
        <w:t>paskaidro</w:t>
      </w:r>
      <w:r w:rsidRPr="00276136">
        <w:rPr>
          <w:rFonts w:eastAsia="Times New Roman"/>
          <w:kern w:val="2"/>
          <w:lang w:eastAsia="en-US"/>
          <w14:ligatures w14:val="standardContextual"/>
        </w:rPr>
        <w:t xml:space="preserve"> turpmāk minēto. </w:t>
      </w:r>
    </w:p>
    <w:p w14:paraId="109E2839" w14:textId="77777777" w:rsidR="003B4AF7" w:rsidRPr="00276136" w:rsidRDefault="002013A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Iesniedzējs maksātnespējas proces</w:t>
      </w:r>
      <w:r w:rsidR="003B4AF7" w:rsidRPr="00276136">
        <w:rPr>
          <w:rFonts w:eastAsia="Times New Roman"/>
          <w:kern w:val="2"/>
          <w:lang w:eastAsia="en-US"/>
          <w14:ligatures w14:val="standardContextual"/>
        </w:rPr>
        <w:t>ā</w:t>
      </w:r>
      <w:r w:rsidRPr="00276136">
        <w:rPr>
          <w:rFonts w:eastAsia="Times New Roman"/>
          <w:kern w:val="2"/>
          <w:lang w:eastAsia="en-US"/>
          <w14:ligatures w14:val="standardContextual"/>
        </w:rPr>
        <w:t xml:space="preserve"> ir tikai divas reizes izteicis vēlmi tikties ar Administratoru. </w:t>
      </w:r>
    </w:p>
    <w:p w14:paraId="6FA199A3" w14:textId="6C9CEF1C" w:rsidR="00F70D50" w:rsidRPr="00276136" w:rsidRDefault="002013A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Lai nodrošinātu Maksātnespējas likumā noteiktā pienākuma būt sasniedzamam izpildi, </w:t>
      </w:r>
      <w:r w:rsidR="00035D57"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dministrators sākotnēji vairākkārt piedāvāja </w:t>
      </w:r>
      <w:r w:rsidR="00035D57" w:rsidRPr="00276136">
        <w:rPr>
          <w:rFonts w:eastAsia="Times New Roman"/>
          <w:kern w:val="2"/>
          <w:lang w:eastAsia="en-US"/>
          <w14:ligatures w14:val="standardContextual"/>
        </w:rPr>
        <w:t>Iesniedzējam</w:t>
      </w:r>
      <w:r w:rsidRPr="00276136">
        <w:rPr>
          <w:rFonts w:eastAsia="Times New Roman"/>
          <w:kern w:val="2"/>
          <w:lang w:eastAsia="en-US"/>
          <w14:ligatures w14:val="standardContextual"/>
        </w:rPr>
        <w:t xml:space="preserve"> visus neskaidros jautājumus uzdot rakstveidā, kā arī piedāvāja tikšanos noorganizēt attālināti ar </w:t>
      </w:r>
      <w:r w:rsidR="00035D57" w:rsidRPr="00276136">
        <w:rPr>
          <w:rFonts w:eastAsia="Times New Roman"/>
          <w:kern w:val="2"/>
          <w:lang w:eastAsia="en-US"/>
          <w14:ligatures w14:val="standardContextual"/>
        </w:rPr>
        <w:t xml:space="preserve">MS </w:t>
      </w:r>
      <w:r w:rsidRPr="00276136">
        <w:rPr>
          <w:rFonts w:eastAsia="Times New Roman"/>
          <w:kern w:val="2"/>
          <w:lang w:eastAsia="en-US"/>
          <w14:ligatures w14:val="standardContextual"/>
        </w:rPr>
        <w:t xml:space="preserve">Teams platformas starpniecību tiešsaistes video režīmā (lai iespējami dokumentētu un pierādītu tikšanās gaitu, pārrunāto un citus apstākļus, ņemot vērā visus faktus konkrētajā lietā). No </w:t>
      </w:r>
      <w:r w:rsidR="001163D1" w:rsidRPr="00276136">
        <w:rPr>
          <w:rFonts w:eastAsia="Times New Roman"/>
          <w:kern w:val="2"/>
          <w:lang w:eastAsia="en-US"/>
          <w14:ligatures w14:val="standardContextual"/>
        </w:rPr>
        <w:t>minētā</w:t>
      </w:r>
      <w:r w:rsidRPr="00276136">
        <w:rPr>
          <w:rFonts w:eastAsia="Times New Roman"/>
          <w:kern w:val="2"/>
          <w:lang w:eastAsia="en-US"/>
          <w14:ligatures w14:val="standardContextual"/>
        </w:rPr>
        <w:t xml:space="preserve"> </w:t>
      </w:r>
      <w:r w:rsidR="001163D1" w:rsidRPr="00276136">
        <w:rPr>
          <w:rFonts w:eastAsia="Times New Roman"/>
          <w:kern w:val="2"/>
          <w:lang w:eastAsia="en-US"/>
          <w14:ligatures w14:val="standardContextual"/>
        </w:rPr>
        <w:t>Iesniedzējs</w:t>
      </w:r>
      <w:r w:rsidRPr="00276136">
        <w:rPr>
          <w:rFonts w:eastAsia="Times New Roman"/>
          <w:kern w:val="2"/>
          <w:lang w:eastAsia="en-US"/>
          <w14:ligatures w14:val="standardContextual"/>
        </w:rPr>
        <w:t xml:space="preserve"> ir atteicies.</w:t>
      </w:r>
    </w:p>
    <w:p w14:paraId="761B02E9" w14:textId="209FB578" w:rsidR="005E7C7B" w:rsidRPr="00276136" w:rsidRDefault="0009112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Uz</w:t>
      </w:r>
      <w:r w:rsidR="007B4DDE" w:rsidRPr="00276136">
        <w:rPr>
          <w:rFonts w:eastAsia="Times New Roman"/>
          <w:kern w:val="2"/>
          <w:lang w:eastAsia="en-US"/>
          <w14:ligatures w14:val="standardContextual"/>
        </w:rPr>
        <w:t>klausot</w:t>
      </w:r>
      <w:r w:rsidRPr="00276136">
        <w:rPr>
          <w:rFonts w:eastAsia="Times New Roman"/>
          <w:kern w:val="2"/>
          <w:lang w:eastAsia="en-US"/>
          <w14:ligatures w14:val="standardContextual"/>
        </w:rPr>
        <w:t xml:space="preserve"> a</w:t>
      </w:r>
      <w:r w:rsidR="002013AF" w:rsidRPr="00276136">
        <w:rPr>
          <w:rFonts w:eastAsia="Times New Roman"/>
          <w:kern w:val="2"/>
          <w:lang w:eastAsia="en-US"/>
          <w14:ligatures w14:val="standardContextual"/>
        </w:rPr>
        <w:t xml:space="preserve">tkārtoti izteikto vēlmi tikties ar </w:t>
      </w:r>
      <w:r w:rsidR="001163D1"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 xml:space="preserve">dministratoru, </w:t>
      </w:r>
      <w:r w:rsidR="001163D1" w:rsidRPr="00276136">
        <w:rPr>
          <w:rFonts w:eastAsia="Times New Roman"/>
          <w:kern w:val="2"/>
          <w:lang w:eastAsia="en-US"/>
          <w14:ligatures w14:val="standardContextual"/>
        </w:rPr>
        <w:t>Iesniedzējam</w:t>
      </w:r>
      <w:r w:rsidR="002013AF" w:rsidRPr="00276136">
        <w:rPr>
          <w:rFonts w:eastAsia="Times New Roman"/>
          <w:kern w:val="2"/>
          <w:lang w:eastAsia="en-US"/>
          <w14:ligatures w14:val="standardContextual"/>
        </w:rPr>
        <w:t xml:space="preserve"> šāda iespēja tika nodrošināta 2024.</w:t>
      </w:r>
      <w:r w:rsidR="001163D1" w:rsidRPr="00276136">
        <w:rPr>
          <w:rFonts w:eastAsia="Times New Roman"/>
          <w:kern w:val="2"/>
          <w:lang w:eastAsia="en-US"/>
          <w14:ligatures w14:val="standardContextual"/>
        </w:rPr>
        <w:t> </w:t>
      </w:r>
      <w:r w:rsidR="002013AF" w:rsidRPr="00276136">
        <w:rPr>
          <w:rFonts w:eastAsia="Times New Roman"/>
          <w:kern w:val="2"/>
          <w:lang w:eastAsia="en-US"/>
          <w14:ligatures w14:val="standardContextual"/>
        </w:rPr>
        <w:t>gada 27.</w:t>
      </w:r>
      <w:r w:rsidR="001163D1" w:rsidRPr="00276136">
        <w:rPr>
          <w:rFonts w:eastAsia="Times New Roman"/>
          <w:kern w:val="2"/>
          <w:lang w:eastAsia="en-US"/>
          <w14:ligatures w14:val="standardContextual"/>
        </w:rPr>
        <w:t> </w:t>
      </w:r>
      <w:r w:rsidR="002013AF" w:rsidRPr="00276136">
        <w:rPr>
          <w:rFonts w:eastAsia="Times New Roman"/>
          <w:kern w:val="2"/>
          <w:lang w:eastAsia="en-US"/>
          <w14:ligatures w14:val="standardContextual"/>
        </w:rPr>
        <w:t xml:space="preserve">septembrī rīkojot tikšanos, kurā piedalījās arī Maksātnespējas kontroles dienesta pārstāves. Pēc šīs tikšanās nav saņemts neviens lūgums tikties. Administrators norāda, ka nav izvairījies no tikšanās, bet gan piedāvājis tādus tikšanās formātus, kas konkrētajā lietā būtu vispiemērotākie. </w:t>
      </w:r>
    </w:p>
    <w:p w14:paraId="590BC8B2" w14:textId="0201B8FF" w:rsidR="003559F3" w:rsidRPr="00276136" w:rsidRDefault="00DE4A6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P</w:t>
      </w:r>
      <w:r w:rsidR="005E7C7B" w:rsidRPr="00276136">
        <w:rPr>
          <w:rFonts w:eastAsia="Times New Roman"/>
          <w:kern w:val="2"/>
          <w:lang w:eastAsia="en-US"/>
          <w14:ligatures w14:val="standardContextual"/>
        </w:rPr>
        <w:t>ar</w:t>
      </w:r>
      <w:r w:rsidR="002013AF" w:rsidRPr="00276136">
        <w:rPr>
          <w:rFonts w:eastAsia="Times New Roman"/>
          <w:kern w:val="2"/>
          <w:lang w:eastAsia="en-US"/>
          <w14:ligatures w14:val="standardContextual"/>
        </w:rPr>
        <w:t xml:space="preserve"> </w:t>
      </w:r>
      <w:r w:rsidR="005E7C7B" w:rsidRPr="00276136">
        <w:rPr>
          <w:rFonts w:eastAsia="Times New Roman"/>
          <w:kern w:val="2"/>
          <w:lang w:eastAsia="en-US"/>
          <w14:ligatures w14:val="standardContextual"/>
        </w:rPr>
        <w:t>Iesniedzēja</w:t>
      </w:r>
      <w:r w:rsidR="002013AF" w:rsidRPr="00276136">
        <w:rPr>
          <w:rFonts w:eastAsia="Times New Roman"/>
          <w:kern w:val="2"/>
          <w:lang w:eastAsia="en-US"/>
          <w14:ligatures w14:val="standardContextual"/>
        </w:rPr>
        <w:t xml:space="preserve"> pārmetumiem, ka </w:t>
      </w:r>
      <w:r w:rsidR="005E7C7B"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dministrators neat</w:t>
      </w:r>
      <w:r w:rsidR="005E7C7B" w:rsidRPr="00276136">
        <w:rPr>
          <w:rFonts w:eastAsia="Times New Roman"/>
          <w:kern w:val="2"/>
          <w:lang w:eastAsia="en-US"/>
          <w14:ligatures w14:val="standardContextual"/>
        </w:rPr>
        <w:t>r</w:t>
      </w:r>
      <w:r w:rsidR="002013AF" w:rsidRPr="00276136">
        <w:rPr>
          <w:rFonts w:eastAsia="Times New Roman"/>
          <w:kern w:val="2"/>
          <w:lang w:eastAsia="en-US"/>
          <w14:ligatures w14:val="standardContextual"/>
        </w:rPr>
        <w:t xml:space="preserve">odas prakses vietas adresē, uz </w:t>
      </w:r>
      <w:r w:rsidR="003D5304" w:rsidRPr="00276136">
        <w:rPr>
          <w:rFonts w:eastAsia="Times New Roman"/>
          <w:kern w:val="2"/>
          <w:lang w:eastAsia="en-US"/>
          <w14:ligatures w14:val="standardContextual"/>
        </w:rPr>
        <w:t>tālruņa</w:t>
      </w:r>
      <w:r w:rsidR="002013AF" w:rsidRPr="00276136">
        <w:rPr>
          <w:rFonts w:eastAsia="Times New Roman"/>
          <w:kern w:val="2"/>
          <w:lang w:eastAsia="en-US"/>
          <w14:ligatures w14:val="standardContextual"/>
        </w:rPr>
        <w:t xml:space="preserve"> zvaniem atbild svešas personas un ar </w:t>
      </w:r>
      <w:r w:rsidR="00B54663" w:rsidRPr="00276136">
        <w:rPr>
          <w:rFonts w:eastAsia="Times New Roman"/>
          <w:kern w:val="2"/>
          <w:lang w:eastAsia="en-US"/>
          <w14:ligatures w14:val="standardContextual"/>
        </w:rPr>
        <w:t>Iesniedzēja</w:t>
      </w:r>
      <w:r w:rsidR="002013AF" w:rsidRPr="00276136">
        <w:rPr>
          <w:rFonts w:eastAsia="Times New Roman"/>
          <w:kern w:val="2"/>
          <w:lang w:eastAsia="en-US"/>
          <w14:ligatures w14:val="standardContextual"/>
        </w:rPr>
        <w:t xml:space="preserve"> maksātnespējas proces</w:t>
      </w:r>
      <w:r w:rsidR="00B54663" w:rsidRPr="00276136">
        <w:rPr>
          <w:rFonts w:eastAsia="Times New Roman"/>
          <w:kern w:val="2"/>
          <w:lang w:eastAsia="en-US"/>
          <w14:ligatures w14:val="standardContextual"/>
        </w:rPr>
        <w:t>a lietu</w:t>
      </w:r>
      <w:r w:rsidR="002013AF" w:rsidRPr="00276136">
        <w:rPr>
          <w:rFonts w:eastAsia="Times New Roman"/>
          <w:kern w:val="2"/>
          <w:lang w:eastAsia="en-US"/>
          <w14:ligatures w14:val="standardContextual"/>
        </w:rPr>
        <w:t xml:space="preserve"> nodarbojas svešas personas, </w:t>
      </w:r>
      <w:r w:rsidR="00B54663" w:rsidRPr="00276136">
        <w:rPr>
          <w:rFonts w:eastAsia="Times New Roman"/>
          <w:kern w:val="2"/>
          <w:lang w:eastAsia="en-US"/>
          <w14:ligatures w14:val="standardContextual"/>
        </w:rPr>
        <w:t xml:space="preserve">Administrators </w:t>
      </w:r>
      <w:r w:rsidR="00B81361" w:rsidRPr="00276136">
        <w:rPr>
          <w:rFonts w:eastAsia="Times New Roman"/>
          <w:kern w:val="2"/>
          <w:lang w:eastAsia="en-US"/>
          <w14:ligatures w14:val="standardContextual"/>
        </w:rPr>
        <w:t>paskaidro</w:t>
      </w:r>
      <w:r w:rsidR="002013AF" w:rsidRPr="00276136">
        <w:rPr>
          <w:rFonts w:eastAsia="Times New Roman"/>
          <w:kern w:val="2"/>
          <w:lang w:eastAsia="en-US"/>
          <w14:ligatures w14:val="standardContextual"/>
        </w:rPr>
        <w:t>, ka pienākumus visos maksātnespējas procesos pild</w:t>
      </w:r>
      <w:r w:rsidR="00B54663"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 xml:space="preserve"> patstāvīgi</w:t>
      </w:r>
      <w:r w:rsidR="00B81361" w:rsidRPr="00276136">
        <w:rPr>
          <w:rFonts w:eastAsia="Times New Roman"/>
          <w:kern w:val="2"/>
          <w:lang w:eastAsia="en-US"/>
          <w14:ligatures w14:val="standardContextual"/>
        </w:rPr>
        <w:t xml:space="preserve">. Savukārt </w:t>
      </w:r>
      <w:r w:rsidR="002013AF" w:rsidRPr="00276136">
        <w:rPr>
          <w:rFonts w:eastAsia="Times New Roman"/>
          <w:kern w:val="2"/>
          <w:lang w:eastAsia="en-US"/>
          <w14:ligatures w14:val="standardContextual"/>
        </w:rPr>
        <w:t xml:space="preserve">savā prakses vietas adresē </w:t>
      </w:r>
      <w:r w:rsidR="00B81361" w:rsidRPr="00276136">
        <w:rPr>
          <w:rFonts w:eastAsia="Times New Roman"/>
          <w:kern w:val="2"/>
          <w:lang w:eastAsia="en-US"/>
          <w14:ligatures w14:val="standardContextual"/>
        </w:rPr>
        <w:t xml:space="preserve">Administrators </w:t>
      </w:r>
      <w:r w:rsidR="002013AF" w:rsidRPr="00276136">
        <w:rPr>
          <w:rFonts w:eastAsia="Times New Roman"/>
          <w:kern w:val="2"/>
          <w:lang w:eastAsia="en-US"/>
          <w14:ligatures w14:val="standardContextual"/>
        </w:rPr>
        <w:t>neatrod</w:t>
      </w:r>
      <w:r w:rsidR="00B54663"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s katru dienu no rīta līdz vakaram, jo kā maksātnespējas procesa administrators pild</w:t>
      </w:r>
      <w:r w:rsidR="00E21B9D"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 xml:space="preserve"> savus pienākumus arī attālināti. Tāpat </w:t>
      </w:r>
      <w:r w:rsidR="00E21B9D" w:rsidRPr="00276136">
        <w:rPr>
          <w:rFonts w:eastAsia="Times New Roman"/>
          <w:kern w:val="2"/>
          <w:lang w:eastAsia="en-US"/>
          <w14:ligatures w14:val="standardContextual"/>
        </w:rPr>
        <w:t xml:space="preserve">Administrators </w:t>
      </w:r>
      <w:r w:rsidR="002013AF" w:rsidRPr="00276136">
        <w:rPr>
          <w:rFonts w:eastAsia="Times New Roman"/>
          <w:kern w:val="2"/>
          <w:lang w:eastAsia="en-US"/>
          <w14:ligatures w14:val="standardContextual"/>
        </w:rPr>
        <w:t>norād</w:t>
      </w:r>
      <w:r w:rsidR="00E21B9D"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 xml:space="preserve">, ka prakses vietas adresē </w:t>
      </w:r>
      <w:r w:rsidR="00E21B9D" w:rsidRPr="00276136">
        <w:rPr>
          <w:rFonts w:eastAsia="Times New Roman"/>
          <w:kern w:val="2"/>
          <w:lang w:eastAsia="en-US"/>
          <w14:ligatures w14:val="standardContextual"/>
        </w:rPr>
        <w:t>A</w:t>
      </w:r>
      <w:r w:rsidR="002013AF" w:rsidRPr="00276136">
        <w:rPr>
          <w:rFonts w:eastAsia="Times New Roman"/>
          <w:kern w:val="2"/>
          <w:lang w:eastAsia="en-US"/>
          <w14:ligatures w14:val="standardContextual"/>
        </w:rPr>
        <w:t xml:space="preserve">dministratoram nav aizliegts nodarbināt darbiniekus, kuri savas kompetences ietvaros veic noteiktus pienākumus, </w:t>
      </w:r>
      <w:r w:rsidR="002013AF" w:rsidRPr="00276136">
        <w:rPr>
          <w:rFonts w:eastAsia="Times New Roman"/>
          <w:kern w:val="2"/>
          <w:lang w:eastAsia="en-US"/>
          <w14:ligatures w14:val="standardContextual"/>
        </w:rPr>
        <w:lastRenderedPageBreak/>
        <w:t>piemēram</w:t>
      </w:r>
      <w:r w:rsidR="000122BF" w:rsidRPr="00276136">
        <w:rPr>
          <w:rFonts w:eastAsia="Times New Roman"/>
          <w:kern w:val="2"/>
          <w:lang w:eastAsia="en-US"/>
          <w14:ligatures w14:val="standardContextual"/>
        </w:rPr>
        <w:t>,</w:t>
      </w:r>
      <w:r w:rsidR="002013AF" w:rsidRPr="00276136">
        <w:rPr>
          <w:rFonts w:eastAsia="Times New Roman"/>
          <w:kern w:val="2"/>
          <w:lang w:eastAsia="en-US"/>
          <w14:ligatures w14:val="standardContextual"/>
        </w:rPr>
        <w:t xml:space="preserve"> pieņem pasta korespondenci vai </w:t>
      </w:r>
      <w:r w:rsidR="003D5304" w:rsidRPr="00276136">
        <w:rPr>
          <w:rFonts w:eastAsia="Times New Roman"/>
          <w:kern w:val="2"/>
          <w:lang w:eastAsia="en-US"/>
          <w14:ligatures w14:val="standardContextual"/>
        </w:rPr>
        <w:t>tālruņa</w:t>
      </w:r>
      <w:r w:rsidR="002013AF" w:rsidRPr="00276136">
        <w:rPr>
          <w:rFonts w:eastAsia="Times New Roman"/>
          <w:kern w:val="2"/>
          <w:lang w:eastAsia="en-US"/>
          <w14:ligatures w14:val="standardContextual"/>
        </w:rPr>
        <w:t xml:space="preserve"> zvanus</w:t>
      </w:r>
      <w:r w:rsidR="00E21B9D" w:rsidRPr="00276136">
        <w:rPr>
          <w:rFonts w:eastAsia="Times New Roman"/>
          <w:kern w:val="2"/>
          <w:lang w:eastAsia="en-US"/>
          <w14:ligatures w14:val="standardContextual"/>
        </w:rPr>
        <w:t>.</w:t>
      </w:r>
    </w:p>
    <w:p w14:paraId="179240FE" w14:textId="7579EDB7" w:rsidR="00E21B9D" w:rsidRPr="00276136" w:rsidRDefault="00217113"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[4.3] </w:t>
      </w:r>
      <w:r w:rsidR="00AD0CDF" w:rsidRPr="00276136">
        <w:rPr>
          <w:rFonts w:eastAsia="Times New Roman"/>
          <w:kern w:val="2"/>
          <w:lang w:eastAsia="en-US"/>
          <w14:ligatures w14:val="standardContextual"/>
        </w:rPr>
        <w:t>Par</w:t>
      </w:r>
      <w:r w:rsidRPr="00276136">
        <w:rPr>
          <w:rFonts w:eastAsia="Times New Roman"/>
          <w:kern w:val="2"/>
          <w:lang w:eastAsia="en-US"/>
          <w14:ligatures w14:val="standardContextual"/>
        </w:rPr>
        <w:t xml:space="preserve"> Sūdzībā </w:t>
      </w:r>
      <w:r w:rsidR="00AD0CDF" w:rsidRPr="00276136">
        <w:rPr>
          <w:rFonts w:eastAsia="Times New Roman"/>
          <w:kern w:val="2"/>
          <w:lang w:eastAsia="en-US"/>
          <w14:ligatures w14:val="standardContextual"/>
        </w:rPr>
        <w:t xml:space="preserve">izteikto </w:t>
      </w:r>
      <w:r w:rsidR="005205FD" w:rsidRPr="00276136">
        <w:rPr>
          <w:rFonts w:eastAsia="Times New Roman"/>
          <w:kern w:val="2"/>
          <w:lang w:eastAsia="en-US"/>
          <w14:ligatures w14:val="standardContextual"/>
        </w:rPr>
        <w:t>pretenziju</w:t>
      </w:r>
      <w:r w:rsidRPr="00276136">
        <w:rPr>
          <w:rFonts w:eastAsia="Times New Roman"/>
          <w:kern w:val="2"/>
          <w:lang w:eastAsia="en-US"/>
          <w14:ligatures w14:val="standardContextual"/>
        </w:rPr>
        <w:t xml:space="preserve">, ka Administrators nepamatoti atsakās pieņemt no Iesniedzēja skaidras naudas līdzekļus, un neparaksta skaidas naudas pieņemšanas –  nodošanas aktu, Administrators </w:t>
      </w:r>
      <w:r w:rsidR="005205FD" w:rsidRPr="00276136">
        <w:rPr>
          <w:rFonts w:eastAsia="Times New Roman"/>
          <w:kern w:val="2"/>
          <w:lang w:eastAsia="en-US"/>
          <w14:ligatures w14:val="standardContextual"/>
        </w:rPr>
        <w:t>paskaidro</w:t>
      </w:r>
      <w:r w:rsidRPr="00276136">
        <w:rPr>
          <w:rFonts w:eastAsia="Times New Roman"/>
          <w:kern w:val="2"/>
          <w:lang w:eastAsia="en-US"/>
          <w14:ligatures w14:val="standardContextual"/>
        </w:rPr>
        <w:t xml:space="preserve"> turpmāk minēto.</w:t>
      </w:r>
    </w:p>
    <w:p w14:paraId="506B273A" w14:textId="0FF227B8" w:rsidR="00282513" w:rsidRPr="00276136" w:rsidRDefault="003B76F8"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N</w:t>
      </w:r>
      <w:r w:rsidR="00D41B6D" w:rsidRPr="00276136">
        <w:rPr>
          <w:rFonts w:eastAsia="Times New Roman"/>
          <w:kern w:val="2"/>
          <w:lang w:eastAsia="en-US"/>
          <w14:ligatures w14:val="standardContextual"/>
        </w:rPr>
        <w:t xml:space="preserve">eatbilst patiesībai Sūdzībā </w:t>
      </w:r>
      <w:r w:rsidR="000609C2" w:rsidRPr="00276136">
        <w:rPr>
          <w:rFonts w:eastAsia="Times New Roman"/>
          <w:kern w:val="2"/>
          <w:lang w:eastAsia="en-US"/>
          <w14:ligatures w14:val="standardContextual"/>
        </w:rPr>
        <w:t>norādītais</w:t>
      </w:r>
      <w:r w:rsidR="00D41B6D" w:rsidRPr="00276136">
        <w:rPr>
          <w:rFonts w:eastAsia="Times New Roman"/>
          <w:kern w:val="2"/>
          <w:lang w:eastAsia="en-US"/>
          <w14:ligatures w14:val="standardContextual"/>
        </w:rPr>
        <w:t>, ka Iesniedzējs vairākkārt mēģinājis nodot Administratoram skaidras naudas līdzekļus ar pieņemšanas</w:t>
      </w:r>
      <w:r w:rsidR="000609C2" w:rsidRPr="00276136">
        <w:rPr>
          <w:rFonts w:eastAsia="Times New Roman"/>
          <w:kern w:val="2"/>
          <w:lang w:eastAsia="en-US"/>
          <w14:ligatures w14:val="standardContextual"/>
        </w:rPr>
        <w:t> </w:t>
      </w:r>
      <w:r w:rsidR="00D41B6D" w:rsidRPr="00276136">
        <w:rPr>
          <w:rFonts w:eastAsia="Times New Roman"/>
          <w:kern w:val="2"/>
          <w:lang w:eastAsia="en-US"/>
          <w14:ligatures w14:val="standardContextual"/>
        </w:rPr>
        <w:t>–</w:t>
      </w:r>
      <w:r w:rsidR="000609C2" w:rsidRPr="00276136">
        <w:rPr>
          <w:rFonts w:eastAsia="Times New Roman"/>
          <w:kern w:val="2"/>
          <w:lang w:eastAsia="en-US"/>
          <w14:ligatures w14:val="standardContextual"/>
        </w:rPr>
        <w:t> </w:t>
      </w:r>
      <w:r w:rsidR="00D41B6D" w:rsidRPr="00276136">
        <w:rPr>
          <w:rFonts w:eastAsia="Times New Roman"/>
          <w:kern w:val="2"/>
          <w:lang w:eastAsia="en-US"/>
          <w14:ligatures w14:val="standardContextual"/>
        </w:rPr>
        <w:t xml:space="preserve">nodošanas aktu. Pieņemšanas – nodošanas akts no Iesniedzēja puses nekad nav bijis sagatavots un Administratoram uzrādīts. </w:t>
      </w:r>
    </w:p>
    <w:p w14:paraId="5083B5C2" w14:textId="61123158" w:rsidR="002D6326" w:rsidRPr="00276136" w:rsidRDefault="002D6326"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Administrators </w:t>
      </w:r>
      <w:r w:rsidR="00D41B6D" w:rsidRPr="00276136">
        <w:rPr>
          <w:rFonts w:eastAsia="Times New Roman"/>
          <w:kern w:val="2"/>
          <w:lang w:eastAsia="en-US"/>
          <w14:ligatures w14:val="standardContextual"/>
        </w:rPr>
        <w:t>2023. gada 23. novembrī saņēma Iesniedzēja iesniegumus</w:t>
      </w:r>
      <w:r w:rsidR="00F80765" w:rsidRPr="00276136">
        <w:rPr>
          <w:rFonts w:eastAsia="Times New Roman"/>
          <w:kern w:val="2"/>
          <w:lang w:eastAsia="en-US"/>
          <w14:ligatures w14:val="standardContextual"/>
        </w:rPr>
        <w:t xml:space="preserve">. Iesniegumos norādīts, </w:t>
      </w:r>
      <w:r w:rsidR="00D41B6D" w:rsidRPr="00276136">
        <w:rPr>
          <w:rFonts w:eastAsia="Times New Roman"/>
          <w:kern w:val="2"/>
          <w:lang w:eastAsia="en-US"/>
          <w14:ligatures w14:val="standardContextual"/>
        </w:rPr>
        <w:t>ka Iesniedzēja rīcībā atrodas skaidras naudas līdzekļi 500</w:t>
      </w:r>
      <w:r w:rsidR="00C63CD2" w:rsidRPr="00276136">
        <w:rPr>
          <w:rFonts w:eastAsia="Times New Roman"/>
          <w:kern w:val="2"/>
          <w:lang w:eastAsia="en-US"/>
          <w14:ligatures w14:val="standardContextual"/>
        </w:rPr>
        <w:t> </w:t>
      </w:r>
      <w:r w:rsidR="00D41B6D" w:rsidRPr="00276136">
        <w:rPr>
          <w:rFonts w:eastAsia="Times New Roman"/>
          <w:i/>
          <w:iCs/>
          <w:kern w:val="2"/>
          <w:lang w:eastAsia="en-US"/>
          <w14:ligatures w14:val="standardContextual"/>
        </w:rPr>
        <w:t>euro</w:t>
      </w:r>
      <w:r w:rsidR="00D41B6D" w:rsidRPr="00276136">
        <w:rPr>
          <w:rFonts w:eastAsia="Times New Roman"/>
          <w:kern w:val="2"/>
          <w:lang w:eastAsia="en-US"/>
          <w14:ligatures w14:val="standardContextual"/>
        </w:rPr>
        <w:t xml:space="preserve"> apmērā</w:t>
      </w:r>
      <w:r w:rsidR="000427C4" w:rsidRPr="00276136">
        <w:rPr>
          <w:rFonts w:eastAsia="Times New Roman"/>
          <w:kern w:val="2"/>
          <w:lang w:eastAsia="en-US"/>
          <w14:ligatures w14:val="standardContextual"/>
        </w:rPr>
        <w:t xml:space="preserve">, kurus </w:t>
      </w:r>
      <w:r w:rsidR="008757C2" w:rsidRPr="00276136">
        <w:rPr>
          <w:rFonts w:eastAsia="Times New Roman"/>
          <w:kern w:val="2"/>
          <w:lang w:eastAsia="en-US"/>
          <w14:ligatures w14:val="standardContextual"/>
        </w:rPr>
        <w:t>Iesniedzējs</w:t>
      </w:r>
      <w:r w:rsidR="00D41B6D" w:rsidRPr="00276136">
        <w:rPr>
          <w:rFonts w:eastAsia="Times New Roman"/>
          <w:kern w:val="2"/>
          <w:lang w:eastAsia="en-US"/>
          <w14:ligatures w14:val="standardContextual"/>
        </w:rPr>
        <w:t xml:space="preserve"> vēlas nodot </w:t>
      </w:r>
      <w:r w:rsidR="008757C2" w:rsidRPr="00276136">
        <w:rPr>
          <w:rFonts w:eastAsia="Times New Roman"/>
          <w:kern w:val="2"/>
          <w:lang w:eastAsia="en-US"/>
          <w14:ligatures w14:val="standardContextual"/>
        </w:rPr>
        <w:t>A</w:t>
      </w:r>
      <w:r w:rsidR="00D41B6D" w:rsidRPr="00276136">
        <w:rPr>
          <w:rFonts w:eastAsia="Times New Roman"/>
          <w:kern w:val="2"/>
          <w:lang w:eastAsia="en-US"/>
          <w14:ligatures w14:val="standardContextual"/>
        </w:rPr>
        <w:t xml:space="preserve">dministratoram, lai samazinātos </w:t>
      </w:r>
      <w:r w:rsidR="008757C2" w:rsidRPr="00276136">
        <w:rPr>
          <w:rFonts w:eastAsia="Times New Roman"/>
          <w:kern w:val="2"/>
          <w:lang w:eastAsia="en-US"/>
          <w14:ligatures w14:val="standardContextual"/>
        </w:rPr>
        <w:t>Iesniedzēja</w:t>
      </w:r>
      <w:r w:rsidR="00D41B6D" w:rsidRPr="00276136">
        <w:rPr>
          <w:rFonts w:eastAsia="Times New Roman"/>
          <w:kern w:val="2"/>
          <w:lang w:eastAsia="en-US"/>
          <w14:ligatures w14:val="standardContextual"/>
        </w:rPr>
        <w:t xml:space="preserve"> saistības pret kreditoriem</w:t>
      </w:r>
      <w:r w:rsidR="008757C2" w:rsidRPr="00276136">
        <w:rPr>
          <w:rFonts w:eastAsia="Times New Roman"/>
          <w:kern w:val="2"/>
          <w:lang w:eastAsia="en-US"/>
          <w14:ligatures w14:val="standardContextual"/>
        </w:rPr>
        <w:t>.</w:t>
      </w:r>
      <w:r w:rsidR="00D41B6D" w:rsidRPr="00276136">
        <w:rPr>
          <w:rFonts w:eastAsia="Times New Roman"/>
          <w:kern w:val="2"/>
          <w:lang w:eastAsia="en-US"/>
          <w14:ligatures w14:val="standardContextual"/>
        </w:rPr>
        <w:t xml:space="preserve"> </w:t>
      </w:r>
    </w:p>
    <w:p w14:paraId="2A2C3FEA" w14:textId="451ECC77" w:rsidR="007D44E7" w:rsidRPr="00276136" w:rsidRDefault="008757C2"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Iesniedzējam</w:t>
      </w:r>
      <w:r w:rsidR="00D41B6D" w:rsidRPr="00276136">
        <w:rPr>
          <w:rFonts w:eastAsia="Times New Roman"/>
          <w:kern w:val="2"/>
          <w:lang w:eastAsia="en-US"/>
          <w14:ligatures w14:val="standardContextual"/>
        </w:rPr>
        <w:t xml:space="preserve"> tika sniegta rakstveida atbilde</w:t>
      </w:r>
      <w:r w:rsidR="00FD0481" w:rsidRPr="00276136">
        <w:rPr>
          <w:rFonts w:eastAsia="Times New Roman"/>
          <w:kern w:val="2"/>
          <w:lang w:eastAsia="en-US"/>
          <w14:ligatures w14:val="standardContextual"/>
        </w:rPr>
        <w:t>, ka naudas līdzekļi</w:t>
      </w:r>
      <w:r w:rsidR="000F4C4C" w:rsidRPr="00276136">
        <w:rPr>
          <w:rFonts w:eastAsia="Times New Roman"/>
          <w:kern w:val="2"/>
          <w:lang w:eastAsia="en-US"/>
          <w14:ligatures w14:val="standardContextual"/>
        </w:rPr>
        <w:t xml:space="preserve">, ja Iesniedzējs tos </w:t>
      </w:r>
      <w:r w:rsidR="00FA5CFD" w:rsidRPr="00276136">
        <w:rPr>
          <w:rFonts w:eastAsia="Times New Roman"/>
          <w:kern w:val="2"/>
          <w:lang w:eastAsia="en-US"/>
          <w14:ligatures w14:val="standardContextual"/>
        </w:rPr>
        <w:t>labprātīgi vēlas nodot Administratoram kreditoru prasījumu segšanai</w:t>
      </w:r>
      <w:r w:rsidR="009B7236" w:rsidRPr="00276136">
        <w:rPr>
          <w:rFonts w:eastAsia="Times New Roman"/>
          <w:kern w:val="2"/>
          <w:lang w:eastAsia="en-US"/>
          <w14:ligatures w14:val="standardContextual"/>
        </w:rPr>
        <w:t xml:space="preserve"> un </w:t>
      </w:r>
      <w:r w:rsidR="007D44E7" w:rsidRPr="00276136">
        <w:rPr>
          <w:rFonts w:eastAsia="Times New Roman"/>
          <w:kern w:val="2"/>
          <w:lang w:eastAsia="en-US"/>
          <w14:ligatures w14:val="standardContextual"/>
        </w:rPr>
        <w:t xml:space="preserve">ir </w:t>
      </w:r>
      <w:r w:rsidR="009B7236" w:rsidRPr="00276136">
        <w:rPr>
          <w:rFonts w:eastAsia="Times New Roman"/>
          <w:kern w:val="2"/>
          <w:lang w:eastAsia="en-US"/>
          <w14:ligatures w14:val="standardContextual"/>
        </w:rPr>
        <w:t xml:space="preserve">izpildīti </w:t>
      </w:r>
      <w:r w:rsidR="000E3C48" w:rsidRPr="00276136">
        <w:rPr>
          <w:rFonts w:eastAsia="Times New Roman"/>
          <w:kern w:val="2"/>
          <w:lang w:eastAsia="en-US"/>
          <w14:ligatures w14:val="standardContextual"/>
        </w:rPr>
        <w:t>Maksātnespējas likuma 139. panta nosacījumi</w:t>
      </w:r>
      <w:r w:rsidR="00FA5CFD" w:rsidRPr="00276136">
        <w:rPr>
          <w:rFonts w:eastAsia="Times New Roman"/>
          <w:kern w:val="2"/>
          <w:lang w:eastAsia="en-US"/>
          <w14:ligatures w14:val="standardContextual"/>
        </w:rPr>
        <w:t>,</w:t>
      </w:r>
      <w:r w:rsidR="00FD0481" w:rsidRPr="00276136">
        <w:rPr>
          <w:rFonts w:eastAsia="Times New Roman"/>
          <w:kern w:val="2"/>
          <w:lang w:eastAsia="en-US"/>
          <w14:ligatures w14:val="standardContextual"/>
        </w:rPr>
        <w:t xml:space="preserve"> ir pārskaitāmi uz Administratora atvērto norēķinu kontu, kas atvērts Iesniedzēja maksātnespējas procesa nodrošināšanai.</w:t>
      </w:r>
      <w:r w:rsidR="003F2B44" w:rsidRPr="00276136">
        <w:rPr>
          <w:rFonts w:eastAsia="Times New Roman"/>
          <w:kern w:val="2"/>
          <w:lang w:eastAsia="en-US"/>
          <w14:ligatures w14:val="standardContextual"/>
        </w:rPr>
        <w:t xml:space="preserve"> </w:t>
      </w:r>
    </w:p>
    <w:p w14:paraId="398B098B" w14:textId="4D7509DC" w:rsidR="009B7236" w:rsidRPr="00276136" w:rsidRDefault="003F2B4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Tā kā saskaņā ar Kontu reģistra datiem Iesniedzējam ir atvērti divi konti AS</w:t>
      </w:r>
      <w:r w:rsidR="00883C95" w:rsidRPr="00276136">
        <w:rPr>
          <w:rFonts w:eastAsia="Times New Roman"/>
          <w:kern w:val="2"/>
          <w:lang w:eastAsia="en-US"/>
          <w14:ligatures w14:val="standardContextual"/>
        </w:rPr>
        <w:t> </w:t>
      </w:r>
      <w:r w:rsidRPr="00276136">
        <w:rPr>
          <w:rFonts w:eastAsia="Times New Roman"/>
          <w:kern w:val="2"/>
          <w:lang w:eastAsia="en-US"/>
          <w14:ligatures w14:val="standardContextual"/>
        </w:rPr>
        <w:t>''SEB banka'' un viens AS</w:t>
      </w:r>
      <w:r w:rsidR="00883C95" w:rsidRPr="00276136">
        <w:rPr>
          <w:rFonts w:eastAsia="Times New Roman"/>
          <w:kern w:val="2"/>
          <w:lang w:eastAsia="en-US"/>
          <w14:ligatures w14:val="standardContextual"/>
        </w:rPr>
        <w:t> </w:t>
      </w:r>
      <w:r w:rsidRPr="00276136">
        <w:rPr>
          <w:rFonts w:eastAsia="Times New Roman"/>
          <w:kern w:val="2"/>
          <w:lang w:eastAsia="en-US"/>
          <w14:ligatures w14:val="standardContextual"/>
        </w:rPr>
        <w:t>''Swedbank'', nav konstatējami nekādi šķēršļi, kas liegtu Iesniedzējam likumā noteiktajā kārtībā īstenot savu vēlēšanos novirzīt savus naudas līdzekļus kreditoru prasījumu apmierināšanai. Pat konta neesamības gadījumā to iespējams izdarīt</w:t>
      </w:r>
      <w:r w:rsidR="009937DD"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izmantojot pakalpojuma sniedzējus, kas veic skaidras naudas darījumus, piemēram, VAS</w:t>
      </w:r>
      <w:r w:rsidR="00883C95" w:rsidRPr="00276136">
        <w:rPr>
          <w:rFonts w:eastAsia="Times New Roman"/>
          <w:kern w:val="2"/>
          <w:lang w:eastAsia="en-US"/>
          <w14:ligatures w14:val="standardContextual"/>
        </w:rPr>
        <w:t> </w:t>
      </w:r>
      <w:r w:rsidRPr="00276136">
        <w:rPr>
          <w:rFonts w:eastAsia="Times New Roman"/>
          <w:kern w:val="2"/>
          <w:lang w:eastAsia="en-US"/>
          <w14:ligatures w14:val="standardContextual"/>
        </w:rPr>
        <w:t>"Latvijas Pasts".</w:t>
      </w:r>
    </w:p>
    <w:p w14:paraId="6AEBEADD" w14:textId="1E0813D7" w:rsidR="00B21427" w:rsidRPr="00276136" w:rsidRDefault="00515902"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Līdz Paskaidrojumu sagatavošanas dienai naudas līdzekļi no Iesniedzēja nav saņemti. Minētais liek pamatoti secināt, ka skaidras naudai nodošanas mērķis nav kreditoru prasījumus apmierināšana. Fakts, ka Iesniedzējs līdz šim brīdim nav pārskaitījis vai iemaksājis šos naudas līdzekļus norēķinu kontā, bet </w:t>
      </w:r>
      <w:r w:rsidRPr="00276136">
        <w:rPr>
          <w:rFonts w:eastAsia="Times New Roman"/>
          <w:i/>
          <w:iCs/>
          <w:kern w:val="2"/>
          <w:lang w:eastAsia="en-US"/>
          <w14:ligatures w14:val="standardContextual"/>
        </w:rPr>
        <w:t>izmisīgi</w:t>
      </w:r>
      <w:r w:rsidRPr="00276136">
        <w:rPr>
          <w:rFonts w:eastAsia="Times New Roman"/>
          <w:kern w:val="2"/>
          <w:lang w:eastAsia="en-US"/>
          <w14:ligatures w14:val="standardContextual"/>
        </w:rPr>
        <w:t xml:space="preserve"> cenšas nodot tos skaidrā naudā</w:t>
      </w:r>
      <w:r w:rsidR="001E19CA"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r w:rsidR="006F3FE9"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dministratoram liek secināt, ka tiek veikts kārtējais mēģinājumus panākt, lai </w:t>
      </w:r>
      <w:r w:rsidR="006F3FE9"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dministrators veiktu prettiesiskas darbības, pieņemot skaidru naudu</w:t>
      </w:r>
      <w:r w:rsidR="00C72006"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ar no tā izrietošām sekām.</w:t>
      </w:r>
    </w:p>
    <w:p w14:paraId="4D71F465" w14:textId="36EDED8E" w:rsidR="000E4BE2" w:rsidRPr="00276136" w:rsidRDefault="00B21427"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Maksātnespējas likuma 139. pantā </w:t>
      </w:r>
      <w:r w:rsidR="00153D98" w:rsidRPr="00276136">
        <w:rPr>
          <w:rFonts w:eastAsia="Times New Roman"/>
          <w:kern w:val="2"/>
          <w:lang w:eastAsia="en-US"/>
          <w14:ligatures w14:val="standardContextual"/>
        </w:rPr>
        <w:t>ir noteikti parādnieka pienākumi.</w:t>
      </w:r>
    </w:p>
    <w:p w14:paraId="414DE494" w14:textId="44CC2058" w:rsidR="007B10D1" w:rsidRPr="00276136" w:rsidRDefault="008326C8"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Atsaucoties uz </w:t>
      </w:r>
      <w:r w:rsidR="00515902" w:rsidRPr="00276136">
        <w:rPr>
          <w:rFonts w:eastAsia="Times New Roman"/>
          <w:kern w:val="2"/>
          <w:lang w:eastAsia="en-US"/>
          <w14:ligatures w14:val="standardContextual"/>
        </w:rPr>
        <w:t xml:space="preserve">Maksātnespējas likuma </w:t>
      </w:r>
      <w:r w:rsidR="002C461B" w:rsidRPr="00276136">
        <w:rPr>
          <w:rFonts w:eastAsia="Times New Roman"/>
          <w:kern w:val="2"/>
          <w:lang w:eastAsia="en-US"/>
          <w14:ligatures w14:val="standardContextual"/>
        </w:rPr>
        <w:t>137. panta pirm</w:t>
      </w:r>
      <w:r w:rsidR="00A941CB" w:rsidRPr="00276136">
        <w:rPr>
          <w:rFonts w:eastAsia="Times New Roman"/>
          <w:kern w:val="2"/>
          <w:lang w:eastAsia="en-US"/>
          <w14:ligatures w14:val="standardContextual"/>
        </w:rPr>
        <w:t>o</w:t>
      </w:r>
      <w:r w:rsidR="002C461B" w:rsidRPr="00276136">
        <w:rPr>
          <w:rFonts w:eastAsia="Times New Roman"/>
          <w:kern w:val="2"/>
          <w:lang w:eastAsia="en-US"/>
          <w14:ligatures w14:val="standardContextual"/>
        </w:rPr>
        <w:t xml:space="preserve"> punktu un </w:t>
      </w:r>
      <w:r w:rsidR="00515902" w:rsidRPr="00276136">
        <w:rPr>
          <w:rFonts w:eastAsia="Times New Roman"/>
          <w:kern w:val="2"/>
          <w:lang w:eastAsia="en-US"/>
          <w14:ligatures w14:val="standardContextual"/>
        </w:rPr>
        <w:t>139.</w:t>
      </w:r>
      <w:r w:rsidR="000E4BE2" w:rsidRPr="00276136">
        <w:rPr>
          <w:rFonts w:eastAsia="Times New Roman"/>
          <w:kern w:val="2"/>
          <w:lang w:eastAsia="en-US"/>
          <w14:ligatures w14:val="standardContextual"/>
        </w:rPr>
        <w:t> </w:t>
      </w:r>
      <w:r w:rsidR="00515902" w:rsidRPr="00276136">
        <w:rPr>
          <w:rFonts w:eastAsia="Times New Roman"/>
          <w:kern w:val="2"/>
          <w:lang w:eastAsia="en-US"/>
          <w14:ligatures w14:val="standardContextual"/>
        </w:rPr>
        <w:t>pant</w:t>
      </w:r>
      <w:r w:rsidRPr="00276136">
        <w:rPr>
          <w:rFonts w:eastAsia="Times New Roman"/>
          <w:kern w:val="2"/>
          <w:lang w:eastAsia="en-US"/>
          <w14:ligatures w14:val="standardContextual"/>
        </w:rPr>
        <w:t>u</w:t>
      </w:r>
      <w:r w:rsidR="00A941CB" w:rsidRPr="00276136">
        <w:rPr>
          <w:rFonts w:eastAsia="Times New Roman"/>
          <w:kern w:val="2"/>
          <w:lang w:eastAsia="en-US"/>
          <w14:ligatures w14:val="standardContextual"/>
        </w:rPr>
        <w:t>, Administrators norāda, ka</w:t>
      </w:r>
      <w:r w:rsidR="00515902" w:rsidRPr="00276136">
        <w:rPr>
          <w:rFonts w:eastAsia="Times New Roman"/>
          <w:kern w:val="2"/>
          <w:lang w:eastAsia="en-US"/>
          <w14:ligatures w14:val="standardContextual"/>
        </w:rPr>
        <w:t xml:space="preserve"> </w:t>
      </w:r>
      <w:r w:rsidR="00A941CB" w:rsidRPr="00276136">
        <w:rPr>
          <w:rFonts w:eastAsia="Times New Roman"/>
          <w:kern w:val="2"/>
          <w:lang w:eastAsia="en-US"/>
          <w14:ligatures w14:val="standardContextual"/>
        </w:rPr>
        <w:t>n</w:t>
      </w:r>
      <w:r w:rsidR="00515902" w:rsidRPr="00276136">
        <w:rPr>
          <w:rFonts w:eastAsia="Times New Roman"/>
          <w:kern w:val="2"/>
          <w:lang w:eastAsia="en-US"/>
          <w14:ligatures w14:val="standardContextual"/>
        </w:rPr>
        <w:t xml:space="preserve">o minētajām </w:t>
      </w:r>
      <w:r w:rsidR="004B70C0" w:rsidRPr="00276136">
        <w:rPr>
          <w:rFonts w:eastAsia="Times New Roman"/>
          <w:kern w:val="2"/>
          <w:lang w:eastAsia="en-US"/>
          <w14:ligatures w14:val="standardContextual"/>
        </w:rPr>
        <w:t xml:space="preserve">tiesību </w:t>
      </w:r>
      <w:r w:rsidR="00515902" w:rsidRPr="00276136">
        <w:rPr>
          <w:rFonts w:eastAsia="Times New Roman"/>
          <w:kern w:val="2"/>
          <w:lang w:eastAsia="en-US"/>
          <w14:ligatures w14:val="standardContextual"/>
        </w:rPr>
        <w:t>normām izriet administratora pienākums atvērt norēķinu kontu, ja administratoram tiek nodoti naudas līdzekļi vai tiek paredzēta mantas pārdošana</w:t>
      </w:r>
      <w:r w:rsidR="005A5318" w:rsidRPr="00276136">
        <w:rPr>
          <w:rFonts w:eastAsia="Times New Roman"/>
          <w:kern w:val="2"/>
          <w:lang w:eastAsia="en-US"/>
          <w14:ligatures w14:val="standardContextual"/>
        </w:rPr>
        <w:t>. Savukārt</w:t>
      </w:r>
      <w:r w:rsidR="00515902" w:rsidRPr="00276136">
        <w:rPr>
          <w:rFonts w:eastAsia="Times New Roman"/>
          <w:kern w:val="2"/>
          <w:lang w:eastAsia="en-US"/>
          <w14:ligatures w14:val="standardContextual"/>
        </w:rPr>
        <w:t xml:space="preserve"> parādnieka pienākums</w:t>
      </w:r>
      <w:r w:rsidR="005A5318" w:rsidRPr="00276136">
        <w:rPr>
          <w:rFonts w:eastAsia="Times New Roman"/>
          <w:kern w:val="2"/>
          <w:lang w:eastAsia="en-US"/>
          <w14:ligatures w14:val="standardContextual"/>
        </w:rPr>
        <w:t xml:space="preserve"> ir</w:t>
      </w:r>
      <w:r w:rsidR="00515902" w:rsidRPr="00276136">
        <w:rPr>
          <w:rFonts w:eastAsia="Times New Roman"/>
          <w:kern w:val="2"/>
          <w:lang w:eastAsia="en-US"/>
          <w14:ligatures w14:val="standardContextual"/>
        </w:rPr>
        <w:t xml:space="preserve"> pēc maksātnespējas procesa pasludināšanas nodot administratoram savus naudas līdzekļus un bankrota procedūras </w:t>
      </w:r>
      <w:r w:rsidR="00B939E3" w:rsidRPr="00276136">
        <w:rPr>
          <w:rFonts w:eastAsia="Times New Roman"/>
          <w:kern w:val="2"/>
          <w:lang w:eastAsia="en-US"/>
          <w14:ligatures w14:val="standardContextual"/>
        </w:rPr>
        <w:t>laikā</w:t>
      </w:r>
      <w:r w:rsidR="00515902" w:rsidRPr="00276136">
        <w:rPr>
          <w:rFonts w:eastAsia="Times New Roman"/>
          <w:kern w:val="2"/>
          <w:lang w:eastAsia="en-US"/>
          <w14:ligatures w14:val="standardContextual"/>
        </w:rPr>
        <w:t xml:space="preserve"> savus ienākumus </w:t>
      </w:r>
      <w:r w:rsidR="00B939E3" w:rsidRPr="00276136">
        <w:rPr>
          <w:rFonts w:eastAsia="Times New Roman"/>
          <w:kern w:val="2"/>
          <w:lang w:eastAsia="en-US"/>
          <w14:ligatures w14:val="standardContextual"/>
        </w:rPr>
        <w:t xml:space="preserve">novirzīt </w:t>
      </w:r>
      <w:r w:rsidR="00515902" w:rsidRPr="00276136">
        <w:rPr>
          <w:rFonts w:eastAsia="Times New Roman"/>
          <w:kern w:val="2"/>
          <w:lang w:eastAsia="en-US"/>
          <w14:ligatures w14:val="standardContextual"/>
        </w:rPr>
        <w:t>maksātnespējas procesa tiešo un netiešo izdevumu segšanai. Tāpat no minētajām nomām nepārprotami izriet, ka maksātnespējas procesa likumīgas gaitas nodrošināšanai visiem darījumiem maksātnespējas procesā ir jānotiek bezskaidras naudas veidā.</w:t>
      </w:r>
    </w:p>
    <w:p w14:paraId="4BAE444A" w14:textId="6DF45949" w:rsidR="00B222DC" w:rsidRPr="00276136" w:rsidRDefault="000201CE"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Administrators </w:t>
      </w:r>
      <w:r w:rsidR="00DC785A" w:rsidRPr="00276136">
        <w:rPr>
          <w:rFonts w:eastAsia="Times New Roman"/>
          <w:kern w:val="2"/>
          <w:lang w:eastAsia="en-US"/>
          <w14:ligatures w14:val="standardContextual"/>
        </w:rPr>
        <w:t xml:space="preserve">Iesniedzējam vairākkārt ir </w:t>
      </w:r>
      <w:r w:rsidRPr="00276136">
        <w:rPr>
          <w:rFonts w:eastAsia="Times New Roman"/>
          <w:kern w:val="2"/>
          <w:lang w:eastAsia="en-US"/>
          <w14:ligatures w14:val="standardContextual"/>
        </w:rPr>
        <w:t>sniedzis</w:t>
      </w:r>
      <w:r w:rsidR="00DC785A" w:rsidRPr="00276136">
        <w:rPr>
          <w:rFonts w:eastAsia="Times New Roman"/>
          <w:kern w:val="2"/>
          <w:lang w:eastAsia="en-US"/>
          <w14:ligatures w14:val="standardContextual"/>
        </w:rPr>
        <w:t xml:space="preserve"> rakstveida atbildes, kurās norādīts, </w:t>
      </w:r>
      <w:r w:rsidR="00ED34BC" w:rsidRPr="00276136">
        <w:rPr>
          <w:rFonts w:eastAsia="Times New Roman"/>
          <w:kern w:val="2"/>
          <w:lang w:eastAsia="en-US"/>
          <w14:ligatures w14:val="standardContextual"/>
        </w:rPr>
        <w:t>ka</w:t>
      </w:r>
      <w:r w:rsidR="00DC785A" w:rsidRPr="00276136">
        <w:rPr>
          <w:rFonts w:eastAsia="Times New Roman"/>
          <w:kern w:val="2"/>
          <w:lang w:eastAsia="en-US"/>
          <w14:ligatures w14:val="standardContextual"/>
        </w:rPr>
        <w:t xml:space="preserve"> naudas līdzekļ</w:t>
      </w:r>
      <w:r w:rsidR="00ED34BC" w:rsidRPr="00276136">
        <w:rPr>
          <w:rFonts w:eastAsia="Times New Roman"/>
          <w:kern w:val="2"/>
          <w:lang w:eastAsia="en-US"/>
          <w14:ligatures w14:val="standardContextual"/>
        </w:rPr>
        <w:t>i</w:t>
      </w:r>
      <w:r w:rsidR="00DC785A" w:rsidRPr="00276136">
        <w:rPr>
          <w:rFonts w:eastAsia="Times New Roman"/>
          <w:kern w:val="2"/>
          <w:lang w:eastAsia="en-US"/>
          <w14:ligatures w14:val="standardContextual"/>
        </w:rPr>
        <w:t xml:space="preserve"> kreditoru prasījumu apmierināšanai</w:t>
      </w:r>
      <w:r w:rsidR="00ED34BC" w:rsidRPr="00276136">
        <w:rPr>
          <w:rFonts w:eastAsia="Times New Roman"/>
          <w:kern w:val="2"/>
          <w:lang w:eastAsia="en-US"/>
          <w14:ligatures w14:val="standardContextual"/>
        </w:rPr>
        <w:t xml:space="preserve">, ja </w:t>
      </w:r>
      <w:r w:rsidR="009F22B6" w:rsidRPr="00276136">
        <w:rPr>
          <w:rFonts w:eastAsia="Times New Roman"/>
          <w:kern w:val="2"/>
          <w:lang w:eastAsia="en-US"/>
          <w14:ligatures w14:val="standardContextual"/>
        </w:rPr>
        <w:t xml:space="preserve">Iesniedzējs tos vēlas </w:t>
      </w:r>
      <w:r w:rsidR="00E4613F" w:rsidRPr="00276136">
        <w:rPr>
          <w:rFonts w:eastAsia="Times New Roman"/>
          <w:kern w:val="2"/>
          <w:lang w:eastAsia="en-US"/>
          <w14:ligatures w14:val="standardContextual"/>
        </w:rPr>
        <w:t>nodot kreditoru prasījumu segšanai</w:t>
      </w:r>
      <w:r w:rsidR="00DC785A" w:rsidRPr="00276136">
        <w:rPr>
          <w:rFonts w:eastAsia="Times New Roman"/>
          <w:kern w:val="2"/>
          <w:lang w:eastAsia="en-US"/>
          <w14:ligatures w14:val="standardContextual"/>
        </w:rPr>
        <w:t>, ir pārskaitāmi uz Administratora atvērto norēķinu kontu, kas atvērts Iesniedzēja maksātnespējas procesa nodrošināšanai, norādot rekvizītus naudas līdzekļu iemaksai. Administrators uzskata, ka prasība Iesniedzējam nodot naudas līdzekļus, tos iemaksājot Administratora atvērtajā norēķinu kontā, atbilst Maksātnespējas likuma prasībām.</w:t>
      </w:r>
    </w:p>
    <w:p w14:paraId="332BFA6E" w14:textId="23134520" w:rsidR="00DC785A" w:rsidRPr="00276136" w:rsidRDefault="006A371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Administrators vērš uzmanību, ka minētā Administratora prasība ir atzīta par pamatotu ar</w:t>
      </w:r>
      <w:r w:rsidR="00F33707" w:rsidRPr="00276136">
        <w:rPr>
          <w:rFonts w:eastAsia="Times New Roman"/>
          <w:kern w:val="2"/>
          <w:lang w:eastAsia="en-US"/>
          <w14:ligatures w14:val="standardContextual"/>
        </w:rPr>
        <w:t xml:space="preserve">ī </w:t>
      </w:r>
      <w:r w:rsidR="003B33F6" w:rsidRPr="00276136">
        <w:rPr>
          <w:rFonts w:eastAsia="Times New Roman"/>
          <w:kern w:val="2"/>
          <w:lang w:eastAsia="en-US"/>
          <w14:ligatures w14:val="standardContextual"/>
        </w:rPr>
        <w:t>/tiesas nosaukums/</w:t>
      </w:r>
      <w:r w:rsidRPr="00276136">
        <w:rPr>
          <w:rFonts w:eastAsia="Times New Roman"/>
          <w:kern w:val="2"/>
          <w:lang w:eastAsia="en-US"/>
          <w14:ligatures w14:val="standardContextual"/>
        </w:rPr>
        <w:t xml:space="preserve"> </w:t>
      </w:r>
      <w:r w:rsidR="003B33F6" w:rsidRPr="00276136">
        <w:rPr>
          <w:rFonts w:eastAsia="Times New Roman"/>
          <w:kern w:val="2"/>
          <w:lang w:eastAsia="en-US"/>
          <w14:ligatures w14:val="standardContextual"/>
        </w:rPr>
        <w:t>/datums/</w:t>
      </w:r>
      <w:r w:rsidR="002F15EB" w:rsidRPr="00276136">
        <w:rPr>
          <w:rFonts w:eastAsia="Times New Roman"/>
          <w:kern w:val="2"/>
          <w:lang w:eastAsia="en-US"/>
          <w14:ligatures w14:val="standardContextual"/>
        </w:rPr>
        <w:t xml:space="preserve"> </w:t>
      </w:r>
      <w:r w:rsidRPr="00276136">
        <w:rPr>
          <w:rFonts w:eastAsia="Times New Roman"/>
          <w:kern w:val="2"/>
          <w:lang w:eastAsia="en-US"/>
          <w14:ligatures w14:val="standardContextual"/>
        </w:rPr>
        <w:t>lēmum</w:t>
      </w:r>
      <w:r w:rsidR="00F33707" w:rsidRPr="00276136">
        <w:rPr>
          <w:rFonts w:eastAsia="Times New Roman"/>
          <w:kern w:val="2"/>
          <w:lang w:eastAsia="en-US"/>
          <w14:ligatures w14:val="standardContextual"/>
        </w:rPr>
        <w:t>ā</w:t>
      </w:r>
      <w:r w:rsidRPr="00276136">
        <w:rPr>
          <w:rFonts w:eastAsia="Times New Roman"/>
          <w:kern w:val="2"/>
          <w:lang w:eastAsia="en-US"/>
          <w14:ligatures w14:val="standardContextual"/>
        </w:rPr>
        <w:t xml:space="preserve"> lietā </w:t>
      </w:r>
      <w:r w:rsidR="003B33F6" w:rsidRPr="00276136">
        <w:rPr>
          <w:rFonts w:eastAsia="Times New Roman"/>
          <w:kern w:val="2"/>
          <w:lang w:eastAsia="en-US"/>
          <w14:ligatures w14:val="standardContextual"/>
        </w:rPr>
        <w:t>/lietas numurs/</w:t>
      </w:r>
      <w:r w:rsidRPr="00276136">
        <w:rPr>
          <w:rFonts w:eastAsia="Times New Roman"/>
          <w:kern w:val="2"/>
          <w:lang w:eastAsia="en-US"/>
          <w14:ligatures w14:val="standardContextual"/>
        </w:rPr>
        <w:t xml:space="preserve">, </w:t>
      </w:r>
      <w:r w:rsidR="00DD6A75" w:rsidRPr="00276136">
        <w:rPr>
          <w:rFonts w:eastAsia="Times New Roman"/>
          <w:kern w:val="2"/>
          <w:lang w:eastAsia="en-US"/>
          <w14:ligatures w14:val="standardContextual"/>
        </w:rPr>
        <w:t>kurā</w:t>
      </w:r>
      <w:r w:rsidRPr="00276136">
        <w:rPr>
          <w:rFonts w:eastAsia="Times New Roman"/>
          <w:kern w:val="2"/>
          <w:lang w:eastAsia="en-US"/>
          <w14:ligatures w14:val="standardContextual"/>
        </w:rPr>
        <w:t xml:space="preserve"> tika izskatīta Administratora sūdzība par </w:t>
      </w:r>
      <w:r w:rsidR="00DA4A00" w:rsidRPr="00276136">
        <w:rPr>
          <w:rFonts w:eastAsia="Times New Roman"/>
          <w:kern w:val="2"/>
          <w:lang w:eastAsia="en-US"/>
          <w14:ligatures w14:val="standardContextual"/>
        </w:rPr>
        <w:t>/datums/</w:t>
      </w:r>
      <w:r w:rsidRPr="00276136">
        <w:rPr>
          <w:rFonts w:eastAsia="Times New Roman"/>
          <w:kern w:val="2"/>
          <w:lang w:eastAsia="en-US"/>
          <w14:ligatures w14:val="standardContextual"/>
        </w:rPr>
        <w:t xml:space="preserve"> kreditoru sapulces lēmumu </w:t>
      </w:r>
      <w:r w:rsidR="008B2711" w:rsidRPr="00276136">
        <w:rPr>
          <w:rFonts w:eastAsia="Times New Roman"/>
          <w:kern w:val="2"/>
          <w:lang w:eastAsia="en-US"/>
          <w14:ligatures w14:val="standardContextual"/>
        </w:rPr>
        <w:t>Iesniedzēj</w:t>
      </w:r>
      <w:r w:rsidRPr="00276136">
        <w:rPr>
          <w:rFonts w:eastAsia="Times New Roman"/>
          <w:kern w:val="2"/>
          <w:lang w:eastAsia="en-US"/>
          <w14:ligatures w14:val="standardContextual"/>
        </w:rPr>
        <w:t>a maksātnespējas procesā</w:t>
      </w:r>
      <w:r w:rsidR="00A1051C" w:rsidRPr="00276136">
        <w:rPr>
          <w:rFonts w:eastAsia="Times New Roman"/>
          <w:kern w:val="2"/>
          <w:lang w:eastAsia="en-US"/>
          <w14:ligatures w14:val="standardContextual"/>
        </w:rPr>
        <w:t>. Ar tiesas lēmumu atzīts</w:t>
      </w:r>
      <w:r w:rsidRPr="00276136">
        <w:rPr>
          <w:rFonts w:eastAsia="Times New Roman"/>
          <w:kern w:val="2"/>
          <w:lang w:eastAsia="en-US"/>
          <w14:ligatures w14:val="standardContextual"/>
        </w:rPr>
        <w:t xml:space="preserve">, ka </w:t>
      </w:r>
      <w:r w:rsidR="008B2711"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prasība </w:t>
      </w:r>
      <w:r w:rsidR="008B2711" w:rsidRPr="00276136">
        <w:rPr>
          <w:rFonts w:eastAsia="Times New Roman"/>
          <w:kern w:val="2"/>
          <w:lang w:eastAsia="en-US"/>
          <w14:ligatures w14:val="standardContextual"/>
        </w:rPr>
        <w:t>Iesniedzējam</w:t>
      </w:r>
      <w:r w:rsidRPr="00276136">
        <w:rPr>
          <w:rFonts w:eastAsia="Times New Roman"/>
          <w:kern w:val="2"/>
          <w:lang w:eastAsia="en-US"/>
          <w14:ligatures w14:val="standardContextual"/>
        </w:rPr>
        <w:t xml:space="preserve"> nodot naudas līdzekļus, tos iemaksājot </w:t>
      </w:r>
      <w:r w:rsidR="008B2711"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 atvērtajā</w:t>
      </w:r>
      <w:r w:rsidR="008B2711" w:rsidRPr="00276136">
        <w:rPr>
          <w:rFonts w:eastAsia="Times New Roman"/>
          <w:kern w:val="2"/>
          <w:lang w:eastAsia="en-US"/>
          <w14:ligatures w14:val="standardContextual"/>
        </w:rPr>
        <w:t xml:space="preserve"> </w:t>
      </w:r>
      <w:r w:rsidRPr="00276136">
        <w:rPr>
          <w:rFonts w:eastAsia="Times New Roman"/>
          <w:kern w:val="2"/>
          <w:lang w:eastAsia="en-US"/>
          <w14:ligatures w14:val="standardContextual"/>
        </w:rPr>
        <w:t>norēķinu kontā, atbilst Maksātnespējas likuma prasībām. Administrators</w:t>
      </w:r>
      <w:r w:rsidR="002137B9"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atsakoties pieņemt no </w:t>
      </w:r>
      <w:r w:rsidR="002137B9"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skaidras naudas līdzekļus, ir rīkojies atbilstoši normatīvo aktu prasībām</w:t>
      </w:r>
      <w:r w:rsidR="008B2711"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p>
    <w:p w14:paraId="7DBA4F1E" w14:textId="59F5CD08" w:rsidR="008B2711" w:rsidRPr="00276136" w:rsidRDefault="008B2711"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[4.4] </w:t>
      </w:r>
      <w:r w:rsidR="00DD6A75" w:rsidRPr="00276136">
        <w:rPr>
          <w:rFonts w:eastAsia="Times New Roman"/>
          <w:kern w:val="2"/>
          <w:lang w:eastAsia="en-US"/>
          <w14:ligatures w14:val="standardContextual"/>
        </w:rPr>
        <w:t>P</w:t>
      </w:r>
      <w:r w:rsidR="0078115F" w:rsidRPr="00276136">
        <w:rPr>
          <w:rFonts w:eastAsia="Times New Roman"/>
          <w:kern w:val="2"/>
          <w:lang w:eastAsia="en-US"/>
          <w14:ligatures w14:val="standardContextual"/>
        </w:rPr>
        <w:t xml:space="preserve">ar Sūdzībā </w:t>
      </w:r>
      <w:r w:rsidR="00DD6A75" w:rsidRPr="00276136">
        <w:rPr>
          <w:rFonts w:eastAsia="Times New Roman"/>
          <w:kern w:val="2"/>
          <w:lang w:eastAsia="en-US"/>
          <w14:ligatures w14:val="standardContextual"/>
        </w:rPr>
        <w:t>izteikto pretenziju</w:t>
      </w:r>
      <w:r w:rsidR="0078115F" w:rsidRPr="00276136">
        <w:rPr>
          <w:rFonts w:eastAsia="Times New Roman"/>
          <w:kern w:val="2"/>
          <w:lang w:eastAsia="en-US"/>
          <w14:ligatures w14:val="standardContextual"/>
        </w:rPr>
        <w:t xml:space="preserve">, ka Administrators neizsludina kreditoru sapulces klātienē, Administrators </w:t>
      </w:r>
      <w:r w:rsidR="00DD6A75" w:rsidRPr="00276136">
        <w:rPr>
          <w:rFonts w:eastAsia="Times New Roman"/>
          <w:kern w:val="2"/>
          <w:lang w:eastAsia="en-US"/>
          <w14:ligatures w14:val="standardContextual"/>
        </w:rPr>
        <w:t>paskaidro</w:t>
      </w:r>
      <w:r w:rsidR="0078115F" w:rsidRPr="00276136">
        <w:rPr>
          <w:rFonts w:eastAsia="Times New Roman"/>
          <w:kern w:val="2"/>
          <w:lang w:eastAsia="en-US"/>
          <w14:ligatures w14:val="standardContextual"/>
        </w:rPr>
        <w:t xml:space="preserve"> turpmāk minēto.</w:t>
      </w:r>
    </w:p>
    <w:p w14:paraId="5F16727C" w14:textId="0EB3BDBD" w:rsidR="00442D60" w:rsidRPr="00276136" w:rsidRDefault="004F29B9"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Iesniedzēja m</w:t>
      </w:r>
      <w:r w:rsidR="005D0374" w:rsidRPr="00276136">
        <w:rPr>
          <w:rFonts w:eastAsia="Times New Roman"/>
          <w:kern w:val="2"/>
          <w:lang w:eastAsia="en-US"/>
          <w14:ligatures w14:val="standardContextual"/>
        </w:rPr>
        <w:t>aksātnespējas proces</w:t>
      </w:r>
      <w:r w:rsidRPr="00276136">
        <w:rPr>
          <w:rFonts w:eastAsia="Times New Roman"/>
          <w:kern w:val="2"/>
          <w:lang w:eastAsia="en-US"/>
          <w14:ligatures w14:val="standardContextual"/>
        </w:rPr>
        <w:t>ā</w:t>
      </w:r>
      <w:r w:rsidR="005D0374" w:rsidRPr="00276136">
        <w:rPr>
          <w:rFonts w:eastAsia="Times New Roman"/>
          <w:kern w:val="2"/>
          <w:lang w:eastAsia="en-US"/>
          <w14:ligatures w14:val="standardContextual"/>
        </w:rPr>
        <w:t xml:space="preserve"> ir sasauktas un notikušas trīs kreditoru sapulces: </w:t>
      </w:r>
      <w:r w:rsidR="00DA4A00" w:rsidRPr="00276136">
        <w:rPr>
          <w:rFonts w:eastAsia="Times New Roman"/>
          <w:kern w:val="2"/>
          <w:lang w:eastAsia="en-US"/>
          <w14:ligatures w14:val="standardContextual"/>
        </w:rPr>
        <w:t>/datums/</w:t>
      </w:r>
      <w:r w:rsidR="005D0374" w:rsidRPr="00276136">
        <w:rPr>
          <w:rFonts w:eastAsia="Times New Roman"/>
          <w:kern w:val="2"/>
          <w:lang w:eastAsia="en-US"/>
          <w14:ligatures w14:val="standardContextual"/>
        </w:rPr>
        <w:t xml:space="preserve">, </w:t>
      </w:r>
      <w:r w:rsidR="00DA4A00" w:rsidRPr="00276136">
        <w:rPr>
          <w:rFonts w:eastAsia="Times New Roman"/>
          <w:kern w:val="2"/>
          <w:lang w:eastAsia="en-US"/>
          <w14:ligatures w14:val="standardContextual"/>
        </w:rPr>
        <w:t>/datums/</w:t>
      </w:r>
      <w:r w:rsidR="005D0374" w:rsidRPr="00276136">
        <w:rPr>
          <w:rFonts w:eastAsia="Times New Roman"/>
          <w:kern w:val="2"/>
          <w:lang w:eastAsia="en-US"/>
          <w14:ligatures w14:val="standardContextual"/>
        </w:rPr>
        <w:t xml:space="preserve"> un </w:t>
      </w:r>
      <w:r w:rsidR="00DA4A00" w:rsidRPr="00276136">
        <w:rPr>
          <w:rFonts w:eastAsia="Times New Roman"/>
          <w:kern w:val="2"/>
          <w:lang w:eastAsia="en-US"/>
          <w14:ligatures w14:val="standardContextual"/>
        </w:rPr>
        <w:t>/datums/</w:t>
      </w:r>
      <w:r w:rsidR="005D0374" w:rsidRPr="00276136">
        <w:rPr>
          <w:rFonts w:eastAsia="Times New Roman"/>
          <w:kern w:val="2"/>
          <w:lang w:eastAsia="en-US"/>
          <w14:ligatures w14:val="standardContextual"/>
        </w:rPr>
        <w:t xml:space="preserve">. </w:t>
      </w:r>
    </w:p>
    <w:p w14:paraId="41928296" w14:textId="51D78732" w:rsidR="00B80033" w:rsidRPr="00276136" w:rsidRDefault="005D037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Visas kreditoru sapulces sasauktas pēc kreditora </w:t>
      </w:r>
      <w:r w:rsidR="00F96C96"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ierosinājum</w:t>
      </w:r>
      <w:r w:rsidR="00B80033" w:rsidRPr="00276136">
        <w:rPr>
          <w:rFonts w:eastAsia="Times New Roman"/>
          <w:kern w:val="2"/>
          <w:lang w:eastAsia="en-US"/>
          <w14:ligatures w14:val="standardContextual"/>
        </w:rPr>
        <w:t>iem</w:t>
      </w:r>
      <w:r w:rsidRPr="00276136">
        <w:rPr>
          <w:rFonts w:eastAsia="Times New Roman"/>
          <w:kern w:val="2"/>
          <w:lang w:eastAsia="en-US"/>
          <w14:ligatures w14:val="standardContextual"/>
        </w:rPr>
        <w:t xml:space="preserve">, kuros lūgts </w:t>
      </w:r>
      <w:r w:rsidRPr="00276136">
        <w:rPr>
          <w:rFonts w:eastAsia="Times New Roman"/>
          <w:kern w:val="2"/>
          <w:lang w:eastAsia="en-US"/>
          <w14:ligatures w14:val="standardContextual"/>
        </w:rPr>
        <w:lastRenderedPageBreak/>
        <w:t xml:space="preserve">izskatīt vienu jautājumu – </w:t>
      </w:r>
      <w:r w:rsidR="00B80033"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 atcelšanas ierosināšan</w:t>
      </w:r>
      <w:r w:rsidR="0080290F" w:rsidRPr="00276136">
        <w:rPr>
          <w:rFonts w:eastAsia="Times New Roman"/>
          <w:kern w:val="2"/>
          <w:lang w:eastAsia="en-US"/>
          <w14:ligatures w14:val="standardContextual"/>
        </w:rPr>
        <w:t>a</w:t>
      </w:r>
      <w:r w:rsidR="00B80033"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r w:rsidR="00611EB0" w:rsidRPr="00276136">
        <w:rPr>
          <w:rFonts w:eastAsia="Times New Roman"/>
          <w:kern w:val="2"/>
          <w:lang w:eastAsia="en-US"/>
          <w14:ligatures w14:val="standardContextual"/>
        </w:rPr>
        <w:t>V</w:t>
      </w:r>
      <w:r w:rsidRPr="00276136">
        <w:rPr>
          <w:rFonts w:eastAsia="Times New Roman"/>
          <w:kern w:val="2"/>
          <w:lang w:eastAsia="en-US"/>
          <w14:ligatures w14:val="standardContextual"/>
        </w:rPr>
        <w:t xml:space="preserve">isi kreditora pārmetumi </w:t>
      </w:r>
      <w:r w:rsidR="00B80033"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dministratoram</w:t>
      </w:r>
      <w:r w:rsidR="007476D7" w:rsidRPr="00276136">
        <w:rPr>
          <w:rFonts w:eastAsia="Times New Roman"/>
          <w:kern w:val="2"/>
          <w:lang w:eastAsia="en-US"/>
          <w14:ligatures w14:val="standardContextual"/>
        </w:rPr>
        <w:t xml:space="preserve"> ar tiesas lēmumiem</w:t>
      </w:r>
      <w:r w:rsidRPr="00276136">
        <w:rPr>
          <w:rFonts w:eastAsia="Times New Roman"/>
          <w:kern w:val="2"/>
          <w:lang w:eastAsia="en-US"/>
          <w14:ligatures w14:val="standardContextual"/>
        </w:rPr>
        <w:t xml:space="preserve"> ir atzīti par nepamatotiem, izskatot </w:t>
      </w:r>
      <w:r w:rsidR="00B80033"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sūdzības par kreditoru sapulces lēmumiem. Visi kreditoru sapulces lēmumi ar </w:t>
      </w:r>
      <w:r w:rsidR="00F96C96" w:rsidRPr="00276136">
        <w:rPr>
          <w:rFonts w:eastAsia="Times New Roman"/>
          <w:kern w:val="2"/>
          <w:lang w:eastAsia="en-US"/>
          <w14:ligatures w14:val="standardContextual"/>
        </w:rPr>
        <w:t xml:space="preserve">/tiesas nosaukums/ </w:t>
      </w:r>
      <w:r w:rsidRPr="00276136">
        <w:rPr>
          <w:rFonts w:eastAsia="Times New Roman"/>
          <w:kern w:val="2"/>
          <w:lang w:eastAsia="en-US"/>
          <w14:ligatures w14:val="standardContextual"/>
        </w:rPr>
        <w:t>lēmumiem ir atcelti</w:t>
      </w:r>
      <w:r w:rsidR="00B80033"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p>
    <w:p w14:paraId="09C72E98" w14:textId="77777777" w:rsidR="0092631F" w:rsidRPr="00276136" w:rsidRDefault="005D037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Atbilstoši Maksātnespējas likuma 86.</w:t>
      </w:r>
      <w:r w:rsidR="00B80033" w:rsidRPr="00276136">
        <w:rPr>
          <w:rFonts w:eastAsia="Times New Roman"/>
          <w:kern w:val="2"/>
          <w:lang w:eastAsia="en-US"/>
          <w14:ligatures w14:val="standardContextual"/>
        </w:rPr>
        <w:t> </w:t>
      </w:r>
      <w:r w:rsidRPr="00276136">
        <w:rPr>
          <w:rFonts w:eastAsia="Times New Roman"/>
          <w:kern w:val="2"/>
          <w:lang w:eastAsia="en-US"/>
          <w14:ligatures w14:val="standardContextual"/>
        </w:rPr>
        <w:t>panta 2</w:t>
      </w:r>
      <w:r w:rsidR="00B80033" w:rsidRPr="00276136">
        <w:rPr>
          <w:rFonts w:eastAsia="Times New Roman"/>
          <w:kern w:val="2"/>
          <w:lang w:eastAsia="en-US"/>
          <w14:ligatures w14:val="standardContextual"/>
        </w:rPr>
        <w:t>.</w:t>
      </w:r>
      <w:r w:rsidR="00B80033" w:rsidRPr="00276136">
        <w:rPr>
          <w:rFonts w:eastAsia="Times New Roman"/>
          <w:kern w:val="2"/>
          <w:vertAlign w:val="superscript"/>
          <w:lang w:eastAsia="en-US"/>
          <w14:ligatures w14:val="standardContextual"/>
        </w:rPr>
        <w:t>1</w:t>
      </w:r>
      <w:r w:rsidRPr="00276136">
        <w:rPr>
          <w:rFonts w:eastAsia="Times New Roman"/>
          <w:kern w:val="2"/>
          <w:lang w:eastAsia="en-US"/>
          <w14:ligatures w14:val="standardContextual"/>
        </w:rPr>
        <w:t xml:space="preserve"> daļai kreditoru sapulci var noturēt klātienē vai attālināti. Kreditoru sapulces norises veidu nosaka administrators. </w:t>
      </w:r>
    </w:p>
    <w:p w14:paraId="425B889D" w14:textId="5FC602C0" w:rsidR="002F7F01" w:rsidRPr="00276136" w:rsidRDefault="005D037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Ievērojot Maksātnespējas likuma 86.</w:t>
      </w:r>
      <w:r w:rsidR="00C35F99" w:rsidRPr="00276136">
        <w:rPr>
          <w:rFonts w:eastAsia="Times New Roman"/>
          <w:kern w:val="2"/>
          <w:lang w:eastAsia="en-US"/>
          <w14:ligatures w14:val="standardContextual"/>
        </w:rPr>
        <w:t> </w:t>
      </w:r>
      <w:r w:rsidRPr="00276136">
        <w:rPr>
          <w:rFonts w:eastAsia="Times New Roman"/>
          <w:kern w:val="2"/>
          <w:lang w:eastAsia="en-US"/>
          <w14:ligatures w14:val="standardContextual"/>
        </w:rPr>
        <w:t>panta 2.</w:t>
      </w:r>
      <w:r w:rsidR="00C35F99" w:rsidRPr="00276136">
        <w:rPr>
          <w:rFonts w:eastAsia="Times New Roman"/>
          <w:kern w:val="2"/>
          <w:vertAlign w:val="superscript"/>
          <w:lang w:eastAsia="en-US"/>
          <w14:ligatures w14:val="standardContextual"/>
        </w:rPr>
        <w:t>1</w:t>
      </w:r>
      <w:r w:rsidRPr="00276136">
        <w:rPr>
          <w:rFonts w:eastAsia="Times New Roman"/>
          <w:kern w:val="2"/>
          <w:lang w:eastAsia="en-US"/>
          <w14:ligatures w14:val="standardContextual"/>
        </w:rPr>
        <w:t xml:space="preserve"> daļā noteikto</w:t>
      </w:r>
      <w:r w:rsidR="00C35F99" w:rsidRPr="00276136">
        <w:rPr>
          <w:rFonts w:eastAsia="Times New Roman"/>
          <w:kern w:val="2"/>
          <w:lang w:eastAsia="en-US"/>
          <w14:ligatures w14:val="standardContextual"/>
        </w:rPr>
        <w:t>,</w:t>
      </w:r>
      <w:r w:rsidR="00FC4265" w:rsidRPr="00276136">
        <w:rPr>
          <w:rFonts w:eastAsia="Times New Roman"/>
          <w:kern w:val="2"/>
          <w:lang w:eastAsia="en-US"/>
          <w14:ligatures w14:val="standardContextual"/>
        </w:rPr>
        <w:t xml:space="preserve"> ierosinājuma sasaukt kreditoru sapulci vienīgo mērķi – pieņemt apzināti nepamatotus lēmumus par Administratora atcelšanu,</w:t>
      </w:r>
      <w:r w:rsidR="00707BDC" w:rsidRPr="00276136">
        <w:rPr>
          <w:rFonts w:eastAsia="Times New Roman"/>
          <w:kern w:val="2"/>
          <w:lang w:eastAsia="en-US"/>
          <w14:ligatures w14:val="standardContextual"/>
        </w:rPr>
        <w:t xml:space="preserve"> kā arī</w:t>
      </w:r>
      <w:r w:rsidRPr="00276136">
        <w:rPr>
          <w:rFonts w:eastAsia="Times New Roman"/>
          <w:kern w:val="2"/>
          <w:lang w:eastAsia="en-US"/>
          <w14:ligatures w14:val="standardContextual"/>
        </w:rPr>
        <w:t xml:space="preserve"> </w:t>
      </w:r>
      <w:r w:rsidR="00EE7045" w:rsidRPr="00276136">
        <w:rPr>
          <w:rFonts w:eastAsia="Times New Roman"/>
          <w:kern w:val="2"/>
          <w:lang w:eastAsia="en-US"/>
          <w14:ligatures w14:val="standardContextual"/>
        </w:rPr>
        <w:t>vēlmi</w:t>
      </w:r>
      <w:r w:rsidR="004C3C00" w:rsidRPr="00276136">
        <w:rPr>
          <w:rFonts w:eastAsia="Times New Roman"/>
          <w:kern w:val="2"/>
          <w:lang w:eastAsia="en-US"/>
          <w14:ligatures w14:val="standardContextual"/>
        </w:rPr>
        <w:t xml:space="preserve"> izvairīties</w:t>
      </w:r>
      <w:r w:rsidRPr="00276136">
        <w:rPr>
          <w:rFonts w:eastAsia="Times New Roman"/>
          <w:kern w:val="2"/>
          <w:lang w:eastAsia="en-US"/>
          <w14:ligatures w14:val="standardContextual"/>
        </w:rPr>
        <w:t xml:space="preserve"> no iespējamām provokatīvām un pretlikumīgām </w:t>
      </w:r>
      <w:r w:rsidR="00C35F99"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un ar viņu saistīt</w:t>
      </w:r>
      <w:r w:rsidR="00F96B3B" w:rsidRPr="00276136">
        <w:rPr>
          <w:rFonts w:eastAsia="Times New Roman"/>
          <w:kern w:val="2"/>
          <w:lang w:eastAsia="en-US"/>
          <w14:ligatures w14:val="standardContextual"/>
        </w:rPr>
        <w:t>o</w:t>
      </w:r>
      <w:r w:rsidRPr="00276136">
        <w:rPr>
          <w:rFonts w:eastAsia="Times New Roman"/>
          <w:kern w:val="2"/>
          <w:lang w:eastAsia="en-US"/>
          <w14:ligatures w14:val="standardContextual"/>
        </w:rPr>
        <w:t xml:space="preserve"> person</w:t>
      </w:r>
      <w:r w:rsidR="00F96B3B" w:rsidRPr="00276136">
        <w:rPr>
          <w:rFonts w:eastAsia="Times New Roman"/>
          <w:kern w:val="2"/>
          <w:lang w:eastAsia="en-US"/>
          <w14:ligatures w14:val="standardContextual"/>
        </w:rPr>
        <w:t>u darbībām</w:t>
      </w:r>
      <w:r w:rsidRPr="00276136">
        <w:rPr>
          <w:rFonts w:eastAsia="Times New Roman"/>
          <w:kern w:val="2"/>
          <w:lang w:eastAsia="en-US"/>
          <w14:ligatures w14:val="standardContextual"/>
        </w:rPr>
        <w:t xml:space="preserve">, </w:t>
      </w:r>
      <w:r w:rsidR="00541F23"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dministrators nav konstatējis nepieciešamību kreditoru sapulci sasaukt klātienē. </w:t>
      </w:r>
    </w:p>
    <w:p w14:paraId="00AFF050" w14:textId="77777777" w:rsidR="000650F7" w:rsidRPr="00276136" w:rsidRDefault="005D037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Kreditoru sapulces sasaukšana rakstveidā nekādā veidā nav ierobežojusi kreditoru tiesības izteikt viedokli par kreditoru sapulces darba kārtībā izskatāmiem jautājumiem un pieņemt lēmumus minētā sakarā. </w:t>
      </w:r>
    </w:p>
    <w:p w14:paraId="3E49E65B" w14:textId="18828ACE" w:rsidR="0078115F" w:rsidRPr="00276136" w:rsidRDefault="005D037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Kreditoru sapulces sasaukšana rakstveida procesā nekādā veidā nav neierobežojusi </w:t>
      </w:r>
      <w:r w:rsidR="002F070D" w:rsidRPr="00276136">
        <w:rPr>
          <w:rFonts w:eastAsia="Times New Roman"/>
          <w:kern w:val="2"/>
          <w:lang w:eastAsia="en-US"/>
          <w14:ligatures w14:val="standardContextual"/>
        </w:rPr>
        <w:t xml:space="preserve">arī </w:t>
      </w:r>
      <w:r w:rsidRPr="00276136">
        <w:rPr>
          <w:rFonts w:eastAsia="Times New Roman"/>
          <w:kern w:val="2"/>
          <w:lang w:eastAsia="en-US"/>
          <w14:ligatures w14:val="standardContextual"/>
        </w:rPr>
        <w:t>kreditoru tiesības pieņemt lēmumu attiecīgajā jautājumā</w:t>
      </w:r>
      <w:r w:rsidR="008D7B7B"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r w:rsidR="008D7B7B" w:rsidRPr="00276136">
        <w:rPr>
          <w:rFonts w:eastAsia="Times New Roman"/>
          <w:kern w:val="2"/>
          <w:lang w:eastAsia="en-US"/>
          <w14:ligatures w14:val="standardContextual"/>
        </w:rPr>
        <w:t>N</w:t>
      </w:r>
      <w:r w:rsidRPr="00276136">
        <w:rPr>
          <w:rFonts w:eastAsia="Times New Roman"/>
          <w:kern w:val="2"/>
          <w:lang w:eastAsia="en-US"/>
          <w14:ligatures w14:val="standardContextual"/>
        </w:rPr>
        <w:t xml:space="preserve">odrošinot kreditoru tiesības maksātnespējas procesā saņemt informāciju, lai savlaicīgi un pilnvērtīgi izvērtētu kreditora izteiktos ierosinājumus par </w:t>
      </w:r>
      <w:r w:rsidR="00A74C85"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atcelšanu un pieņemtu lēmumu, </w:t>
      </w:r>
      <w:r w:rsidR="00A74C85"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dministrators</w:t>
      </w:r>
      <w:r w:rsidR="007E4B27"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sasaucot visas trīs kreditoru sapulces</w:t>
      </w:r>
      <w:r w:rsidR="007E4B27"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ir savlaicīgi nosūtījis arī paziņojumus kreditoriem</w:t>
      </w:r>
      <w:r w:rsidR="007E4B27" w:rsidRPr="00276136">
        <w:rPr>
          <w:rFonts w:eastAsia="Times New Roman"/>
          <w:kern w:val="2"/>
          <w:lang w:eastAsia="en-US"/>
          <w14:ligatures w14:val="standardContextual"/>
        </w:rPr>
        <w:t xml:space="preserve">. Paziņojumos Administrators </w:t>
      </w:r>
      <w:r w:rsidRPr="00276136">
        <w:rPr>
          <w:rFonts w:eastAsia="Times New Roman"/>
          <w:kern w:val="2"/>
          <w:lang w:eastAsia="en-US"/>
          <w14:ligatures w14:val="standardContextual"/>
        </w:rPr>
        <w:t xml:space="preserve">ir atreferējis kreditora </w:t>
      </w:r>
      <w:r w:rsidR="00F96C96"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izteiktos iebildumus un </w:t>
      </w:r>
      <w:r w:rsidR="00C619A0" w:rsidRPr="00276136">
        <w:rPr>
          <w:rFonts w:eastAsia="Times New Roman"/>
          <w:kern w:val="2"/>
          <w:lang w:eastAsia="en-US"/>
          <w14:ligatures w14:val="standardContextual"/>
        </w:rPr>
        <w:t xml:space="preserve">tos </w:t>
      </w:r>
      <w:r w:rsidRPr="00276136">
        <w:rPr>
          <w:rFonts w:eastAsia="Times New Roman"/>
          <w:kern w:val="2"/>
          <w:lang w:eastAsia="en-US"/>
          <w14:ligatures w14:val="standardContextual"/>
        </w:rPr>
        <w:t xml:space="preserve">pievienojis pielikumā, kā arī sniedzis savu viedokli </w:t>
      </w:r>
      <w:r w:rsidR="00C619A0" w:rsidRPr="00276136">
        <w:rPr>
          <w:rFonts w:eastAsia="Times New Roman"/>
          <w:kern w:val="2"/>
          <w:lang w:eastAsia="en-US"/>
          <w14:ligatures w14:val="standardContextual"/>
        </w:rPr>
        <w:t>saistībā ar minēto</w:t>
      </w:r>
      <w:r w:rsidRPr="00276136">
        <w:rPr>
          <w:rFonts w:eastAsia="Times New Roman"/>
          <w:kern w:val="2"/>
          <w:lang w:eastAsia="en-US"/>
          <w14:ligatures w14:val="standardContextual"/>
        </w:rPr>
        <w:t xml:space="preserve">. Tāpat minētajam paziņojumam </w:t>
      </w:r>
      <w:r w:rsidR="00C619A0" w:rsidRPr="00276136">
        <w:rPr>
          <w:rFonts w:eastAsia="Times New Roman"/>
          <w:kern w:val="2"/>
          <w:lang w:eastAsia="en-US"/>
          <w14:ligatures w14:val="standardContextual"/>
        </w:rPr>
        <w:t xml:space="preserve">Administrators </w:t>
      </w:r>
      <w:r w:rsidRPr="00276136">
        <w:rPr>
          <w:rFonts w:eastAsia="Times New Roman"/>
          <w:kern w:val="2"/>
          <w:lang w:eastAsia="en-US"/>
          <w14:ligatures w14:val="standardContextual"/>
        </w:rPr>
        <w:t>pievieno</w:t>
      </w:r>
      <w:r w:rsidR="00C619A0" w:rsidRPr="00276136">
        <w:rPr>
          <w:rFonts w:eastAsia="Times New Roman"/>
          <w:kern w:val="2"/>
          <w:lang w:eastAsia="en-US"/>
          <w14:ligatures w14:val="standardContextual"/>
        </w:rPr>
        <w:t>ja</w:t>
      </w:r>
      <w:r w:rsidRPr="00276136">
        <w:rPr>
          <w:rFonts w:eastAsia="Times New Roman"/>
          <w:kern w:val="2"/>
          <w:lang w:eastAsia="en-US"/>
          <w14:ligatures w14:val="standardContextual"/>
        </w:rPr>
        <w:t xml:space="preserve"> balsošanas lap</w:t>
      </w:r>
      <w:r w:rsidR="00C619A0" w:rsidRPr="00276136">
        <w:rPr>
          <w:rFonts w:eastAsia="Times New Roman"/>
          <w:kern w:val="2"/>
          <w:lang w:eastAsia="en-US"/>
          <w14:ligatures w14:val="standardContextual"/>
        </w:rPr>
        <w:t>u,</w:t>
      </w:r>
      <w:r w:rsidRPr="00276136">
        <w:rPr>
          <w:rFonts w:eastAsia="Times New Roman"/>
          <w:kern w:val="2"/>
          <w:lang w:eastAsia="en-US"/>
          <w14:ligatures w14:val="standardContextual"/>
        </w:rPr>
        <w:t xml:space="preserve"> kurā paredzētas </w:t>
      </w:r>
      <w:r w:rsidR="00C619A0" w:rsidRPr="00276136">
        <w:rPr>
          <w:rFonts w:eastAsia="Times New Roman"/>
          <w:kern w:val="2"/>
          <w:lang w:eastAsia="en-US"/>
          <w14:ligatures w14:val="standardContextual"/>
        </w:rPr>
        <w:t xml:space="preserve">kreditoriem </w:t>
      </w:r>
      <w:r w:rsidRPr="00276136">
        <w:rPr>
          <w:rFonts w:eastAsia="Times New Roman"/>
          <w:kern w:val="2"/>
          <w:lang w:eastAsia="en-US"/>
          <w14:ligatures w14:val="standardContextual"/>
        </w:rPr>
        <w:t>tiesības ne tikai veikt savu balsojumu, bet arī izteikt savu viedokli un komentārus</w:t>
      </w:r>
      <w:r w:rsidR="00A74C85" w:rsidRPr="00276136">
        <w:rPr>
          <w:rFonts w:eastAsia="Times New Roman"/>
          <w:kern w:val="2"/>
          <w:lang w:eastAsia="en-US"/>
          <w14:ligatures w14:val="standardContextual"/>
        </w:rPr>
        <w:t>.</w:t>
      </w:r>
    </w:p>
    <w:p w14:paraId="422D0D82" w14:textId="6B1A2DAE" w:rsidR="00756CF3" w:rsidRPr="00276136" w:rsidRDefault="006E0E83"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Par </w:t>
      </w:r>
      <w:r w:rsidR="0096038F" w:rsidRPr="00276136">
        <w:rPr>
          <w:rFonts w:eastAsia="Times New Roman"/>
          <w:kern w:val="2"/>
          <w:lang w:eastAsia="en-US"/>
          <w14:ligatures w14:val="standardContextual"/>
        </w:rPr>
        <w:t>Sūdzībā norādīto</w:t>
      </w:r>
      <w:r w:rsidR="00A67919" w:rsidRPr="00276136">
        <w:rPr>
          <w:rFonts w:eastAsia="Times New Roman"/>
          <w:kern w:val="2"/>
          <w:lang w:eastAsia="en-US"/>
          <w14:ligatures w14:val="standardContextual"/>
        </w:rPr>
        <w:t>:</w:t>
      </w:r>
      <w:r w:rsidR="0096038F" w:rsidRPr="00276136">
        <w:rPr>
          <w:rFonts w:eastAsia="Times New Roman"/>
          <w:kern w:val="2"/>
          <w:lang w:eastAsia="en-US"/>
          <w14:ligatures w14:val="standardContextual"/>
        </w:rPr>
        <w:t xml:space="preserve"> </w:t>
      </w:r>
      <w:r w:rsidR="0096038F" w:rsidRPr="00276136">
        <w:rPr>
          <w:rFonts w:eastAsia="Times New Roman"/>
          <w:i/>
          <w:iCs/>
          <w:kern w:val="2"/>
          <w:lang w:eastAsia="en-US"/>
          <w14:ligatures w14:val="standardContextual"/>
        </w:rPr>
        <w:t xml:space="preserve">tā kā </w:t>
      </w:r>
      <w:r w:rsidR="00F96C96" w:rsidRPr="00276136">
        <w:rPr>
          <w:rFonts w:eastAsia="Times New Roman"/>
          <w:i/>
          <w:iCs/>
          <w:kern w:val="2"/>
          <w:lang w:eastAsia="en-US"/>
          <w14:ligatures w14:val="standardContextual"/>
        </w:rPr>
        <w:t>/Administrators/</w:t>
      </w:r>
      <w:r w:rsidR="0096038F" w:rsidRPr="00276136">
        <w:rPr>
          <w:rFonts w:eastAsia="Times New Roman"/>
          <w:i/>
          <w:iCs/>
          <w:kern w:val="2"/>
          <w:lang w:eastAsia="en-US"/>
          <w14:ligatures w14:val="standardContextual"/>
        </w:rPr>
        <w:t xml:space="preserve"> att</w:t>
      </w:r>
      <w:r w:rsidR="00A67919" w:rsidRPr="00276136">
        <w:rPr>
          <w:rFonts w:eastAsia="Times New Roman"/>
          <w:i/>
          <w:iCs/>
          <w:kern w:val="2"/>
          <w:lang w:eastAsia="en-US"/>
          <w14:ligatures w14:val="standardContextual"/>
        </w:rPr>
        <w:t>ei</w:t>
      </w:r>
      <w:r w:rsidR="0096038F" w:rsidRPr="00276136">
        <w:rPr>
          <w:rFonts w:eastAsia="Times New Roman"/>
          <w:i/>
          <w:iCs/>
          <w:kern w:val="2"/>
          <w:lang w:eastAsia="en-US"/>
          <w14:ligatures w14:val="standardContextual"/>
        </w:rPr>
        <w:t>cās kreditoru sapulces rīkot klātienē, man un maniem kreditoriem nebija iespējams visiem satikties un normāli izrunāt aktuālos jautājumus, kas sekmētu Maksātnespējas likumā noteiktā fiziskās personas maksātnespējas procesa mērķa izpildi – veicināt finansiālās grūtībās nonākušā parādnieka saistību izpildi. Līdz ar to šāda administrator</w:t>
      </w:r>
      <w:r w:rsidR="008B2240" w:rsidRPr="00276136">
        <w:rPr>
          <w:rFonts w:eastAsia="Times New Roman"/>
          <w:i/>
          <w:iCs/>
          <w:kern w:val="2"/>
          <w:lang w:eastAsia="en-US"/>
          <w14:ligatures w14:val="standardContextual"/>
        </w:rPr>
        <w:t>a</w:t>
      </w:r>
      <w:r w:rsidR="0096038F" w:rsidRPr="00276136">
        <w:rPr>
          <w:rFonts w:eastAsia="Times New Roman"/>
          <w:i/>
          <w:iCs/>
          <w:kern w:val="2"/>
          <w:lang w:eastAsia="en-US"/>
          <w14:ligatures w14:val="standardContextual"/>
        </w:rPr>
        <w:t xml:space="preserve"> rīcība ir netaisnīga, neefektīva un likumam un tiesību principus neievērojoša</w:t>
      </w:r>
      <w:r w:rsidR="0096038F" w:rsidRPr="00276136">
        <w:rPr>
          <w:rFonts w:eastAsia="Times New Roman"/>
          <w:kern w:val="2"/>
          <w:lang w:eastAsia="en-US"/>
          <w14:ligatures w14:val="standardContextual"/>
        </w:rPr>
        <w:t xml:space="preserve">, Administrators </w:t>
      </w:r>
      <w:r w:rsidR="008D02A8" w:rsidRPr="00276136">
        <w:rPr>
          <w:rFonts w:eastAsia="Times New Roman"/>
          <w:kern w:val="2"/>
          <w:lang w:eastAsia="en-US"/>
          <w14:ligatures w14:val="standardContextual"/>
        </w:rPr>
        <w:t>paskaidro</w:t>
      </w:r>
      <w:r w:rsidR="0096038F" w:rsidRPr="00276136">
        <w:rPr>
          <w:rFonts w:eastAsia="Times New Roman"/>
          <w:kern w:val="2"/>
          <w:lang w:eastAsia="en-US"/>
          <w14:ligatures w14:val="standardContextual"/>
        </w:rPr>
        <w:t>, ka kreditoru sapulces netiek sasauktas ar mērķi, lai rīkotu kreditoru un parādnieka tikšanās</w:t>
      </w:r>
      <w:r w:rsidR="008D02A8" w:rsidRPr="00276136">
        <w:rPr>
          <w:rFonts w:eastAsia="Times New Roman"/>
          <w:kern w:val="2"/>
          <w:lang w:eastAsia="en-US"/>
          <w14:ligatures w14:val="standardContextual"/>
        </w:rPr>
        <w:t xml:space="preserve">. </w:t>
      </w:r>
      <w:r w:rsidR="00756CF3" w:rsidRPr="00276136">
        <w:rPr>
          <w:rFonts w:eastAsia="Times New Roman"/>
          <w:kern w:val="2"/>
          <w:lang w:eastAsia="en-US"/>
          <w14:ligatures w14:val="standardContextual"/>
        </w:rPr>
        <w:t>Kreditoru sapulces tiek sasauktas</w:t>
      </w:r>
      <w:r w:rsidR="0096038F" w:rsidRPr="00276136">
        <w:rPr>
          <w:rFonts w:eastAsia="Times New Roman"/>
          <w:kern w:val="2"/>
          <w:lang w:eastAsia="en-US"/>
          <w14:ligatures w14:val="standardContextual"/>
        </w:rPr>
        <w:t xml:space="preserve">, lai kreditori ar savām balsīm izlemtu to kompetencē esošos jautājumus, balsojot par kreditoru sapulcē izskatāmajiem jautājumiem. </w:t>
      </w:r>
    </w:p>
    <w:p w14:paraId="7D9EF054" w14:textId="30BECD48" w:rsidR="0096038F" w:rsidRPr="00276136" w:rsidRDefault="0096038F"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Administratora pienākumos neietilpst maksātnespējas procesā iesaistīto personu tikšanās organizēšana. Turklāt</w:t>
      </w:r>
      <w:r w:rsidR="00756CF3"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ievērojot maksātnespējas procesā konstatēto, ka kreditors </w:t>
      </w:r>
      <w:r w:rsidR="00F96C96" w:rsidRPr="00276136">
        <w:rPr>
          <w:rFonts w:eastAsia="Times New Roman"/>
          <w:kern w:val="2"/>
          <w:lang w:eastAsia="en-US"/>
          <w14:ligatures w14:val="standardContextual"/>
        </w:rPr>
        <w:t xml:space="preserve">/pers. C/ </w:t>
      </w:r>
      <w:r w:rsidRPr="00276136">
        <w:rPr>
          <w:rFonts w:eastAsia="Times New Roman"/>
          <w:kern w:val="2"/>
          <w:lang w:eastAsia="en-US"/>
          <w14:ligatures w14:val="standardContextual"/>
        </w:rPr>
        <w:t xml:space="preserve">ir </w:t>
      </w:r>
      <w:r w:rsidR="00FA4AD9"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laulātā, bet ar </w:t>
      </w:r>
      <w:r w:rsidR="00F96C96"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w:t>
      </w:r>
      <w:r w:rsidR="00FA4AD9" w:rsidRPr="00276136">
        <w:rPr>
          <w:rFonts w:eastAsia="Times New Roman"/>
          <w:kern w:val="2"/>
          <w:lang w:eastAsia="en-US"/>
          <w14:ligatures w14:val="standardContextual"/>
        </w:rPr>
        <w:t>Iesniedzējs</w:t>
      </w:r>
      <w:r w:rsidRPr="00276136">
        <w:rPr>
          <w:rFonts w:eastAsia="Times New Roman"/>
          <w:kern w:val="2"/>
          <w:lang w:eastAsia="en-US"/>
          <w14:ligatures w14:val="standardContextual"/>
        </w:rPr>
        <w:t xml:space="preserve"> ierodas </w:t>
      </w:r>
      <w:r w:rsidR="00FA4AD9"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prakses vietā, secināms, ka </w:t>
      </w:r>
      <w:r w:rsidR="00FA4AD9" w:rsidRPr="00276136">
        <w:rPr>
          <w:rFonts w:eastAsia="Times New Roman"/>
          <w:kern w:val="2"/>
          <w:lang w:eastAsia="en-US"/>
          <w14:ligatures w14:val="standardContextual"/>
        </w:rPr>
        <w:t>Iesniedzējam</w:t>
      </w:r>
      <w:r w:rsidRPr="00276136">
        <w:rPr>
          <w:rFonts w:eastAsia="Times New Roman"/>
          <w:kern w:val="2"/>
          <w:lang w:eastAsia="en-US"/>
          <w14:ligatures w14:val="standardContextual"/>
        </w:rPr>
        <w:t xml:space="preserve"> nepastāv šķēršļi tikties ar kreditoriem un izrunāt aktuālos jautājumus.</w:t>
      </w:r>
    </w:p>
    <w:p w14:paraId="705EB72D" w14:textId="5116CA4C" w:rsidR="008326C8" w:rsidRPr="00276136" w:rsidRDefault="00A71090"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[4.5] </w:t>
      </w:r>
      <w:r w:rsidR="009237F2" w:rsidRPr="00276136">
        <w:rPr>
          <w:rFonts w:eastAsia="Times New Roman"/>
          <w:kern w:val="2"/>
          <w:lang w:eastAsia="en-US"/>
          <w14:ligatures w14:val="standardContextual"/>
        </w:rPr>
        <w:t>P</w:t>
      </w:r>
      <w:r w:rsidRPr="00276136">
        <w:rPr>
          <w:rFonts w:eastAsia="Times New Roman"/>
          <w:kern w:val="2"/>
          <w:lang w:eastAsia="en-US"/>
          <w14:ligatures w14:val="standardContextual"/>
        </w:rPr>
        <w:t xml:space="preserve">ar Sūdzībā </w:t>
      </w:r>
      <w:r w:rsidR="009237F2" w:rsidRPr="00276136">
        <w:rPr>
          <w:rFonts w:eastAsia="Times New Roman"/>
          <w:kern w:val="2"/>
          <w:lang w:eastAsia="en-US"/>
          <w14:ligatures w14:val="standardContextual"/>
        </w:rPr>
        <w:t>izteikto pretenziju</w:t>
      </w:r>
      <w:r w:rsidRPr="00276136">
        <w:rPr>
          <w:rFonts w:eastAsia="Times New Roman"/>
          <w:kern w:val="2"/>
          <w:lang w:eastAsia="en-US"/>
          <w14:ligatures w14:val="standardContextual"/>
        </w:rPr>
        <w:t>, ka Administrators nav sagatavojis tikšanās protokolu vairāk kā trīs nedēļas pēc notikuma un atteicies tikties ar Iesniedzēju vairāk kā divu</w:t>
      </w:r>
      <w:r w:rsidR="00C651D6" w:rsidRPr="00276136">
        <w:rPr>
          <w:rFonts w:eastAsia="Times New Roman"/>
          <w:kern w:val="2"/>
          <w:lang w:eastAsia="en-US"/>
          <w14:ligatures w14:val="standardContextual"/>
        </w:rPr>
        <w:t>s</w:t>
      </w:r>
      <w:r w:rsidRPr="00276136">
        <w:rPr>
          <w:rFonts w:eastAsia="Times New Roman"/>
          <w:kern w:val="2"/>
          <w:lang w:eastAsia="en-US"/>
          <w14:ligatures w14:val="standardContextual"/>
        </w:rPr>
        <w:t xml:space="preserve"> gadu</w:t>
      </w:r>
      <w:r w:rsidR="00C651D6" w:rsidRPr="00276136">
        <w:rPr>
          <w:rFonts w:eastAsia="Times New Roman"/>
          <w:kern w:val="2"/>
          <w:lang w:eastAsia="en-US"/>
          <w14:ligatures w14:val="standardContextual"/>
        </w:rPr>
        <w:t>s</w:t>
      </w:r>
      <w:r w:rsidRPr="00276136">
        <w:rPr>
          <w:rFonts w:eastAsia="Times New Roman"/>
          <w:kern w:val="2"/>
          <w:lang w:eastAsia="en-US"/>
          <w14:ligatures w14:val="standardContextual"/>
        </w:rPr>
        <w:t xml:space="preserve">, Administrators </w:t>
      </w:r>
      <w:r w:rsidR="00C651D6" w:rsidRPr="00276136">
        <w:rPr>
          <w:rFonts w:eastAsia="Times New Roman"/>
          <w:kern w:val="2"/>
          <w:lang w:eastAsia="en-US"/>
          <w14:ligatures w14:val="standardContextual"/>
        </w:rPr>
        <w:t>paskaidro</w:t>
      </w:r>
      <w:r w:rsidRPr="00276136">
        <w:rPr>
          <w:rFonts w:eastAsia="Times New Roman"/>
          <w:kern w:val="2"/>
          <w:lang w:eastAsia="en-US"/>
          <w14:ligatures w14:val="standardContextual"/>
        </w:rPr>
        <w:t xml:space="preserve"> turpmāk minēto.</w:t>
      </w:r>
    </w:p>
    <w:p w14:paraId="6DE9503A" w14:textId="75F527E9" w:rsidR="00C32D7A" w:rsidRPr="00276136" w:rsidRDefault="00C651D6"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Administrators atkārtoti norāda (skatīt arī šā lēmuma </w:t>
      </w:r>
      <w:r w:rsidR="00E22132" w:rsidRPr="00276136">
        <w:rPr>
          <w:rFonts w:eastAsia="Times New Roman"/>
          <w:kern w:val="2"/>
          <w:lang w:eastAsia="en-US"/>
          <w14:ligatures w14:val="standardContextual"/>
        </w:rPr>
        <w:t>4.2. </w:t>
      </w:r>
      <w:r w:rsidRPr="00276136">
        <w:rPr>
          <w:rFonts w:eastAsia="Times New Roman"/>
          <w:kern w:val="2"/>
          <w:lang w:eastAsia="en-US"/>
          <w14:ligatures w14:val="standardContextual"/>
        </w:rPr>
        <w:t xml:space="preserve">punktu), ka </w:t>
      </w:r>
      <w:r w:rsidR="00F9190D" w:rsidRPr="00276136">
        <w:rPr>
          <w:rFonts w:eastAsia="Times New Roman"/>
          <w:kern w:val="2"/>
          <w:lang w:eastAsia="en-US"/>
          <w14:ligatures w14:val="standardContextual"/>
        </w:rPr>
        <w:t>Iesniedzējs maksātnespējas proces</w:t>
      </w:r>
      <w:r w:rsidRPr="00276136">
        <w:rPr>
          <w:rFonts w:eastAsia="Times New Roman"/>
          <w:kern w:val="2"/>
          <w:lang w:eastAsia="en-US"/>
          <w14:ligatures w14:val="standardContextual"/>
        </w:rPr>
        <w:t>ā</w:t>
      </w:r>
      <w:r w:rsidR="00F9190D" w:rsidRPr="00276136">
        <w:rPr>
          <w:rFonts w:eastAsia="Times New Roman"/>
          <w:kern w:val="2"/>
          <w:lang w:eastAsia="en-US"/>
          <w14:ligatures w14:val="standardContextual"/>
        </w:rPr>
        <w:t xml:space="preserve"> ir tikai divas reizes izteicis vēlmi tikties ar Administratoru. </w:t>
      </w:r>
      <w:r w:rsidR="00131619" w:rsidRPr="00276136">
        <w:rPr>
          <w:rFonts w:eastAsia="Times New Roman"/>
          <w:kern w:val="2"/>
          <w:lang w:eastAsia="en-US"/>
          <w14:ligatures w14:val="standardContextual"/>
        </w:rPr>
        <w:t xml:space="preserve">Tāpat Administrators atkārtoti paskaidro par </w:t>
      </w:r>
      <w:r w:rsidR="00757927" w:rsidRPr="00276136">
        <w:rPr>
          <w:rFonts w:eastAsia="Times New Roman"/>
          <w:kern w:val="2"/>
          <w:lang w:eastAsia="en-US"/>
          <w14:ligatures w14:val="standardContextual"/>
        </w:rPr>
        <w:t xml:space="preserve">sākotnējo piedāvājumu </w:t>
      </w:r>
      <w:r w:rsidR="00F9190D" w:rsidRPr="00276136">
        <w:rPr>
          <w:rFonts w:eastAsia="Times New Roman"/>
          <w:kern w:val="2"/>
          <w:lang w:eastAsia="en-US"/>
          <w14:ligatures w14:val="standardContextual"/>
        </w:rPr>
        <w:t>visus neskaidros jautājumus uzdot rakstveidā</w:t>
      </w:r>
      <w:r w:rsidR="00065F4A" w:rsidRPr="00276136">
        <w:rPr>
          <w:rFonts w:eastAsia="Times New Roman"/>
          <w:kern w:val="2"/>
          <w:lang w:eastAsia="en-US"/>
          <w14:ligatures w14:val="standardContextual"/>
        </w:rPr>
        <w:t xml:space="preserve"> un </w:t>
      </w:r>
      <w:r w:rsidR="00F9190D" w:rsidRPr="00276136">
        <w:rPr>
          <w:rFonts w:eastAsia="Times New Roman"/>
          <w:kern w:val="2"/>
          <w:lang w:eastAsia="en-US"/>
          <w14:ligatures w14:val="standardContextual"/>
        </w:rPr>
        <w:t>tikšanos noorganizēt attālināti ar MS Teams platformas starpniecību tiešsaistes video režīmā. No kā Iesniedzējs atteicās.</w:t>
      </w:r>
    </w:p>
    <w:p w14:paraId="5C1E25AE" w14:textId="5D177F10" w:rsidR="00C3229A" w:rsidRPr="00276136" w:rsidRDefault="00BD0070"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Saņemot atkārtotu lūgumu tikties klātienē, Administrators </w:t>
      </w:r>
      <w:r w:rsidR="00F9190D" w:rsidRPr="00276136">
        <w:rPr>
          <w:rFonts w:eastAsia="Times New Roman"/>
          <w:kern w:val="2"/>
          <w:lang w:eastAsia="en-US"/>
          <w14:ligatures w14:val="standardContextual"/>
        </w:rPr>
        <w:t>Iesniedzējam šād</w:t>
      </w:r>
      <w:r w:rsidR="00C3229A" w:rsidRPr="00276136">
        <w:rPr>
          <w:rFonts w:eastAsia="Times New Roman"/>
          <w:kern w:val="2"/>
          <w:lang w:eastAsia="en-US"/>
          <w14:ligatures w14:val="standardContextual"/>
        </w:rPr>
        <w:t>u</w:t>
      </w:r>
      <w:r w:rsidR="00F9190D" w:rsidRPr="00276136">
        <w:rPr>
          <w:rFonts w:eastAsia="Times New Roman"/>
          <w:kern w:val="2"/>
          <w:lang w:eastAsia="en-US"/>
          <w14:ligatures w14:val="standardContextual"/>
        </w:rPr>
        <w:t xml:space="preserve"> iespēj</w:t>
      </w:r>
      <w:r w:rsidR="00C3229A" w:rsidRPr="00276136">
        <w:rPr>
          <w:rFonts w:eastAsia="Times New Roman"/>
          <w:kern w:val="2"/>
          <w:lang w:eastAsia="en-US"/>
          <w14:ligatures w14:val="standardContextual"/>
        </w:rPr>
        <w:t>u</w:t>
      </w:r>
      <w:r w:rsidR="00F9190D" w:rsidRPr="00276136">
        <w:rPr>
          <w:rFonts w:eastAsia="Times New Roman"/>
          <w:kern w:val="2"/>
          <w:lang w:eastAsia="en-US"/>
          <w14:ligatures w14:val="standardContextual"/>
        </w:rPr>
        <w:t xml:space="preserve"> </w:t>
      </w:r>
      <w:r w:rsidR="00C3229A" w:rsidRPr="00276136">
        <w:rPr>
          <w:rFonts w:eastAsia="Times New Roman"/>
          <w:kern w:val="2"/>
          <w:lang w:eastAsia="en-US"/>
          <w14:ligatures w14:val="standardContextual"/>
        </w:rPr>
        <w:t>nodrošināja</w:t>
      </w:r>
      <w:r w:rsidR="00F9190D" w:rsidRPr="00276136">
        <w:rPr>
          <w:rFonts w:eastAsia="Times New Roman"/>
          <w:kern w:val="2"/>
          <w:lang w:eastAsia="en-US"/>
          <w14:ligatures w14:val="standardContextual"/>
        </w:rPr>
        <w:t xml:space="preserve"> 2024. gada 27. septembrī</w:t>
      </w:r>
      <w:r w:rsidR="00C3229A" w:rsidRPr="00276136">
        <w:rPr>
          <w:rFonts w:eastAsia="Times New Roman"/>
          <w:kern w:val="2"/>
          <w:lang w:eastAsia="en-US"/>
          <w14:ligatures w14:val="standardContextual"/>
        </w:rPr>
        <w:t>,</w:t>
      </w:r>
      <w:r w:rsidR="00F9190D" w:rsidRPr="00276136">
        <w:rPr>
          <w:rFonts w:eastAsia="Times New Roman"/>
          <w:kern w:val="2"/>
          <w:lang w:eastAsia="en-US"/>
          <w14:ligatures w14:val="standardContextual"/>
        </w:rPr>
        <w:t xml:space="preserve"> rīkojot tikšanos, kurā piedalījās arī Maksātnespējas kontroles dienesta pārstāves. Pēc šīs tikšanās </w:t>
      </w:r>
      <w:r w:rsidR="00C3229A" w:rsidRPr="00276136">
        <w:rPr>
          <w:rFonts w:eastAsia="Times New Roman"/>
          <w:kern w:val="2"/>
          <w:lang w:eastAsia="en-US"/>
          <w14:ligatures w14:val="standardContextual"/>
        </w:rPr>
        <w:t>Administrators nav saņēmis</w:t>
      </w:r>
      <w:r w:rsidR="00F9190D" w:rsidRPr="00276136">
        <w:rPr>
          <w:rFonts w:eastAsia="Times New Roman"/>
          <w:kern w:val="2"/>
          <w:lang w:eastAsia="en-US"/>
          <w14:ligatures w14:val="standardContextual"/>
        </w:rPr>
        <w:t xml:space="preserve"> nevien</w:t>
      </w:r>
      <w:r w:rsidR="00C3229A" w:rsidRPr="00276136">
        <w:rPr>
          <w:rFonts w:eastAsia="Times New Roman"/>
          <w:kern w:val="2"/>
          <w:lang w:eastAsia="en-US"/>
          <w14:ligatures w14:val="standardContextual"/>
        </w:rPr>
        <w:t>u</w:t>
      </w:r>
      <w:r w:rsidR="00F9190D" w:rsidRPr="00276136">
        <w:rPr>
          <w:rFonts w:eastAsia="Times New Roman"/>
          <w:kern w:val="2"/>
          <w:lang w:eastAsia="en-US"/>
          <w14:ligatures w14:val="standardContextual"/>
        </w:rPr>
        <w:t xml:space="preserve"> lūgum</w:t>
      </w:r>
      <w:r w:rsidR="00C3229A" w:rsidRPr="00276136">
        <w:rPr>
          <w:rFonts w:eastAsia="Times New Roman"/>
          <w:kern w:val="2"/>
          <w:lang w:eastAsia="en-US"/>
          <w14:ligatures w14:val="standardContextual"/>
        </w:rPr>
        <w:t>u</w:t>
      </w:r>
      <w:r w:rsidR="00F9190D" w:rsidRPr="00276136">
        <w:rPr>
          <w:rFonts w:eastAsia="Times New Roman"/>
          <w:kern w:val="2"/>
          <w:lang w:eastAsia="en-US"/>
          <w14:ligatures w14:val="standardContextual"/>
        </w:rPr>
        <w:t xml:space="preserve"> tikties klātienē. </w:t>
      </w:r>
    </w:p>
    <w:p w14:paraId="66561A48" w14:textId="77777777" w:rsidR="00170B64" w:rsidRPr="00276136" w:rsidRDefault="00170B64"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T</w:t>
      </w:r>
      <w:r w:rsidR="00F9190D" w:rsidRPr="00276136">
        <w:rPr>
          <w:rFonts w:eastAsia="Times New Roman"/>
          <w:kern w:val="2"/>
          <w:lang w:eastAsia="en-US"/>
          <w14:ligatures w14:val="standardContextual"/>
        </w:rPr>
        <w:t xml:space="preserve">āpat </w:t>
      </w:r>
      <w:r w:rsidR="003836E5" w:rsidRPr="00276136">
        <w:rPr>
          <w:rFonts w:eastAsia="Times New Roman"/>
          <w:kern w:val="2"/>
          <w:lang w:eastAsia="en-US"/>
          <w14:ligatures w14:val="standardContextual"/>
        </w:rPr>
        <w:t>Administrators norāda</w:t>
      </w:r>
      <w:r w:rsidR="00F9190D" w:rsidRPr="00276136">
        <w:rPr>
          <w:rFonts w:eastAsia="Times New Roman"/>
          <w:kern w:val="2"/>
          <w:lang w:eastAsia="en-US"/>
          <w14:ligatures w14:val="standardContextual"/>
        </w:rPr>
        <w:t xml:space="preserve">, ka uz visām </w:t>
      </w:r>
      <w:r w:rsidR="003836E5" w:rsidRPr="00276136">
        <w:rPr>
          <w:rFonts w:eastAsia="Times New Roman"/>
          <w:kern w:val="2"/>
          <w:lang w:eastAsia="en-US"/>
          <w14:ligatures w14:val="standardContextual"/>
        </w:rPr>
        <w:t>Iesniedzēja</w:t>
      </w:r>
      <w:r w:rsidR="00F9190D" w:rsidRPr="00276136">
        <w:rPr>
          <w:rFonts w:eastAsia="Times New Roman"/>
          <w:kern w:val="2"/>
          <w:lang w:eastAsia="en-US"/>
          <w14:ligatures w14:val="standardContextual"/>
        </w:rPr>
        <w:t xml:space="preserve"> vēstulēm ir sniegtas atbildes. </w:t>
      </w:r>
    </w:p>
    <w:p w14:paraId="4B92E693" w14:textId="5ABCFD66" w:rsidR="00170B64" w:rsidRPr="00276136" w:rsidRDefault="003836E5"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U</w:t>
      </w:r>
      <w:r w:rsidR="00F9190D" w:rsidRPr="00276136">
        <w:rPr>
          <w:rFonts w:eastAsia="Times New Roman"/>
          <w:kern w:val="2"/>
          <w:lang w:eastAsia="en-US"/>
          <w14:ligatures w14:val="standardContextual"/>
        </w:rPr>
        <w:t>z 2024.</w:t>
      </w:r>
      <w:r w:rsidRPr="00276136">
        <w:rPr>
          <w:rFonts w:eastAsia="Times New Roman"/>
          <w:kern w:val="2"/>
          <w:lang w:eastAsia="en-US"/>
          <w14:ligatures w14:val="standardContextual"/>
        </w:rPr>
        <w:t> </w:t>
      </w:r>
      <w:r w:rsidR="00F9190D" w:rsidRPr="00276136">
        <w:rPr>
          <w:rFonts w:eastAsia="Times New Roman"/>
          <w:kern w:val="2"/>
          <w:lang w:eastAsia="en-US"/>
          <w14:ligatures w14:val="standardContextual"/>
        </w:rPr>
        <w:t>gada 27.</w:t>
      </w:r>
      <w:r w:rsidRPr="00276136">
        <w:rPr>
          <w:rFonts w:eastAsia="Times New Roman"/>
          <w:kern w:val="2"/>
          <w:lang w:eastAsia="en-US"/>
          <w14:ligatures w14:val="standardContextual"/>
        </w:rPr>
        <w:t> </w:t>
      </w:r>
      <w:r w:rsidR="00F9190D" w:rsidRPr="00276136">
        <w:rPr>
          <w:rFonts w:eastAsia="Times New Roman"/>
          <w:kern w:val="2"/>
          <w:lang w:eastAsia="en-US"/>
          <w14:ligatures w14:val="standardContextual"/>
        </w:rPr>
        <w:t>septembra tikšanos</w:t>
      </w:r>
      <w:r w:rsidRPr="00276136">
        <w:rPr>
          <w:rFonts w:eastAsia="Times New Roman"/>
          <w:kern w:val="2"/>
          <w:lang w:eastAsia="en-US"/>
          <w14:ligatures w14:val="standardContextual"/>
        </w:rPr>
        <w:t xml:space="preserve"> Iesniedzējs</w:t>
      </w:r>
      <w:r w:rsidR="00F9190D" w:rsidRPr="00276136">
        <w:rPr>
          <w:rFonts w:eastAsia="Times New Roman"/>
          <w:kern w:val="2"/>
          <w:lang w:eastAsia="en-US"/>
          <w14:ligatures w14:val="standardContextual"/>
        </w:rPr>
        <w:t xml:space="preserve"> ieradās kopā ar kreditoru </w:t>
      </w:r>
      <w:r w:rsidR="00F96C96" w:rsidRPr="00276136">
        <w:rPr>
          <w:rFonts w:eastAsia="Times New Roman"/>
          <w:kern w:val="2"/>
          <w:lang w:eastAsia="en-US"/>
          <w14:ligatures w14:val="standardContextual"/>
        </w:rPr>
        <w:t>/pers. D/</w:t>
      </w:r>
      <w:r w:rsidR="00F9190D" w:rsidRPr="00276136">
        <w:rPr>
          <w:rFonts w:eastAsia="Times New Roman"/>
          <w:kern w:val="2"/>
          <w:lang w:eastAsia="en-US"/>
          <w14:ligatures w14:val="standardContextual"/>
        </w:rPr>
        <w:t xml:space="preserve">. Tikšanās beigās </w:t>
      </w:r>
      <w:r w:rsidRPr="00276136">
        <w:rPr>
          <w:rFonts w:eastAsia="Times New Roman"/>
          <w:kern w:val="2"/>
          <w:lang w:eastAsia="en-US"/>
          <w14:ligatures w14:val="standardContextual"/>
        </w:rPr>
        <w:t>Iesniedzējs</w:t>
      </w:r>
      <w:r w:rsidR="00F9190D" w:rsidRPr="00276136">
        <w:rPr>
          <w:rFonts w:eastAsia="Times New Roman"/>
          <w:kern w:val="2"/>
          <w:lang w:eastAsia="en-US"/>
          <w14:ligatures w14:val="standardContextual"/>
        </w:rPr>
        <w:t xml:space="preserve"> un kreditors </w:t>
      </w:r>
      <w:r w:rsidR="00F96C96" w:rsidRPr="00276136">
        <w:rPr>
          <w:rFonts w:eastAsia="Times New Roman"/>
          <w:kern w:val="2"/>
          <w:lang w:eastAsia="en-US"/>
          <w14:ligatures w14:val="standardContextual"/>
        </w:rPr>
        <w:t>/pers. D/</w:t>
      </w:r>
      <w:r w:rsidR="00F9190D" w:rsidRPr="00276136">
        <w:rPr>
          <w:rFonts w:eastAsia="Times New Roman"/>
          <w:kern w:val="2"/>
          <w:lang w:eastAsia="en-US"/>
          <w14:ligatures w14:val="standardContextual"/>
        </w:rPr>
        <w:t xml:space="preserve"> pieprasīja sastādīt tikšanās protokolu. </w:t>
      </w:r>
      <w:r w:rsidR="00F9190D" w:rsidRPr="00276136">
        <w:rPr>
          <w:rFonts w:eastAsia="Times New Roman"/>
          <w:kern w:val="2"/>
          <w:lang w:eastAsia="en-US"/>
          <w14:ligatures w14:val="standardContextual"/>
        </w:rPr>
        <w:lastRenderedPageBreak/>
        <w:t>2024.</w:t>
      </w:r>
      <w:r w:rsidR="00640786" w:rsidRPr="00276136">
        <w:rPr>
          <w:rFonts w:eastAsia="Times New Roman"/>
          <w:kern w:val="2"/>
          <w:lang w:eastAsia="en-US"/>
          <w14:ligatures w14:val="standardContextual"/>
        </w:rPr>
        <w:t> </w:t>
      </w:r>
      <w:r w:rsidR="00F9190D" w:rsidRPr="00276136">
        <w:rPr>
          <w:rFonts w:eastAsia="Times New Roman"/>
          <w:kern w:val="2"/>
          <w:lang w:eastAsia="en-US"/>
          <w14:ligatures w14:val="standardContextual"/>
        </w:rPr>
        <w:t>gada 27.</w:t>
      </w:r>
      <w:r w:rsidR="00640786" w:rsidRPr="00276136">
        <w:rPr>
          <w:rFonts w:eastAsia="Times New Roman"/>
          <w:kern w:val="2"/>
          <w:lang w:eastAsia="en-US"/>
          <w14:ligatures w14:val="standardContextual"/>
        </w:rPr>
        <w:t> </w:t>
      </w:r>
      <w:r w:rsidR="00F9190D" w:rsidRPr="00276136">
        <w:rPr>
          <w:rFonts w:eastAsia="Times New Roman"/>
          <w:kern w:val="2"/>
          <w:lang w:eastAsia="en-US"/>
          <w14:ligatures w14:val="standardContextual"/>
        </w:rPr>
        <w:t xml:space="preserve">septembra tikšanās laikā </w:t>
      </w:r>
      <w:r w:rsidR="00640786" w:rsidRPr="00276136">
        <w:rPr>
          <w:rFonts w:eastAsia="Times New Roman"/>
          <w:kern w:val="2"/>
          <w:lang w:eastAsia="en-US"/>
          <w14:ligatures w14:val="standardContextual"/>
        </w:rPr>
        <w:t>A</w:t>
      </w:r>
      <w:r w:rsidR="00F9190D" w:rsidRPr="00276136">
        <w:rPr>
          <w:rFonts w:eastAsia="Times New Roman"/>
          <w:kern w:val="2"/>
          <w:lang w:eastAsia="en-US"/>
          <w14:ligatures w14:val="standardContextual"/>
        </w:rPr>
        <w:t>dministrators nesolīja sa</w:t>
      </w:r>
      <w:r w:rsidR="00640786" w:rsidRPr="00276136">
        <w:rPr>
          <w:rFonts w:eastAsia="Times New Roman"/>
          <w:kern w:val="2"/>
          <w:lang w:eastAsia="en-US"/>
          <w14:ligatures w14:val="standardContextual"/>
        </w:rPr>
        <w:t>gatavot</w:t>
      </w:r>
      <w:r w:rsidR="00F9190D" w:rsidRPr="00276136">
        <w:rPr>
          <w:rFonts w:eastAsia="Times New Roman"/>
          <w:kern w:val="2"/>
          <w:lang w:eastAsia="en-US"/>
          <w14:ligatures w14:val="standardContextual"/>
        </w:rPr>
        <w:t xml:space="preserve"> tikšanās protokolu nekavējoties, bet vien norādīja, ka tāds tik sa</w:t>
      </w:r>
      <w:r w:rsidR="00640786" w:rsidRPr="00276136">
        <w:rPr>
          <w:rFonts w:eastAsia="Times New Roman"/>
          <w:kern w:val="2"/>
          <w:lang w:eastAsia="en-US"/>
          <w14:ligatures w14:val="standardContextual"/>
        </w:rPr>
        <w:t>gatavots</w:t>
      </w:r>
      <w:r w:rsidR="00F9190D" w:rsidRPr="00276136">
        <w:rPr>
          <w:rFonts w:eastAsia="Times New Roman"/>
          <w:kern w:val="2"/>
          <w:lang w:eastAsia="en-US"/>
          <w14:ligatures w14:val="standardContextual"/>
        </w:rPr>
        <w:t xml:space="preserve">. </w:t>
      </w:r>
    </w:p>
    <w:p w14:paraId="73C8F2A9" w14:textId="3197BC84" w:rsidR="00A71090" w:rsidRPr="00276136" w:rsidRDefault="00F9190D"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Neskatoties uz faktu, ka neviens normatīvais akts neparedz administratora pienākumu protokolēt tikšanās gaitu un sastādīt tikšanās protokolu, saprātīgā termiņā un bez liekas vilcināšanās, tāds tika sa</w:t>
      </w:r>
      <w:r w:rsidR="00EF302F" w:rsidRPr="00276136">
        <w:rPr>
          <w:rFonts w:eastAsia="Times New Roman"/>
          <w:kern w:val="2"/>
          <w:lang w:eastAsia="en-US"/>
          <w14:ligatures w14:val="standardContextual"/>
        </w:rPr>
        <w:t>gatavots</w:t>
      </w:r>
      <w:r w:rsidRPr="00276136">
        <w:rPr>
          <w:rFonts w:eastAsia="Times New Roman"/>
          <w:kern w:val="2"/>
          <w:lang w:eastAsia="en-US"/>
          <w14:ligatures w14:val="standardContextual"/>
        </w:rPr>
        <w:t xml:space="preserve"> un nosūtīts </w:t>
      </w:r>
      <w:r w:rsidR="00EF302F" w:rsidRPr="00276136">
        <w:rPr>
          <w:rFonts w:eastAsia="Times New Roman"/>
          <w:kern w:val="2"/>
          <w:lang w:eastAsia="en-US"/>
          <w14:ligatures w14:val="standardContextual"/>
        </w:rPr>
        <w:t>Iesniedzējam</w:t>
      </w:r>
      <w:r w:rsidRPr="00276136">
        <w:rPr>
          <w:rFonts w:eastAsia="Times New Roman"/>
          <w:kern w:val="2"/>
          <w:lang w:eastAsia="en-US"/>
          <w14:ligatures w14:val="standardContextual"/>
        </w:rPr>
        <w:t xml:space="preserve"> un kreditoram </w:t>
      </w:r>
      <w:r w:rsidR="008048A9" w:rsidRPr="00276136">
        <w:rPr>
          <w:rFonts w:eastAsia="Times New Roman"/>
          <w:kern w:val="2"/>
          <w:lang w:eastAsia="en-US"/>
          <w14:ligatures w14:val="standardContextual"/>
        </w:rPr>
        <w:t>/pers. D/</w:t>
      </w:r>
      <w:r w:rsidR="00EF302F"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r w:rsidR="00EF302F" w:rsidRPr="00276136">
        <w:rPr>
          <w:rFonts w:eastAsia="Times New Roman"/>
          <w:kern w:val="2"/>
          <w:lang w:eastAsia="en-US"/>
          <w14:ligatures w14:val="standardContextual"/>
        </w:rPr>
        <w:t>Savukārt Iesniedzējs</w:t>
      </w:r>
      <w:r w:rsidRPr="00276136">
        <w:rPr>
          <w:rFonts w:eastAsia="Times New Roman"/>
          <w:kern w:val="2"/>
          <w:lang w:eastAsia="en-US"/>
          <w14:ligatures w14:val="standardContextual"/>
        </w:rPr>
        <w:t xml:space="preserve"> atteicās to parakstīt, norādot, ka tas ir sagrozīts un neatbilst notikušajam, bet neizsakot konkrētus iebildumus par tā saturu</w:t>
      </w:r>
      <w:r w:rsidR="00EF302F" w:rsidRPr="00276136">
        <w:rPr>
          <w:rFonts w:eastAsia="Times New Roman"/>
          <w:kern w:val="2"/>
          <w:lang w:eastAsia="en-US"/>
          <w14:ligatures w14:val="standardContextual"/>
        </w:rPr>
        <w:t>.</w:t>
      </w:r>
      <w:r w:rsidRPr="00276136">
        <w:rPr>
          <w:rFonts w:eastAsia="Times New Roman"/>
          <w:kern w:val="2"/>
          <w:lang w:eastAsia="en-US"/>
          <w14:ligatures w14:val="standardContextual"/>
        </w:rPr>
        <w:t xml:space="preserve"> </w:t>
      </w:r>
      <w:r w:rsidR="00EF302F" w:rsidRPr="00276136">
        <w:rPr>
          <w:rFonts w:eastAsia="Times New Roman"/>
          <w:kern w:val="2"/>
          <w:lang w:eastAsia="en-US"/>
          <w14:ligatures w14:val="standardContextual"/>
        </w:rPr>
        <w:t>K</w:t>
      </w:r>
      <w:r w:rsidRPr="00276136">
        <w:rPr>
          <w:rFonts w:eastAsia="Times New Roman"/>
          <w:kern w:val="2"/>
          <w:lang w:eastAsia="en-US"/>
          <w14:ligatures w14:val="standardContextual"/>
        </w:rPr>
        <w:t xml:space="preserve">reditors </w:t>
      </w:r>
      <w:r w:rsidR="008048A9"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norādīja, ka kopumā ir vairāki iebildumi par protokola redakciju un sniegšot atbildi par protokola redakciju visīsākajā laikā. Līdz </w:t>
      </w:r>
      <w:r w:rsidR="00801EC3" w:rsidRPr="00276136">
        <w:rPr>
          <w:rFonts w:eastAsia="Times New Roman"/>
          <w:kern w:val="2"/>
          <w:lang w:eastAsia="en-US"/>
          <w14:ligatures w14:val="standardContextual"/>
        </w:rPr>
        <w:t>Paskaidrojumu sagatavošanas</w:t>
      </w:r>
      <w:r w:rsidRPr="00276136">
        <w:rPr>
          <w:rFonts w:eastAsia="Times New Roman"/>
          <w:kern w:val="2"/>
          <w:lang w:eastAsia="en-US"/>
          <w14:ligatures w14:val="standardContextual"/>
        </w:rPr>
        <w:t xml:space="preserve"> brīdim </w:t>
      </w:r>
      <w:r w:rsidR="00C7252F" w:rsidRPr="00276136">
        <w:rPr>
          <w:rFonts w:eastAsia="Times New Roman"/>
          <w:kern w:val="2"/>
          <w:lang w:eastAsia="en-US"/>
          <w14:ligatures w14:val="standardContextual"/>
        </w:rPr>
        <w:t xml:space="preserve">Administrators </w:t>
      </w:r>
      <w:r w:rsidRPr="00276136">
        <w:rPr>
          <w:rFonts w:eastAsia="Times New Roman"/>
          <w:kern w:val="2"/>
          <w:lang w:eastAsia="en-US"/>
          <w14:ligatures w14:val="standardContextual"/>
        </w:rPr>
        <w:t>atbild</w:t>
      </w:r>
      <w:r w:rsidR="00C7252F" w:rsidRPr="00276136">
        <w:rPr>
          <w:rFonts w:eastAsia="Times New Roman"/>
          <w:kern w:val="2"/>
          <w:lang w:eastAsia="en-US"/>
          <w14:ligatures w14:val="standardContextual"/>
        </w:rPr>
        <w:t>i</w:t>
      </w:r>
      <w:r w:rsidRPr="00276136">
        <w:rPr>
          <w:rFonts w:eastAsia="Times New Roman"/>
          <w:kern w:val="2"/>
          <w:lang w:eastAsia="en-US"/>
          <w14:ligatures w14:val="standardContextual"/>
        </w:rPr>
        <w:t xml:space="preserve"> nav saņ</w:t>
      </w:r>
      <w:r w:rsidR="00C7252F" w:rsidRPr="00276136">
        <w:rPr>
          <w:rFonts w:eastAsia="Times New Roman"/>
          <w:kern w:val="2"/>
          <w:lang w:eastAsia="en-US"/>
          <w14:ligatures w14:val="standardContextual"/>
        </w:rPr>
        <w:t>ēmis.</w:t>
      </w:r>
    </w:p>
    <w:p w14:paraId="166D250E" w14:textId="33EC53A0" w:rsidR="00485CD3" w:rsidRPr="00276136" w:rsidRDefault="00896FEB"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Apstāklis, ka Iesniedzējam ir citi uzskati par tikšanās protokola sagatavošanas nepieciešamību, būtiskumu un termiņiem, nav pamats secinājumam, ka Administrators ir bijis nolaidīgs un tikšanās protokola nesastādīšana tikšanās dienā jebkādā veidā ir ietekmējusi </w:t>
      </w:r>
      <w:r w:rsidR="00485CD3"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maksātnespējas procesa efektīvu un likumīgu norisi</w:t>
      </w:r>
      <w:r w:rsidR="005C4F97" w:rsidRPr="00276136">
        <w:rPr>
          <w:rFonts w:eastAsia="Times New Roman"/>
          <w:kern w:val="2"/>
          <w:lang w:eastAsia="en-US"/>
          <w14:ligatures w14:val="standardContextual"/>
        </w:rPr>
        <w:t xml:space="preserve">. Līdz ar to tas nav </w:t>
      </w:r>
      <w:r w:rsidRPr="00276136">
        <w:rPr>
          <w:rFonts w:eastAsia="Times New Roman"/>
          <w:kern w:val="2"/>
          <w:lang w:eastAsia="en-US"/>
          <w14:ligatures w14:val="standardContextual"/>
        </w:rPr>
        <w:t>pamat</w:t>
      </w:r>
      <w:r w:rsidR="005C4F97" w:rsidRPr="00276136">
        <w:rPr>
          <w:rFonts w:eastAsia="Times New Roman"/>
          <w:kern w:val="2"/>
          <w:lang w:eastAsia="en-US"/>
          <w14:ligatures w14:val="standardContextual"/>
        </w:rPr>
        <w:t>s</w:t>
      </w:r>
      <w:r w:rsidRPr="00276136">
        <w:rPr>
          <w:rFonts w:eastAsia="Times New Roman"/>
          <w:kern w:val="2"/>
          <w:lang w:eastAsia="en-US"/>
          <w14:ligatures w14:val="standardContextual"/>
        </w:rPr>
        <w:t xml:space="preserve"> </w:t>
      </w:r>
      <w:r w:rsidR="00485CD3"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atcelšanai no </w:t>
      </w:r>
      <w:r w:rsidR="00485CD3" w:rsidRPr="00276136">
        <w:rPr>
          <w:rFonts w:eastAsia="Times New Roman"/>
          <w:kern w:val="2"/>
          <w:lang w:eastAsia="en-US"/>
          <w14:ligatures w14:val="standardContextual"/>
        </w:rPr>
        <w:t>Iesniedzēja</w:t>
      </w:r>
      <w:r w:rsidRPr="00276136">
        <w:rPr>
          <w:rFonts w:eastAsia="Times New Roman"/>
          <w:kern w:val="2"/>
          <w:lang w:eastAsia="en-US"/>
          <w14:ligatures w14:val="standardContextual"/>
        </w:rPr>
        <w:t xml:space="preserve"> maksātnespējas procesa administratora pienākumu pildīšanas.</w:t>
      </w:r>
    </w:p>
    <w:p w14:paraId="654D5FFC" w14:textId="644675C3" w:rsidR="003F2487" w:rsidRPr="00276136" w:rsidRDefault="00896FEB"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 xml:space="preserve">Administrators </w:t>
      </w:r>
      <w:r w:rsidR="00086049" w:rsidRPr="00276136">
        <w:rPr>
          <w:rFonts w:eastAsia="Times New Roman"/>
          <w:kern w:val="2"/>
          <w:lang w:eastAsia="en-US"/>
          <w14:ligatures w14:val="standardContextual"/>
        </w:rPr>
        <w:t>paskaidro</w:t>
      </w:r>
      <w:r w:rsidRPr="00276136">
        <w:rPr>
          <w:rFonts w:eastAsia="Times New Roman"/>
          <w:kern w:val="2"/>
          <w:lang w:eastAsia="en-US"/>
          <w14:ligatures w14:val="standardContextual"/>
        </w:rPr>
        <w:t>, ka sūdzības par 2024.</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27.</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septembra tikšanās </w:t>
      </w:r>
      <w:r w:rsidR="00C92F50" w:rsidRPr="00276136">
        <w:rPr>
          <w:rFonts w:eastAsia="Times New Roman"/>
          <w:kern w:val="2"/>
          <w:lang w:eastAsia="en-US"/>
          <w14:ligatures w14:val="standardContextual"/>
        </w:rPr>
        <w:t xml:space="preserve">maksātnespējas procesa ietvaros </w:t>
      </w:r>
      <w:r w:rsidRPr="00276136">
        <w:rPr>
          <w:rFonts w:eastAsia="Times New Roman"/>
          <w:kern w:val="2"/>
          <w:lang w:eastAsia="en-US"/>
          <w14:ligatures w14:val="standardContextual"/>
        </w:rPr>
        <w:t xml:space="preserve">protokola </w:t>
      </w:r>
      <w:r w:rsidR="00C92F50" w:rsidRPr="00276136">
        <w:rPr>
          <w:rFonts w:eastAsia="Times New Roman"/>
          <w:kern w:val="2"/>
          <w:lang w:eastAsia="en-US"/>
          <w14:ligatures w14:val="standardContextual"/>
        </w:rPr>
        <w:t xml:space="preserve">nekavējoties </w:t>
      </w:r>
      <w:r w:rsidRPr="00276136">
        <w:rPr>
          <w:rFonts w:eastAsia="Times New Roman"/>
          <w:kern w:val="2"/>
          <w:lang w:eastAsia="en-US"/>
          <w14:ligatures w14:val="standardContextual"/>
        </w:rPr>
        <w:t>ne</w:t>
      </w:r>
      <w:r w:rsidR="005C06D8" w:rsidRPr="00276136">
        <w:rPr>
          <w:rFonts w:eastAsia="Times New Roman"/>
          <w:kern w:val="2"/>
          <w:lang w:eastAsia="en-US"/>
          <w14:ligatures w14:val="standardContextual"/>
        </w:rPr>
        <w:t xml:space="preserve">sagatavošanu </w:t>
      </w:r>
      <w:r w:rsidRPr="00276136">
        <w:rPr>
          <w:rFonts w:eastAsia="Times New Roman"/>
          <w:kern w:val="2"/>
          <w:lang w:eastAsia="en-US"/>
          <w14:ligatures w14:val="standardContextual"/>
        </w:rPr>
        <w:t xml:space="preserve">izteicis arī kreditors </w:t>
      </w:r>
      <w:r w:rsidR="008048A9"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w:t>
      </w:r>
      <w:r w:rsidR="004305F4" w:rsidRPr="00276136">
        <w:rPr>
          <w:rFonts w:eastAsia="Times New Roman"/>
          <w:kern w:val="2"/>
          <w:lang w:eastAsia="en-US"/>
          <w14:ligatures w14:val="standardContextual"/>
        </w:rPr>
        <w:t xml:space="preserve">Administrators </w:t>
      </w:r>
      <w:r w:rsidRPr="00276136">
        <w:rPr>
          <w:rFonts w:eastAsia="Times New Roman"/>
          <w:kern w:val="2"/>
          <w:lang w:eastAsia="en-US"/>
          <w14:ligatures w14:val="standardContextual"/>
        </w:rPr>
        <w:t>2024.</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1.</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 xml:space="preserve">novembrī no kreditora </w:t>
      </w:r>
      <w:r w:rsidR="008048A9" w:rsidRPr="00276136">
        <w:rPr>
          <w:rFonts w:eastAsia="Times New Roman"/>
          <w:kern w:val="2"/>
          <w:lang w:eastAsia="en-US"/>
          <w14:ligatures w14:val="standardContextual"/>
        </w:rPr>
        <w:t>/pers. D/</w:t>
      </w:r>
      <w:r w:rsidRPr="00276136">
        <w:rPr>
          <w:rFonts w:eastAsia="Times New Roman"/>
          <w:kern w:val="2"/>
          <w:lang w:eastAsia="en-US"/>
          <w14:ligatures w14:val="standardContextual"/>
        </w:rPr>
        <w:t xml:space="preserve"> </w:t>
      </w:r>
      <w:r w:rsidR="004305F4" w:rsidRPr="00276136">
        <w:rPr>
          <w:rFonts w:eastAsia="Times New Roman"/>
          <w:kern w:val="2"/>
          <w:lang w:eastAsia="en-US"/>
          <w14:ligatures w14:val="standardContextual"/>
        </w:rPr>
        <w:t>saņēma</w:t>
      </w:r>
      <w:r w:rsidRPr="00276136">
        <w:rPr>
          <w:rFonts w:eastAsia="Times New Roman"/>
          <w:kern w:val="2"/>
          <w:lang w:eastAsia="en-US"/>
          <w14:ligatures w14:val="standardContextual"/>
        </w:rPr>
        <w:t xml:space="preserve"> 2024.</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28.</w:t>
      </w:r>
      <w:r w:rsidR="00485CD3" w:rsidRPr="00276136">
        <w:rPr>
          <w:rFonts w:eastAsia="Times New Roman"/>
          <w:kern w:val="2"/>
          <w:lang w:eastAsia="en-US"/>
          <w14:ligatures w14:val="standardContextual"/>
        </w:rPr>
        <w:t> </w:t>
      </w:r>
      <w:r w:rsidRPr="00276136">
        <w:rPr>
          <w:rFonts w:eastAsia="Times New Roman"/>
          <w:kern w:val="2"/>
          <w:lang w:eastAsia="en-US"/>
          <w14:ligatures w14:val="standardContextual"/>
        </w:rPr>
        <w:t>oktobra pieprasījum</w:t>
      </w:r>
      <w:r w:rsidR="00490F96" w:rsidRPr="00276136">
        <w:rPr>
          <w:rFonts w:eastAsia="Times New Roman"/>
          <w:kern w:val="2"/>
          <w:lang w:eastAsia="en-US"/>
          <w14:ligatures w14:val="standardContextual"/>
        </w:rPr>
        <w:t>u</w:t>
      </w:r>
      <w:r w:rsidRPr="00276136">
        <w:rPr>
          <w:rFonts w:eastAsia="Times New Roman"/>
          <w:kern w:val="2"/>
          <w:lang w:eastAsia="en-US"/>
          <w14:ligatures w14:val="standardContextual"/>
        </w:rPr>
        <w:t xml:space="preserve"> </w:t>
      </w:r>
      <w:r w:rsidR="00490F96" w:rsidRPr="00276136">
        <w:rPr>
          <w:rFonts w:eastAsia="Times New Roman"/>
          <w:kern w:val="2"/>
          <w:lang w:eastAsia="en-US"/>
          <w14:ligatures w14:val="standardContextual"/>
        </w:rPr>
        <w:t xml:space="preserve">Iesniedzēja maksātnespējas procesā </w:t>
      </w:r>
      <w:r w:rsidRPr="00276136">
        <w:rPr>
          <w:rFonts w:eastAsia="Times New Roman"/>
          <w:kern w:val="2"/>
          <w:lang w:eastAsia="en-US"/>
          <w14:ligatures w14:val="standardContextual"/>
        </w:rPr>
        <w:t>sasaukt kreditoru sapulci, kurā izskatīt</w:t>
      </w:r>
      <w:r w:rsidR="00490F96" w:rsidRPr="00276136">
        <w:rPr>
          <w:rFonts w:eastAsia="Times New Roman"/>
          <w:kern w:val="2"/>
          <w:lang w:eastAsia="en-US"/>
          <w14:ligatures w14:val="standardContextual"/>
        </w:rPr>
        <w:t>u</w:t>
      </w:r>
      <w:r w:rsidRPr="00276136">
        <w:rPr>
          <w:rFonts w:eastAsia="Times New Roman"/>
          <w:kern w:val="2"/>
          <w:lang w:eastAsia="en-US"/>
          <w14:ligatures w14:val="standardContextual"/>
        </w:rPr>
        <w:t xml:space="preserve"> jautājumu par </w:t>
      </w:r>
      <w:r w:rsidR="00485CD3"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dministratora atcelšanas ierosināšanu</w:t>
      </w:r>
      <w:r w:rsidR="00A54D3D" w:rsidRPr="00276136">
        <w:rPr>
          <w:rFonts w:eastAsia="Times New Roman"/>
          <w:kern w:val="2"/>
          <w:lang w:eastAsia="en-US"/>
          <w14:ligatures w14:val="standardContextual"/>
        </w:rPr>
        <w:t>. V</w:t>
      </w:r>
      <w:r w:rsidRPr="00276136">
        <w:rPr>
          <w:rFonts w:eastAsia="Times New Roman"/>
          <w:kern w:val="2"/>
          <w:lang w:eastAsia="en-US"/>
          <w14:ligatures w14:val="standardContextual"/>
        </w:rPr>
        <w:t xml:space="preserve">iens no </w:t>
      </w:r>
      <w:r w:rsidR="00485CD3" w:rsidRPr="00276136">
        <w:rPr>
          <w:rFonts w:eastAsia="Times New Roman"/>
          <w:kern w:val="2"/>
          <w:lang w:eastAsia="en-US"/>
          <w14:ligatures w14:val="standardContextual"/>
        </w:rPr>
        <w:t>A</w:t>
      </w:r>
      <w:r w:rsidRPr="00276136">
        <w:rPr>
          <w:rFonts w:eastAsia="Times New Roman"/>
          <w:kern w:val="2"/>
          <w:lang w:eastAsia="en-US"/>
          <w14:ligatures w14:val="standardContextual"/>
        </w:rPr>
        <w:t xml:space="preserve">dministratora atcelšanas ierosināšanas pamatiem norādīts tas, ka </w:t>
      </w:r>
      <w:r w:rsidR="003F2487" w:rsidRPr="00276136">
        <w:rPr>
          <w:rFonts w:eastAsia="Times New Roman"/>
          <w:kern w:val="2"/>
          <w:lang w:eastAsia="en-US"/>
          <w14:ligatures w14:val="standardContextual"/>
        </w:rPr>
        <w:t>A</w:t>
      </w:r>
      <w:r w:rsidRPr="00276136">
        <w:rPr>
          <w:rFonts w:eastAsia="Times New Roman"/>
          <w:kern w:val="2"/>
          <w:lang w:eastAsia="en-US"/>
          <w14:ligatures w14:val="standardContextual"/>
        </w:rPr>
        <w:t>dministrators 2024.</w:t>
      </w:r>
      <w:r w:rsidR="003F2487" w:rsidRPr="00276136">
        <w:rPr>
          <w:rFonts w:eastAsia="Times New Roman"/>
          <w:kern w:val="2"/>
          <w:lang w:eastAsia="en-US"/>
          <w14:ligatures w14:val="standardContextual"/>
        </w:rPr>
        <w:t> </w:t>
      </w:r>
      <w:r w:rsidRPr="00276136">
        <w:rPr>
          <w:rFonts w:eastAsia="Times New Roman"/>
          <w:kern w:val="2"/>
          <w:lang w:eastAsia="en-US"/>
          <w14:ligatures w14:val="standardContextual"/>
        </w:rPr>
        <w:t>gada 27.</w:t>
      </w:r>
      <w:r w:rsidR="003F2487" w:rsidRPr="00276136">
        <w:rPr>
          <w:rFonts w:eastAsia="Times New Roman"/>
          <w:kern w:val="2"/>
          <w:lang w:eastAsia="en-US"/>
          <w14:ligatures w14:val="standardContextual"/>
        </w:rPr>
        <w:t> </w:t>
      </w:r>
      <w:r w:rsidRPr="00276136">
        <w:rPr>
          <w:rFonts w:eastAsia="Times New Roman"/>
          <w:kern w:val="2"/>
          <w:lang w:eastAsia="en-US"/>
          <w14:ligatures w14:val="standardContextual"/>
        </w:rPr>
        <w:t>septembra tikšanās protokolu nav sa</w:t>
      </w:r>
      <w:r w:rsidR="003F2487" w:rsidRPr="00276136">
        <w:rPr>
          <w:rFonts w:eastAsia="Times New Roman"/>
          <w:kern w:val="2"/>
          <w:lang w:eastAsia="en-US"/>
          <w14:ligatures w14:val="standardContextual"/>
        </w:rPr>
        <w:t>gatavojis</w:t>
      </w:r>
      <w:r w:rsidRPr="00276136">
        <w:rPr>
          <w:rFonts w:eastAsia="Times New Roman"/>
          <w:kern w:val="2"/>
          <w:lang w:eastAsia="en-US"/>
          <w14:ligatures w14:val="standardContextual"/>
        </w:rPr>
        <w:t xml:space="preserve"> nekavējoties. </w:t>
      </w:r>
    </w:p>
    <w:p w14:paraId="7E0C00AF" w14:textId="42861BCA" w:rsidR="003F2487" w:rsidRPr="00276136" w:rsidRDefault="00086049"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Vienlaikus</w:t>
      </w:r>
      <w:r w:rsidR="00896FEB" w:rsidRPr="00276136">
        <w:rPr>
          <w:rFonts w:eastAsia="Times New Roman"/>
          <w:kern w:val="2"/>
          <w:lang w:eastAsia="en-US"/>
          <w14:ligatures w14:val="standardContextual"/>
        </w:rPr>
        <w:t xml:space="preserve"> </w:t>
      </w:r>
      <w:r w:rsidR="003F2487" w:rsidRPr="00276136">
        <w:rPr>
          <w:rFonts w:eastAsia="Times New Roman"/>
          <w:kern w:val="2"/>
          <w:lang w:eastAsia="en-US"/>
          <w14:ligatures w14:val="standardContextual"/>
        </w:rPr>
        <w:t>A</w:t>
      </w:r>
      <w:r w:rsidR="00896FEB" w:rsidRPr="00276136">
        <w:rPr>
          <w:rFonts w:eastAsia="Times New Roman"/>
          <w:kern w:val="2"/>
          <w:lang w:eastAsia="en-US"/>
          <w14:ligatures w14:val="standardContextual"/>
        </w:rPr>
        <w:t xml:space="preserve">dministrators </w:t>
      </w:r>
      <w:r w:rsidR="00DF6C22" w:rsidRPr="00276136">
        <w:rPr>
          <w:rFonts w:eastAsia="Times New Roman"/>
          <w:kern w:val="2"/>
          <w:lang w:eastAsia="en-US"/>
          <w14:ligatures w14:val="standardContextual"/>
        </w:rPr>
        <w:t>informē</w:t>
      </w:r>
      <w:r w:rsidR="00896FEB" w:rsidRPr="00276136">
        <w:rPr>
          <w:rFonts w:eastAsia="Times New Roman"/>
          <w:kern w:val="2"/>
          <w:lang w:eastAsia="en-US"/>
          <w14:ligatures w14:val="standardContextual"/>
        </w:rPr>
        <w:t xml:space="preserve">, ka </w:t>
      </w:r>
      <w:r w:rsidR="003F2487" w:rsidRPr="00276136">
        <w:rPr>
          <w:rFonts w:eastAsia="Times New Roman"/>
          <w:kern w:val="2"/>
          <w:lang w:eastAsia="en-US"/>
          <w14:ligatures w14:val="standardContextual"/>
        </w:rPr>
        <w:t>A</w:t>
      </w:r>
      <w:r w:rsidR="00896FEB" w:rsidRPr="00276136">
        <w:rPr>
          <w:rFonts w:eastAsia="Times New Roman"/>
          <w:kern w:val="2"/>
          <w:lang w:eastAsia="en-US"/>
          <w14:ligatures w14:val="standardContextual"/>
        </w:rPr>
        <w:t xml:space="preserve">dministratora rīcība </w:t>
      </w:r>
      <w:r w:rsidR="00DF6C22" w:rsidRPr="00276136">
        <w:rPr>
          <w:rFonts w:eastAsia="Times New Roman"/>
          <w:kern w:val="2"/>
          <w:lang w:eastAsia="en-US"/>
          <w14:ligatures w14:val="standardContextual"/>
        </w:rPr>
        <w:t>par</w:t>
      </w:r>
      <w:r w:rsidR="00896FEB" w:rsidRPr="00276136">
        <w:rPr>
          <w:rFonts w:eastAsia="Times New Roman"/>
          <w:kern w:val="2"/>
          <w:lang w:eastAsia="en-US"/>
          <w14:ligatures w14:val="standardContextual"/>
        </w:rPr>
        <w:t xml:space="preserve"> tikšanās protokola nesa</w:t>
      </w:r>
      <w:r w:rsidR="003F2487" w:rsidRPr="00276136">
        <w:rPr>
          <w:rFonts w:eastAsia="Times New Roman"/>
          <w:kern w:val="2"/>
          <w:lang w:eastAsia="en-US"/>
          <w14:ligatures w14:val="standardContextual"/>
        </w:rPr>
        <w:t>gatavošanu</w:t>
      </w:r>
      <w:r w:rsidR="00896FEB" w:rsidRPr="00276136">
        <w:rPr>
          <w:rFonts w:eastAsia="Times New Roman"/>
          <w:kern w:val="2"/>
          <w:lang w:eastAsia="en-US"/>
          <w14:ligatures w14:val="standardContextual"/>
        </w:rPr>
        <w:t xml:space="preserve"> nekavējoties </w:t>
      </w:r>
      <w:r w:rsidR="009F6EBA" w:rsidRPr="00276136">
        <w:rPr>
          <w:rFonts w:eastAsia="Times New Roman"/>
          <w:kern w:val="2"/>
          <w:lang w:eastAsia="en-US"/>
          <w14:ligatures w14:val="standardContextual"/>
        </w:rPr>
        <w:t>ir vērtēta</w:t>
      </w:r>
      <w:r w:rsidR="00896FEB" w:rsidRPr="00276136">
        <w:rPr>
          <w:rFonts w:eastAsia="Times New Roman"/>
          <w:kern w:val="2"/>
          <w:lang w:eastAsia="en-US"/>
          <w14:ligatures w14:val="standardContextual"/>
        </w:rPr>
        <w:t xml:space="preserve"> </w:t>
      </w:r>
      <w:r w:rsidR="008048A9" w:rsidRPr="00276136">
        <w:rPr>
          <w:rFonts w:eastAsia="Times New Roman"/>
          <w:kern w:val="2"/>
          <w:lang w:eastAsia="en-US"/>
          <w14:ligatures w14:val="standardContextual"/>
        </w:rPr>
        <w:t>/tiesas nosaukums/</w:t>
      </w:r>
      <w:r w:rsidR="00896FEB" w:rsidRPr="00276136">
        <w:rPr>
          <w:rFonts w:eastAsia="Times New Roman"/>
          <w:kern w:val="2"/>
          <w:lang w:eastAsia="en-US"/>
          <w14:ligatures w14:val="standardContextual"/>
        </w:rPr>
        <w:t xml:space="preserve"> </w:t>
      </w:r>
      <w:r w:rsidR="008048A9" w:rsidRPr="00276136">
        <w:rPr>
          <w:rFonts w:eastAsia="Times New Roman"/>
          <w:kern w:val="2"/>
          <w:lang w:eastAsia="en-US"/>
          <w14:ligatures w14:val="standardContextual"/>
        </w:rPr>
        <w:t>/datums/</w:t>
      </w:r>
      <w:r w:rsidR="00DF6C22" w:rsidRPr="00276136">
        <w:rPr>
          <w:rFonts w:eastAsia="Times New Roman"/>
          <w:kern w:val="2"/>
          <w:lang w:eastAsia="en-US"/>
          <w14:ligatures w14:val="standardContextual"/>
        </w:rPr>
        <w:t xml:space="preserve"> </w:t>
      </w:r>
      <w:r w:rsidR="00896FEB" w:rsidRPr="00276136">
        <w:rPr>
          <w:rFonts w:eastAsia="Times New Roman"/>
          <w:kern w:val="2"/>
          <w:lang w:eastAsia="en-US"/>
          <w14:ligatures w14:val="standardContextual"/>
        </w:rPr>
        <w:t>lēmumā lietā</w:t>
      </w:r>
      <w:r w:rsidR="003F2487" w:rsidRPr="00276136">
        <w:rPr>
          <w:rFonts w:eastAsia="Times New Roman"/>
          <w:kern w:val="2"/>
          <w:lang w:eastAsia="en-US"/>
          <w14:ligatures w14:val="standardContextual"/>
        </w:rPr>
        <w:t xml:space="preserve"> </w:t>
      </w:r>
      <w:r w:rsidR="008048A9" w:rsidRPr="00276136">
        <w:rPr>
          <w:rFonts w:eastAsia="Times New Roman"/>
          <w:kern w:val="2"/>
          <w:lang w:eastAsia="en-US"/>
          <w14:ligatures w14:val="standardContextual"/>
        </w:rPr>
        <w:t>/lietas numurs/</w:t>
      </w:r>
      <w:r w:rsidR="009F6EBA" w:rsidRPr="00276136">
        <w:rPr>
          <w:rFonts w:eastAsia="Times New Roman"/>
          <w:kern w:val="2"/>
          <w:lang w:eastAsia="en-US"/>
          <w14:ligatures w14:val="standardContextual"/>
        </w:rPr>
        <w:t xml:space="preserve">. Lēmums pieņemts, izskatot </w:t>
      </w:r>
      <w:r w:rsidR="003F2487" w:rsidRPr="00276136">
        <w:rPr>
          <w:rFonts w:eastAsia="Times New Roman"/>
          <w:kern w:val="2"/>
          <w:lang w:eastAsia="en-US"/>
          <w14:ligatures w14:val="standardContextual"/>
        </w:rPr>
        <w:t>A</w:t>
      </w:r>
      <w:r w:rsidR="00896FEB" w:rsidRPr="00276136">
        <w:rPr>
          <w:rFonts w:eastAsia="Times New Roman"/>
          <w:kern w:val="2"/>
          <w:lang w:eastAsia="en-US"/>
          <w14:ligatures w14:val="standardContextual"/>
        </w:rPr>
        <w:t>dministratora sūdzīb</w:t>
      </w:r>
      <w:r w:rsidR="009F6EBA" w:rsidRPr="00276136">
        <w:rPr>
          <w:rFonts w:eastAsia="Times New Roman"/>
          <w:kern w:val="2"/>
          <w:lang w:eastAsia="en-US"/>
          <w14:ligatures w14:val="standardContextual"/>
        </w:rPr>
        <w:t>u</w:t>
      </w:r>
      <w:r w:rsidR="00896FEB" w:rsidRPr="00276136">
        <w:rPr>
          <w:rFonts w:eastAsia="Times New Roman"/>
          <w:kern w:val="2"/>
          <w:lang w:eastAsia="en-US"/>
          <w14:ligatures w14:val="standardContextual"/>
        </w:rPr>
        <w:t xml:space="preserve"> par </w:t>
      </w:r>
      <w:r w:rsidR="0086215A" w:rsidRPr="00276136">
        <w:rPr>
          <w:rFonts w:eastAsia="Times New Roman"/>
          <w:kern w:val="2"/>
          <w:lang w:eastAsia="en-US"/>
          <w14:ligatures w14:val="standardContextual"/>
        </w:rPr>
        <w:t>/datums/</w:t>
      </w:r>
      <w:r w:rsidR="00896FEB" w:rsidRPr="00276136">
        <w:rPr>
          <w:rFonts w:eastAsia="Times New Roman"/>
          <w:kern w:val="2"/>
          <w:lang w:eastAsia="en-US"/>
          <w14:ligatures w14:val="standardContextual"/>
        </w:rPr>
        <w:t xml:space="preserve"> kreditoru sapulces lēmumu </w:t>
      </w:r>
      <w:r w:rsidR="003F2487" w:rsidRPr="00276136">
        <w:rPr>
          <w:rFonts w:eastAsia="Times New Roman"/>
          <w:kern w:val="2"/>
          <w:lang w:eastAsia="en-US"/>
          <w14:ligatures w14:val="standardContextual"/>
        </w:rPr>
        <w:t>Iesniedzēja</w:t>
      </w:r>
      <w:r w:rsidR="00896FEB" w:rsidRPr="00276136">
        <w:rPr>
          <w:rFonts w:eastAsia="Times New Roman"/>
          <w:kern w:val="2"/>
          <w:lang w:eastAsia="en-US"/>
          <w14:ligatures w14:val="standardContextual"/>
        </w:rPr>
        <w:t xml:space="preserve"> maksātnespējas procesā</w:t>
      </w:r>
      <w:r w:rsidR="00DC2B77" w:rsidRPr="00276136">
        <w:rPr>
          <w:rFonts w:eastAsia="Times New Roman"/>
          <w:kern w:val="2"/>
          <w:lang w:eastAsia="en-US"/>
          <w14:ligatures w14:val="standardContextual"/>
        </w:rPr>
        <w:t>. Tiesa</w:t>
      </w:r>
      <w:r w:rsidR="00896FEB" w:rsidRPr="00276136">
        <w:rPr>
          <w:rFonts w:eastAsia="Times New Roman"/>
          <w:kern w:val="2"/>
          <w:lang w:eastAsia="en-US"/>
          <w14:ligatures w14:val="standardContextual"/>
        </w:rPr>
        <w:t xml:space="preserve"> nekonstatēj</w:t>
      </w:r>
      <w:r w:rsidR="00B55F71" w:rsidRPr="00276136">
        <w:rPr>
          <w:rFonts w:eastAsia="Times New Roman"/>
          <w:kern w:val="2"/>
          <w:lang w:eastAsia="en-US"/>
          <w14:ligatures w14:val="standardContextual"/>
        </w:rPr>
        <w:t>a</w:t>
      </w:r>
      <w:r w:rsidR="00896FEB" w:rsidRPr="00276136">
        <w:rPr>
          <w:rFonts w:eastAsia="Times New Roman"/>
          <w:kern w:val="2"/>
          <w:lang w:eastAsia="en-US"/>
          <w14:ligatures w14:val="standardContextual"/>
        </w:rPr>
        <w:t xml:space="preserve"> pārkāpumus, kas būtu par pamatu </w:t>
      </w:r>
      <w:r w:rsidR="003F2487" w:rsidRPr="00276136">
        <w:rPr>
          <w:rFonts w:eastAsia="Times New Roman"/>
          <w:kern w:val="2"/>
          <w:lang w:eastAsia="en-US"/>
          <w14:ligatures w14:val="standardContextual"/>
        </w:rPr>
        <w:t>A</w:t>
      </w:r>
      <w:r w:rsidR="00896FEB" w:rsidRPr="00276136">
        <w:rPr>
          <w:rFonts w:eastAsia="Times New Roman"/>
          <w:kern w:val="2"/>
          <w:lang w:eastAsia="en-US"/>
          <w14:ligatures w14:val="standardContextual"/>
        </w:rPr>
        <w:t xml:space="preserve">dministratora atcelšanai no </w:t>
      </w:r>
      <w:r w:rsidR="00B55F71" w:rsidRPr="00276136">
        <w:rPr>
          <w:rFonts w:eastAsia="Times New Roman"/>
          <w:kern w:val="2"/>
          <w:lang w:eastAsia="en-US"/>
          <w14:ligatures w14:val="standardContextual"/>
        </w:rPr>
        <w:t xml:space="preserve">Iesniedzēja </w:t>
      </w:r>
      <w:r w:rsidR="00896FEB" w:rsidRPr="00276136">
        <w:rPr>
          <w:rFonts w:eastAsia="Times New Roman"/>
          <w:kern w:val="2"/>
          <w:lang w:eastAsia="en-US"/>
          <w14:ligatures w14:val="standardContextual"/>
        </w:rPr>
        <w:t>maksātnespējas procesa administratora pienākumu pildīšanas</w:t>
      </w:r>
      <w:r w:rsidR="003F2487" w:rsidRPr="00276136">
        <w:rPr>
          <w:rFonts w:eastAsia="Times New Roman"/>
          <w:kern w:val="2"/>
          <w:lang w:eastAsia="en-US"/>
          <w14:ligatures w14:val="standardContextual"/>
        </w:rPr>
        <w:t>.</w:t>
      </w:r>
      <w:r w:rsidR="00896FEB" w:rsidRPr="00276136">
        <w:rPr>
          <w:rFonts w:eastAsia="Times New Roman"/>
          <w:kern w:val="2"/>
          <w:lang w:eastAsia="en-US"/>
          <w14:ligatures w14:val="standardContextual"/>
        </w:rPr>
        <w:t xml:space="preserve"> </w:t>
      </w:r>
    </w:p>
    <w:p w14:paraId="4022411D" w14:textId="1D72504A" w:rsidR="00DC0C2E" w:rsidRPr="00276136" w:rsidRDefault="003F2487" w:rsidP="005F0B66">
      <w:pPr>
        <w:pStyle w:val="Kjene"/>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[4.6] A</w:t>
      </w:r>
      <w:r w:rsidR="00896FEB" w:rsidRPr="00276136">
        <w:rPr>
          <w:rFonts w:eastAsia="Times New Roman"/>
          <w:kern w:val="2"/>
          <w:lang w:eastAsia="en-US"/>
          <w14:ligatures w14:val="standardContextual"/>
        </w:rPr>
        <w:t xml:space="preserve">dministrators </w:t>
      </w:r>
      <w:r w:rsidRPr="00276136">
        <w:rPr>
          <w:rFonts w:eastAsia="Times New Roman"/>
          <w:kern w:val="2"/>
          <w:lang w:eastAsia="en-US"/>
          <w14:ligatures w14:val="standardContextual"/>
        </w:rPr>
        <w:t>ieskatā</w:t>
      </w:r>
      <w:r w:rsidR="00896FEB" w:rsidRPr="00276136">
        <w:rPr>
          <w:rFonts w:eastAsia="Times New Roman"/>
          <w:kern w:val="2"/>
          <w:lang w:eastAsia="en-US"/>
          <w14:ligatures w14:val="standardContextual"/>
        </w:rPr>
        <w:t xml:space="preserve"> visi </w:t>
      </w:r>
      <w:r w:rsidRPr="00276136">
        <w:rPr>
          <w:rFonts w:eastAsia="Times New Roman"/>
          <w:kern w:val="2"/>
          <w:lang w:eastAsia="en-US"/>
          <w14:ligatures w14:val="standardContextual"/>
        </w:rPr>
        <w:t>Iesniedzēja</w:t>
      </w:r>
      <w:r w:rsidR="00896FEB" w:rsidRPr="00276136">
        <w:rPr>
          <w:rFonts w:eastAsia="Times New Roman"/>
          <w:kern w:val="2"/>
          <w:lang w:eastAsia="en-US"/>
          <w14:ligatures w14:val="standardContextual"/>
        </w:rPr>
        <w:t xml:space="preserve"> pārmetumi ir nepamatoti un </w:t>
      </w:r>
      <w:r w:rsidRPr="00276136">
        <w:rPr>
          <w:rFonts w:eastAsia="Times New Roman"/>
          <w:kern w:val="2"/>
          <w:lang w:eastAsia="en-US"/>
          <w14:ligatures w14:val="standardContextual"/>
        </w:rPr>
        <w:t>S</w:t>
      </w:r>
      <w:r w:rsidR="00896FEB" w:rsidRPr="00276136">
        <w:rPr>
          <w:rFonts w:eastAsia="Times New Roman"/>
          <w:kern w:val="2"/>
          <w:lang w:eastAsia="en-US"/>
          <w14:ligatures w14:val="standardContextual"/>
        </w:rPr>
        <w:t xml:space="preserve">ūdzība noraidāma. </w:t>
      </w:r>
      <w:r w:rsidRPr="00276136">
        <w:rPr>
          <w:rFonts w:eastAsia="Times New Roman"/>
          <w:kern w:val="2"/>
          <w:lang w:eastAsia="en-US"/>
          <w14:ligatures w14:val="standardContextual"/>
        </w:rPr>
        <w:t>Līdz ar to Administrators l</w:t>
      </w:r>
      <w:r w:rsidR="00896FEB" w:rsidRPr="00276136">
        <w:rPr>
          <w:rFonts w:eastAsia="Times New Roman"/>
          <w:kern w:val="2"/>
          <w:lang w:eastAsia="en-US"/>
          <w14:ligatures w14:val="standardContextual"/>
        </w:rPr>
        <w:t xml:space="preserve">ūdz Maksātnespējas kontroles dienestu </w:t>
      </w:r>
      <w:r w:rsidRPr="00276136">
        <w:rPr>
          <w:rFonts w:eastAsia="Times New Roman"/>
          <w:kern w:val="2"/>
          <w:lang w:eastAsia="en-US"/>
          <w14:ligatures w14:val="standardContextual"/>
        </w:rPr>
        <w:t>S</w:t>
      </w:r>
      <w:r w:rsidR="00896FEB" w:rsidRPr="00276136">
        <w:rPr>
          <w:rFonts w:eastAsia="Times New Roman"/>
          <w:kern w:val="2"/>
          <w:lang w:eastAsia="en-US"/>
          <w14:ligatures w14:val="standardContextual"/>
        </w:rPr>
        <w:t>ūdzību noraidīt.</w:t>
      </w:r>
    </w:p>
    <w:p w14:paraId="02386CF9" w14:textId="74508B70" w:rsidR="00C72396" w:rsidRPr="00276136" w:rsidRDefault="00C72396" w:rsidP="005F0B66">
      <w:pPr>
        <w:spacing w:after="0" w:line="240" w:lineRule="auto"/>
        <w:ind w:right="13" w:firstLine="709"/>
        <w:jc w:val="both"/>
        <w:rPr>
          <w:iCs/>
        </w:rPr>
      </w:pPr>
      <w:r w:rsidRPr="00276136">
        <w:rPr>
          <w:iCs/>
        </w:rPr>
        <w:t>Paskaidrojumiem pievienoti Administratora ieskatā tos pamatojošie dokumenti.</w:t>
      </w:r>
    </w:p>
    <w:p w14:paraId="6ECC8388" w14:textId="0C425546" w:rsidR="00DA6BCE" w:rsidRPr="00276136" w:rsidRDefault="001C47A3" w:rsidP="005F0B66">
      <w:pPr>
        <w:spacing w:after="0" w:line="240" w:lineRule="auto"/>
        <w:ind w:right="13" w:firstLine="709"/>
        <w:jc w:val="both"/>
        <w:rPr>
          <w:bCs/>
          <w:shd w:val="clear" w:color="auto" w:fill="FFFFFF"/>
        </w:rPr>
      </w:pPr>
      <w:r w:rsidRPr="00276136">
        <w:rPr>
          <w:iCs/>
          <w:lang w:eastAsia="en-US"/>
        </w:rPr>
        <w:t>[</w:t>
      </w:r>
      <w:r w:rsidR="00662CC6" w:rsidRPr="00276136">
        <w:rPr>
          <w:iCs/>
          <w:lang w:eastAsia="en-US"/>
        </w:rPr>
        <w:t>5</w:t>
      </w:r>
      <w:r w:rsidRPr="00276136">
        <w:rPr>
          <w:iCs/>
          <w:lang w:eastAsia="en-US"/>
        </w:rPr>
        <w:t>] </w:t>
      </w:r>
      <w:r w:rsidR="009D6C66" w:rsidRPr="00276136">
        <w:rPr>
          <w:bCs/>
          <w:shd w:val="clear" w:color="auto" w:fill="FFFFFF"/>
        </w:rPr>
        <w:t xml:space="preserve">Maksātnespējas kontroles dienests 2025. gada </w:t>
      </w:r>
      <w:r w:rsidR="00277539" w:rsidRPr="00276136">
        <w:rPr>
          <w:bCs/>
          <w:shd w:val="clear" w:color="auto" w:fill="FFFFFF"/>
        </w:rPr>
        <w:t>25</w:t>
      </w:r>
      <w:r w:rsidR="009D6C66" w:rsidRPr="00276136">
        <w:rPr>
          <w:bCs/>
          <w:shd w:val="clear" w:color="auto" w:fill="FFFFFF"/>
        </w:rPr>
        <w:t>. </w:t>
      </w:r>
      <w:r w:rsidR="00277539" w:rsidRPr="00276136">
        <w:rPr>
          <w:bCs/>
          <w:shd w:val="clear" w:color="auto" w:fill="FFFFFF"/>
        </w:rPr>
        <w:t>marta</w:t>
      </w:r>
      <w:r w:rsidR="009D6C66" w:rsidRPr="00276136">
        <w:rPr>
          <w:bCs/>
          <w:shd w:val="clear" w:color="auto" w:fill="FFFFFF"/>
        </w:rPr>
        <w:t xml:space="preserve"> vēstulē </w:t>
      </w:r>
      <w:r w:rsidR="008048A9" w:rsidRPr="00276136">
        <w:rPr>
          <w:bCs/>
          <w:shd w:val="clear" w:color="auto" w:fill="FFFFFF"/>
        </w:rPr>
        <w:t>/vēstules numurs/</w:t>
      </w:r>
      <w:r w:rsidR="009D6C66" w:rsidRPr="00276136">
        <w:rPr>
          <w:bCs/>
          <w:shd w:val="clear" w:color="auto" w:fill="FFFFFF"/>
        </w:rPr>
        <w:t>, pamatojoties uz Maksātnespējas likuma 176.</w:t>
      </w:r>
      <w:r w:rsidR="00277539" w:rsidRPr="00276136">
        <w:rPr>
          <w:bCs/>
          <w:shd w:val="clear" w:color="auto" w:fill="FFFFFF"/>
        </w:rPr>
        <w:t> </w:t>
      </w:r>
      <w:r w:rsidR="009D6C66" w:rsidRPr="00276136">
        <w:rPr>
          <w:bCs/>
          <w:shd w:val="clear" w:color="auto" w:fill="FFFFFF"/>
        </w:rPr>
        <w:t xml:space="preserve">panta piekto un sesto daļu, informēja Iesniedzēju par Sūdzības izskatīšanas termiņa pagarināšanu līdz 2025. gada </w:t>
      </w:r>
      <w:r w:rsidR="00277539" w:rsidRPr="00276136">
        <w:rPr>
          <w:bCs/>
          <w:shd w:val="clear" w:color="auto" w:fill="FFFFFF"/>
        </w:rPr>
        <w:t>25</w:t>
      </w:r>
      <w:r w:rsidR="009D6C66" w:rsidRPr="00276136">
        <w:rPr>
          <w:bCs/>
          <w:shd w:val="clear" w:color="auto" w:fill="FFFFFF"/>
        </w:rPr>
        <w:t>. </w:t>
      </w:r>
      <w:r w:rsidR="00277539" w:rsidRPr="00276136">
        <w:rPr>
          <w:bCs/>
          <w:shd w:val="clear" w:color="auto" w:fill="FFFFFF"/>
        </w:rPr>
        <w:t>aprīlim</w:t>
      </w:r>
      <w:r w:rsidR="009D6C66" w:rsidRPr="00276136">
        <w:rPr>
          <w:bCs/>
          <w:shd w:val="clear" w:color="auto" w:fill="FFFFFF"/>
        </w:rPr>
        <w:t>.</w:t>
      </w:r>
    </w:p>
    <w:p w14:paraId="52752F8E" w14:textId="792AF5FB" w:rsidR="00D03C5E" w:rsidRPr="00276136" w:rsidRDefault="00DA6BCE" w:rsidP="005F0B66">
      <w:pPr>
        <w:spacing w:after="0" w:line="240" w:lineRule="auto"/>
        <w:ind w:right="13" w:firstLine="709"/>
        <w:jc w:val="both"/>
        <w:rPr>
          <w:iCs/>
        </w:rPr>
      </w:pPr>
      <w:r w:rsidRPr="00276136">
        <w:rPr>
          <w:iCs/>
          <w:lang w:eastAsia="en-US"/>
        </w:rPr>
        <w:t>[6] </w:t>
      </w:r>
      <w:r w:rsidR="00D03C5E" w:rsidRPr="00276136">
        <w:rPr>
          <w:rFonts w:eastAsia="Times New Roman"/>
        </w:rPr>
        <w:t>Izvērtējot Sūdzību</w:t>
      </w:r>
      <w:r w:rsidR="00B43459" w:rsidRPr="00276136">
        <w:rPr>
          <w:rFonts w:eastAsia="Times New Roman"/>
        </w:rPr>
        <w:t>,</w:t>
      </w:r>
      <w:r w:rsidR="00D03C5E" w:rsidRPr="00276136">
        <w:rPr>
          <w:rFonts w:eastAsia="Times New Roman"/>
        </w:rPr>
        <w:t xml:space="preserve"> Administrator</w:t>
      </w:r>
      <w:r w:rsidR="00B43459" w:rsidRPr="00276136">
        <w:rPr>
          <w:rFonts w:eastAsia="Times New Roman"/>
        </w:rPr>
        <w:t>a</w:t>
      </w:r>
      <w:r w:rsidR="00D03C5E" w:rsidRPr="00276136">
        <w:rPr>
          <w:rFonts w:eastAsia="Times New Roman"/>
        </w:rPr>
        <w:t xml:space="preserve"> sniegtos paskaidrojumus, kā arī maksātnespējas procesu reglamentējošās tiesību normas, </w:t>
      </w:r>
      <w:r w:rsidR="00D03C5E" w:rsidRPr="00276136">
        <w:rPr>
          <w:rFonts w:eastAsia="Times New Roman"/>
          <w:b/>
        </w:rPr>
        <w:t xml:space="preserve">secināms </w:t>
      </w:r>
      <w:r w:rsidR="00D03C5E" w:rsidRPr="00276136">
        <w:rPr>
          <w:rFonts w:eastAsia="Times New Roman"/>
        </w:rPr>
        <w:t>turpmāk minētais.</w:t>
      </w:r>
    </w:p>
    <w:p w14:paraId="7D27A830" w14:textId="390491A9" w:rsidR="00992CB9" w:rsidRPr="00276136" w:rsidRDefault="005F7B88" w:rsidP="005F0B66">
      <w:pPr>
        <w:spacing w:after="0" w:line="240" w:lineRule="auto"/>
        <w:ind w:firstLine="709"/>
        <w:jc w:val="both"/>
        <w:rPr>
          <w:rFonts w:eastAsia="Times New Roman"/>
        </w:rPr>
      </w:pPr>
      <w:r w:rsidRPr="00276136">
        <w:rPr>
          <w:rFonts w:eastAsia="Times New Roman"/>
        </w:rPr>
        <w:t>[</w:t>
      </w:r>
      <w:r w:rsidR="00DA6BCE" w:rsidRPr="00276136">
        <w:rPr>
          <w:rFonts w:eastAsia="Times New Roman"/>
        </w:rPr>
        <w:t>6</w:t>
      </w:r>
      <w:r w:rsidRPr="00276136">
        <w:rPr>
          <w:rFonts w:eastAsia="Times New Roman"/>
        </w:rPr>
        <w:t>.1] </w:t>
      </w:r>
      <w:r w:rsidR="00992CB9" w:rsidRPr="00276136">
        <w:rPr>
          <w:rFonts w:eastAsia="Times New Roman"/>
        </w:rPr>
        <w:t>Maksātnespējas likuma 174.</w:t>
      </w:r>
      <w:r w:rsidR="00992CB9" w:rsidRPr="00276136">
        <w:rPr>
          <w:rFonts w:eastAsia="Times New Roman"/>
          <w:vertAlign w:val="superscript"/>
        </w:rPr>
        <w:t>1</w:t>
      </w:r>
      <w:r w:rsidR="00992CB9" w:rsidRPr="00276136">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56C32F8" w14:textId="77777777" w:rsidR="00992CB9" w:rsidRPr="00276136" w:rsidRDefault="00992CB9" w:rsidP="005F0B66">
      <w:pPr>
        <w:tabs>
          <w:tab w:val="left" w:pos="993"/>
          <w:tab w:val="left" w:pos="1134"/>
        </w:tabs>
        <w:spacing w:after="0" w:line="240" w:lineRule="auto"/>
        <w:ind w:firstLine="709"/>
        <w:jc w:val="both"/>
      </w:pPr>
      <w:r w:rsidRPr="00276136">
        <w:t>Savukārt Maksātnespējas likuma 176. panta pirmajā daļā noteikts, ka kreditors, parādnieka pārstāvis vai trešā persona, kuras likumiskās tiesības ir aizskartas, var iesniegt Maksātnespējas kontroles dienestam sūdzību par administratora rīcību.</w:t>
      </w:r>
    </w:p>
    <w:p w14:paraId="51B33BD9" w14:textId="6B7773F3" w:rsidR="00982EEB" w:rsidRPr="00276136" w:rsidRDefault="00520478" w:rsidP="00D33FDC">
      <w:pPr>
        <w:tabs>
          <w:tab w:val="left" w:pos="2450"/>
        </w:tabs>
        <w:spacing w:after="0" w:line="240" w:lineRule="auto"/>
        <w:ind w:firstLine="709"/>
        <w:jc w:val="both"/>
        <w:rPr>
          <w:iCs/>
          <w:lang w:eastAsia="en-US"/>
        </w:rPr>
      </w:pPr>
      <w:r w:rsidRPr="00276136">
        <w:rPr>
          <w:iCs/>
          <w:lang w:eastAsia="en-US"/>
        </w:rPr>
        <w:t>[</w:t>
      </w:r>
      <w:r w:rsidR="00163119" w:rsidRPr="00276136">
        <w:rPr>
          <w:iCs/>
          <w:lang w:eastAsia="en-US"/>
        </w:rPr>
        <w:t>6</w:t>
      </w:r>
      <w:r w:rsidR="00CD06D0" w:rsidRPr="00276136">
        <w:rPr>
          <w:iCs/>
          <w:lang w:eastAsia="en-US"/>
        </w:rPr>
        <w:t>.</w:t>
      </w:r>
      <w:r w:rsidRPr="00276136">
        <w:rPr>
          <w:iCs/>
          <w:lang w:eastAsia="en-US"/>
        </w:rPr>
        <w:t>2] </w:t>
      </w:r>
      <w:r w:rsidR="00F91734" w:rsidRPr="00276136">
        <w:rPr>
          <w:iCs/>
          <w:lang w:eastAsia="en-US"/>
        </w:rPr>
        <w:t>Sūdzībā izteikta</w:t>
      </w:r>
      <w:r w:rsidRPr="00276136">
        <w:rPr>
          <w:iCs/>
          <w:lang w:eastAsia="en-US"/>
        </w:rPr>
        <w:t>s</w:t>
      </w:r>
      <w:r w:rsidR="00F91734" w:rsidRPr="00276136">
        <w:rPr>
          <w:iCs/>
          <w:lang w:eastAsia="en-US"/>
        </w:rPr>
        <w:t xml:space="preserve"> pretenzija</w:t>
      </w:r>
      <w:r w:rsidR="00982EEB" w:rsidRPr="00276136">
        <w:rPr>
          <w:iCs/>
          <w:lang w:eastAsia="en-US"/>
        </w:rPr>
        <w:t>s</w:t>
      </w:r>
      <w:r w:rsidR="00F91734" w:rsidRPr="00276136">
        <w:rPr>
          <w:iCs/>
          <w:lang w:eastAsia="en-US"/>
        </w:rPr>
        <w:t xml:space="preserve"> par Administrator</w:t>
      </w:r>
      <w:r w:rsidR="00982EEB" w:rsidRPr="00276136">
        <w:rPr>
          <w:iCs/>
          <w:lang w:eastAsia="en-US"/>
        </w:rPr>
        <w:t>a</w:t>
      </w:r>
      <w:r w:rsidR="00F91734" w:rsidRPr="00276136">
        <w:rPr>
          <w:iCs/>
          <w:lang w:eastAsia="en-US"/>
        </w:rPr>
        <w:t xml:space="preserve"> rīcību</w:t>
      </w:r>
      <w:r w:rsidR="00982EEB" w:rsidRPr="00276136">
        <w:rPr>
          <w:iCs/>
          <w:lang w:eastAsia="en-US"/>
        </w:rPr>
        <w:t>:</w:t>
      </w:r>
    </w:p>
    <w:p w14:paraId="0BB78909" w14:textId="3A3046FC" w:rsidR="00520478" w:rsidRPr="00276136" w:rsidRDefault="00520478" w:rsidP="00D33FDC">
      <w:pPr>
        <w:tabs>
          <w:tab w:val="left" w:pos="2450"/>
        </w:tabs>
        <w:spacing w:after="0" w:line="240" w:lineRule="auto"/>
        <w:ind w:firstLine="709"/>
        <w:jc w:val="both"/>
        <w:rPr>
          <w:iCs/>
          <w:lang w:eastAsia="en-US"/>
        </w:rPr>
      </w:pPr>
      <w:r w:rsidRPr="00276136">
        <w:rPr>
          <w:iCs/>
          <w:lang w:eastAsia="en-US"/>
        </w:rPr>
        <w:t>1) </w:t>
      </w:r>
      <w:r w:rsidR="00883DB1" w:rsidRPr="00276136">
        <w:rPr>
          <w:iCs/>
          <w:lang w:eastAsia="en-US"/>
        </w:rPr>
        <w:t xml:space="preserve">nenodrošinot sasniedzamību </w:t>
      </w:r>
      <w:r w:rsidR="00685195" w:rsidRPr="00276136">
        <w:rPr>
          <w:iCs/>
          <w:lang w:eastAsia="en-US"/>
        </w:rPr>
        <w:t>un neveicot administratora pienākumus pats</w:t>
      </w:r>
      <w:r w:rsidR="00746F57" w:rsidRPr="00276136">
        <w:rPr>
          <w:iCs/>
          <w:lang w:eastAsia="en-US"/>
        </w:rPr>
        <w:t>tāvīgi</w:t>
      </w:r>
      <w:r w:rsidR="000E1774" w:rsidRPr="00276136">
        <w:rPr>
          <w:iCs/>
          <w:lang w:eastAsia="en-US"/>
        </w:rPr>
        <w:t>, tādējādi nenodrošinot sadarbību ar Iesniedzēju un kreditoriem</w:t>
      </w:r>
      <w:r w:rsidR="001D1493" w:rsidRPr="00276136">
        <w:t>;</w:t>
      </w:r>
    </w:p>
    <w:p w14:paraId="0ECC2C40" w14:textId="30A2EF7F" w:rsidR="00520478" w:rsidRPr="00276136" w:rsidRDefault="00520478" w:rsidP="00D33FDC">
      <w:pPr>
        <w:tabs>
          <w:tab w:val="left" w:pos="2450"/>
        </w:tabs>
        <w:spacing w:after="0" w:line="240" w:lineRule="auto"/>
        <w:ind w:firstLine="709"/>
        <w:jc w:val="both"/>
        <w:rPr>
          <w:iCs/>
          <w:lang w:eastAsia="en-US"/>
        </w:rPr>
      </w:pPr>
      <w:r w:rsidRPr="00276136">
        <w:rPr>
          <w:iCs/>
          <w:lang w:eastAsia="en-US"/>
        </w:rPr>
        <w:t>2) </w:t>
      </w:r>
      <w:bookmarkStart w:id="6" w:name="_Hlk193896654"/>
      <w:r w:rsidR="00883DB1" w:rsidRPr="00276136">
        <w:rPr>
          <w:iCs/>
          <w:lang w:eastAsia="en-US"/>
        </w:rPr>
        <w:t>atsakoties no Iesniedzēja pieņemt skaidras naudas l</w:t>
      </w:r>
      <w:r w:rsidR="003D5EF7" w:rsidRPr="00276136">
        <w:rPr>
          <w:iCs/>
          <w:lang w:eastAsia="en-US"/>
        </w:rPr>
        <w:t>īdzekļus</w:t>
      </w:r>
      <w:bookmarkEnd w:id="6"/>
      <w:r w:rsidR="003D5EF7" w:rsidRPr="00276136">
        <w:rPr>
          <w:iCs/>
          <w:lang w:eastAsia="en-US"/>
        </w:rPr>
        <w:t>;</w:t>
      </w:r>
    </w:p>
    <w:p w14:paraId="63E6A928" w14:textId="55778A37" w:rsidR="004D76B6" w:rsidRPr="00276136" w:rsidRDefault="004D76B6" w:rsidP="00D33FDC">
      <w:pPr>
        <w:tabs>
          <w:tab w:val="left" w:pos="2450"/>
        </w:tabs>
        <w:spacing w:after="0" w:line="240" w:lineRule="auto"/>
        <w:ind w:firstLine="709"/>
        <w:jc w:val="both"/>
        <w:rPr>
          <w:iCs/>
          <w:lang w:eastAsia="en-US"/>
        </w:rPr>
      </w:pPr>
      <w:r w:rsidRPr="00276136">
        <w:rPr>
          <w:iCs/>
          <w:lang w:eastAsia="en-US"/>
        </w:rPr>
        <w:t>3) </w:t>
      </w:r>
      <w:r w:rsidR="00637FBC" w:rsidRPr="00276136">
        <w:rPr>
          <w:iCs/>
          <w:lang w:eastAsia="en-US"/>
        </w:rPr>
        <w:t xml:space="preserve">rīkojot </w:t>
      </w:r>
      <w:r w:rsidR="005F63D0" w:rsidRPr="00276136">
        <w:t>kreditoru sapulces rakstveidā</w:t>
      </w:r>
      <w:r w:rsidRPr="00276136">
        <w:rPr>
          <w:iCs/>
          <w:lang w:eastAsia="en-US"/>
        </w:rPr>
        <w:t>;</w:t>
      </w:r>
    </w:p>
    <w:p w14:paraId="13E99EE6" w14:textId="2A0DC1DE" w:rsidR="0025300B" w:rsidRPr="00276136" w:rsidRDefault="004D76B6" w:rsidP="00D33FDC">
      <w:pPr>
        <w:tabs>
          <w:tab w:val="left" w:pos="2450"/>
        </w:tabs>
        <w:spacing w:after="0" w:line="240" w:lineRule="auto"/>
        <w:ind w:firstLine="709"/>
        <w:jc w:val="both"/>
        <w:rPr>
          <w:iCs/>
          <w:lang w:eastAsia="en-US"/>
        </w:rPr>
      </w:pPr>
      <w:r w:rsidRPr="00276136">
        <w:rPr>
          <w:iCs/>
          <w:lang w:eastAsia="en-US"/>
        </w:rPr>
        <w:t>4</w:t>
      </w:r>
      <w:r w:rsidR="0025300B" w:rsidRPr="00276136">
        <w:rPr>
          <w:iCs/>
          <w:lang w:eastAsia="en-US"/>
        </w:rPr>
        <w:t>)</w:t>
      </w:r>
      <w:r w:rsidR="003D5EF7" w:rsidRPr="00276136">
        <w:rPr>
          <w:iCs/>
          <w:lang w:eastAsia="en-US"/>
        </w:rPr>
        <w:t> </w:t>
      </w:r>
      <w:r w:rsidR="00923793" w:rsidRPr="00276136">
        <w:rPr>
          <w:iCs/>
          <w:lang w:eastAsia="en-US"/>
        </w:rPr>
        <w:t>atsakoties tikties ar Iesniedzēju klātienē un nesniedzot juridiskas konsultācijas</w:t>
      </w:r>
      <w:r w:rsidR="00D757C7" w:rsidRPr="00276136">
        <w:rPr>
          <w:iCs/>
          <w:lang w:eastAsia="en-US"/>
        </w:rPr>
        <w:t>;</w:t>
      </w:r>
    </w:p>
    <w:p w14:paraId="37B8E559" w14:textId="79BF0CD2" w:rsidR="00D757C7" w:rsidRPr="00276136" w:rsidRDefault="004D76B6" w:rsidP="00D33FDC">
      <w:pPr>
        <w:tabs>
          <w:tab w:val="left" w:pos="2450"/>
        </w:tabs>
        <w:spacing w:after="0" w:line="240" w:lineRule="auto"/>
        <w:ind w:firstLine="709"/>
        <w:jc w:val="both"/>
      </w:pPr>
      <w:r w:rsidRPr="00276136">
        <w:rPr>
          <w:iCs/>
          <w:lang w:eastAsia="en-US"/>
        </w:rPr>
        <w:t>5</w:t>
      </w:r>
      <w:r w:rsidR="00D757C7" w:rsidRPr="00276136">
        <w:rPr>
          <w:iCs/>
          <w:lang w:eastAsia="en-US"/>
        </w:rPr>
        <w:t>)</w:t>
      </w:r>
      <w:r w:rsidR="003D5EF7" w:rsidRPr="00276136">
        <w:rPr>
          <w:iCs/>
          <w:lang w:eastAsia="en-US"/>
        </w:rPr>
        <w:t> </w:t>
      </w:r>
      <w:r w:rsidR="00D862EA" w:rsidRPr="00276136">
        <w:rPr>
          <w:iCs/>
          <w:lang w:eastAsia="en-US"/>
        </w:rPr>
        <w:t>savlaicīgi nesagatavojot tikšanās protokolu.</w:t>
      </w:r>
    </w:p>
    <w:p w14:paraId="3001417F" w14:textId="7B6B6EC5" w:rsidR="00E14F96" w:rsidRPr="00276136" w:rsidRDefault="00E14F96" w:rsidP="005F0B66">
      <w:pPr>
        <w:spacing w:after="0" w:line="240" w:lineRule="auto"/>
        <w:ind w:firstLine="709"/>
        <w:jc w:val="both"/>
        <w:rPr>
          <w:rFonts w:eastAsia="Times New Roman"/>
        </w:rPr>
      </w:pPr>
      <w:r w:rsidRPr="00276136">
        <w:rPr>
          <w:iCs/>
          <w:lang w:eastAsia="en-US"/>
        </w:rPr>
        <w:t>Vienlaikus Sūdzībā</w:t>
      </w:r>
      <w:r w:rsidR="006D0787" w:rsidRPr="00276136">
        <w:rPr>
          <w:iCs/>
          <w:lang w:eastAsia="en-US"/>
        </w:rPr>
        <w:t xml:space="preserve"> </w:t>
      </w:r>
      <w:r w:rsidR="00A472F2" w:rsidRPr="00276136">
        <w:rPr>
          <w:iCs/>
          <w:lang w:eastAsia="en-US"/>
        </w:rPr>
        <w:t>izteikts</w:t>
      </w:r>
      <w:r w:rsidR="006D0787" w:rsidRPr="00276136">
        <w:rPr>
          <w:iCs/>
          <w:lang w:eastAsia="en-US"/>
        </w:rPr>
        <w:t xml:space="preserve"> </w:t>
      </w:r>
      <w:r w:rsidR="00441EB9" w:rsidRPr="00276136">
        <w:rPr>
          <w:iCs/>
          <w:lang w:eastAsia="en-US"/>
        </w:rPr>
        <w:t>l</w:t>
      </w:r>
      <w:r w:rsidR="00751961" w:rsidRPr="00276136">
        <w:rPr>
          <w:iCs/>
          <w:lang w:eastAsia="en-US"/>
        </w:rPr>
        <w:t>ū</w:t>
      </w:r>
      <w:r w:rsidR="00441EB9" w:rsidRPr="00276136">
        <w:rPr>
          <w:iCs/>
          <w:lang w:eastAsia="en-US"/>
        </w:rPr>
        <w:t>gum</w:t>
      </w:r>
      <w:r w:rsidR="00A472F2" w:rsidRPr="00276136">
        <w:rPr>
          <w:iCs/>
          <w:lang w:eastAsia="en-US"/>
        </w:rPr>
        <w:t>s</w:t>
      </w:r>
      <w:r w:rsidR="00441EB9" w:rsidRPr="00276136">
        <w:rPr>
          <w:iCs/>
          <w:lang w:eastAsia="en-US"/>
        </w:rPr>
        <w:t xml:space="preserve"> Maksātnespējas kontroles dienestam vērsties tiesā ar pieteikumu par Administratora atcelšanu</w:t>
      </w:r>
      <w:r w:rsidR="00441EB9" w:rsidRPr="00276136">
        <w:t xml:space="preserve"> </w:t>
      </w:r>
      <w:r w:rsidR="00441EB9" w:rsidRPr="00276136">
        <w:rPr>
          <w:rFonts w:eastAsia="Times New Roman"/>
        </w:rPr>
        <w:t xml:space="preserve">no pienākumu pildīšanas Iesniedzēja </w:t>
      </w:r>
      <w:r w:rsidR="00441EB9" w:rsidRPr="00276136">
        <w:rPr>
          <w:rFonts w:eastAsia="Times New Roman"/>
        </w:rPr>
        <w:lastRenderedPageBreak/>
        <w:t>maksātnespējas procesā.</w:t>
      </w:r>
    </w:p>
    <w:p w14:paraId="74D46FCF" w14:textId="77777777" w:rsidR="00910420" w:rsidRPr="00276136" w:rsidRDefault="001350E7" w:rsidP="005F0B66">
      <w:pPr>
        <w:spacing w:after="0" w:line="240" w:lineRule="auto"/>
        <w:ind w:firstLine="709"/>
        <w:jc w:val="both"/>
      </w:pPr>
      <w:r w:rsidRPr="00276136">
        <w:rPr>
          <w:rFonts w:eastAsia="Times New Roman"/>
        </w:rPr>
        <w:t>[6.3] </w:t>
      </w:r>
      <w:r w:rsidR="00910420" w:rsidRPr="00276136">
        <w:t>Fiziskās personas maksātnespējas process ir labprātīgs process, ko izvēlas persona, kura nokļuvusi finansiālās grūtībās, lai, pēc iespējas pilnīgāk sedzot kreditoru prasījumus, tiktu atbrīvota no neizpildītajām saistībām.</w:t>
      </w:r>
    </w:p>
    <w:p w14:paraId="14D25E53" w14:textId="77777777" w:rsidR="00910420" w:rsidRPr="00276136" w:rsidRDefault="00910420" w:rsidP="005F0B66">
      <w:pPr>
        <w:spacing w:after="0" w:line="240" w:lineRule="auto"/>
        <w:ind w:firstLine="709"/>
        <w:jc w:val="both"/>
        <w:rPr>
          <w:rFonts w:eastAsia="Times New Roman"/>
        </w:rPr>
      </w:pPr>
      <w:r w:rsidRPr="00276136">
        <w:rPr>
          <w:rFonts w:eastAsia="Times New Roman"/>
        </w:rPr>
        <w:t>Fiziskajai personai, vēršoties ar maksātnespējas procesa pieteikumu tiesā, jāapzinās, ka pēc maksātnespējas procesa pasludināšanas fiziskajai personai saskaņā ar Maksātnespējas likuma normām rodas gan tiesības, gan darbības ierobežojumi, gan arī pienākumi, kuri ir pildāmi labā ticībā.</w:t>
      </w:r>
    </w:p>
    <w:p w14:paraId="4FFD7DBE" w14:textId="77777777" w:rsidR="000F2D80" w:rsidRPr="00276136" w:rsidRDefault="00910420" w:rsidP="005F0B66">
      <w:pPr>
        <w:spacing w:after="0" w:line="240" w:lineRule="auto"/>
        <w:ind w:firstLine="709"/>
        <w:jc w:val="both"/>
        <w:rPr>
          <w:rFonts w:eastAsia="Times New Roman"/>
        </w:rPr>
      </w:pPr>
      <w:r w:rsidRPr="00276136">
        <w:rPr>
          <w:rFonts w:eastAsia="Times New Roman"/>
        </w:rPr>
        <w:t>Savukārt saskaņā ar Maksātnespējas likuma 26. panta otro daļu administratoram jānodrošina efektīva un likumīga fiziskās personas maksātnespējas procesa norise un mērķu sasniegšana. Fiziskās personas bankrota procedūrā administratoram ir pienākums atgūt maksātnespējīgās fiziskās personas mantu un to pārdot.</w:t>
      </w:r>
    </w:p>
    <w:p w14:paraId="79D96DD8" w14:textId="5DB18AE9" w:rsidR="00910420" w:rsidRPr="00276136" w:rsidRDefault="000F2D80" w:rsidP="005F0B66">
      <w:pPr>
        <w:spacing w:after="0" w:line="240" w:lineRule="auto"/>
        <w:ind w:firstLine="709"/>
        <w:jc w:val="both"/>
        <w:rPr>
          <w:rFonts w:eastAsia="Times New Roman"/>
        </w:rPr>
      </w:pPr>
      <w:r w:rsidRPr="00276136">
        <w:rPr>
          <w:rFonts w:eastAsia="Times New Roman"/>
        </w:rPr>
        <w:t xml:space="preserve">Fiziskās personas maksātnespējas procesam tiek piemēroti juridiskās personas maksātnespējas procesa noteikumi, ievērojot </w:t>
      </w:r>
      <w:r w:rsidR="00BF32E8" w:rsidRPr="00276136">
        <w:rPr>
          <w:rFonts w:eastAsia="Times New Roman"/>
        </w:rPr>
        <w:t>Maksātnespējas likuma 24. nodaļas</w:t>
      </w:r>
      <w:r w:rsidRPr="00276136">
        <w:rPr>
          <w:rFonts w:eastAsia="Times New Roman"/>
        </w:rPr>
        <w:t xml:space="preserve"> noteikumus.</w:t>
      </w:r>
      <w:r w:rsidR="00D74C5A" w:rsidRPr="00276136">
        <w:rPr>
          <w:rStyle w:val="Vresatsauce"/>
          <w:rFonts w:eastAsia="Times New Roman"/>
        </w:rPr>
        <w:footnoteReference w:id="13"/>
      </w:r>
    </w:p>
    <w:p w14:paraId="0521D313" w14:textId="673A63AD" w:rsidR="00C349EE" w:rsidRPr="00276136" w:rsidRDefault="00C13E73" w:rsidP="005F0B66">
      <w:pPr>
        <w:spacing w:after="0" w:line="240" w:lineRule="auto"/>
        <w:ind w:firstLine="709"/>
        <w:jc w:val="both"/>
        <w:rPr>
          <w:iCs/>
          <w:lang w:eastAsia="en-US"/>
        </w:rPr>
      </w:pPr>
      <w:r w:rsidRPr="00276136">
        <w:rPr>
          <w:iCs/>
          <w:lang w:eastAsia="en-US"/>
        </w:rPr>
        <w:t>[</w:t>
      </w:r>
      <w:r w:rsidR="006719E1" w:rsidRPr="00276136">
        <w:rPr>
          <w:iCs/>
          <w:lang w:eastAsia="en-US"/>
        </w:rPr>
        <w:t>6</w:t>
      </w:r>
      <w:r w:rsidRPr="00276136">
        <w:rPr>
          <w:iCs/>
          <w:lang w:eastAsia="en-US"/>
        </w:rPr>
        <w:t>.</w:t>
      </w:r>
      <w:r w:rsidR="001350E7" w:rsidRPr="00276136">
        <w:rPr>
          <w:iCs/>
          <w:lang w:eastAsia="en-US"/>
        </w:rPr>
        <w:t>4</w:t>
      </w:r>
      <w:r w:rsidRPr="00276136">
        <w:rPr>
          <w:iCs/>
          <w:lang w:eastAsia="en-US"/>
        </w:rPr>
        <w:t xml:space="preserve">] Par Sūdzībā izteikto pretenziju par Administratora </w:t>
      </w:r>
      <w:r w:rsidR="00CC25F3" w:rsidRPr="00276136">
        <w:rPr>
          <w:iCs/>
          <w:lang w:eastAsia="en-US"/>
        </w:rPr>
        <w:t xml:space="preserve">rīcību, </w:t>
      </w:r>
      <w:r w:rsidR="006719E1" w:rsidRPr="00276136">
        <w:rPr>
          <w:iCs/>
          <w:lang w:eastAsia="en-US"/>
        </w:rPr>
        <w:t>nenodrošinot sasniedzamību un neveicot administratora pienākumus patstāvīgi,</w:t>
      </w:r>
      <w:r w:rsidR="00336918" w:rsidRPr="00276136">
        <w:rPr>
          <w:iCs/>
          <w:lang w:eastAsia="en-US"/>
        </w:rPr>
        <w:t xml:space="preserve"> tādējādi nenodrošinot sadarbību ar Iesniedzēju un kreditoriem,</w:t>
      </w:r>
      <w:r w:rsidR="006719E1" w:rsidRPr="00276136">
        <w:rPr>
          <w:iCs/>
          <w:lang w:eastAsia="en-US"/>
        </w:rPr>
        <w:t xml:space="preserve"> norādāms turpmāk minētais</w:t>
      </w:r>
      <w:r w:rsidR="00CC25F3" w:rsidRPr="00276136">
        <w:rPr>
          <w:iCs/>
          <w:lang w:eastAsia="en-US"/>
        </w:rPr>
        <w:t>.</w:t>
      </w:r>
    </w:p>
    <w:p w14:paraId="06C731EE" w14:textId="15937C02" w:rsidR="00C86345" w:rsidRPr="00276136" w:rsidRDefault="00A60D13" w:rsidP="005F0B66">
      <w:pPr>
        <w:spacing w:after="0" w:line="240" w:lineRule="auto"/>
        <w:ind w:firstLine="709"/>
        <w:jc w:val="both"/>
        <w:rPr>
          <w:iCs/>
          <w:lang w:eastAsia="en-US"/>
        </w:rPr>
      </w:pPr>
      <w:r w:rsidRPr="00276136">
        <w:rPr>
          <w:iCs/>
          <w:lang w:eastAsia="en-US"/>
        </w:rPr>
        <w:t xml:space="preserve">Administrators Paskaidrojumos </w:t>
      </w:r>
      <w:r w:rsidR="006D23E7" w:rsidRPr="00276136">
        <w:rPr>
          <w:iCs/>
          <w:lang w:eastAsia="en-US"/>
        </w:rPr>
        <w:t>apliecina</w:t>
      </w:r>
      <w:r w:rsidRPr="00276136">
        <w:rPr>
          <w:iCs/>
          <w:lang w:eastAsia="en-US"/>
        </w:rPr>
        <w:t xml:space="preserve">, </w:t>
      </w:r>
      <w:r w:rsidR="00C419F1" w:rsidRPr="00276136">
        <w:rPr>
          <w:rFonts w:eastAsia="Times New Roman"/>
          <w:kern w:val="2"/>
          <w:lang w:eastAsia="en-US"/>
          <w14:ligatures w14:val="standardContextual"/>
        </w:rPr>
        <w:t xml:space="preserve">ka pienākumus visos maksātnespējas procesos pilda patstāvīgi. </w:t>
      </w:r>
      <w:r w:rsidR="00DB076A" w:rsidRPr="00276136">
        <w:rPr>
          <w:rFonts w:eastAsia="Times New Roman"/>
          <w:kern w:val="2"/>
          <w:lang w:eastAsia="en-US"/>
          <w14:ligatures w14:val="standardContextual"/>
        </w:rPr>
        <w:t>P</w:t>
      </w:r>
      <w:r w:rsidR="00C419F1" w:rsidRPr="00276136">
        <w:rPr>
          <w:rFonts w:eastAsia="Times New Roman"/>
          <w:kern w:val="2"/>
          <w:lang w:eastAsia="en-US"/>
          <w14:ligatures w14:val="standardContextual"/>
        </w:rPr>
        <w:t xml:space="preserve">rakses vietas adresē Administrators neatrodas katru dienu no rīta līdz vakaram, jo kā maksātnespējas procesa administrators pilda savus pienākumus arī attālināti. </w:t>
      </w:r>
      <w:r w:rsidR="00863219" w:rsidRPr="00276136">
        <w:rPr>
          <w:rFonts w:eastAsia="Times New Roman"/>
          <w:kern w:val="2"/>
          <w:lang w:eastAsia="en-US"/>
          <w14:ligatures w14:val="standardContextual"/>
        </w:rPr>
        <w:t>I</w:t>
      </w:r>
      <w:r w:rsidR="00AB2D7E" w:rsidRPr="00276136">
        <w:rPr>
          <w:rFonts w:eastAsia="Times New Roman"/>
          <w:kern w:val="2"/>
          <w:lang w:eastAsia="en-US"/>
          <w14:ligatures w14:val="standardContextual"/>
        </w:rPr>
        <w:t xml:space="preserve">esniedzējs tikai divas reizes ir izteicis vēlmi klātienē tikties ar Administratoru. </w:t>
      </w:r>
      <w:r w:rsidR="0040367A" w:rsidRPr="00276136">
        <w:rPr>
          <w:rFonts w:eastAsia="Times New Roman"/>
          <w:kern w:val="2"/>
          <w:lang w:eastAsia="en-US"/>
          <w14:ligatures w14:val="standardContextual"/>
        </w:rPr>
        <w:t xml:space="preserve">Atkārtoti saņemot lūgumu tikties, Administrators šādu iespēju nodrošināja 2024. gada </w:t>
      </w:r>
      <w:r w:rsidR="00A57FBF" w:rsidRPr="00276136">
        <w:rPr>
          <w:rFonts w:eastAsia="Times New Roman"/>
          <w:kern w:val="2"/>
          <w:lang w:eastAsia="en-US"/>
          <w14:ligatures w14:val="standardContextual"/>
        </w:rPr>
        <w:t>27. septembrī.</w:t>
      </w:r>
    </w:p>
    <w:p w14:paraId="7EEF4C29" w14:textId="6E919F85" w:rsidR="00E86ECF" w:rsidRPr="00276136" w:rsidRDefault="0081594E" w:rsidP="005F0B66">
      <w:pPr>
        <w:spacing w:after="0" w:line="240" w:lineRule="auto"/>
        <w:ind w:firstLine="709"/>
        <w:jc w:val="both"/>
        <w:rPr>
          <w:iCs/>
          <w:lang w:eastAsia="en-US"/>
        </w:rPr>
      </w:pPr>
      <w:r w:rsidRPr="00276136">
        <w:rPr>
          <w:iCs/>
          <w:lang w:eastAsia="en-US"/>
        </w:rPr>
        <w:t>A</w:t>
      </w:r>
      <w:r w:rsidR="00E86ECF" w:rsidRPr="00276136">
        <w:rPr>
          <w:iCs/>
          <w:lang w:eastAsia="en-US"/>
        </w:rPr>
        <w:t xml:space="preserve">dministratora vispārīgs pienākums </w:t>
      </w:r>
      <w:r w:rsidR="000621A5" w:rsidRPr="00276136">
        <w:rPr>
          <w:iCs/>
          <w:lang w:eastAsia="en-US"/>
        </w:rPr>
        <w:t>ir</w:t>
      </w:r>
      <w:r w:rsidR="00E86ECF" w:rsidRPr="00276136">
        <w:rPr>
          <w:iCs/>
          <w:lang w:eastAsia="en-US"/>
        </w:rPr>
        <w:t xml:space="preserve"> nodrošināt</w:t>
      </w:r>
      <w:r w:rsidR="0087283E" w:rsidRPr="00276136">
        <w:rPr>
          <w:iCs/>
          <w:lang w:eastAsia="en-US"/>
        </w:rPr>
        <w:t xml:space="preserve"> </w:t>
      </w:r>
      <w:r w:rsidR="00E86ECF" w:rsidRPr="00276136">
        <w:rPr>
          <w:iCs/>
          <w:lang w:eastAsia="en-US"/>
        </w:rPr>
        <w:t>sasniedzam</w:t>
      </w:r>
      <w:r w:rsidR="0087283E" w:rsidRPr="00276136">
        <w:rPr>
          <w:iCs/>
          <w:lang w:eastAsia="en-US"/>
        </w:rPr>
        <w:t>ību</w:t>
      </w:r>
      <w:r w:rsidR="00E86ECF" w:rsidRPr="00276136">
        <w:rPr>
          <w:iCs/>
          <w:lang w:eastAsia="en-US"/>
        </w:rPr>
        <w:t xml:space="preserve"> prakses vietas adresē, izmantojot norādīto kontaktinformāciju, </w:t>
      </w:r>
      <w:r w:rsidR="00300E99" w:rsidRPr="00276136">
        <w:rPr>
          <w:iCs/>
          <w:lang w:eastAsia="en-US"/>
        </w:rPr>
        <w:t>tostarp</w:t>
      </w:r>
      <w:r w:rsidR="00E86ECF" w:rsidRPr="00276136">
        <w:rPr>
          <w:iCs/>
          <w:lang w:eastAsia="en-US"/>
        </w:rPr>
        <w:t xml:space="preserve"> viņam adresētās korespondences saņemšanu.</w:t>
      </w:r>
      <w:r w:rsidRPr="00276136">
        <w:rPr>
          <w:rStyle w:val="Vresatsauce"/>
          <w:iCs/>
          <w:lang w:eastAsia="en-US"/>
        </w:rPr>
        <w:footnoteReference w:id="14"/>
      </w:r>
      <w:r w:rsidR="00E86ECF" w:rsidRPr="00276136">
        <w:rPr>
          <w:iCs/>
          <w:lang w:eastAsia="en-US"/>
        </w:rPr>
        <w:t xml:space="preserve"> </w:t>
      </w:r>
    </w:p>
    <w:p w14:paraId="45821AC2" w14:textId="54E77352" w:rsidR="00C349EE" w:rsidRPr="00276136" w:rsidRDefault="00E86ECF" w:rsidP="005F0B66">
      <w:pPr>
        <w:spacing w:after="0" w:line="240" w:lineRule="auto"/>
        <w:ind w:firstLine="709"/>
        <w:jc w:val="both"/>
        <w:rPr>
          <w:iCs/>
          <w:lang w:eastAsia="en-US"/>
        </w:rPr>
      </w:pPr>
      <w:r w:rsidRPr="00276136">
        <w:rPr>
          <w:iCs/>
          <w:lang w:eastAsia="en-US"/>
        </w:rPr>
        <w:t>Minētais nozīmē gan fizisku sasniedzamību</w:t>
      </w:r>
      <w:r w:rsidR="000B144D" w:rsidRPr="00276136">
        <w:rPr>
          <w:iCs/>
          <w:lang w:eastAsia="en-US"/>
        </w:rPr>
        <w:t>,</w:t>
      </w:r>
      <w:r w:rsidRPr="00276136">
        <w:rPr>
          <w:iCs/>
          <w:lang w:eastAsia="en-US"/>
        </w:rPr>
        <w:t xml:space="preserve"> gan sasniedzamību, izmantojot norādīto kontaktinformāciju</w:t>
      </w:r>
      <w:r w:rsidR="00371A2B" w:rsidRPr="00276136">
        <w:rPr>
          <w:iCs/>
          <w:lang w:eastAsia="en-US"/>
        </w:rPr>
        <w:t>, zvanot vai sūtot sūtījumus</w:t>
      </w:r>
      <w:r w:rsidRPr="00276136">
        <w:rPr>
          <w:iCs/>
          <w:lang w:eastAsia="en-US"/>
        </w:rPr>
        <w:t>. Tomēr no minētā neizriet, ka Administratoram būtu nepārtraukti (katru dienu) jānodrošina visi sasniedzamības veidi</w:t>
      </w:r>
      <w:r w:rsidR="00BE362A" w:rsidRPr="00276136">
        <w:rPr>
          <w:iCs/>
          <w:lang w:eastAsia="en-US"/>
        </w:rPr>
        <w:t>. Tād</w:t>
      </w:r>
      <w:r w:rsidR="00AF547F" w:rsidRPr="00276136">
        <w:rPr>
          <w:iCs/>
          <w:lang w:eastAsia="en-US"/>
        </w:rPr>
        <w:t xml:space="preserve">ējādi tas </w:t>
      </w:r>
      <w:r w:rsidRPr="00276136">
        <w:rPr>
          <w:iCs/>
          <w:lang w:eastAsia="en-US"/>
        </w:rPr>
        <w:t>nenozīmē, ka administratoram ir pienākums nepārtraukti būt fiziski sasniedzam prakses vietas adresē</w:t>
      </w:r>
      <w:r w:rsidR="00C349EE" w:rsidRPr="00276136">
        <w:rPr>
          <w:iCs/>
          <w:lang w:eastAsia="en-US"/>
        </w:rPr>
        <w:t>.</w:t>
      </w:r>
    </w:p>
    <w:p w14:paraId="3D49B290" w14:textId="6E392892" w:rsidR="00E86ECF" w:rsidRPr="00276136" w:rsidRDefault="00E31E42" w:rsidP="005F0B66">
      <w:pPr>
        <w:spacing w:after="0" w:line="240" w:lineRule="auto"/>
        <w:ind w:firstLine="709"/>
        <w:jc w:val="both"/>
        <w:rPr>
          <w:iCs/>
          <w:lang w:eastAsia="en-US"/>
        </w:rPr>
      </w:pPr>
      <w:r w:rsidRPr="00276136">
        <w:rPr>
          <w:iCs/>
          <w:lang w:eastAsia="en-US"/>
        </w:rPr>
        <w:t>Maksātnespējas procesā iesaistītajām personām jārēķinās, ka administrators ne vienmēr būs sastopams savā prakses viet</w:t>
      </w:r>
      <w:r w:rsidR="0003519D" w:rsidRPr="00276136">
        <w:rPr>
          <w:iCs/>
          <w:lang w:eastAsia="en-US"/>
        </w:rPr>
        <w:t>as adresē</w:t>
      </w:r>
      <w:r w:rsidRPr="00276136">
        <w:rPr>
          <w:iCs/>
          <w:lang w:eastAsia="en-US"/>
        </w:rPr>
        <w:t>. Atbilstoši Maksātnespējas likumam administratoram ir pienākums veikt vairākas darbības, kuras jāizpilda noteiktā termiņā vai nekavējoties, turklāt šo pienākumu izpilde var būt ļoti sarežģīts un laikietilpīgs process</w:t>
      </w:r>
      <w:r w:rsidR="005D378C" w:rsidRPr="00276136">
        <w:rPr>
          <w:iCs/>
          <w:lang w:eastAsia="en-US"/>
        </w:rPr>
        <w:t xml:space="preserve">. Turklāt </w:t>
      </w:r>
      <w:r w:rsidR="00E76048" w:rsidRPr="00276136">
        <w:rPr>
          <w:iCs/>
          <w:lang w:eastAsia="en-US"/>
        </w:rPr>
        <w:t>pienākumi</w:t>
      </w:r>
      <w:r w:rsidR="005D378C" w:rsidRPr="00276136">
        <w:rPr>
          <w:iCs/>
          <w:lang w:eastAsia="en-US"/>
        </w:rPr>
        <w:t xml:space="preserve"> </w:t>
      </w:r>
      <w:r w:rsidR="0029420D" w:rsidRPr="00276136">
        <w:rPr>
          <w:iCs/>
          <w:lang w:eastAsia="en-US"/>
        </w:rPr>
        <w:t>veicam</w:t>
      </w:r>
      <w:r w:rsidR="00E76048" w:rsidRPr="00276136">
        <w:rPr>
          <w:iCs/>
          <w:lang w:eastAsia="en-US"/>
        </w:rPr>
        <w:t>i arī</w:t>
      </w:r>
      <w:r w:rsidR="0029420D" w:rsidRPr="00276136">
        <w:rPr>
          <w:iCs/>
          <w:lang w:eastAsia="en-US"/>
        </w:rPr>
        <w:t xml:space="preserve"> </w:t>
      </w:r>
      <w:r w:rsidR="00E86ECF" w:rsidRPr="00276136">
        <w:rPr>
          <w:iCs/>
          <w:lang w:eastAsia="en-US"/>
        </w:rPr>
        <w:t>ārpus prakses vietas</w:t>
      </w:r>
      <w:r w:rsidR="0029420D" w:rsidRPr="00276136">
        <w:rPr>
          <w:iCs/>
          <w:lang w:eastAsia="en-US"/>
        </w:rPr>
        <w:t xml:space="preserve"> adreses</w:t>
      </w:r>
      <w:r w:rsidR="00E86ECF" w:rsidRPr="00276136">
        <w:rPr>
          <w:iCs/>
          <w:lang w:eastAsia="en-US"/>
        </w:rPr>
        <w:t xml:space="preserve"> (piemēram, mantas apsekošana, apzināšana, piedalīšanās tiesas sēdēs u.c.).</w:t>
      </w:r>
    </w:p>
    <w:p w14:paraId="559977A6" w14:textId="4E6D936C" w:rsidR="003A6BF7" w:rsidRPr="00276136" w:rsidRDefault="003A6BF7" w:rsidP="005F0B66">
      <w:pPr>
        <w:spacing w:after="0" w:line="240" w:lineRule="auto"/>
        <w:ind w:firstLine="709"/>
        <w:jc w:val="both"/>
        <w:rPr>
          <w:iCs/>
          <w:lang w:eastAsia="en-US"/>
        </w:rPr>
      </w:pPr>
      <w:r w:rsidRPr="00276136">
        <w:rPr>
          <w:iCs/>
          <w:lang w:eastAsia="en-US"/>
        </w:rPr>
        <w:t>Līdz ar to apstāklis, ka administrators, personai ierodoties administratora prakses viet</w:t>
      </w:r>
      <w:r w:rsidR="00D96A80" w:rsidRPr="00276136">
        <w:rPr>
          <w:iCs/>
          <w:lang w:eastAsia="en-US"/>
        </w:rPr>
        <w:t>as adresē</w:t>
      </w:r>
      <w:r w:rsidRPr="00276136">
        <w:rPr>
          <w:iCs/>
          <w:lang w:eastAsia="en-US"/>
        </w:rPr>
        <w:t xml:space="preserve"> bez iepriekšējas vienošanās par tikšanās laiku, neatrodas savā prakses vietā vai nekavējoties neatbild uz tālruņa zvaniem, vēl neapliecina administratora nesasniedzamību.</w:t>
      </w:r>
    </w:p>
    <w:p w14:paraId="07CCA476" w14:textId="578A470A" w:rsidR="009B6BDA" w:rsidRPr="00276136" w:rsidRDefault="009B6BDA" w:rsidP="005F0B66">
      <w:pPr>
        <w:spacing w:after="0" w:line="240" w:lineRule="auto"/>
        <w:ind w:firstLine="709"/>
        <w:jc w:val="both"/>
        <w:rPr>
          <w:iCs/>
          <w:lang w:eastAsia="en-US"/>
        </w:rPr>
      </w:pPr>
      <w:r w:rsidRPr="00276136">
        <w:rPr>
          <w:iCs/>
          <w:lang w:eastAsia="en-US"/>
        </w:rPr>
        <w:t>Maksātnespējas likums neaizliedz administratoram no saviem līdzekļiem nodarbināt palīgus tehnisku darbību veikšanai, piemēram, dokumentu projektu sagatavošanā</w:t>
      </w:r>
      <w:r w:rsidR="0031624D" w:rsidRPr="00276136">
        <w:rPr>
          <w:iCs/>
          <w:lang w:eastAsia="en-US"/>
        </w:rPr>
        <w:t>,</w:t>
      </w:r>
      <w:r w:rsidRPr="00276136">
        <w:rPr>
          <w:iCs/>
          <w:lang w:eastAsia="en-US"/>
        </w:rPr>
        <w:t xml:space="preserve"> </w:t>
      </w:r>
      <w:r w:rsidR="00140077" w:rsidRPr="00276136">
        <w:rPr>
          <w:iCs/>
          <w:lang w:eastAsia="en-US"/>
        </w:rPr>
        <w:t>korespondences nosūtīšanai, saņemšanai, atbildēšanai uz tālruņa zvaniem</w:t>
      </w:r>
      <w:r w:rsidR="0031624D" w:rsidRPr="00276136">
        <w:rPr>
          <w:iCs/>
          <w:lang w:eastAsia="en-US"/>
        </w:rPr>
        <w:t xml:space="preserve"> utt</w:t>
      </w:r>
      <w:r w:rsidRPr="00276136">
        <w:rPr>
          <w:iCs/>
          <w:lang w:eastAsia="en-US"/>
        </w:rPr>
        <w:t>. Vienlaikus administrators kā maksātnespējas procesa vadītājs un virzītājs ir atbildīgs par maksātnespējas procesa norisi un tajā veiktajām darbībām, tostarp ir atbildīgs arī par savu palīgu veiktajām darbībām.</w:t>
      </w:r>
    </w:p>
    <w:p w14:paraId="4F33C8CA" w14:textId="6A037930" w:rsidR="006B3F98" w:rsidRPr="00276136" w:rsidRDefault="0004235A" w:rsidP="005F0B66">
      <w:pPr>
        <w:spacing w:after="0" w:line="240" w:lineRule="auto"/>
        <w:ind w:firstLine="709"/>
        <w:jc w:val="both"/>
        <w:rPr>
          <w:iCs/>
          <w:lang w:eastAsia="en-US"/>
        </w:rPr>
      </w:pPr>
      <w:r w:rsidRPr="00276136">
        <w:rPr>
          <w:iCs/>
          <w:lang w:eastAsia="en-US"/>
        </w:rPr>
        <w:t>No Sūdzības izriet, ka uz Iesniedzēja tālruņa zvaniem</w:t>
      </w:r>
      <w:r w:rsidR="000F3D90" w:rsidRPr="00276136">
        <w:rPr>
          <w:iCs/>
          <w:lang w:eastAsia="en-US"/>
        </w:rPr>
        <w:t>, lai gan ne</w:t>
      </w:r>
      <w:r w:rsidR="002C1BDC" w:rsidRPr="00276136">
        <w:rPr>
          <w:iCs/>
          <w:lang w:eastAsia="en-US"/>
        </w:rPr>
        <w:t xml:space="preserve">atbild </w:t>
      </w:r>
      <w:r w:rsidR="009243A8" w:rsidRPr="00276136">
        <w:rPr>
          <w:iCs/>
          <w:lang w:eastAsia="en-US"/>
        </w:rPr>
        <w:t xml:space="preserve">pats </w:t>
      </w:r>
      <w:r w:rsidR="00F112AE" w:rsidRPr="00276136">
        <w:rPr>
          <w:iCs/>
          <w:lang w:eastAsia="en-US"/>
        </w:rPr>
        <w:t>Administrators,</w:t>
      </w:r>
      <w:r w:rsidR="002C1BDC" w:rsidRPr="00276136">
        <w:rPr>
          <w:iCs/>
          <w:lang w:eastAsia="en-US"/>
        </w:rPr>
        <w:t xml:space="preserve"> </w:t>
      </w:r>
      <w:r w:rsidR="00F112AE" w:rsidRPr="00276136">
        <w:rPr>
          <w:iCs/>
          <w:lang w:eastAsia="en-US"/>
        </w:rPr>
        <w:t>tiek atbildēts.</w:t>
      </w:r>
      <w:r w:rsidR="00210CB8" w:rsidRPr="00276136">
        <w:rPr>
          <w:iCs/>
          <w:lang w:eastAsia="en-US"/>
        </w:rPr>
        <w:t xml:space="preserve"> </w:t>
      </w:r>
      <w:r w:rsidR="00065AA9" w:rsidRPr="00276136">
        <w:rPr>
          <w:iCs/>
          <w:lang w:eastAsia="en-US"/>
        </w:rPr>
        <w:t xml:space="preserve">Turklāt </w:t>
      </w:r>
      <w:r w:rsidR="002C1BDC" w:rsidRPr="00276136">
        <w:rPr>
          <w:iCs/>
          <w:lang w:eastAsia="en-US"/>
        </w:rPr>
        <w:t xml:space="preserve">Sūdzībā nav </w:t>
      </w:r>
      <w:r w:rsidR="00074A0E" w:rsidRPr="00276136">
        <w:rPr>
          <w:iCs/>
          <w:lang w:eastAsia="en-US"/>
        </w:rPr>
        <w:t>izteikta pretenzija</w:t>
      </w:r>
      <w:r w:rsidR="005D0C2E" w:rsidRPr="00276136">
        <w:rPr>
          <w:iCs/>
          <w:lang w:eastAsia="en-US"/>
        </w:rPr>
        <w:t xml:space="preserve">, </w:t>
      </w:r>
      <w:r w:rsidR="002C1BDC" w:rsidRPr="00276136">
        <w:rPr>
          <w:iCs/>
          <w:lang w:eastAsia="en-US"/>
        </w:rPr>
        <w:t xml:space="preserve">ka </w:t>
      </w:r>
      <w:r w:rsidR="00063F9F" w:rsidRPr="00276136">
        <w:rPr>
          <w:iCs/>
          <w:lang w:eastAsia="en-US"/>
        </w:rPr>
        <w:t>nav snie</w:t>
      </w:r>
      <w:r w:rsidR="005D0C2E" w:rsidRPr="00276136">
        <w:rPr>
          <w:iCs/>
          <w:lang w:eastAsia="en-US"/>
        </w:rPr>
        <w:t>gta</w:t>
      </w:r>
      <w:r w:rsidR="00063F9F" w:rsidRPr="00276136">
        <w:rPr>
          <w:iCs/>
          <w:lang w:eastAsia="en-US"/>
        </w:rPr>
        <w:t xml:space="preserve"> atbild</w:t>
      </w:r>
      <w:r w:rsidR="005D0C2E" w:rsidRPr="00276136">
        <w:rPr>
          <w:iCs/>
          <w:lang w:eastAsia="en-US"/>
        </w:rPr>
        <w:t>e</w:t>
      </w:r>
      <w:r w:rsidR="00063F9F" w:rsidRPr="00276136">
        <w:rPr>
          <w:iCs/>
          <w:lang w:eastAsia="en-US"/>
        </w:rPr>
        <w:t xml:space="preserve"> uz kādu </w:t>
      </w:r>
      <w:r w:rsidR="00356866" w:rsidRPr="00276136">
        <w:rPr>
          <w:iCs/>
          <w:lang w:eastAsia="en-US"/>
        </w:rPr>
        <w:t xml:space="preserve">no Iesniedzēja uzdotajiem </w:t>
      </w:r>
      <w:r w:rsidR="00063F9F" w:rsidRPr="00276136">
        <w:rPr>
          <w:iCs/>
          <w:lang w:eastAsia="en-US"/>
        </w:rPr>
        <w:t>jautājum</w:t>
      </w:r>
      <w:r w:rsidR="00356866" w:rsidRPr="00276136">
        <w:rPr>
          <w:iCs/>
          <w:lang w:eastAsia="en-US"/>
        </w:rPr>
        <w:t>iem</w:t>
      </w:r>
      <w:r w:rsidR="00063F9F" w:rsidRPr="00276136">
        <w:rPr>
          <w:iCs/>
          <w:lang w:eastAsia="en-US"/>
        </w:rPr>
        <w:t>.</w:t>
      </w:r>
      <w:r w:rsidR="00074A0E" w:rsidRPr="00276136">
        <w:rPr>
          <w:iCs/>
          <w:lang w:eastAsia="en-US"/>
        </w:rPr>
        <w:t xml:space="preserve"> </w:t>
      </w:r>
      <w:r w:rsidR="008E1009" w:rsidRPr="00276136">
        <w:rPr>
          <w:iCs/>
          <w:lang w:eastAsia="en-US"/>
        </w:rPr>
        <w:t>V</w:t>
      </w:r>
      <w:r w:rsidR="006B3F98" w:rsidRPr="00276136">
        <w:rPr>
          <w:iCs/>
          <w:lang w:eastAsia="en-US"/>
        </w:rPr>
        <w:t>iedokļu nesakritība kādā no jautājumiem vēl nav pamats</w:t>
      </w:r>
      <w:r w:rsidR="00F40A34" w:rsidRPr="00276136">
        <w:rPr>
          <w:iCs/>
          <w:lang w:eastAsia="en-US"/>
        </w:rPr>
        <w:t xml:space="preserve"> </w:t>
      </w:r>
      <w:r w:rsidR="008027D0" w:rsidRPr="00276136">
        <w:rPr>
          <w:iCs/>
          <w:lang w:eastAsia="en-US"/>
        </w:rPr>
        <w:t>uzskatīt, ka atbilde nav sniegta pēc būtības</w:t>
      </w:r>
      <w:r w:rsidR="00887473" w:rsidRPr="00276136">
        <w:rPr>
          <w:iCs/>
          <w:lang w:eastAsia="en-US"/>
        </w:rPr>
        <w:t>.</w:t>
      </w:r>
      <w:r w:rsidR="008E1009" w:rsidRPr="00276136">
        <w:rPr>
          <w:iCs/>
          <w:lang w:eastAsia="en-US"/>
        </w:rPr>
        <w:t xml:space="preserve"> </w:t>
      </w:r>
      <w:r w:rsidR="00327E4B" w:rsidRPr="00276136">
        <w:rPr>
          <w:iCs/>
          <w:lang w:eastAsia="en-US"/>
        </w:rPr>
        <w:t xml:space="preserve">Minētais apliecina, ka </w:t>
      </w:r>
      <w:r w:rsidR="00024371" w:rsidRPr="00276136">
        <w:rPr>
          <w:iCs/>
          <w:lang w:eastAsia="en-US"/>
        </w:rPr>
        <w:t xml:space="preserve">Administrators nodrošina savu sasniedzamību ar palīgu </w:t>
      </w:r>
      <w:r w:rsidR="005C4957" w:rsidRPr="00276136">
        <w:rPr>
          <w:iCs/>
          <w:lang w:eastAsia="en-US"/>
        </w:rPr>
        <w:t>starpniecību.</w:t>
      </w:r>
    </w:p>
    <w:p w14:paraId="63BF28CE" w14:textId="77777777" w:rsidR="00281831" w:rsidRPr="00276136" w:rsidRDefault="00F74C0E" w:rsidP="005F0B66">
      <w:pPr>
        <w:spacing w:after="0" w:line="240" w:lineRule="auto"/>
        <w:ind w:firstLine="709"/>
        <w:jc w:val="both"/>
        <w:rPr>
          <w:iCs/>
          <w:lang w:eastAsia="en-US"/>
        </w:rPr>
      </w:pPr>
      <w:r w:rsidRPr="00276136">
        <w:rPr>
          <w:iCs/>
          <w:lang w:eastAsia="en-US"/>
        </w:rPr>
        <w:t>Līdz ar to</w:t>
      </w:r>
      <w:r w:rsidR="0062352F" w:rsidRPr="00276136">
        <w:rPr>
          <w:iCs/>
          <w:lang w:eastAsia="en-US"/>
        </w:rPr>
        <w:t xml:space="preserve"> s</w:t>
      </w:r>
      <w:r w:rsidR="009E5E1E" w:rsidRPr="00276136">
        <w:rPr>
          <w:iCs/>
          <w:lang w:eastAsia="en-US"/>
        </w:rPr>
        <w:t>ecināms, ka</w:t>
      </w:r>
      <w:r w:rsidR="00074A0E" w:rsidRPr="00276136">
        <w:rPr>
          <w:iCs/>
          <w:lang w:eastAsia="en-US"/>
        </w:rPr>
        <w:t xml:space="preserve"> Iesniedz</w:t>
      </w:r>
      <w:r w:rsidR="009243A8" w:rsidRPr="00276136">
        <w:rPr>
          <w:iCs/>
          <w:lang w:eastAsia="en-US"/>
        </w:rPr>
        <w:t>ējs</w:t>
      </w:r>
      <w:r w:rsidR="00F254A5" w:rsidRPr="00276136">
        <w:rPr>
          <w:iCs/>
          <w:lang w:eastAsia="en-US"/>
        </w:rPr>
        <w:t xml:space="preserve"> saistībā ar Iesniedzēja</w:t>
      </w:r>
      <w:r w:rsidR="00012E45" w:rsidRPr="00276136">
        <w:rPr>
          <w:iCs/>
          <w:lang w:eastAsia="en-US"/>
        </w:rPr>
        <w:t xml:space="preserve"> maksātnespējas procesa noris</w:t>
      </w:r>
      <w:r w:rsidR="00F254A5" w:rsidRPr="00276136">
        <w:rPr>
          <w:iCs/>
          <w:lang w:eastAsia="en-US"/>
        </w:rPr>
        <w:t>i</w:t>
      </w:r>
      <w:r w:rsidR="009243A8" w:rsidRPr="00276136">
        <w:rPr>
          <w:iCs/>
          <w:lang w:eastAsia="en-US"/>
        </w:rPr>
        <w:t xml:space="preserve"> </w:t>
      </w:r>
      <w:r w:rsidR="009243A8" w:rsidRPr="00276136">
        <w:rPr>
          <w:iCs/>
          <w:lang w:eastAsia="en-US"/>
        </w:rPr>
        <w:lastRenderedPageBreak/>
        <w:t xml:space="preserve">vēlas personīgu kontaktu ar </w:t>
      </w:r>
      <w:r w:rsidR="00DF11B2" w:rsidRPr="00276136">
        <w:rPr>
          <w:iCs/>
          <w:lang w:eastAsia="en-US"/>
        </w:rPr>
        <w:t>Administratoru.</w:t>
      </w:r>
      <w:r w:rsidR="00D83A3C" w:rsidRPr="00276136">
        <w:rPr>
          <w:iCs/>
          <w:lang w:eastAsia="en-US"/>
        </w:rPr>
        <w:t xml:space="preserve"> </w:t>
      </w:r>
      <w:r w:rsidR="00A92CEB" w:rsidRPr="00276136">
        <w:rPr>
          <w:iCs/>
          <w:lang w:eastAsia="en-US"/>
        </w:rPr>
        <w:t>Savukārt Administrators</w:t>
      </w:r>
      <w:r w:rsidR="00C85464" w:rsidRPr="00276136">
        <w:rPr>
          <w:iCs/>
          <w:lang w:eastAsia="en-US"/>
        </w:rPr>
        <w:t>, izvērtējot</w:t>
      </w:r>
      <w:r w:rsidR="006200A8" w:rsidRPr="00276136">
        <w:rPr>
          <w:iCs/>
          <w:lang w:eastAsia="en-US"/>
        </w:rPr>
        <w:t xml:space="preserve"> maksātnespējas procesa</w:t>
      </w:r>
      <w:r w:rsidR="00C85464" w:rsidRPr="00276136">
        <w:rPr>
          <w:iCs/>
          <w:lang w:eastAsia="en-US"/>
        </w:rPr>
        <w:t xml:space="preserve"> lietas apstākļus,</w:t>
      </w:r>
      <w:r w:rsidR="00FB5ACD" w:rsidRPr="00276136">
        <w:rPr>
          <w:iCs/>
          <w:lang w:eastAsia="en-US"/>
        </w:rPr>
        <w:t xml:space="preserve"> </w:t>
      </w:r>
      <w:r w:rsidR="000543D1" w:rsidRPr="00276136">
        <w:rPr>
          <w:iCs/>
          <w:lang w:eastAsia="en-US"/>
        </w:rPr>
        <w:t>izvēlas Administratora ieskatā piemērotāko saziņas veidu</w:t>
      </w:r>
      <w:r w:rsidR="00D45717" w:rsidRPr="00276136">
        <w:rPr>
          <w:iCs/>
          <w:lang w:eastAsia="en-US"/>
        </w:rPr>
        <w:t xml:space="preserve"> (</w:t>
      </w:r>
      <w:r w:rsidR="001B749F" w:rsidRPr="00276136">
        <w:rPr>
          <w:iCs/>
          <w:lang w:eastAsia="en-US"/>
        </w:rPr>
        <w:t>sarunas</w:t>
      </w:r>
      <w:r w:rsidR="00D45717" w:rsidRPr="00276136">
        <w:rPr>
          <w:iCs/>
          <w:lang w:eastAsia="en-US"/>
        </w:rPr>
        <w:t xml:space="preserve"> tiešsaist</w:t>
      </w:r>
      <w:r w:rsidR="001B749F" w:rsidRPr="00276136">
        <w:rPr>
          <w:iCs/>
          <w:lang w:eastAsia="en-US"/>
        </w:rPr>
        <w:t>es platformā</w:t>
      </w:r>
      <w:r w:rsidR="00D45717" w:rsidRPr="00276136">
        <w:rPr>
          <w:iCs/>
          <w:lang w:eastAsia="en-US"/>
        </w:rPr>
        <w:t xml:space="preserve"> un rakstveida komunikāciju)</w:t>
      </w:r>
      <w:r w:rsidR="000543D1" w:rsidRPr="00276136">
        <w:rPr>
          <w:iCs/>
          <w:lang w:eastAsia="en-US"/>
        </w:rPr>
        <w:t>.</w:t>
      </w:r>
      <w:r w:rsidR="008D35ED" w:rsidRPr="00276136">
        <w:rPr>
          <w:iCs/>
          <w:lang w:eastAsia="en-US"/>
        </w:rPr>
        <w:t xml:space="preserve"> </w:t>
      </w:r>
    </w:p>
    <w:p w14:paraId="0FCCC667" w14:textId="7840E949" w:rsidR="00D83A3C" w:rsidRPr="00276136" w:rsidRDefault="00475631" w:rsidP="005F0B66">
      <w:pPr>
        <w:spacing w:after="0" w:line="240" w:lineRule="auto"/>
        <w:ind w:firstLine="709"/>
        <w:jc w:val="both"/>
        <w:rPr>
          <w:iCs/>
          <w:lang w:eastAsia="en-US"/>
        </w:rPr>
      </w:pPr>
      <w:r w:rsidRPr="00276136">
        <w:rPr>
          <w:iCs/>
          <w:lang w:eastAsia="en-US"/>
        </w:rPr>
        <w:t>Tomēr p</w:t>
      </w:r>
      <w:r w:rsidR="00A14B31" w:rsidRPr="00276136">
        <w:rPr>
          <w:iCs/>
          <w:lang w:eastAsia="en-US"/>
        </w:rPr>
        <w:t xml:space="preserve">ēc atkārtota lūguma saņemšanas </w:t>
      </w:r>
      <w:r w:rsidR="008A7B40" w:rsidRPr="00276136">
        <w:rPr>
          <w:iCs/>
          <w:lang w:eastAsia="en-US"/>
        </w:rPr>
        <w:t>Administrators 2024. gada 27. septembrī tikās ar Iesniedzēju</w:t>
      </w:r>
      <w:r w:rsidRPr="00276136">
        <w:rPr>
          <w:iCs/>
          <w:lang w:eastAsia="en-US"/>
        </w:rPr>
        <w:t xml:space="preserve"> klātienē</w:t>
      </w:r>
      <w:r w:rsidR="008A7B40" w:rsidRPr="00276136">
        <w:rPr>
          <w:iCs/>
          <w:lang w:eastAsia="en-US"/>
        </w:rPr>
        <w:t>.</w:t>
      </w:r>
    </w:p>
    <w:p w14:paraId="74FC605B" w14:textId="747963F1" w:rsidR="0051081F" w:rsidRPr="00276136" w:rsidRDefault="00954A88" w:rsidP="005F0B66">
      <w:pPr>
        <w:spacing w:after="0" w:line="240" w:lineRule="auto"/>
        <w:ind w:firstLine="709"/>
        <w:jc w:val="both"/>
        <w:rPr>
          <w:iCs/>
          <w:lang w:eastAsia="en-US"/>
        </w:rPr>
      </w:pPr>
      <w:r w:rsidRPr="00276136">
        <w:rPr>
          <w:iCs/>
          <w:lang w:eastAsia="en-US"/>
        </w:rPr>
        <w:t>A</w:t>
      </w:r>
      <w:r w:rsidR="00D16BAC" w:rsidRPr="00276136">
        <w:rPr>
          <w:iCs/>
          <w:lang w:eastAsia="en-US"/>
        </w:rPr>
        <w:t>dministratora pamatuzdevums ir maksātnespējas procesa efektīvas un likumīgas norises nodrošināšana</w:t>
      </w:r>
      <w:r w:rsidR="007F12CE" w:rsidRPr="00276136">
        <w:rPr>
          <w:iCs/>
          <w:lang w:eastAsia="en-US"/>
        </w:rPr>
        <w:t>.</w:t>
      </w:r>
      <w:r w:rsidR="00556C60" w:rsidRPr="00276136">
        <w:rPr>
          <w:rStyle w:val="Vresatsauce"/>
          <w:iCs/>
          <w:lang w:eastAsia="en-US"/>
        </w:rPr>
        <w:footnoteReference w:id="15"/>
      </w:r>
      <w:r w:rsidR="00D16BAC" w:rsidRPr="00276136">
        <w:rPr>
          <w:iCs/>
          <w:lang w:eastAsia="en-US"/>
        </w:rPr>
        <w:t xml:space="preserve"> </w:t>
      </w:r>
      <w:r w:rsidR="00F612C3" w:rsidRPr="00276136">
        <w:rPr>
          <w:iCs/>
          <w:lang w:eastAsia="en-US"/>
        </w:rPr>
        <w:t>Administratoram</w:t>
      </w:r>
      <w:r w:rsidR="008D3F80" w:rsidRPr="00276136">
        <w:rPr>
          <w:iCs/>
          <w:lang w:eastAsia="en-US"/>
        </w:rPr>
        <w:t xml:space="preserve"> primāri</w:t>
      </w:r>
      <w:r w:rsidR="00F612C3" w:rsidRPr="00276136">
        <w:rPr>
          <w:iCs/>
          <w:lang w:eastAsia="en-US"/>
        </w:rPr>
        <w:t xml:space="preserve"> ir </w:t>
      </w:r>
      <w:r w:rsidR="00951580" w:rsidRPr="00276136">
        <w:rPr>
          <w:iCs/>
          <w:lang w:eastAsia="en-US"/>
        </w:rPr>
        <w:t>jā</w:t>
      </w:r>
      <w:r w:rsidR="00D16BAC" w:rsidRPr="00276136">
        <w:rPr>
          <w:iCs/>
          <w:lang w:eastAsia="en-US"/>
        </w:rPr>
        <w:t>būt lojālam pret likumu. Lai arī administratoram ir arī lojalitātes pienākums pret kreditoriem un arī parādnieku, tomēr šī lojalitāte nevar būt pārāka pār lojalitāti pret procesa likumību.</w:t>
      </w:r>
      <w:r w:rsidR="0010198D" w:rsidRPr="00276136">
        <w:rPr>
          <w:rStyle w:val="Vresatsauce"/>
          <w:iCs/>
          <w:lang w:eastAsia="en-US"/>
        </w:rPr>
        <w:footnoteReference w:id="16"/>
      </w:r>
      <w:r w:rsidR="00336A6F" w:rsidRPr="00276136">
        <w:rPr>
          <w:iCs/>
          <w:lang w:eastAsia="en-US"/>
        </w:rPr>
        <w:t xml:space="preserve"> </w:t>
      </w:r>
      <w:r w:rsidR="008C127D" w:rsidRPr="00276136">
        <w:rPr>
          <w:iCs/>
          <w:lang w:eastAsia="en-US"/>
        </w:rPr>
        <w:t xml:space="preserve">Tādējādi administratora </w:t>
      </w:r>
      <w:r w:rsidR="0095568A" w:rsidRPr="00276136">
        <w:rPr>
          <w:iCs/>
          <w:lang w:eastAsia="en-US"/>
        </w:rPr>
        <w:t>sadarbība</w:t>
      </w:r>
      <w:r w:rsidR="00D0197D" w:rsidRPr="00276136">
        <w:rPr>
          <w:iCs/>
          <w:lang w:eastAsia="en-US"/>
        </w:rPr>
        <w:t>i</w:t>
      </w:r>
      <w:r w:rsidR="0095568A" w:rsidRPr="00276136">
        <w:rPr>
          <w:iCs/>
          <w:lang w:eastAsia="en-US"/>
        </w:rPr>
        <w:t xml:space="preserve"> ar parādnieku un kreditoru ir jābūt likumīgai un konstruktīvai.</w:t>
      </w:r>
      <w:r w:rsidR="00CF3B9E" w:rsidRPr="00276136">
        <w:rPr>
          <w:iCs/>
          <w:lang w:eastAsia="en-US"/>
        </w:rPr>
        <w:t xml:space="preserve"> Administrators ir maksātnespējas procesa vadītājs un virzītājs.</w:t>
      </w:r>
    </w:p>
    <w:p w14:paraId="53043C3E" w14:textId="39436DAA" w:rsidR="00D16BAC" w:rsidRPr="00276136" w:rsidRDefault="008D3F80" w:rsidP="005F0B66">
      <w:pPr>
        <w:spacing w:after="0" w:line="240" w:lineRule="auto"/>
        <w:ind w:firstLine="709"/>
        <w:jc w:val="both"/>
        <w:rPr>
          <w:iCs/>
          <w:lang w:eastAsia="en-US"/>
        </w:rPr>
      </w:pPr>
      <w:r w:rsidRPr="00276136">
        <w:rPr>
          <w:iCs/>
          <w:lang w:eastAsia="en-US"/>
        </w:rPr>
        <w:t>Ētikas kodeksa</w:t>
      </w:r>
      <w:r w:rsidR="00697ACF" w:rsidRPr="00276136">
        <w:rPr>
          <w:rStyle w:val="Vresatsauce"/>
          <w:iCs/>
          <w:lang w:eastAsia="en-US"/>
        </w:rPr>
        <w:footnoteReference w:id="17"/>
      </w:r>
      <w:r w:rsidRPr="00276136">
        <w:rPr>
          <w:iCs/>
          <w:lang w:eastAsia="en-US"/>
        </w:rPr>
        <w:t xml:space="preserve"> </w:t>
      </w:r>
      <w:r w:rsidR="008D5349" w:rsidRPr="00276136">
        <w:rPr>
          <w:iCs/>
          <w:lang w:eastAsia="en-US"/>
        </w:rPr>
        <w:t>2.14. punktā ir noteikts, ka administrators profesionālajā darbībā ir brīvs no jebkādas ietekmes,</w:t>
      </w:r>
      <w:r w:rsidR="00A93AE2" w:rsidRPr="00276136">
        <w:rPr>
          <w:iCs/>
          <w:lang w:eastAsia="en-US"/>
        </w:rPr>
        <w:t xml:space="preserve"> </w:t>
      </w:r>
      <w:r w:rsidR="008D5349" w:rsidRPr="00276136">
        <w:rPr>
          <w:iCs/>
          <w:lang w:eastAsia="en-US"/>
        </w:rPr>
        <w:t>it sevišķi tādas, kas var rasties sakarā ar viņa personīgajām interesēm, kāda</w:t>
      </w:r>
      <w:r w:rsidR="00A93AE2" w:rsidRPr="00276136">
        <w:rPr>
          <w:iCs/>
          <w:lang w:eastAsia="en-US"/>
        </w:rPr>
        <w:t xml:space="preserve"> </w:t>
      </w:r>
      <w:r w:rsidR="008D5349" w:rsidRPr="00276136">
        <w:rPr>
          <w:iCs/>
          <w:lang w:eastAsia="en-US"/>
        </w:rPr>
        <w:t>spiediena rezultātā vai bailēs no kritikas.</w:t>
      </w:r>
      <w:r w:rsidR="00EA17E0" w:rsidRPr="00276136">
        <w:rPr>
          <w:iCs/>
          <w:lang w:eastAsia="en-US"/>
        </w:rPr>
        <w:t xml:space="preserve"> </w:t>
      </w:r>
      <w:r w:rsidR="00AF103E" w:rsidRPr="00276136">
        <w:rPr>
          <w:iCs/>
          <w:lang w:eastAsia="en-US"/>
        </w:rPr>
        <w:t>Tāpat</w:t>
      </w:r>
      <w:r w:rsidR="00EA17E0" w:rsidRPr="00276136">
        <w:rPr>
          <w:iCs/>
          <w:lang w:eastAsia="en-US"/>
        </w:rPr>
        <w:t xml:space="preserve"> administratoram </w:t>
      </w:r>
      <w:r w:rsidR="00AF103E" w:rsidRPr="00276136">
        <w:rPr>
          <w:iCs/>
          <w:lang w:eastAsia="en-US"/>
        </w:rPr>
        <w:t>jāatturas</w:t>
      </w:r>
      <w:r w:rsidR="0032756B" w:rsidRPr="00276136">
        <w:rPr>
          <w:iCs/>
          <w:lang w:eastAsia="en-US"/>
        </w:rPr>
        <w:t xml:space="preserve"> </w:t>
      </w:r>
      <w:r w:rsidR="00A7144B" w:rsidRPr="00276136">
        <w:rPr>
          <w:iCs/>
          <w:lang w:eastAsia="en-US"/>
        </w:rPr>
        <w:t>iesaistīties darījumos, kas varētu tikt uztverti</w:t>
      </w:r>
      <w:r w:rsidR="00D23DCC" w:rsidRPr="00276136">
        <w:rPr>
          <w:iCs/>
          <w:lang w:eastAsia="en-US"/>
        </w:rPr>
        <w:t xml:space="preserve"> </w:t>
      </w:r>
      <w:r w:rsidR="00A7144B" w:rsidRPr="00276136">
        <w:rPr>
          <w:iCs/>
          <w:lang w:eastAsia="en-US"/>
        </w:rPr>
        <w:t>kā administratora pilnvaru vai ar tām saistītās informācijas izmantošana savtīgos</w:t>
      </w:r>
      <w:r w:rsidR="00D23DCC" w:rsidRPr="00276136">
        <w:rPr>
          <w:iCs/>
          <w:lang w:eastAsia="en-US"/>
        </w:rPr>
        <w:t xml:space="preserve"> </w:t>
      </w:r>
      <w:r w:rsidR="00A7144B" w:rsidRPr="00276136">
        <w:rPr>
          <w:iCs/>
          <w:lang w:eastAsia="en-US"/>
        </w:rPr>
        <w:t>nolūkos.</w:t>
      </w:r>
      <w:r w:rsidR="00D23DCC" w:rsidRPr="00276136">
        <w:rPr>
          <w:iCs/>
          <w:lang w:eastAsia="en-US"/>
        </w:rPr>
        <w:t xml:space="preserve"> </w:t>
      </w:r>
      <w:r w:rsidR="00BC4A8B" w:rsidRPr="00276136">
        <w:t>Administrator</w:t>
      </w:r>
      <w:r w:rsidR="00E24BDC" w:rsidRPr="00276136">
        <w:t>am</w:t>
      </w:r>
      <w:r w:rsidR="00BC4A8B" w:rsidRPr="00276136">
        <w:t xml:space="preserve"> saprātīgi </w:t>
      </w:r>
      <w:r w:rsidR="00E24BDC" w:rsidRPr="00276136">
        <w:t>jā</w:t>
      </w:r>
      <w:r w:rsidR="00BC4A8B" w:rsidRPr="00276136">
        <w:t>novērtē apstākļus, kas var ietekmēt administratora objektivitāti vai neatkarību.</w:t>
      </w:r>
      <w:r w:rsidR="0051081F" w:rsidRPr="00276136">
        <w:rPr>
          <w:rStyle w:val="Vresatsauce"/>
          <w:iCs/>
          <w:lang w:eastAsia="en-US"/>
        </w:rPr>
        <w:t xml:space="preserve"> </w:t>
      </w:r>
      <w:r w:rsidR="0051081F" w:rsidRPr="00276136">
        <w:rPr>
          <w:rStyle w:val="Vresatsauce"/>
          <w:iCs/>
          <w:lang w:eastAsia="en-US"/>
        </w:rPr>
        <w:footnoteReference w:id="18"/>
      </w:r>
    </w:p>
    <w:p w14:paraId="08249D85" w14:textId="6F79BBA8" w:rsidR="0008749D" w:rsidRPr="00276136" w:rsidRDefault="0074176F" w:rsidP="005F0B66">
      <w:pPr>
        <w:spacing w:after="0" w:line="240" w:lineRule="auto"/>
        <w:ind w:firstLine="709"/>
        <w:jc w:val="both"/>
        <w:rPr>
          <w:iCs/>
          <w:lang w:eastAsia="en-US"/>
        </w:rPr>
      </w:pPr>
      <w:r w:rsidRPr="00276136">
        <w:rPr>
          <w:iCs/>
          <w:lang w:eastAsia="en-US"/>
        </w:rPr>
        <w:t>Ievērojot minēto,</w:t>
      </w:r>
      <w:r w:rsidR="00B22BC7" w:rsidRPr="00276136">
        <w:rPr>
          <w:iCs/>
          <w:lang w:eastAsia="en-US"/>
        </w:rPr>
        <w:t xml:space="preserve"> administratoram</w:t>
      </w:r>
      <w:r w:rsidRPr="00276136">
        <w:rPr>
          <w:iCs/>
          <w:lang w:eastAsia="en-US"/>
        </w:rPr>
        <w:t>, vispusīgi izvērtējot visus apstākļus kopsakarībā, ir jāizvēlas piemērotākais saziņas veids</w:t>
      </w:r>
      <w:r w:rsidR="00426CAF" w:rsidRPr="00276136">
        <w:rPr>
          <w:iCs/>
          <w:lang w:eastAsia="en-US"/>
        </w:rPr>
        <w:t xml:space="preserve">, </w:t>
      </w:r>
      <w:r w:rsidR="004C199A" w:rsidRPr="00276136">
        <w:rPr>
          <w:iCs/>
          <w:lang w:eastAsia="en-US"/>
        </w:rPr>
        <w:t>kas nerada</w:t>
      </w:r>
      <w:r w:rsidR="00426CAF" w:rsidRPr="00276136">
        <w:rPr>
          <w:iCs/>
          <w:lang w:eastAsia="en-US"/>
        </w:rPr>
        <w:t xml:space="preserve"> </w:t>
      </w:r>
      <w:r w:rsidR="004C199A" w:rsidRPr="00276136">
        <w:rPr>
          <w:iCs/>
          <w:lang w:eastAsia="en-US"/>
        </w:rPr>
        <w:t>pārpratumus</w:t>
      </w:r>
      <w:r w:rsidR="00D07D97" w:rsidRPr="00276136">
        <w:rPr>
          <w:iCs/>
          <w:lang w:eastAsia="en-US"/>
        </w:rPr>
        <w:t xml:space="preserve"> un </w:t>
      </w:r>
      <w:r w:rsidR="004C199A" w:rsidRPr="00276136">
        <w:rPr>
          <w:iCs/>
          <w:lang w:eastAsia="en-US"/>
        </w:rPr>
        <w:t>nodrošina</w:t>
      </w:r>
      <w:r w:rsidR="00D07D97" w:rsidRPr="00276136">
        <w:rPr>
          <w:iCs/>
          <w:lang w:eastAsia="en-US"/>
        </w:rPr>
        <w:t xml:space="preserve"> efektivitāt</w:t>
      </w:r>
      <w:r w:rsidR="004C199A" w:rsidRPr="00276136">
        <w:rPr>
          <w:iCs/>
          <w:lang w:eastAsia="en-US"/>
        </w:rPr>
        <w:t>i</w:t>
      </w:r>
      <w:r w:rsidR="00426CAF" w:rsidRPr="00276136">
        <w:rPr>
          <w:iCs/>
          <w:lang w:eastAsia="en-US"/>
        </w:rPr>
        <w:t>.</w:t>
      </w:r>
      <w:r w:rsidR="008B14DF" w:rsidRPr="00276136">
        <w:rPr>
          <w:iCs/>
          <w:lang w:eastAsia="en-US"/>
        </w:rPr>
        <w:t xml:space="preserve"> </w:t>
      </w:r>
    </w:p>
    <w:p w14:paraId="4F64A5BB" w14:textId="77777777" w:rsidR="000909D3" w:rsidRPr="00276136" w:rsidRDefault="005977FE" w:rsidP="005F0B66">
      <w:pPr>
        <w:spacing w:after="0" w:line="240" w:lineRule="auto"/>
        <w:ind w:firstLine="709"/>
        <w:jc w:val="both"/>
        <w:rPr>
          <w:iCs/>
          <w:lang w:eastAsia="en-US"/>
        </w:rPr>
      </w:pPr>
      <w:r w:rsidRPr="00276136">
        <w:rPr>
          <w:iCs/>
          <w:lang w:eastAsia="en-US"/>
        </w:rPr>
        <w:t xml:space="preserve">Katram saziņas veidam ir </w:t>
      </w:r>
      <w:r w:rsidR="00BF107F" w:rsidRPr="00276136">
        <w:rPr>
          <w:iCs/>
          <w:lang w:eastAsia="en-US"/>
        </w:rPr>
        <w:t>gan</w:t>
      </w:r>
      <w:r w:rsidRPr="00276136">
        <w:rPr>
          <w:iCs/>
          <w:lang w:eastAsia="en-US"/>
        </w:rPr>
        <w:t xml:space="preserve"> priekšrocības</w:t>
      </w:r>
      <w:r w:rsidR="00BF107F" w:rsidRPr="00276136">
        <w:rPr>
          <w:iCs/>
          <w:lang w:eastAsia="en-US"/>
        </w:rPr>
        <w:t>, gan</w:t>
      </w:r>
      <w:r w:rsidRPr="00276136">
        <w:rPr>
          <w:iCs/>
          <w:lang w:eastAsia="en-US"/>
        </w:rPr>
        <w:t xml:space="preserve"> trūkumi. </w:t>
      </w:r>
    </w:p>
    <w:p w14:paraId="67185DA0" w14:textId="68ACCF10" w:rsidR="002D0DC3" w:rsidRPr="00276136" w:rsidRDefault="00A4458B" w:rsidP="005F0B66">
      <w:pPr>
        <w:spacing w:after="0" w:line="240" w:lineRule="auto"/>
        <w:ind w:firstLine="709"/>
        <w:jc w:val="both"/>
        <w:rPr>
          <w:iCs/>
          <w:lang w:eastAsia="en-US"/>
        </w:rPr>
      </w:pPr>
      <w:r w:rsidRPr="00276136">
        <w:rPr>
          <w:iCs/>
          <w:lang w:eastAsia="en-US"/>
        </w:rPr>
        <w:t xml:space="preserve">Klātienes tikšanās </w:t>
      </w:r>
      <w:r w:rsidR="006C493B" w:rsidRPr="00276136">
        <w:rPr>
          <w:iCs/>
          <w:lang w:eastAsia="en-US"/>
        </w:rPr>
        <w:t>nodrošina</w:t>
      </w:r>
      <w:r w:rsidRPr="00276136">
        <w:rPr>
          <w:iCs/>
          <w:lang w:eastAsia="en-US"/>
        </w:rPr>
        <w:t xml:space="preserve"> </w:t>
      </w:r>
      <w:r w:rsidR="00E96F64" w:rsidRPr="00276136">
        <w:rPr>
          <w:iCs/>
          <w:lang w:eastAsia="en-US"/>
        </w:rPr>
        <w:t>ātr</w:t>
      </w:r>
      <w:r w:rsidR="006C493B" w:rsidRPr="00276136">
        <w:rPr>
          <w:iCs/>
          <w:lang w:eastAsia="en-US"/>
        </w:rPr>
        <w:t>u</w:t>
      </w:r>
      <w:r w:rsidR="00E96F64" w:rsidRPr="00276136">
        <w:rPr>
          <w:iCs/>
          <w:lang w:eastAsia="en-US"/>
        </w:rPr>
        <w:t xml:space="preserve"> informācijas apmaiņ</w:t>
      </w:r>
      <w:r w:rsidR="006C493B" w:rsidRPr="00276136">
        <w:rPr>
          <w:iCs/>
          <w:lang w:eastAsia="en-US"/>
        </w:rPr>
        <w:t>u</w:t>
      </w:r>
      <w:r w:rsidR="00E96F64" w:rsidRPr="00276136">
        <w:rPr>
          <w:iCs/>
          <w:lang w:eastAsia="en-US"/>
        </w:rPr>
        <w:t xml:space="preserve"> un tūlītējas atbildes. </w:t>
      </w:r>
      <w:r w:rsidR="000909D3" w:rsidRPr="00276136">
        <w:rPr>
          <w:iCs/>
          <w:lang w:eastAsia="en-US"/>
        </w:rPr>
        <w:t>Šādas iespējas</w:t>
      </w:r>
      <w:r w:rsidR="00022B5A" w:rsidRPr="00276136">
        <w:rPr>
          <w:iCs/>
          <w:lang w:eastAsia="en-US"/>
        </w:rPr>
        <w:t xml:space="preserve"> saziņā</w:t>
      </w:r>
      <w:r w:rsidR="00E45C83" w:rsidRPr="00276136">
        <w:rPr>
          <w:iCs/>
          <w:lang w:eastAsia="en-US"/>
        </w:rPr>
        <w:t>, lai gan tam ir nepieciešams tehnisks aprīkojums,</w:t>
      </w:r>
      <w:r w:rsidR="000909D3" w:rsidRPr="00276136">
        <w:rPr>
          <w:iCs/>
          <w:lang w:eastAsia="en-US"/>
        </w:rPr>
        <w:t xml:space="preserve"> nodrošina arī tiešsaistes platformas</w:t>
      </w:r>
      <w:r w:rsidR="00DF34EF" w:rsidRPr="00276136">
        <w:rPr>
          <w:iCs/>
          <w:lang w:eastAsia="en-US"/>
        </w:rPr>
        <w:t>.</w:t>
      </w:r>
    </w:p>
    <w:p w14:paraId="366454B5" w14:textId="18075B75" w:rsidR="001B62C1" w:rsidRPr="00276136" w:rsidRDefault="005D148F" w:rsidP="005F0B66">
      <w:pPr>
        <w:spacing w:after="0" w:line="240" w:lineRule="auto"/>
        <w:ind w:firstLine="709"/>
        <w:jc w:val="both"/>
        <w:rPr>
          <w:iCs/>
          <w:lang w:eastAsia="en-US"/>
        </w:rPr>
      </w:pPr>
      <w:r w:rsidRPr="00276136">
        <w:rPr>
          <w:iCs/>
          <w:lang w:eastAsia="en-US"/>
        </w:rPr>
        <w:t>M</w:t>
      </w:r>
      <w:r w:rsidR="006B03FA" w:rsidRPr="00276136">
        <w:rPr>
          <w:iCs/>
          <w:lang w:eastAsia="en-US"/>
        </w:rPr>
        <w:t>utvārdu liecības var mainīties vai tikt aizmirstas, kā arī var būt emocionālas, subjektīvas un nepilnīgas. Proti, mutvārdu liecības ir grūti pārbaudāmas.</w:t>
      </w:r>
      <w:r w:rsidR="000D2A68" w:rsidRPr="00276136">
        <w:rPr>
          <w:iCs/>
          <w:lang w:eastAsia="en-US"/>
        </w:rPr>
        <w:t xml:space="preserve"> </w:t>
      </w:r>
      <w:r w:rsidR="00BE35B6" w:rsidRPr="00276136">
        <w:rPr>
          <w:iCs/>
          <w:lang w:eastAsia="en-US"/>
        </w:rPr>
        <w:t>R</w:t>
      </w:r>
      <w:r w:rsidR="00C3789C" w:rsidRPr="00276136">
        <w:rPr>
          <w:iCs/>
          <w:lang w:eastAsia="en-US"/>
        </w:rPr>
        <w:t xml:space="preserve">akstveida pierādījumi ir objektīvāki un pārbaudāmāki nekā </w:t>
      </w:r>
      <w:r w:rsidR="00720BE5" w:rsidRPr="00276136">
        <w:rPr>
          <w:iCs/>
          <w:lang w:eastAsia="en-US"/>
        </w:rPr>
        <w:t xml:space="preserve">mutvārdu atstāstījums par </w:t>
      </w:r>
      <w:r w:rsidR="00476BE6" w:rsidRPr="00276136">
        <w:rPr>
          <w:iCs/>
          <w:lang w:eastAsia="en-US"/>
        </w:rPr>
        <w:t xml:space="preserve">kādu norisi. </w:t>
      </w:r>
      <w:r w:rsidR="00313D40" w:rsidRPr="00276136">
        <w:rPr>
          <w:iCs/>
          <w:lang w:eastAsia="en-US"/>
        </w:rPr>
        <w:t xml:space="preserve">Rakstveida pierādījumus var saglabāt </w:t>
      </w:r>
      <w:r w:rsidR="009723B9" w:rsidRPr="00276136">
        <w:rPr>
          <w:iCs/>
          <w:lang w:eastAsia="en-US"/>
        </w:rPr>
        <w:t>un izmantot</w:t>
      </w:r>
      <w:r w:rsidR="00476BE6" w:rsidRPr="00276136">
        <w:rPr>
          <w:iCs/>
          <w:lang w:eastAsia="en-US"/>
        </w:rPr>
        <w:t>, tostarp analizēt,</w:t>
      </w:r>
      <w:r w:rsidR="009723B9" w:rsidRPr="00276136">
        <w:rPr>
          <w:iCs/>
          <w:lang w:eastAsia="en-US"/>
        </w:rPr>
        <w:t xml:space="preserve"> jebkurā brīdī </w:t>
      </w:r>
      <w:r w:rsidR="00313D40" w:rsidRPr="00276136">
        <w:rPr>
          <w:iCs/>
          <w:lang w:eastAsia="en-US"/>
        </w:rPr>
        <w:t xml:space="preserve">un tie ir nemainīgi. </w:t>
      </w:r>
    </w:p>
    <w:p w14:paraId="593CDB06" w14:textId="78A64248" w:rsidR="00C62CB3" w:rsidRPr="00276136" w:rsidRDefault="004F6103" w:rsidP="005F0B66">
      <w:pPr>
        <w:spacing w:after="0" w:line="240" w:lineRule="auto"/>
        <w:ind w:firstLine="709"/>
        <w:jc w:val="both"/>
        <w:rPr>
          <w:iCs/>
          <w:lang w:eastAsia="en-US"/>
        </w:rPr>
      </w:pPr>
      <w:r w:rsidRPr="00276136">
        <w:rPr>
          <w:iCs/>
          <w:lang w:eastAsia="en-US"/>
        </w:rPr>
        <w:t xml:space="preserve">Līdz ar to Administratora </w:t>
      </w:r>
      <w:r w:rsidR="00D52E29" w:rsidRPr="00276136">
        <w:rPr>
          <w:iCs/>
          <w:lang w:eastAsia="en-US"/>
        </w:rPr>
        <w:t xml:space="preserve">piedāvājums </w:t>
      </w:r>
      <w:r w:rsidR="002E350F" w:rsidRPr="00276136">
        <w:rPr>
          <w:iCs/>
          <w:lang w:eastAsia="en-US"/>
        </w:rPr>
        <w:t>visus neskaidros jautājumus uzdot rakstveidā</w:t>
      </w:r>
      <w:r w:rsidR="001633F8" w:rsidRPr="00276136">
        <w:rPr>
          <w:iCs/>
          <w:lang w:eastAsia="en-US"/>
        </w:rPr>
        <w:t xml:space="preserve"> </w:t>
      </w:r>
      <w:r w:rsidR="00C62CB3" w:rsidRPr="00276136">
        <w:rPr>
          <w:iCs/>
          <w:lang w:eastAsia="en-US"/>
        </w:rPr>
        <w:t xml:space="preserve">ir </w:t>
      </w:r>
      <w:r w:rsidR="009343F4" w:rsidRPr="00276136">
        <w:rPr>
          <w:iCs/>
          <w:lang w:eastAsia="en-US"/>
        </w:rPr>
        <w:t>saprātīgs</w:t>
      </w:r>
      <w:r w:rsidR="00B838EF" w:rsidRPr="00276136">
        <w:rPr>
          <w:iCs/>
          <w:lang w:eastAsia="en-US"/>
        </w:rPr>
        <w:t xml:space="preserve"> un </w:t>
      </w:r>
      <w:r w:rsidR="00AE7DC5" w:rsidRPr="00276136">
        <w:rPr>
          <w:iCs/>
          <w:lang w:eastAsia="en-US"/>
        </w:rPr>
        <w:t>vēl neapliecina izvairīšanos</w:t>
      </w:r>
      <w:r w:rsidR="00DC037F" w:rsidRPr="00276136">
        <w:rPr>
          <w:iCs/>
          <w:lang w:eastAsia="en-US"/>
        </w:rPr>
        <w:t xml:space="preserve"> no komunikācijas</w:t>
      </w:r>
      <w:r w:rsidR="00AE7DC5" w:rsidRPr="00276136">
        <w:rPr>
          <w:iCs/>
          <w:lang w:eastAsia="en-US"/>
        </w:rPr>
        <w:t xml:space="preserve"> vai </w:t>
      </w:r>
      <w:r w:rsidR="00DC037F" w:rsidRPr="00276136">
        <w:rPr>
          <w:iCs/>
          <w:lang w:eastAsia="en-US"/>
        </w:rPr>
        <w:t>nesasniedzamību.</w:t>
      </w:r>
      <w:r w:rsidR="00962632" w:rsidRPr="00276136">
        <w:rPr>
          <w:iCs/>
          <w:lang w:eastAsia="en-US"/>
        </w:rPr>
        <w:t xml:space="preserve"> </w:t>
      </w:r>
      <w:r w:rsidR="007D43C1" w:rsidRPr="00276136">
        <w:rPr>
          <w:iCs/>
          <w:lang w:eastAsia="en-US"/>
        </w:rPr>
        <w:t xml:space="preserve">Turklāt Administrators sākotnēji </w:t>
      </w:r>
      <w:r w:rsidR="00BF780D" w:rsidRPr="00276136">
        <w:rPr>
          <w:iCs/>
          <w:lang w:eastAsia="en-US"/>
        </w:rPr>
        <w:t>piedāvāja tikšanos</w:t>
      </w:r>
      <w:r w:rsidR="00000092" w:rsidRPr="00276136">
        <w:rPr>
          <w:iCs/>
          <w:lang w:eastAsia="en-US"/>
        </w:rPr>
        <w:t xml:space="preserve"> organizēt</w:t>
      </w:r>
      <w:r w:rsidR="00AA5C55" w:rsidRPr="00276136">
        <w:rPr>
          <w:iCs/>
          <w:lang w:eastAsia="en-US"/>
        </w:rPr>
        <w:t xml:space="preserve"> arī</w:t>
      </w:r>
      <w:r w:rsidR="00000092" w:rsidRPr="00276136">
        <w:rPr>
          <w:iCs/>
          <w:lang w:eastAsia="en-US"/>
        </w:rPr>
        <w:t xml:space="preserve"> attālināti ar tiešsaistes platformas </w:t>
      </w:r>
      <w:r w:rsidR="004F3D3E" w:rsidRPr="00276136">
        <w:rPr>
          <w:iCs/>
          <w:lang w:eastAsia="en-US"/>
        </w:rPr>
        <w:t>starpniecību video režīmā</w:t>
      </w:r>
      <w:r w:rsidR="00495C9E" w:rsidRPr="00276136">
        <w:rPr>
          <w:iCs/>
          <w:lang w:eastAsia="en-US"/>
        </w:rPr>
        <w:t>, tādējādi nodrošinot mutvārdu komunikāciju.</w:t>
      </w:r>
      <w:r w:rsidR="00AB7A92" w:rsidRPr="00276136">
        <w:rPr>
          <w:iCs/>
          <w:lang w:eastAsia="en-US"/>
        </w:rPr>
        <w:t xml:space="preserve"> Saņemot ziņas par Iesniedzēja </w:t>
      </w:r>
      <w:r w:rsidR="007D6C48" w:rsidRPr="00276136">
        <w:rPr>
          <w:iCs/>
          <w:lang w:eastAsia="en-US"/>
        </w:rPr>
        <w:t>grūtībām lietot tiešsaistes platform</w:t>
      </w:r>
      <w:r w:rsidR="00CB6F68" w:rsidRPr="00276136">
        <w:rPr>
          <w:iCs/>
          <w:lang w:eastAsia="en-US"/>
        </w:rPr>
        <w:t>u</w:t>
      </w:r>
      <w:r w:rsidR="00CB31F2" w:rsidRPr="00276136">
        <w:rPr>
          <w:iCs/>
          <w:lang w:eastAsia="en-US"/>
        </w:rPr>
        <w:t xml:space="preserve"> un atkārtotu lūgumu tikties</w:t>
      </w:r>
      <w:r w:rsidR="00CB6F68" w:rsidRPr="00276136">
        <w:rPr>
          <w:iCs/>
          <w:lang w:eastAsia="en-US"/>
        </w:rPr>
        <w:t>, Administrators tikās ar Iesniedzēju klātienē.</w:t>
      </w:r>
    </w:p>
    <w:p w14:paraId="578C7C2B" w14:textId="092B0674" w:rsidR="005D0035" w:rsidRPr="00276136" w:rsidRDefault="00C25DF3" w:rsidP="005F0B66">
      <w:pPr>
        <w:spacing w:after="0" w:line="240" w:lineRule="auto"/>
        <w:ind w:firstLine="709"/>
        <w:jc w:val="both"/>
        <w:rPr>
          <w:iCs/>
          <w:lang w:eastAsia="en-US"/>
        </w:rPr>
      </w:pPr>
      <w:r w:rsidRPr="00276136">
        <w:rPr>
          <w:iCs/>
          <w:lang w:eastAsia="en-US"/>
        </w:rPr>
        <w:t>Izvērtējot minēto,</w:t>
      </w:r>
      <w:r w:rsidR="009A3735" w:rsidRPr="00276136">
        <w:rPr>
          <w:iCs/>
          <w:lang w:eastAsia="en-US"/>
        </w:rPr>
        <w:t xml:space="preserve"> </w:t>
      </w:r>
      <w:r w:rsidRPr="00276136">
        <w:rPr>
          <w:iCs/>
          <w:lang w:eastAsia="en-US"/>
        </w:rPr>
        <w:t xml:space="preserve">Maksātnespējas </w:t>
      </w:r>
      <w:r w:rsidR="00D62A96" w:rsidRPr="00276136">
        <w:rPr>
          <w:iCs/>
          <w:lang w:eastAsia="en-US"/>
        </w:rPr>
        <w:t xml:space="preserve">kontroles dienestam nav pamata atzīt, ka Administrators nenodrošina savu sasniedzamību </w:t>
      </w:r>
      <w:r w:rsidR="00CC2652" w:rsidRPr="00276136">
        <w:rPr>
          <w:iCs/>
          <w:lang w:eastAsia="en-US"/>
        </w:rPr>
        <w:t xml:space="preserve">vai nepilda pienākumus patstāvīgi. </w:t>
      </w:r>
      <w:r w:rsidR="006F1BE9" w:rsidRPr="00276136">
        <w:rPr>
          <w:iCs/>
          <w:lang w:eastAsia="en-US"/>
        </w:rPr>
        <w:t>Līdz ar to</w:t>
      </w:r>
      <w:r w:rsidR="00BB580E" w:rsidRPr="00276136">
        <w:rPr>
          <w:iCs/>
          <w:lang w:eastAsia="en-US"/>
        </w:rPr>
        <w:t xml:space="preserve"> </w:t>
      </w:r>
      <w:r w:rsidR="006F1BE9" w:rsidRPr="00276136">
        <w:rPr>
          <w:iCs/>
          <w:lang w:eastAsia="en-US"/>
        </w:rPr>
        <w:t>Sūdzība šajā daļā ir noraidāma.</w:t>
      </w:r>
    </w:p>
    <w:p w14:paraId="3267B033" w14:textId="4297CC2E" w:rsidR="007162A8" w:rsidRPr="00276136" w:rsidRDefault="007162A8" w:rsidP="005F0B66">
      <w:pPr>
        <w:spacing w:after="0" w:line="240" w:lineRule="auto"/>
        <w:ind w:firstLine="709"/>
        <w:jc w:val="both"/>
        <w:rPr>
          <w:iCs/>
          <w:lang w:eastAsia="en-US"/>
        </w:rPr>
      </w:pPr>
      <w:r w:rsidRPr="00276136">
        <w:rPr>
          <w:iCs/>
          <w:lang w:eastAsia="en-US"/>
        </w:rPr>
        <w:t>[</w:t>
      </w:r>
      <w:r w:rsidR="001B2667" w:rsidRPr="00276136">
        <w:rPr>
          <w:iCs/>
          <w:lang w:eastAsia="en-US"/>
        </w:rPr>
        <w:t>6.</w:t>
      </w:r>
      <w:r w:rsidR="001350E7" w:rsidRPr="00276136">
        <w:rPr>
          <w:iCs/>
          <w:lang w:eastAsia="en-US"/>
        </w:rPr>
        <w:t>5</w:t>
      </w:r>
      <w:r w:rsidRPr="00276136">
        <w:rPr>
          <w:iCs/>
          <w:lang w:eastAsia="en-US"/>
        </w:rPr>
        <w:t>]</w:t>
      </w:r>
      <w:r w:rsidR="001B2667" w:rsidRPr="00276136">
        <w:rPr>
          <w:iCs/>
          <w:lang w:eastAsia="en-US"/>
        </w:rPr>
        <w:t> Par Sūdzībā izteikto pretenziju par Administratora rīcību, atsakoties no Iesniedzēja pieņemt skaidras naudas līdzekļus</w:t>
      </w:r>
      <w:r w:rsidR="00161AF9" w:rsidRPr="00276136">
        <w:rPr>
          <w:iCs/>
          <w:lang w:eastAsia="en-US"/>
        </w:rPr>
        <w:t>, norādāms turpmāk minētais.</w:t>
      </w:r>
    </w:p>
    <w:p w14:paraId="518A23CA" w14:textId="1FDFC4D6" w:rsidR="007162A8" w:rsidRPr="00276136" w:rsidRDefault="007A1727" w:rsidP="005F0B66">
      <w:pPr>
        <w:spacing w:after="0" w:line="240" w:lineRule="auto"/>
        <w:ind w:firstLine="709"/>
        <w:jc w:val="both"/>
        <w:rPr>
          <w:iCs/>
          <w:lang w:eastAsia="en-US"/>
        </w:rPr>
      </w:pPr>
      <w:r w:rsidRPr="00276136">
        <w:rPr>
          <w:iCs/>
          <w:lang w:eastAsia="en-US"/>
        </w:rPr>
        <w:t>Pretēji Sūdzībā norādītajam</w:t>
      </w:r>
      <w:r w:rsidR="00010AB0" w:rsidRPr="00276136">
        <w:rPr>
          <w:iCs/>
          <w:lang w:eastAsia="en-US"/>
        </w:rPr>
        <w:t xml:space="preserve"> </w:t>
      </w:r>
      <w:r w:rsidR="009E16F0" w:rsidRPr="00276136">
        <w:rPr>
          <w:iCs/>
          <w:lang w:eastAsia="en-US"/>
        </w:rPr>
        <w:t xml:space="preserve">par </w:t>
      </w:r>
      <w:r w:rsidR="00590F1D" w:rsidRPr="00276136">
        <w:rPr>
          <w:iCs/>
          <w:lang w:eastAsia="en-US"/>
        </w:rPr>
        <w:t>skaidras naudas</w:t>
      </w:r>
      <w:r w:rsidR="00EE1C6F" w:rsidRPr="00276136">
        <w:rPr>
          <w:iCs/>
          <w:lang w:eastAsia="en-US"/>
        </w:rPr>
        <w:t xml:space="preserve"> darījumu</w:t>
      </w:r>
      <w:r w:rsidR="00590F1D" w:rsidRPr="00276136">
        <w:rPr>
          <w:iCs/>
          <w:lang w:eastAsia="en-US"/>
        </w:rPr>
        <w:t xml:space="preserve"> p</w:t>
      </w:r>
      <w:r w:rsidR="009A2DBC" w:rsidRPr="00276136">
        <w:rPr>
          <w:iCs/>
          <w:lang w:eastAsia="en-US"/>
        </w:rPr>
        <w:t>riekšrocību</w:t>
      </w:r>
      <w:r w:rsidR="00590F1D" w:rsidRPr="00276136">
        <w:rPr>
          <w:iCs/>
          <w:lang w:eastAsia="en-US"/>
        </w:rPr>
        <w:t xml:space="preserve">, </w:t>
      </w:r>
      <w:r w:rsidR="00010AB0" w:rsidRPr="00276136">
        <w:rPr>
          <w:iCs/>
          <w:lang w:eastAsia="en-US"/>
        </w:rPr>
        <w:t>tiesiskā regulējuma sakārtošanai</w:t>
      </w:r>
      <w:r w:rsidR="001B58A2" w:rsidRPr="00276136">
        <w:rPr>
          <w:iCs/>
          <w:lang w:eastAsia="en-US"/>
        </w:rPr>
        <w:t xml:space="preserve"> un ēnu ekonomikas mazināšanai</w:t>
      </w:r>
      <w:r w:rsidR="00010AB0" w:rsidRPr="00276136">
        <w:rPr>
          <w:iCs/>
          <w:lang w:eastAsia="en-US"/>
        </w:rPr>
        <w:t xml:space="preserve"> valstī paredzēti pasākumi</w:t>
      </w:r>
      <w:r w:rsidR="005035BB" w:rsidRPr="00276136">
        <w:rPr>
          <w:iCs/>
          <w:lang w:eastAsia="en-US"/>
        </w:rPr>
        <w:t xml:space="preserve">, kas paredz </w:t>
      </w:r>
      <w:r w:rsidR="00F56487" w:rsidRPr="00276136">
        <w:rPr>
          <w:iCs/>
          <w:lang w:eastAsia="en-US"/>
        </w:rPr>
        <w:t>skaidras naudas aprites ierobežošanu</w:t>
      </w:r>
      <w:r w:rsidR="005035BB" w:rsidRPr="00276136">
        <w:rPr>
          <w:iCs/>
          <w:lang w:eastAsia="en-US"/>
        </w:rPr>
        <w:t xml:space="preserve"> un</w:t>
      </w:r>
      <w:r w:rsidR="00F56487" w:rsidRPr="00276136">
        <w:rPr>
          <w:iCs/>
          <w:lang w:eastAsia="en-US"/>
        </w:rPr>
        <w:t xml:space="preserve"> bezskaidras naudas darījumu izmantošanas veicināšanu.</w:t>
      </w:r>
      <w:r w:rsidR="001017B0" w:rsidRPr="00276136">
        <w:rPr>
          <w:rStyle w:val="Vresatsauce"/>
          <w:iCs/>
          <w:lang w:eastAsia="en-US"/>
        </w:rPr>
        <w:footnoteReference w:id="19"/>
      </w:r>
      <w:r w:rsidR="001017B0" w:rsidRPr="00276136">
        <w:rPr>
          <w:iCs/>
          <w:lang w:eastAsia="en-US"/>
        </w:rPr>
        <w:t xml:space="preserve"> </w:t>
      </w:r>
      <w:r w:rsidR="001C5424" w:rsidRPr="00276136">
        <w:rPr>
          <w:iCs/>
          <w:lang w:eastAsia="en-US"/>
        </w:rPr>
        <w:t>Proti, priekšroka dodama bezskaidras naudas darījumiem,</w:t>
      </w:r>
      <w:r w:rsidR="0015181F" w:rsidRPr="00276136">
        <w:rPr>
          <w:iCs/>
          <w:lang w:eastAsia="en-US"/>
        </w:rPr>
        <w:t xml:space="preserve"> nevis skaidras naudas darījumiem,</w:t>
      </w:r>
      <w:r w:rsidR="001C5424" w:rsidRPr="00276136">
        <w:rPr>
          <w:iCs/>
          <w:lang w:eastAsia="en-US"/>
        </w:rPr>
        <w:t xml:space="preserve"> lai nodrošinātu </w:t>
      </w:r>
      <w:r w:rsidR="00FB4DAA" w:rsidRPr="00276136">
        <w:rPr>
          <w:iCs/>
          <w:lang w:eastAsia="en-US"/>
        </w:rPr>
        <w:t>naudas plūsmas caurskatāmību.</w:t>
      </w:r>
    </w:p>
    <w:p w14:paraId="6FEB9268" w14:textId="5754D8AE" w:rsidR="0029282D" w:rsidRPr="00276136" w:rsidRDefault="008048A9" w:rsidP="005F0B66">
      <w:pPr>
        <w:spacing w:after="0" w:line="240" w:lineRule="auto"/>
        <w:ind w:firstLine="709"/>
        <w:jc w:val="both"/>
        <w:rPr>
          <w:i/>
          <w:lang w:eastAsia="en-US"/>
        </w:rPr>
      </w:pPr>
      <w:r w:rsidRPr="00276136">
        <w:rPr>
          <w:iCs/>
          <w:lang w:eastAsia="en-US"/>
        </w:rPr>
        <w:lastRenderedPageBreak/>
        <w:t>/Tiesas nosaukums/</w:t>
      </w:r>
      <w:r w:rsidR="006659A1" w:rsidRPr="00276136">
        <w:rPr>
          <w:iCs/>
          <w:lang w:eastAsia="en-US"/>
        </w:rPr>
        <w:t xml:space="preserve"> </w:t>
      </w:r>
      <w:r w:rsidRPr="00276136">
        <w:rPr>
          <w:iCs/>
          <w:lang w:eastAsia="en-US"/>
        </w:rPr>
        <w:t>/datums/</w:t>
      </w:r>
      <w:r w:rsidR="006659A1" w:rsidRPr="00276136">
        <w:rPr>
          <w:iCs/>
          <w:lang w:eastAsia="en-US"/>
        </w:rPr>
        <w:t xml:space="preserve"> lēmumā lietā </w:t>
      </w:r>
      <w:r w:rsidRPr="00276136">
        <w:rPr>
          <w:iCs/>
          <w:lang w:eastAsia="en-US"/>
        </w:rPr>
        <w:t>/lietas numurs/</w:t>
      </w:r>
      <w:r w:rsidR="006659A1" w:rsidRPr="00276136">
        <w:rPr>
          <w:iCs/>
          <w:lang w:eastAsia="en-US"/>
        </w:rPr>
        <w:t xml:space="preserve"> </w:t>
      </w:r>
      <w:r w:rsidR="00B210C3" w:rsidRPr="00276136">
        <w:rPr>
          <w:iCs/>
          <w:lang w:eastAsia="en-US"/>
        </w:rPr>
        <w:t>motīvu daļā</w:t>
      </w:r>
      <w:r w:rsidR="00DA333B" w:rsidRPr="00276136">
        <w:rPr>
          <w:iCs/>
          <w:lang w:eastAsia="en-US"/>
        </w:rPr>
        <w:t xml:space="preserve">, </w:t>
      </w:r>
      <w:r w:rsidR="00B50D21" w:rsidRPr="00276136">
        <w:rPr>
          <w:iCs/>
          <w:lang w:eastAsia="en-US"/>
        </w:rPr>
        <w:t xml:space="preserve">kas pieņemts, </w:t>
      </w:r>
      <w:r w:rsidR="00DA333B" w:rsidRPr="00276136">
        <w:rPr>
          <w:iCs/>
          <w:lang w:eastAsia="en-US"/>
        </w:rPr>
        <w:t xml:space="preserve">izskatot Administratora sūdzību par </w:t>
      </w:r>
      <w:r w:rsidR="0086215A" w:rsidRPr="00276136">
        <w:rPr>
          <w:iCs/>
          <w:lang w:eastAsia="en-US"/>
        </w:rPr>
        <w:t>/datums/</w:t>
      </w:r>
      <w:r w:rsidR="0084779D" w:rsidRPr="00276136">
        <w:rPr>
          <w:iCs/>
          <w:lang w:eastAsia="en-US"/>
        </w:rPr>
        <w:t xml:space="preserve"> kreditoru sapulces lēmumu Iesniedzēja maksātnespējas procesā,</w:t>
      </w:r>
      <w:r w:rsidR="00B210C3" w:rsidRPr="00276136">
        <w:rPr>
          <w:iCs/>
          <w:lang w:eastAsia="en-US"/>
        </w:rPr>
        <w:t xml:space="preserve"> </w:t>
      </w:r>
      <w:r w:rsidR="00B64F45" w:rsidRPr="00276136">
        <w:rPr>
          <w:iCs/>
          <w:lang w:eastAsia="en-US"/>
        </w:rPr>
        <w:t>norādīts</w:t>
      </w:r>
      <w:r w:rsidR="00DD7484" w:rsidRPr="00276136">
        <w:rPr>
          <w:iCs/>
          <w:lang w:eastAsia="en-US"/>
        </w:rPr>
        <w:t xml:space="preserve">: </w:t>
      </w:r>
      <w:r w:rsidR="00473DC4" w:rsidRPr="00276136">
        <w:rPr>
          <w:i/>
          <w:lang w:eastAsia="en-US"/>
        </w:rPr>
        <w:t>Tiesa piekrīt administratora viedoklim, ka no minētajām normām izriet administratora pienākums atvērt norēķinu kontu, ja administratoram tiek nodoti naudas līdzekļi vai tiek paredzēta mantas pārdošana, un parādnieka pienākums pēc maksātnespējas procesa pasludināšanas nodot administratoram savus naudas līdzekļus un pienākums bankrota procedūras ietvaros novirzīt savus ienākumus maksātnespējas procesa tiešo un netiešo izdevumu segšanai. Tāpat no minētajām nomām nepārprotami izriet, ka maksātnespējas procesa likumīgas gaitas nodrošināšanai visiem darījumiem maksātnespējas procesā ir jānotiek bezskaidras naudas veidā.</w:t>
      </w:r>
    </w:p>
    <w:p w14:paraId="5AC8FCB4" w14:textId="075A3843" w:rsidR="00473DC4" w:rsidRPr="00276136" w:rsidRDefault="000C7A83" w:rsidP="005F0B66">
      <w:pPr>
        <w:spacing w:after="0" w:line="240" w:lineRule="auto"/>
        <w:ind w:firstLine="709"/>
        <w:jc w:val="both"/>
        <w:rPr>
          <w:iCs/>
          <w:lang w:eastAsia="en-US"/>
        </w:rPr>
      </w:pPr>
      <w:r w:rsidRPr="00276136">
        <w:rPr>
          <w:i/>
          <w:lang w:eastAsia="en-US"/>
        </w:rPr>
        <w:t>[..]</w:t>
      </w:r>
      <w:r w:rsidR="0029282D" w:rsidRPr="00276136">
        <w:rPr>
          <w:i/>
          <w:lang w:eastAsia="en-US"/>
        </w:rPr>
        <w:t> </w:t>
      </w:r>
      <w:r w:rsidR="00573DA2" w:rsidRPr="00276136">
        <w:rPr>
          <w:i/>
          <w:lang w:eastAsia="en-US"/>
        </w:rPr>
        <w:t>administratora prasība parādniekam nodot naudas līdzekļus, tos iemaksājot administratora atvērtajā norēķinu kontā, atbilst Maksātnespējas likuma prasībām un likumā noteikto prasību izpilde nekādā veidā nevar tikt atzīta par normatīvo aktu pārkāpumu. Administrators atsakoties pieņemt no parādnieka skaidras naudas līdzekļus, ir rīkojies atbilstoši normatīvo aktu prasībām</w:t>
      </w:r>
      <w:r w:rsidR="00573DA2" w:rsidRPr="00276136">
        <w:rPr>
          <w:iCs/>
          <w:lang w:eastAsia="en-US"/>
        </w:rPr>
        <w:t>.</w:t>
      </w:r>
    </w:p>
    <w:p w14:paraId="674E555B" w14:textId="21BFE853" w:rsidR="007162A8" w:rsidRPr="00276136" w:rsidRDefault="005D05D5" w:rsidP="005F0B66">
      <w:pPr>
        <w:spacing w:after="0" w:line="240" w:lineRule="auto"/>
        <w:ind w:firstLine="709"/>
        <w:jc w:val="both"/>
        <w:rPr>
          <w:iCs/>
          <w:lang w:eastAsia="en-US"/>
        </w:rPr>
      </w:pPr>
      <w:r w:rsidRPr="00276136">
        <w:rPr>
          <w:iCs/>
          <w:lang w:eastAsia="en-US"/>
        </w:rPr>
        <w:t xml:space="preserve">No minētā izriet, ka tiesa jau ir sniegusi vērtējumu par </w:t>
      </w:r>
      <w:r w:rsidR="00627E37" w:rsidRPr="00276136">
        <w:rPr>
          <w:iCs/>
          <w:lang w:eastAsia="en-US"/>
        </w:rPr>
        <w:t xml:space="preserve">Administratora rīcību, atsakoties no Iesniedzēja pieņemt </w:t>
      </w:r>
      <w:r w:rsidR="007E6447" w:rsidRPr="00276136">
        <w:rPr>
          <w:iCs/>
          <w:lang w:eastAsia="en-US"/>
        </w:rPr>
        <w:t>skaidras naudas līdzekļus.</w:t>
      </w:r>
    </w:p>
    <w:p w14:paraId="4B3BB918" w14:textId="1485960A" w:rsidR="00D73EBC" w:rsidRPr="00276136" w:rsidRDefault="00D73EBC" w:rsidP="005F0B66">
      <w:pPr>
        <w:tabs>
          <w:tab w:val="left" w:pos="993"/>
          <w:tab w:val="left" w:pos="1134"/>
        </w:tabs>
        <w:spacing w:after="0" w:line="240" w:lineRule="auto"/>
        <w:ind w:firstLine="709"/>
        <w:jc w:val="both"/>
      </w:pPr>
      <w:r w:rsidRPr="00276136">
        <w:t xml:space="preserve">Saskaņā ar </w:t>
      </w:r>
      <w:bookmarkStart w:id="7" w:name="_Hlk194328004"/>
      <w:r w:rsidRPr="00276136">
        <w:t>likuma "Par tiesu varu" 11. panta pirmo un otro daļu</w:t>
      </w:r>
      <w:bookmarkEnd w:id="7"/>
      <w:r w:rsidRPr="00276136">
        <w:t xml:space="preserve"> valsts iestādēm, sabiedriskajām un politiskajām organizācijām, citām juridiskajām un fiziskajām personām ir pienākums respektēt un ievērot tiesu neatkarību un tiesnešu neaizskaramību. </w:t>
      </w:r>
    </w:p>
    <w:p w14:paraId="43071DB8" w14:textId="5FA0BBE4" w:rsidR="007162A8" w:rsidRPr="00276136" w:rsidRDefault="00610095" w:rsidP="005F0B66">
      <w:pPr>
        <w:spacing w:after="0" w:line="240" w:lineRule="auto"/>
        <w:ind w:firstLine="709"/>
        <w:jc w:val="both"/>
      </w:pPr>
      <w:r w:rsidRPr="00276136">
        <w:t>Ievērojot minēto,</w:t>
      </w:r>
      <w:r w:rsidR="00D73EBC" w:rsidRPr="00276136">
        <w:t xml:space="preserve"> Maksātnespējas kontroles dienests nav tiesīgs izvērtēt tiesas nolēmumus pēc būtības vai pārvērtēt tiesas (tiesneša) nolēmumā ietverto apstākļu un pierādījumu vērtējumu un motīvus.</w:t>
      </w:r>
    </w:p>
    <w:p w14:paraId="7568FF9B" w14:textId="77777777" w:rsidR="0095589C" w:rsidRPr="00276136" w:rsidRDefault="00A03918" w:rsidP="005F0B66">
      <w:pPr>
        <w:spacing w:after="0" w:line="240" w:lineRule="auto"/>
        <w:ind w:firstLine="709"/>
        <w:jc w:val="both"/>
      </w:pPr>
      <w:r w:rsidRPr="00276136">
        <w:t xml:space="preserve">Papildus vēršama uzmanība, ka </w:t>
      </w:r>
      <w:r w:rsidR="001014D9" w:rsidRPr="00276136">
        <w:t>pat gadījumā, ja Administrators ar pieņemšanas </w:t>
      </w:r>
      <w:r w:rsidR="00795E65" w:rsidRPr="00276136">
        <w:t xml:space="preserve">– nodošanas aktu no Iesniedzēja pieņemtu skaidras naudas līdzekļus, Administratoram tie būtu jāiemaksā </w:t>
      </w:r>
      <w:r w:rsidR="00797676" w:rsidRPr="00276136">
        <w:t>norēķinu kontā. Izdevum</w:t>
      </w:r>
      <w:r w:rsidR="00DF454D" w:rsidRPr="00276136">
        <w:t>i</w:t>
      </w:r>
      <w:r w:rsidR="00797676" w:rsidRPr="00276136">
        <w:t>, kas saistīti ar naudas līdzekļu iemaksu norēķinu kontā</w:t>
      </w:r>
      <w:r w:rsidR="005A0169" w:rsidRPr="00276136">
        <w:t xml:space="preserve">, </w:t>
      </w:r>
      <w:r w:rsidR="005608A3" w:rsidRPr="00276136">
        <w:t>ir sedzami no parādnieka</w:t>
      </w:r>
      <w:r w:rsidR="00434119" w:rsidRPr="00276136">
        <w:t xml:space="preserve"> mantas</w:t>
      </w:r>
      <w:r w:rsidR="005A0169" w:rsidRPr="00276136">
        <w:t>.</w:t>
      </w:r>
      <w:r w:rsidR="00933DA9" w:rsidRPr="00276136">
        <w:rPr>
          <w:rStyle w:val="Vresatsauce"/>
        </w:rPr>
        <w:footnoteReference w:id="20"/>
      </w:r>
      <w:r w:rsidR="005A0169" w:rsidRPr="00276136">
        <w:t xml:space="preserve"> </w:t>
      </w:r>
      <w:r w:rsidR="00A63A19" w:rsidRPr="00276136">
        <w:t xml:space="preserve">Tādējādi, neatkarīgi no tā, kurš iemaksā naudas līdzekļus norēķinu kontā, </w:t>
      </w:r>
      <w:r w:rsidR="001227FF" w:rsidRPr="00276136">
        <w:t>rodas izmaksas, kas sedzamas no parādnieka mantas.</w:t>
      </w:r>
    </w:p>
    <w:p w14:paraId="3E5627C7" w14:textId="321D5CF0" w:rsidR="008D58BF" w:rsidRPr="00276136" w:rsidRDefault="008C165B" w:rsidP="005F0B66">
      <w:pPr>
        <w:spacing w:after="0" w:line="240" w:lineRule="auto"/>
        <w:ind w:firstLine="709"/>
        <w:jc w:val="both"/>
      </w:pPr>
      <w:r w:rsidRPr="00276136">
        <w:t>Izvērtējot iepriekšminēto</w:t>
      </w:r>
      <w:r w:rsidR="00557507" w:rsidRPr="00276136">
        <w:t xml:space="preserve">, Maksātnespējas kontroles dienestam nav pamata Administratora rīcībā, nepieņemot no Iesniedzēja skaidras naudas līdzekļus, atzīt pārkāpumu. </w:t>
      </w:r>
      <w:r w:rsidR="001B21C1" w:rsidRPr="00276136">
        <w:t>Līdz ar to Sūdzība šajā daļā ir noraidāma.</w:t>
      </w:r>
    </w:p>
    <w:p w14:paraId="6EF2F65B" w14:textId="70BCE8D4" w:rsidR="007162A8" w:rsidRPr="00276136" w:rsidRDefault="00C178EF" w:rsidP="005F0B66">
      <w:pPr>
        <w:spacing w:after="0" w:line="240" w:lineRule="auto"/>
        <w:ind w:firstLine="709"/>
        <w:jc w:val="both"/>
        <w:rPr>
          <w:iCs/>
          <w:lang w:eastAsia="en-US"/>
        </w:rPr>
      </w:pPr>
      <w:r w:rsidRPr="00276136">
        <w:rPr>
          <w:iCs/>
          <w:lang w:eastAsia="en-US"/>
        </w:rPr>
        <w:t>[6.</w:t>
      </w:r>
      <w:r w:rsidR="001350E7" w:rsidRPr="00276136">
        <w:rPr>
          <w:iCs/>
          <w:lang w:eastAsia="en-US"/>
        </w:rPr>
        <w:t>6</w:t>
      </w:r>
      <w:r w:rsidRPr="00276136">
        <w:rPr>
          <w:iCs/>
          <w:lang w:eastAsia="en-US"/>
        </w:rPr>
        <w:t>] Par Sūdzībā izteikto pretenziju par Administratora rīcību, rīkojot kreditoru sapulces rakstveidā, norādāms turpmāk minētais.</w:t>
      </w:r>
    </w:p>
    <w:p w14:paraId="71C905B5" w14:textId="21007A2B" w:rsidR="009530C3" w:rsidRPr="00276136" w:rsidRDefault="001C6381" w:rsidP="005F0B66">
      <w:pPr>
        <w:spacing w:after="0" w:line="240" w:lineRule="auto"/>
        <w:ind w:firstLine="709"/>
        <w:jc w:val="both"/>
      </w:pPr>
      <w:r w:rsidRPr="00276136">
        <w:rPr>
          <w:iCs/>
          <w:lang w:eastAsia="en-US"/>
        </w:rPr>
        <w:t xml:space="preserve">Iesniedzēja ieskatā </w:t>
      </w:r>
      <w:r w:rsidR="003F2F90" w:rsidRPr="00276136">
        <w:rPr>
          <w:iCs/>
          <w:lang w:eastAsia="en-US"/>
        </w:rPr>
        <w:t>Administrators, atsakoties kreditoru sapulces rīkot klātienē, Iesniedzējam un Iesniedzēja kreditoriem lie</w:t>
      </w:r>
      <w:r w:rsidR="00CB16AB" w:rsidRPr="00276136">
        <w:rPr>
          <w:iCs/>
          <w:lang w:eastAsia="en-US"/>
        </w:rPr>
        <w:t>gta</w:t>
      </w:r>
      <w:r w:rsidR="003F2F90" w:rsidRPr="00276136">
        <w:rPr>
          <w:iCs/>
          <w:lang w:eastAsia="en-US"/>
        </w:rPr>
        <w:t xml:space="preserve"> iespēju satikties un izrunāt aktuālos jautājumus, kas sekmētu fiziskās personas maksātnespējas procesa mērķa izpildi</w:t>
      </w:r>
      <w:r w:rsidR="00564C64" w:rsidRPr="00276136">
        <w:rPr>
          <w:iCs/>
          <w:lang w:eastAsia="en-US"/>
        </w:rPr>
        <w:t xml:space="preserve">, tas ir, </w:t>
      </w:r>
      <w:r w:rsidR="003F2F90" w:rsidRPr="00276136">
        <w:rPr>
          <w:iCs/>
          <w:lang w:eastAsia="en-US"/>
        </w:rPr>
        <w:t>veicināt finansiālās grūtībās nonākušā parādnieka saistību izpildi</w:t>
      </w:r>
      <w:r w:rsidR="00564C64" w:rsidRPr="00276136">
        <w:rPr>
          <w:iCs/>
          <w:lang w:eastAsia="en-US"/>
        </w:rPr>
        <w:t>.</w:t>
      </w:r>
      <w:r w:rsidR="00FC641D" w:rsidRPr="00276136">
        <w:rPr>
          <w:iCs/>
          <w:lang w:eastAsia="en-US"/>
        </w:rPr>
        <w:t xml:space="preserve"> Turklāt </w:t>
      </w:r>
      <w:r w:rsidR="00DE0223" w:rsidRPr="00276136">
        <w:rPr>
          <w:iCs/>
          <w:lang w:eastAsia="en-US"/>
        </w:rPr>
        <w:t xml:space="preserve">Iesniedzēja ieskatā </w:t>
      </w:r>
      <w:r w:rsidR="00FC641D" w:rsidRPr="00276136">
        <w:rPr>
          <w:iCs/>
          <w:lang w:eastAsia="en-US"/>
        </w:rPr>
        <w:t xml:space="preserve">Administrators </w:t>
      </w:r>
      <w:r w:rsidR="00E517CB" w:rsidRPr="00276136">
        <w:rPr>
          <w:iCs/>
          <w:lang w:eastAsia="en-US"/>
        </w:rPr>
        <w:t xml:space="preserve">savu atteikumu </w:t>
      </w:r>
      <w:r w:rsidR="00F77C7D" w:rsidRPr="00276136">
        <w:rPr>
          <w:iCs/>
          <w:lang w:eastAsia="en-US"/>
        </w:rPr>
        <w:t>nav pamatojis</w:t>
      </w:r>
      <w:r w:rsidR="00DE0223" w:rsidRPr="00276136">
        <w:rPr>
          <w:iCs/>
          <w:lang w:eastAsia="en-US"/>
        </w:rPr>
        <w:t>.</w:t>
      </w:r>
      <w:r w:rsidR="00F77C7D" w:rsidRPr="00276136">
        <w:rPr>
          <w:iCs/>
          <w:lang w:eastAsia="en-US"/>
        </w:rPr>
        <w:t xml:space="preserve"> </w:t>
      </w:r>
      <w:r w:rsidR="00DE0223" w:rsidRPr="00276136">
        <w:rPr>
          <w:iCs/>
          <w:lang w:eastAsia="en-US"/>
        </w:rPr>
        <w:t>T</w:t>
      </w:r>
      <w:r w:rsidR="00F77C7D" w:rsidRPr="00276136">
        <w:rPr>
          <w:iCs/>
          <w:lang w:eastAsia="en-US"/>
        </w:rPr>
        <w:t>ādējādi</w:t>
      </w:r>
      <w:r w:rsidR="009530C3" w:rsidRPr="00276136">
        <w:t xml:space="preserve"> Administrators, būdams valsts amatpersona, nav ievērojis Administratīvā procesa likuma noteikumus</w:t>
      </w:r>
      <w:r w:rsidR="00E877AF" w:rsidRPr="00276136">
        <w:t>.</w:t>
      </w:r>
      <w:r w:rsidR="00F52EFD" w:rsidRPr="00276136">
        <w:t xml:space="preserve"> </w:t>
      </w:r>
    </w:p>
    <w:p w14:paraId="7CF2294D" w14:textId="141D0CAB" w:rsidR="00EB4E92" w:rsidRPr="00276136" w:rsidRDefault="00CA5C2D" w:rsidP="005F0B66">
      <w:pPr>
        <w:spacing w:after="0" w:line="240" w:lineRule="auto"/>
        <w:ind w:firstLine="709"/>
        <w:jc w:val="both"/>
      </w:pPr>
      <w:r w:rsidRPr="00276136">
        <w:t>A</w:t>
      </w:r>
      <w:r w:rsidR="007578A6" w:rsidRPr="00276136">
        <w:t>dministratoram</w:t>
      </w:r>
      <w:r w:rsidR="00DE0698" w:rsidRPr="00276136">
        <w:t>, kā valsts amatpersonai, ir saistoši ārējie normatīvie akti un tiesību principi, ciktāl tas ir nepieciešams Maksātnespējas likuma</w:t>
      </w:r>
      <w:r w:rsidRPr="00276136">
        <w:t>,</w:t>
      </w:r>
      <w:r w:rsidR="00DE0698" w:rsidRPr="00276136">
        <w:t xml:space="preserve"> maksātnespējas procesa un administratora darbības mērķa sasniegšanai</w:t>
      </w:r>
      <w:r w:rsidRPr="00276136">
        <w:t xml:space="preserve">. </w:t>
      </w:r>
      <w:r w:rsidR="00431AAD" w:rsidRPr="00276136">
        <w:t>Tomēr a</w:t>
      </w:r>
      <w:r w:rsidR="00D23B6F" w:rsidRPr="00276136">
        <w:t>dministratora maksātnespējas procesā veicamās darbības</w:t>
      </w:r>
      <w:r w:rsidR="00834472" w:rsidRPr="00276136">
        <w:t xml:space="preserve"> </w:t>
      </w:r>
      <w:r w:rsidR="00441D41" w:rsidRPr="00276136">
        <w:t>primāri</w:t>
      </w:r>
      <w:r w:rsidR="00D23B6F" w:rsidRPr="00276136">
        <w:t xml:space="preserve"> </w:t>
      </w:r>
      <w:r w:rsidR="00FD0327" w:rsidRPr="00276136">
        <w:t>reglamentē Maksātnespējas likums un Civilprocesa likums</w:t>
      </w:r>
      <w:r w:rsidR="00A85B78" w:rsidRPr="00276136">
        <w:t>.</w:t>
      </w:r>
    </w:p>
    <w:p w14:paraId="0204D65F" w14:textId="430B53B0" w:rsidR="000812D8" w:rsidRPr="00276136" w:rsidRDefault="00F54525" w:rsidP="005F0B66">
      <w:pPr>
        <w:spacing w:after="0" w:line="240" w:lineRule="auto"/>
        <w:ind w:firstLine="709"/>
        <w:jc w:val="both"/>
      </w:pPr>
      <w:r w:rsidRPr="00276136">
        <w:t xml:space="preserve">Savukārt </w:t>
      </w:r>
      <w:r w:rsidR="00FA5823" w:rsidRPr="00276136">
        <w:t>Maksātnespējas likumā nav norādes, ka administratoram</w:t>
      </w:r>
      <w:r w:rsidR="00F91B1A" w:rsidRPr="00276136">
        <w:t xml:space="preserve"> lēmums</w:t>
      </w:r>
      <w:r w:rsidR="00FA5823" w:rsidRPr="00276136">
        <w:t xml:space="preserve"> par kreditoru sapulces sasaukšanu būtu </w:t>
      </w:r>
      <w:r w:rsidR="00EF4D1B" w:rsidRPr="00276136">
        <w:t>jāsagatavo</w:t>
      </w:r>
      <w:r w:rsidR="00FA5823" w:rsidRPr="00276136">
        <w:t xml:space="preserve"> rakstveid</w:t>
      </w:r>
      <w:r w:rsidR="00CF4112" w:rsidRPr="00276136">
        <w:t>a</w:t>
      </w:r>
      <w:r w:rsidR="004A17A3" w:rsidRPr="00276136">
        <w:t xml:space="preserve"> lēmum</w:t>
      </w:r>
      <w:r w:rsidR="00F91B1A" w:rsidRPr="00276136">
        <w:t>a formā</w:t>
      </w:r>
      <w:r w:rsidR="00FA5823" w:rsidRPr="00276136">
        <w:t>, ievērojot Administratīvā procesa likuma noteikumus.</w:t>
      </w:r>
      <w:r w:rsidR="000B79C6" w:rsidRPr="00276136">
        <w:t xml:space="preserve"> </w:t>
      </w:r>
      <w:r w:rsidR="00CC7C3C" w:rsidRPr="00276136">
        <w:t>A</w:t>
      </w:r>
      <w:r w:rsidR="000B79C6" w:rsidRPr="00276136">
        <w:t xml:space="preserve">dministratora lēmums par kreditoru sapulces sasaukšanu </w:t>
      </w:r>
      <w:r w:rsidR="002D6840" w:rsidRPr="00276136">
        <w:t>nav</w:t>
      </w:r>
      <w:r w:rsidR="000B79C6" w:rsidRPr="00276136">
        <w:t xml:space="preserve"> pārsūdzams administratīvā procesa kārtībā.</w:t>
      </w:r>
      <w:r w:rsidR="005F3330" w:rsidRPr="00276136">
        <w:t xml:space="preserve"> </w:t>
      </w:r>
      <w:r w:rsidR="00B55448" w:rsidRPr="00276136">
        <w:t>K</w:t>
      </w:r>
      <w:r w:rsidR="000812D8" w:rsidRPr="00276136">
        <w:t>reditoru sapulces lēmumu var pārsūdzēt tiesā, kura pasludinājusi attiecīgo juridiskās personas maksātnespējas procesu.</w:t>
      </w:r>
      <w:r w:rsidR="00D0696F" w:rsidRPr="00276136">
        <w:rPr>
          <w:rStyle w:val="Vresatsauce"/>
        </w:rPr>
        <w:footnoteReference w:id="21"/>
      </w:r>
    </w:p>
    <w:p w14:paraId="45D7EDBB" w14:textId="44FEA4E0" w:rsidR="000812D8" w:rsidRPr="00276136" w:rsidRDefault="000812D8" w:rsidP="005F0B66">
      <w:pPr>
        <w:spacing w:after="0" w:line="240" w:lineRule="auto"/>
        <w:ind w:firstLine="709"/>
        <w:jc w:val="both"/>
      </w:pPr>
      <w:r w:rsidRPr="00276136">
        <w:t xml:space="preserve">Ievērojot minēto, vērtējot Administratora rīcību, lemjot par kreditoru sapulces norises </w:t>
      </w:r>
      <w:r w:rsidRPr="00276136">
        <w:lastRenderedPageBreak/>
        <w:t>veidu, nav piemērojams Administratīvā procesa likums</w:t>
      </w:r>
      <w:r w:rsidR="00E029D5" w:rsidRPr="00276136">
        <w:t>, bet gan Maksātnespējas likums un Civilprocesa likums.</w:t>
      </w:r>
    </w:p>
    <w:p w14:paraId="7C85A5BE" w14:textId="554E8A50" w:rsidR="00AC4CD6" w:rsidRPr="00276136" w:rsidRDefault="006D04C0" w:rsidP="005F0B66">
      <w:pPr>
        <w:spacing w:after="0" w:line="240" w:lineRule="auto"/>
        <w:ind w:firstLine="709"/>
        <w:jc w:val="both"/>
      </w:pPr>
      <w:r w:rsidRPr="00276136">
        <w:t>K</w:t>
      </w:r>
      <w:r w:rsidR="00B95A6D" w:rsidRPr="00276136">
        <w:t>reditoru sapulce ir organizēta kreditoru kopīgas darbības forma kreditoru lēmumu pieņemšanai</w:t>
      </w:r>
      <w:r w:rsidRPr="00276136">
        <w:t>.</w:t>
      </w:r>
      <w:r w:rsidR="009F1F73" w:rsidRPr="00276136">
        <w:rPr>
          <w:rStyle w:val="Vresatsauce"/>
        </w:rPr>
        <w:footnoteReference w:id="22"/>
      </w:r>
      <w:r w:rsidR="0004217C" w:rsidRPr="00276136">
        <w:t xml:space="preserve"> Līdz ar to </w:t>
      </w:r>
      <w:r w:rsidR="009741FD" w:rsidRPr="00276136">
        <w:t>kreditoru sapulc</w:t>
      </w:r>
      <w:r w:rsidR="008832D3" w:rsidRPr="00276136">
        <w:t xml:space="preserve">e ir sasaucama, lai </w:t>
      </w:r>
      <w:r w:rsidR="007A7F09" w:rsidRPr="00276136">
        <w:t>lemtu par kreditoru sapulces kompetencē esošiem jautājumiem</w:t>
      </w:r>
      <w:r w:rsidRPr="00276136">
        <w:rPr>
          <w:rStyle w:val="Vresatsauce"/>
        </w:rPr>
        <w:footnoteReference w:id="23"/>
      </w:r>
      <w:r w:rsidR="007A7F09" w:rsidRPr="00276136">
        <w:t xml:space="preserve">, nevis </w:t>
      </w:r>
      <w:r w:rsidR="00F46E61" w:rsidRPr="00276136">
        <w:t>lai</w:t>
      </w:r>
      <w:r w:rsidR="009741FD" w:rsidRPr="00276136">
        <w:t xml:space="preserve"> kreditori ar </w:t>
      </w:r>
      <w:r w:rsidR="004333A2" w:rsidRPr="00276136">
        <w:t>maksātnespējīgo fizisko personu</w:t>
      </w:r>
      <w:r w:rsidR="009741FD" w:rsidRPr="00276136">
        <w:t xml:space="preserve"> </w:t>
      </w:r>
      <w:r w:rsidR="00481F80" w:rsidRPr="00276136">
        <w:t xml:space="preserve">kopīgi </w:t>
      </w:r>
      <w:r w:rsidR="009741FD" w:rsidRPr="00276136">
        <w:t>izrunā</w:t>
      </w:r>
      <w:r w:rsidR="008E3033" w:rsidRPr="00276136">
        <w:t>tu</w:t>
      </w:r>
      <w:r w:rsidR="009741FD" w:rsidRPr="00276136">
        <w:t xml:space="preserve"> aktuālos jautājumus</w:t>
      </w:r>
      <w:r w:rsidR="008E3033" w:rsidRPr="00276136">
        <w:t xml:space="preserve"> un</w:t>
      </w:r>
      <w:r w:rsidR="00304EEA" w:rsidRPr="00276136">
        <w:t xml:space="preserve"> lai</w:t>
      </w:r>
      <w:r w:rsidR="00FF05F8" w:rsidRPr="00276136">
        <w:t xml:space="preserve"> rastu </w:t>
      </w:r>
      <w:r w:rsidR="00097541" w:rsidRPr="00276136">
        <w:t xml:space="preserve">kopīgus </w:t>
      </w:r>
      <w:r w:rsidR="00FF05F8" w:rsidRPr="00276136">
        <w:t>risinājumus.</w:t>
      </w:r>
    </w:p>
    <w:p w14:paraId="76B80F77" w14:textId="45C15130" w:rsidR="00F8166A" w:rsidRPr="00276136" w:rsidRDefault="003D5798" w:rsidP="005F0B66">
      <w:pPr>
        <w:spacing w:after="0" w:line="240" w:lineRule="auto"/>
        <w:ind w:firstLine="709"/>
        <w:jc w:val="both"/>
        <w:rPr>
          <w:iCs/>
          <w:lang w:eastAsia="en-US"/>
        </w:rPr>
      </w:pPr>
      <w:r w:rsidRPr="00276136">
        <w:rPr>
          <w:iCs/>
          <w:lang w:eastAsia="en-US"/>
        </w:rPr>
        <w:t xml:space="preserve">Administratoram ir </w:t>
      </w:r>
      <w:r w:rsidR="00FD4A50" w:rsidRPr="00276136">
        <w:rPr>
          <w:iCs/>
          <w:lang w:eastAsia="en-US"/>
        </w:rPr>
        <w:t xml:space="preserve">tiesības kreditoru sapulci </w:t>
      </w:r>
      <w:r w:rsidR="001301B0" w:rsidRPr="00276136">
        <w:rPr>
          <w:iCs/>
          <w:lang w:eastAsia="en-US"/>
        </w:rPr>
        <w:t>sasaukt</w:t>
      </w:r>
      <w:r w:rsidR="00F8166A" w:rsidRPr="00276136">
        <w:rPr>
          <w:iCs/>
          <w:lang w:eastAsia="en-US"/>
        </w:rPr>
        <w:t xml:space="preserve"> </w:t>
      </w:r>
      <w:r w:rsidR="00FD4A50" w:rsidRPr="00276136">
        <w:rPr>
          <w:iCs/>
          <w:lang w:eastAsia="en-US"/>
        </w:rPr>
        <w:t xml:space="preserve">gan </w:t>
      </w:r>
      <w:r w:rsidR="00F8166A" w:rsidRPr="00276136">
        <w:rPr>
          <w:iCs/>
          <w:lang w:eastAsia="en-US"/>
        </w:rPr>
        <w:t>klātienē</w:t>
      </w:r>
      <w:r w:rsidR="00FD4A50" w:rsidRPr="00276136">
        <w:rPr>
          <w:iCs/>
          <w:lang w:eastAsia="en-US"/>
        </w:rPr>
        <w:t xml:space="preserve">, gan </w:t>
      </w:r>
      <w:r w:rsidR="00F8166A" w:rsidRPr="00276136">
        <w:rPr>
          <w:iCs/>
          <w:lang w:eastAsia="en-US"/>
        </w:rPr>
        <w:t>attālināti.</w:t>
      </w:r>
      <w:r w:rsidRPr="00276136">
        <w:rPr>
          <w:rStyle w:val="Vresatsauce"/>
          <w:iCs/>
          <w:lang w:eastAsia="en-US"/>
        </w:rPr>
        <w:footnoteReference w:id="24"/>
      </w:r>
    </w:p>
    <w:p w14:paraId="33678B18" w14:textId="2FE4DA7B" w:rsidR="005C75D0" w:rsidRPr="00276136" w:rsidRDefault="00811998" w:rsidP="005F0B66">
      <w:pPr>
        <w:spacing w:after="0" w:line="240" w:lineRule="auto"/>
        <w:ind w:firstLine="709"/>
        <w:jc w:val="both"/>
        <w:rPr>
          <w:iCs/>
          <w:lang w:eastAsia="en-US"/>
        </w:rPr>
      </w:pPr>
      <w:r w:rsidRPr="00276136">
        <w:rPr>
          <w:iCs/>
          <w:lang w:eastAsia="en-US"/>
        </w:rPr>
        <w:t>Saskaņā ar Paskaidrojumiem</w:t>
      </w:r>
      <w:r w:rsidR="00C0379F" w:rsidRPr="00276136">
        <w:rPr>
          <w:iCs/>
          <w:lang w:eastAsia="en-US"/>
        </w:rPr>
        <w:t xml:space="preserve">, lai izvairītos no </w:t>
      </w:r>
      <w:r w:rsidR="00650258" w:rsidRPr="00276136">
        <w:rPr>
          <w:iCs/>
          <w:lang w:eastAsia="en-US"/>
        </w:rPr>
        <w:t xml:space="preserve">Iesniedzēja un ar viņu saistīto personu provokatīvām darbībām, </w:t>
      </w:r>
      <w:r w:rsidR="00D460F0" w:rsidRPr="00276136">
        <w:rPr>
          <w:iCs/>
          <w:lang w:eastAsia="en-US"/>
        </w:rPr>
        <w:t xml:space="preserve">kā </w:t>
      </w:r>
      <w:r w:rsidR="00366DDA" w:rsidRPr="00276136">
        <w:rPr>
          <w:iCs/>
          <w:lang w:eastAsia="en-US"/>
        </w:rPr>
        <w:t xml:space="preserve">arī </w:t>
      </w:r>
      <w:r w:rsidR="00D460F0" w:rsidRPr="00276136">
        <w:rPr>
          <w:iCs/>
          <w:lang w:eastAsia="en-US"/>
        </w:rPr>
        <w:t xml:space="preserve">izvērtējot Iesniedzēja maksātnespējas procesa norises apstākļus, Administrators </w:t>
      </w:r>
      <w:r w:rsidR="0038460D" w:rsidRPr="00276136">
        <w:rPr>
          <w:iCs/>
          <w:lang w:eastAsia="en-US"/>
        </w:rPr>
        <w:t>nolēma</w:t>
      </w:r>
      <w:r w:rsidR="00D460F0" w:rsidRPr="00276136">
        <w:rPr>
          <w:iCs/>
          <w:lang w:eastAsia="en-US"/>
        </w:rPr>
        <w:t xml:space="preserve"> </w:t>
      </w:r>
      <w:r w:rsidR="005C75D0" w:rsidRPr="00276136">
        <w:rPr>
          <w:iCs/>
          <w:lang w:eastAsia="en-US"/>
        </w:rPr>
        <w:t xml:space="preserve">kreditoru sapulci sasaukt </w:t>
      </w:r>
      <w:r w:rsidR="0038460D" w:rsidRPr="00276136">
        <w:rPr>
          <w:iCs/>
          <w:lang w:eastAsia="en-US"/>
        </w:rPr>
        <w:t>rakstveidā</w:t>
      </w:r>
      <w:r w:rsidR="005C75D0" w:rsidRPr="00276136">
        <w:rPr>
          <w:iCs/>
          <w:lang w:eastAsia="en-US"/>
        </w:rPr>
        <w:t>.</w:t>
      </w:r>
      <w:r w:rsidR="00070A97" w:rsidRPr="00276136">
        <w:rPr>
          <w:iCs/>
          <w:lang w:eastAsia="en-US"/>
        </w:rPr>
        <w:t xml:space="preserve"> Administrators nekonstatēja </w:t>
      </w:r>
      <w:r w:rsidR="003B3E91" w:rsidRPr="00276136">
        <w:rPr>
          <w:iCs/>
          <w:lang w:eastAsia="en-US"/>
        </w:rPr>
        <w:t>nepieciešamību</w:t>
      </w:r>
      <w:r w:rsidR="00070A97" w:rsidRPr="00276136">
        <w:rPr>
          <w:iCs/>
          <w:lang w:eastAsia="en-US"/>
        </w:rPr>
        <w:t xml:space="preserve"> sasaukt kreditoru sapulci klātienē.</w:t>
      </w:r>
    </w:p>
    <w:p w14:paraId="79DC208A" w14:textId="705E0A01" w:rsidR="00DF07CB" w:rsidRPr="00276136" w:rsidRDefault="000163C4" w:rsidP="005F0B66">
      <w:pPr>
        <w:spacing w:after="0" w:line="240" w:lineRule="auto"/>
        <w:ind w:firstLine="709"/>
        <w:jc w:val="both"/>
        <w:rPr>
          <w:i/>
          <w:lang w:eastAsia="en-US"/>
        </w:rPr>
      </w:pPr>
      <w:r w:rsidRPr="00276136">
        <w:rPr>
          <w:iCs/>
          <w:lang w:eastAsia="en-US"/>
        </w:rPr>
        <w:t>/Tiesas nosaukums/</w:t>
      </w:r>
      <w:r w:rsidR="00C35096" w:rsidRPr="00276136">
        <w:rPr>
          <w:iCs/>
          <w:lang w:eastAsia="en-US"/>
        </w:rPr>
        <w:t xml:space="preserve"> </w:t>
      </w:r>
      <w:r w:rsidRPr="00276136">
        <w:rPr>
          <w:iCs/>
          <w:lang w:eastAsia="en-US"/>
        </w:rPr>
        <w:t>/datums/</w:t>
      </w:r>
      <w:r w:rsidR="00C35096" w:rsidRPr="00276136">
        <w:rPr>
          <w:iCs/>
          <w:lang w:eastAsia="en-US"/>
        </w:rPr>
        <w:t xml:space="preserve"> lēmumā lietā </w:t>
      </w:r>
      <w:r w:rsidRPr="00276136">
        <w:rPr>
          <w:iCs/>
          <w:lang w:eastAsia="en-US"/>
        </w:rPr>
        <w:t>/lietas numurs/</w:t>
      </w:r>
      <w:r w:rsidR="00BF0B8B" w:rsidRPr="00276136">
        <w:rPr>
          <w:iCs/>
          <w:lang w:eastAsia="en-US"/>
        </w:rPr>
        <w:t xml:space="preserve"> ir vērtēti arī </w:t>
      </w:r>
      <w:r w:rsidR="008C0701" w:rsidRPr="00276136">
        <w:rPr>
          <w:iCs/>
          <w:lang w:eastAsia="en-US"/>
        </w:rPr>
        <w:t>Iesniedzēja</w:t>
      </w:r>
      <w:r w:rsidR="00784DF0" w:rsidRPr="00276136">
        <w:rPr>
          <w:iCs/>
          <w:lang w:eastAsia="en-US"/>
        </w:rPr>
        <w:t xml:space="preserve"> maksātnespējas procesa</w:t>
      </w:r>
      <w:r w:rsidR="008C0701" w:rsidRPr="00276136">
        <w:rPr>
          <w:iCs/>
          <w:lang w:eastAsia="en-US"/>
        </w:rPr>
        <w:t xml:space="preserve"> kreditoru iebildumus</w:t>
      </w:r>
      <w:r w:rsidR="00C35096" w:rsidRPr="00276136">
        <w:rPr>
          <w:iCs/>
          <w:lang w:eastAsia="en-US"/>
        </w:rPr>
        <w:t xml:space="preserve"> par </w:t>
      </w:r>
      <w:r w:rsidR="002036D5" w:rsidRPr="00276136">
        <w:rPr>
          <w:iCs/>
          <w:lang w:eastAsia="en-US"/>
        </w:rPr>
        <w:t>/datums/</w:t>
      </w:r>
      <w:r w:rsidR="00C35096" w:rsidRPr="00276136">
        <w:rPr>
          <w:iCs/>
          <w:lang w:eastAsia="en-US"/>
        </w:rPr>
        <w:t xml:space="preserve"> kreditoru sapulces</w:t>
      </w:r>
      <w:r w:rsidR="00287814" w:rsidRPr="00276136">
        <w:rPr>
          <w:iCs/>
          <w:lang w:eastAsia="en-US"/>
        </w:rPr>
        <w:t xml:space="preserve"> </w:t>
      </w:r>
      <w:r w:rsidR="002D6AFA" w:rsidRPr="00276136">
        <w:rPr>
          <w:iCs/>
          <w:lang w:eastAsia="en-US"/>
        </w:rPr>
        <w:t>norises veidu</w:t>
      </w:r>
      <w:r w:rsidR="00DF07CB" w:rsidRPr="00276136">
        <w:rPr>
          <w:iCs/>
          <w:lang w:eastAsia="en-US"/>
        </w:rPr>
        <w:t>.</w:t>
      </w:r>
      <w:r w:rsidR="00181573" w:rsidRPr="00276136">
        <w:rPr>
          <w:iCs/>
          <w:lang w:eastAsia="en-US"/>
        </w:rPr>
        <w:t xml:space="preserve"> </w:t>
      </w:r>
      <w:r w:rsidR="00DF07CB" w:rsidRPr="00276136">
        <w:rPr>
          <w:iCs/>
          <w:lang w:eastAsia="en-US"/>
        </w:rPr>
        <w:t xml:space="preserve">Tiesas lēmuma motīvu daļā secināts: </w:t>
      </w:r>
      <w:r w:rsidR="001A50E6" w:rsidRPr="00276136">
        <w:rPr>
          <w:i/>
          <w:lang w:eastAsia="en-US"/>
        </w:rPr>
        <w:t>[..]</w:t>
      </w:r>
      <w:r w:rsidR="001A50E6" w:rsidRPr="00276136">
        <w:rPr>
          <w:iCs/>
          <w:lang w:eastAsia="en-US"/>
        </w:rPr>
        <w:t> </w:t>
      </w:r>
      <w:r w:rsidR="001A50E6" w:rsidRPr="00276136">
        <w:rPr>
          <w:i/>
          <w:lang w:eastAsia="en-US"/>
        </w:rPr>
        <w:t>Tiesas ieskatā administrators ir veicis Maksātnespējas likumā paredzētās darbības un ir izlietojis likumā noteiktās administratora tiesības, lai nodrošinātu efektīvu maksātnespējas procesa norisi, sasaucot sapulci. Tiesas ieskatā kreditoru norādītais pamatojums administratora atcelšanai ir balstīts uz subjektīvu viedokli par viņu tiesību aizskārumu nenodrošinot kreditoru sapulci klātienē, tas nav balstīts uz objektīviem apstākļiem.</w:t>
      </w:r>
    </w:p>
    <w:p w14:paraId="4DF55711" w14:textId="5919C834" w:rsidR="00AC43CE" w:rsidRPr="00276136" w:rsidRDefault="003C4BF1" w:rsidP="005F0B66">
      <w:pPr>
        <w:spacing w:after="0" w:line="240" w:lineRule="auto"/>
        <w:ind w:firstLine="709"/>
        <w:jc w:val="both"/>
        <w:rPr>
          <w:rFonts w:eastAsia="Times New Roman"/>
          <w:kern w:val="2"/>
          <w:lang w:eastAsia="en-US"/>
          <w14:ligatures w14:val="standardContextual"/>
        </w:rPr>
      </w:pPr>
      <w:r w:rsidRPr="00276136">
        <w:rPr>
          <w:iCs/>
          <w:lang w:eastAsia="en-US"/>
        </w:rPr>
        <w:t xml:space="preserve">No minētā </w:t>
      </w:r>
      <w:r w:rsidR="005F1D83" w:rsidRPr="00276136">
        <w:rPr>
          <w:iCs/>
          <w:lang w:eastAsia="en-US"/>
        </w:rPr>
        <w:t xml:space="preserve">izriet, ka </w:t>
      </w:r>
      <w:r w:rsidR="00797ABE" w:rsidRPr="00276136">
        <w:rPr>
          <w:iCs/>
          <w:lang w:eastAsia="en-US"/>
        </w:rPr>
        <w:t>Administratora rīcīb</w:t>
      </w:r>
      <w:r w:rsidR="00C15C70" w:rsidRPr="00276136">
        <w:rPr>
          <w:iCs/>
          <w:lang w:eastAsia="en-US"/>
        </w:rPr>
        <w:t>u</w:t>
      </w:r>
      <w:r w:rsidR="00797ABE" w:rsidRPr="00276136">
        <w:rPr>
          <w:iCs/>
          <w:lang w:eastAsia="en-US"/>
        </w:rPr>
        <w:t xml:space="preserve">, sasaucot </w:t>
      </w:r>
      <w:r w:rsidR="005F1D83" w:rsidRPr="00276136">
        <w:rPr>
          <w:iCs/>
          <w:lang w:eastAsia="en-US"/>
        </w:rPr>
        <w:t>kreditoru sapulc</w:t>
      </w:r>
      <w:r w:rsidR="00797ABE" w:rsidRPr="00276136">
        <w:rPr>
          <w:iCs/>
          <w:lang w:eastAsia="en-US"/>
        </w:rPr>
        <w:t xml:space="preserve">i </w:t>
      </w:r>
      <w:r w:rsidR="005F1D83" w:rsidRPr="00276136">
        <w:rPr>
          <w:iCs/>
          <w:lang w:eastAsia="en-US"/>
        </w:rPr>
        <w:t>rakstveidā</w:t>
      </w:r>
      <w:r w:rsidR="00847029" w:rsidRPr="00276136">
        <w:rPr>
          <w:iCs/>
          <w:lang w:eastAsia="en-US"/>
        </w:rPr>
        <w:t>, ir vērtējusi jau tiesa.</w:t>
      </w:r>
      <w:r w:rsidR="00BD67B5" w:rsidRPr="00276136">
        <w:rPr>
          <w:rStyle w:val="Vresatsauce"/>
          <w:iCs/>
          <w:lang w:eastAsia="en-US"/>
        </w:rPr>
        <w:footnoteReference w:id="25"/>
      </w:r>
      <w:r w:rsidR="00C15C70" w:rsidRPr="00276136">
        <w:rPr>
          <w:iCs/>
          <w:lang w:eastAsia="en-US"/>
        </w:rPr>
        <w:t xml:space="preserve"> </w:t>
      </w:r>
      <w:r w:rsidR="00097375" w:rsidRPr="00276136">
        <w:rPr>
          <w:iCs/>
          <w:lang w:eastAsia="en-US"/>
        </w:rPr>
        <w:t>Tiesa neatzina Administratora rīcībā</w:t>
      </w:r>
      <w:r w:rsidR="00C06228" w:rsidRPr="00276136">
        <w:rPr>
          <w:iCs/>
          <w:lang w:eastAsia="en-US"/>
        </w:rPr>
        <w:t>, sasaucot kreditoru sapulci</w:t>
      </w:r>
      <w:r w:rsidR="009830A6" w:rsidRPr="00276136">
        <w:rPr>
          <w:iCs/>
          <w:lang w:eastAsia="en-US"/>
        </w:rPr>
        <w:t xml:space="preserve"> rakstveidā</w:t>
      </w:r>
      <w:r w:rsidR="00C06228" w:rsidRPr="00276136">
        <w:rPr>
          <w:iCs/>
          <w:lang w:eastAsia="en-US"/>
        </w:rPr>
        <w:t>, procesuāl</w:t>
      </w:r>
      <w:r w:rsidR="00827D39" w:rsidRPr="00276136">
        <w:rPr>
          <w:iCs/>
          <w:lang w:eastAsia="en-US"/>
        </w:rPr>
        <w:t>a</w:t>
      </w:r>
      <w:r w:rsidR="00C06228" w:rsidRPr="00276136">
        <w:rPr>
          <w:iCs/>
          <w:lang w:eastAsia="en-US"/>
        </w:rPr>
        <w:t xml:space="preserve">s </w:t>
      </w:r>
      <w:r w:rsidR="00827D39" w:rsidRPr="00276136">
        <w:rPr>
          <w:iCs/>
          <w:lang w:eastAsia="en-US"/>
        </w:rPr>
        <w:t xml:space="preserve">dabas </w:t>
      </w:r>
      <w:r w:rsidR="00C06228" w:rsidRPr="00276136">
        <w:rPr>
          <w:iCs/>
          <w:lang w:eastAsia="en-US"/>
        </w:rPr>
        <w:t>pārkāpumus.</w:t>
      </w:r>
      <w:r w:rsidR="00E76B6C" w:rsidRPr="00276136">
        <w:rPr>
          <w:iCs/>
          <w:lang w:eastAsia="en-US"/>
        </w:rPr>
        <w:t xml:space="preserve"> </w:t>
      </w:r>
      <w:r w:rsidR="00F32EBE" w:rsidRPr="00276136">
        <w:rPr>
          <w:iCs/>
          <w:lang w:eastAsia="en-US"/>
        </w:rPr>
        <w:t xml:space="preserve">Tādējādi arī Maksātnespējas kontroles dienestam nav pamata atzīt, ka </w:t>
      </w:r>
      <w:r w:rsidR="00E76B6C" w:rsidRPr="00276136">
        <w:rPr>
          <w:iCs/>
          <w:lang w:eastAsia="en-US"/>
        </w:rPr>
        <w:t xml:space="preserve">Administrators </w:t>
      </w:r>
      <w:r w:rsidR="00FA3F0C" w:rsidRPr="00276136">
        <w:rPr>
          <w:iCs/>
          <w:lang w:eastAsia="en-US"/>
        </w:rPr>
        <w:t>ir</w:t>
      </w:r>
      <w:r w:rsidR="00F32EBE" w:rsidRPr="00276136">
        <w:rPr>
          <w:iCs/>
          <w:lang w:eastAsia="en-US"/>
        </w:rPr>
        <w:t xml:space="preserve"> </w:t>
      </w:r>
      <w:r w:rsidR="00E76B6C" w:rsidRPr="00276136">
        <w:rPr>
          <w:iCs/>
          <w:lang w:eastAsia="en-US"/>
        </w:rPr>
        <w:t>ierobežoj</w:t>
      </w:r>
      <w:r w:rsidR="00FA3F0C" w:rsidRPr="00276136">
        <w:rPr>
          <w:iCs/>
          <w:lang w:eastAsia="en-US"/>
        </w:rPr>
        <w:t>is</w:t>
      </w:r>
      <w:r w:rsidR="00E76B6C" w:rsidRPr="00276136">
        <w:rPr>
          <w:iCs/>
          <w:lang w:eastAsia="en-US"/>
        </w:rPr>
        <w:t xml:space="preserve"> </w:t>
      </w:r>
      <w:r w:rsidR="005F1D83" w:rsidRPr="00276136">
        <w:rPr>
          <w:iCs/>
          <w:lang w:eastAsia="en-US"/>
        </w:rPr>
        <w:t xml:space="preserve">kreditoru tiesības izteikt viedokli </w:t>
      </w:r>
      <w:r w:rsidR="005F1D83" w:rsidRPr="00276136">
        <w:rPr>
          <w:rFonts w:eastAsia="Times New Roman"/>
          <w:kern w:val="2"/>
          <w:lang w:eastAsia="en-US"/>
          <w14:ligatures w14:val="standardContextual"/>
        </w:rPr>
        <w:t xml:space="preserve">par kreditoru sapulces darba kārtībā izskatāmiem jautājumiem un pieņemt lēmumus </w:t>
      </w:r>
      <w:r w:rsidR="000327D5" w:rsidRPr="00276136">
        <w:rPr>
          <w:rFonts w:eastAsia="Times New Roman"/>
          <w:kern w:val="2"/>
          <w:lang w:eastAsia="en-US"/>
          <w14:ligatures w14:val="standardContextual"/>
        </w:rPr>
        <w:t>par tiem.</w:t>
      </w:r>
    </w:p>
    <w:p w14:paraId="3EA39AEC" w14:textId="2D78198D" w:rsidR="007774A3" w:rsidRPr="00276136" w:rsidRDefault="000A0D27" w:rsidP="005F0B66">
      <w:pPr>
        <w:autoSpaceDE w:val="0"/>
        <w:autoSpaceDN w:val="0"/>
        <w:adjustRightInd w:val="0"/>
        <w:spacing w:after="0" w:line="240" w:lineRule="auto"/>
        <w:ind w:firstLine="709"/>
        <w:jc w:val="both"/>
        <w:rPr>
          <w:rFonts w:eastAsia="Times New Roman"/>
        </w:rPr>
      </w:pPr>
      <w:r w:rsidRPr="00276136">
        <w:t>Turklāt</w:t>
      </w:r>
      <w:r w:rsidR="007774A3" w:rsidRPr="00276136">
        <w:t xml:space="preserve"> sūdzības iesniedzēja iespējamais tiesību aizskārums ir viens no priekšnoteikumiem</w:t>
      </w:r>
      <w:r w:rsidR="007774A3" w:rsidRPr="00276136">
        <w:rPr>
          <w:vertAlign w:val="superscript"/>
        </w:rPr>
        <w:footnoteReference w:id="26"/>
      </w:r>
      <w:r w:rsidR="007774A3" w:rsidRPr="00276136">
        <w:t xml:space="preserve">, lai Maksātnespējas kontroles dienests, izskatot sūdzību, vērtētu tajā norādīto administratora rīcību. </w:t>
      </w:r>
      <w:r w:rsidR="007774A3" w:rsidRPr="00276136">
        <w:rPr>
          <w:rFonts w:eastAsia="Times New Roman"/>
        </w:rPr>
        <w:t>Ievērojot minēto, Maksātnespējas kontroles dienest</w:t>
      </w:r>
      <w:r w:rsidR="000B0084" w:rsidRPr="00276136">
        <w:rPr>
          <w:rFonts w:eastAsia="Times New Roman"/>
        </w:rPr>
        <w:t>am</w:t>
      </w:r>
      <w:r w:rsidR="007774A3" w:rsidRPr="00276136">
        <w:rPr>
          <w:rFonts w:eastAsia="Times New Roman"/>
        </w:rPr>
        <w:t xml:space="preserve">, izskatot Sūdzību, </w:t>
      </w:r>
      <w:r w:rsidR="000B0084" w:rsidRPr="00276136">
        <w:rPr>
          <w:rFonts w:eastAsia="Times New Roman"/>
        </w:rPr>
        <w:t xml:space="preserve">ir </w:t>
      </w:r>
      <w:r w:rsidR="008E7A5E" w:rsidRPr="00276136">
        <w:rPr>
          <w:rFonts w:eastAsia="Times New Roman"/>
        </w:rPr>
        <w:t>jāvērtē</w:t>
      </w:r>
      <w:r w:rsidR="007774A3" w:rsidRPr="00276136">
        <w:rPr>
          <w:rFonts w:eastAsia="Times New Roman"/>
        </w:rPr>
        <w:t xml:space="preserve"> Administratora rīcību, ciktāl tā aizskar tieši Iesniedzēja intereses.</w:t>
      </w:r>
    </w:p>
    <w:p w14:paraId="3A887FC0" w14:textId="7047508E" w:rsidR="00CB0544" w:rsidRPr="00276136" w:rsidRDefault="00087FAC" w:rsidP="005F0B66">
      <w:pPr>
        <w:spacing w:after="0" w:line="240" w:lineRule="auto"/>
        <w:ind w:firstLine="709"/>
        <w:jc w:val="both"/>
        <w:rPr>
          <w:rFonts w:eastAsia="Times New Roman"/>
          <w:kern w:val="2"/>
          <w:lang w:eastAsia="en-US"/>
          <w14:ligatures w14:val="standardContextual"/>
        </w:rPr>
      </w:pPr>
      <w:r w:rsidRPr="00276136">
        <w:rPr>
          <w:rFonts w:eastAsia="Times New Roman"/>
        </w:rPr>
        <w:t xml:space="preserve">No Maksātnespējas kontroles dienestā iesniegtajiem pierādījumiem izriet, ka </w:t>
      </w:r>
      <w:r w:rsidR="00BF77A5" w:rsidRPr="00276136">
        <w:rPr>
          <w:rFonts w:eastAsia="Times New Roman"/>
        </w:rPr>
        <w:t xml:space="preserve">kreditors </w:t>
      </w:r>
      <w:r w:rsidR="000163C4" w:rsidRPr="00276136">
        <w:rPr>
          <w:rFonts w:eastAsia="Times New Roman"/>
        </w:rPr>
        <w:t>/pers. D/</w:t>
      </w:r>
      <w:r w:rsidR="0094309A" w:rsidRPr="00276136">
        <w:rPr>
          <w:rFonts w:eastAsia="Times New Roman"/>
        </w:rPr>
        <w:t>, nevis Iesniedzējs,</w:t>
      </w:r>
      <w:r w:rsidR="00BF77A5" w:rsidRPr="00276136">
        <w:rPr>
          <w:rFonts w:eastAsia="Times New Roman"/>
        </w:rPr>
        <w:t xml:space="preserve"> 2024. gada 2</w:t>
      </w:r>
      <w:r w:rsidR="003D30BE" w:rsidRPr="00276136">
        <w:rPr>
          <w:rFonts w:eastAsia="Times New Roman"/>
        </w:rPr>
        <w:t xml:space="preserve">8. oktobrī Administratoram </w:t>
      </w:r>
      <w:r w:rsidR="00597927" w:rsidRPr="00276136">
        <w:rPr>
          <w:rFonts w:eastAsia="Times New Roman"/>
        </w:rPr>
        <w:t>izteica</w:t>
      </w:r>
      <w:r w:rsidR="003D30BE" w:rsidRPr="00276136">
        <w:rPr>
          <w:rFonts w:eastAsia="Times New Roman"/>
        </w:rPr>
        <w:t xml:space="preserve"> lūgum</w:t>
      </w:r>
      <w:r w:rsidR="004358A3" w:rsidRPr="00276136">
        <w:rPr>
          <w:rFonts w:eastAsia="Times New Roman"/>
        </w:rPr>
        <w:t>u</w:t>
      </w:r>
      <w:r w:rsidR="003D30BE" w:rsidRPr="00276136">
        <w:rPr>
          <w:rFonts w:eastAsia="Times New Roman"/>
        </w:rPr>
        <w:t xml:space="preserve"> sasaukt kreditoru sapulci </w:t>
      </w:r>
      <w:r w:rsidR="004358A3" w:rsidRPr="00276136">
        <w:rPr>
          <w:rFonts w:eastAsia="Times New Roman"/>
        </w:rPr>
        <w:t>mutvārdu procesā</w:t>
      </w:r>
      <w:r w:rsidR="00162596" w:rsidRPr="00276136">
        <w:rPr>
          <w:rFonts w:eastAsia="Times New Roman"/>
        </w:rPr>
        <w:t>.</w:t>
      </w:r>
      <w:r w:rsidR="004358A3" w:rsidRPr="00276136">
        <w:rPr>
          <w:rFonts w:eastAsia="Times New Roman"/>
        </w:rPr>
        <w:t xml:space="preserve"> </w:t>
      </w:r>
      <w:r w:rsidR="006552F5" w:rsidRPr="00276136">
        <w:rPr>
          <w:rFonts w:eastAsia="Times New Roman"/>
          <w:kern w:val="2"/>
          <w:lang w:eastAsia="en-US"/>
          <w14:ligatures w14:val="standardContextual"/>
        </w:rPr>
        <w:t xml:space="preserve">Maksātnespējas kontroles dienestā nav iesniegti pierādījumi, kas apliecinātu, ka </w:t>
      </w:r>
      <w:r w:rsidR="004C3FC4" w:rsidRPr="00276136">
        <w:rPr>
          <w:rFonts w:eastAsia="Times New Roman"/>
          <w:kern w:val="2"/>
          <w:lang w:eastAsia="en-US"/>
          <w14:ligatures w14:val="standardContextual"/>
        </w:rPr>
        <w:t xml:space="preserve">arī </w:t>
      </w:r>
      <w:r w:rsidR="00A47134" w:rsidRPr="00276136">
        <w:rPr>
          <w:rFonts w:eastAsia="Times New Roman"/>
          <w:kern w:val="2"/>
          <w:lang w:eastAsia="en-US"/>
          <w14:ligatures w14:val="standardContextual"/>
        </w:rPr>
        <w:t xml:space="preserve">Iesniedzējs </w:t>
      </w:r>
      <w:r w:rsidR="00145299" w:rsidRPr="00276136">
        <w:rPr>
          <w:rFonts w:eastAsia="Times New Roman"/>
          <w:kern w:val="2"/>
          <w:lang w:eastAsia="en-US"/>
          <w14:ligatures w14:val="standardContextual"/>
        </w:rPr>
        <w:t xml:space="preserve">rakstveidā </w:t>
      </w:r>
      <w:r w:rsidR="00A47134" w:rsidRPr="00276136">
        <w:rPr>
          <w:rFonts w:eastAsia="Times New Roman"/>
          <w:kern w:val="2"/>
          <w:lang w:eastAsia="en-US"/>
          <w14:ligatures w14:val="standardContextual"/>
        </w:rPr>
        <w:t>būtu lūdzis Administrator</w:t>
      </w:r>
      <w:r w:rsidR="002E187B" w:rsidRPr="00276136">
        <w:rPr>
          <w:rFonts w:eastAsia="Times New Roman"/>
          <w:kern w:val="2"/>
          <w:lang w:eastAsia="en-US"/>
          <w14:ligatures w14:val="standardContextual"/>
        </w:rPr>
        <w:t>am</w:t>
      </w:r>
      <w:r w:rsidR="00A47134" w:rsidRPr="00276136">
        <w:rPr>
          <w:rFonts w:eastAsia="Times New Roman"/>
          <w:kern w:val="2"/>
          <w:lang w:eastAsia="en-US"/>
          <w14:ligatures w14:val="standardContextual"/>
        </w:rPr>
        <w:t xml:space="preserve"> sasaukt kreditoru sapulci</w:t>
      </w:r>
      <w:r w:rsidR="00A23A5C" w:rsidRPr="00276136">
        <w:rPr>
          <w:rFonts w:eastAsia="Times New Roman"/>
          <w:kern w:val="2"/>
          <w:lang w:eastAsia="en-US"/>
          <w14:ligatures w14:val="standardContextual"/>
        </w:rPr>
        <w:t xml:space="preserve">, </w:t>
      </w:r>
      <w:r w:rsidR="00A47134" w:rsidRPr="00276136">
        <w:rPr>
          <w:rFonts w:eastAsia="Times New Roman"/>
          <w:kern w:val="2"/>
          <w:lang w:eastAsia="en-US"/>
          <w14:ligatures w14:val="standardContextual"/>
        </w:rPr>
        <w:t xml:space="preserve">norādot tajā </w:t>
      </w:r>
      <w:r w:rsidR="002E187B" w:rsidRPr="00276136">
        <w:rPr>
          <w:rFonts w:eastAsia="Times New Roman"/>
          <w:kern w:val="2"/>
          <w:lang w:eastAsia="en-US"/>
          <w14:ligatures w14:val="standardContextual"/>
        </w:rPr>
        <w:t>izskatāmos</w:t>
      </w:r>
      <w:r w:rsidR="00A47134" w:rsidRPr="00276136">
        <w:rPr>
          <w:rFonts w:eastAsia="Times New Roman"/>
          <w:kern w:val="2"/>
          <w:lang w:eastAsia="en-US"/>
          <w14:ligatures w14:val="standardContextual"/>
        </w:rPr>
        <w:t xml:space="preserve"> darba kārtības jautājumu</w:t>
      </w:r>
      <w:r w:rsidR="002E187B" w:rsidRPr="00276136">
        <w:rPr>
          <w:rFonts w:eastAsia="Times New Roman"/>
          <w:kern w:val="2"/>
          <w:lang w:eastAsia="en-US"/>
          <w14:ligatures w14:val="standardContextual"/>
        </w:rPr>
        <w:t>s</w:t>
      </w:r>
      <w:r w:rsidR="00814262" w:rsidRPr="00276136">
        <w:rPr>
          <w:rFonts w:eastAsia="Times New Roman"/>
          <w:kern w:val="2"/>
          <w:lang w:eastAsia="en-US"/>
          <w14:ligatures w14:val="standardContextual"/>
        </w:rPr>
        <w:t>, bet Administrators atteicies to sasaukt.</w:t>
      </w:r>
    </w:p>
    <w:p w14:paraId="51CB0677" w14:textId="0E72F1BB" w:rsidR="00441D41" w:rsidRPr="00276136" w:rsidRDefault="00F07280" w:rsidP="005F0B66">
      <w:pPr>
        <w:spacing w:after="0" w:line="240" w:lineRule="auto"/>
        <w:ind w:firstLine="709"/>
        <w:jc w:val="both"/>
        <w:rPr>
          <w:rFonts w:eastAsia="Times New Roman"/>
          <w:kern w:val="2"/>
          <w:lang w:eastAsia="en-US"/>
          <w14:ligatures w14:val="standardContextual"/>
        </w:rPr>
      </w:pPr>
      <w:r w:rsidRPr="00276136">
        <w:rPr>
          <w:rFonts w:eastAsia="Times New Roman"/>
          <w:kern w:val="2"/>
          <w:lang w:eastAsia="en-US"/>
          <w14:ligatures w14:val="standardContextual"/>
        </w:rPr>
        <w:t>Tā kā</w:t>
      </w:r>
      <w:r w:rsidR="00814262" w:rsidRPr="00276136">
        <w:rPr>
          <w:rFonts w:eastAsia="Times New Roman"/>
          <w:kern w:val="2"/>
          <w:lang w:eastAsia="en-US"/>
          <w14:ligatures w14:val="standardContextual"/>
        </w:rPr>
        <w:t xml:space="preserve"> </w:t>
      </w:r>
      <w:r w:rsidR="00662919" w:rsidRPr="00276136">
        <w:rPr>
          <w:rFonts w:eastAsia="Times New Roman"/>
          <w:kern w:val="2"/>
          <w:lang w:eastAsia="en-US"/>
          <w14:ligatures w14:val="standardContextual"/>
        </w:rPr>
        <w:t>kreditoru sapulce nav</w:t>
      </w:r>
      <w:r w:rsidR="00DB1773" w:rsidRPr="00276136">
        <w:rPr>
          <w:rFonts w:eastAsia="Times New Roman"/>
          <w:kern w:val="2"/>
          <w:lang w:eastAsia="en-US"/>
          <w14:ligatures w14:val="standardContextual"/>
        </w:rPr>
        <w:t xml:space="preserve"> administratora</w:t>
      </w:r>
      <w:r w:rsidR="00662919" w:rsidRPr="00276136">
        <w:rPr>
          <w:rFonts w:eastAsia="Times New Roman"/>
          <w:kern w:val="2"/>
          <w:lang w:eastAsia="en-US"/>
          <w14:ligatures w14:val="standardContextual"/>
        </w:rPr>
        <w:t xml:space="preserve"> </w:t>
      </w:r>
      <w:r w:rsidR="009D5080" w:rsidRPr="00276136">
        <w:rPr>
          <w:rFonts w:eastAsia="Times New Roman"/>
          <w:kern w:val="2"/>
          <w:lang w:eastAsia="en-US"/>
          <w14:ligatures w14:val="standardContextual"/>
        </w:rPr>
        <w:t xml:space="preserve">organizēta </w:t>
      </w:r>
      <w:r w:rsidR="00DB1773" w:rsidRPr="00276136">
        <w:rPr>
          <w:rFonts w:eastAsia="Times New Roman"/>
          <w:kern w:val="2"/>
          <w:lang w:eastAsia="en-US"/>
          <w14:ligatures w14:val="standardContextual"/>
        </w:rPr>
        <w:t xml:space="preserve">tikšanās, kurā </w:t>
      </w:r>
      <w:r w:rsidR="00662919" w:rsidRPr="00276136">
        <w:rPr>
          <w:rFonts w:eastAsia="Times New Roman"/>
          <w:kern w:val="2"/>
          <w:lang w:eastAsia="en-US"/>
          <w14:ligatures w14:val="standardContextual"/>
        </w:rPr>
        <w:t>kreditori ar maksātnespējīgo fizisko personu kopīgi izrunā aktuālos jautājumus</w:t>
      </w:r>
      <w:r w:rsidR="009C72F1" w:rsidRPr="00276136">
        <w:rPr>
          <w:rFonts w:eastAsia="Times New Roman"/>
          <w:kern w:val="2"/>
          <w:lang w:eastAsia="en-US"/>
          <w14:ligatures w14:val="standardContextual"/>
        </w:rPr>
        <w:t xml:space="preserve">, </w:t>
      </w:r>
      <w:r w:rsidR="00662919" w:rsidRPr="00276136">
        <w:rPr>
          <w:rFonts w:eastAsia="Times New Roman"/>
          <w:kern w:val="2"/>
          <w:lang w:eastAsia="en-US"/>
          <w14:ligatures w14:val="standardContextual"/>
        </w:rPr>
        <w:t>lai rastu kopīgus risinājumus</w:t>
      </w:r>
      <w:r w:rsidR="006E0427" w:rsidRPr="00276136">
        <w:rPr>
          <w:rFonts w:eastAsia="Times New Roman"/>
          <w:kern w:val="2"/>
          <w:lang w:eastAsia="en-US"/>
          <w14:ligatures w14:val="standardContextual"/>
        </w:rPr>
        <w:t xml:space="preserve">, </w:t>
      </w:r>
      <w:r w:rsidR="00D776AE" w:rsidRPr="00276136">
        <w:rPr>
          <w:rFonts w:eastAsia="Times New Roman"/>
          <w:kern w:val="2"/>
          <w:lang w:eastAsia="en-US"/>
          <w14:ligatures w14:val="standardContextual"/>
        </w:rPr>
        <w:t xml:space="preserve">secināms, ka </w:t>
      </w:r>
      <w:r w:rsidR="009A4F7E" w:rsidRPr="00276136">
        <w:rPr>
          <w:rFonts w:eastAsia="Times New Roman"/>
          <w:kern w:val="2"/>
          <w:lang w:eastAsia="en-US"/>
          <w14:ligatures w14:val="standardContextual"/>
        </w:rPr>
        <w:t xml:space="preserve">Administratora rīcība, sasaucot kreditoru sapulci rakstveidā, neaizskar </w:t>
      </w:r>
      <w:r w:rsidR="00F34659" w:rsidRPr="00276136">
        <w:rPr>
          <w:rFonts w:eastAsia="Times New Roman"/>
          <w:kern w:val="2"/>
          <w:lang w:eastAsia="en-US"/>
          <w14:ligatures w14:val="standardContextual"/>
        </w:rPr>
        <w:t xml:space="preserve">Iesniedzēja likumiskās intereses. </w:t>
      </w:r>
      <w:r w:rsidR="00C07C36" w:rsidRPr="00276136">
        <w:rPr>
          <w:rFonts w:eastAsia="Times New Roman"/>
          <w:kern w:val="2"/>
          <w:lang w:eastAsia="en-US"/>
          <w14:ligatures w14:val="standardContextual"/>
        </w:rPr>
        <w:t xml:space="preserve">Līdz ar to Maksātnespējas kontroles dienestam nav pamata Administratora rīcībā atzīt pārkāpumu un </w:t>
      </w:r>
      <w:r w:rsidR="00D776AE" w:rsidRPr="00276136">
        <w:rPr>
          <w:rFonts w:eastAsia="Times New Roman"/>
          <w:kern w:val="2"/>
          <w:lang w:eastAsia="en-US"/>
          <w14:ligatures w14:val="standardContextual"/>
        </w:rPr>
        <w:t>Sūdzība šajā daļā ir noraidāma.</w:t>
      </w:r>
    </w:p>
    <w:p w14:paraId="5404319C" w14:textId="1A974095" w:rsidR="00D157A4" w:rsidRPr="00276136" w:rsidRDefault="00D157A4" w:rsidP="00063C30">
      <w:pPr>
        <w:tabs>
          <w:tab w:val="left" w:pos="2450"/>
        </w:tabs>
        <w:spacing w:after="0" w:line="240" w:lineRule="auto"/>
        <w:ind w:firstLine="709"/>
        <w:jc w:val="both"/>
        <w:rPr>
          <w:iCs/>
          <w:lang w:eastAsia="en-US"/>
        </w:rPr>
      </w:pPr>
      <w:r w:rsidRPr="00276136">
        <w:rPr>
          <w:iCs/>
          <w:lang w:eastAsia="en-US"/>
        </w:rPr>
        <w:t>[6.</w:t>
      </w:r>
      <w:r w:rsidR="00FF21DA" w:rsidRPr="00276136">
        <w:rPr>
          <w:iCs/>
          <w:lang w:eastAsia="en-US"/>
        </w:rPr>
        <w:t>7</w:t>
      </w:r>
      <w:r w:rsidRPr="00276136">
        <w:rPr>
          <w:iCs/>
          <w:lang w:eastAsia="en-US"/>
        </w:rPr>
        <w:t>] Par Sūdzībā izteikto pretenziju par Administratora rīcību, atsakoties tikties ar Iesniedzēju klātienē un nesniedzot juridiskas konsultācijas</w:t>
      </w:r>
      <w:r w:rsidR="006B2517" w:rsidRPr="00276136">
        <w:rPr>
          <w:iCs/>
          <w:lang w:eastAsia="en-US"/>
        </w:rPr>
        <w:t>, norādāms turpmāk minētais.</w:t>
      </w:r>
    </w:p>
    <w:p w14:paraId="336D9A8B" w14:textId="1A81D15B" w:rsidR="00B24C53" w:rsidRPr="00276136" w:rsidRDefault="002709C0" w:rsidP="00063C30">
      <w:pPr>
        <w:tabs>
          <w:tab w:val="left" w:pos="2450"/>
        </w:tabs>
        <w:spacing w:after="0" w:line="240" w:lineRule="auto"/>
        <w:ind w:firstLine="709"/>
        <w:jc w:val="both"/>
        <w:rPr>
          <w:iCs/>
          <w:lang w:eastAsia="en-US"/>
        </w:rPr>
      </w:pPr>
      <w:r w:rsidRPr="00276136">
        <w:rPr>
          <w:iCs/>
          <w:lang w:eastAsia="en-US"/>
        </w:rPr>
        <w:t xml:space="preserve">Parādniekam saistību dzēšanas, nevis bankrota, procedūrā </w:t>
      </w:r>
      <w:r w:rsidR="000B692E" w:rsidRPr="00276136">
        <w:rPr>
          <w:iCs/>
          <w:lang w:eastAsia="en-US"/>
        </w:rPr>
        <w:t>ir tiesības lūgt administratoram juridisko palīdzību saistībā ar fiziskās personas maksātnespējas procesu (ja nepieciešams, izstrādāt arī fiziskās personas saistību dzēšanas plāna grozījumus)</w:t>
      </w:r>
      <w:r w:rsidR="00DA5AE7" w:rsidRPr="00276136">
        <w:rPr>
          <w:iCs/>
          <w:lang w:eastAsia="en-US"/>
        </w:rPr>
        <w:t>.</w:t>
      </w:r>
      <w:r w:rsidR="00DA5AE7" w:rsidRPr="00276136">
        <w:rPr>
          <w:rStyle w:val="Vresatsauce"/>
          <w:iCs/>
          <w:lang w:eastAsia="en-US"/>
        </w:rPr>
        <w:footnoteReference w:id="27"/>
      </w:r>
    </w:p>
    <w:p w14:paraId="315A1574" w14:textId="2CF2FB77" w:rsidR="002F391C" w:rsidRPr="00276136" w:rsidRDefault="002F391C" w:rsidP="00063C30">
      <w:pPr>
        <w:tabs>
          <w:tab w:val="left" w:pos="2450"/>
        </w:tabs>
        <w:spacing w:after="0" w:line="240" w:lineRule="auto"/>
        <w:ind w:firstLine="709"/>
        <w:jc w:val="both"/>
        <w:rPr>
          <w:iCs/>
          <w:lang w:eastAsia="en-US"/>
        </w:rPr>
      </w:pPr>
      <w:r w:rsidRPr="00276136">
        <w:rPr>
          <w:iCs/>
          <w:lang w:eastAsia="en-US"/>
        </w:rPr>
        <w:t xml:space="preserve">Administrators nav </w:t>
      </w:r>
      <w:r w:rsidR="000354AD" w:rsidRPr="00276136">
        <w:rPr>
          <w:iCs/>
          <w:lang w:eastAsia="en-US"/>
        </w:rPr>
        <w:t>parādnieka vai kreditoru juridiskās palīdzības sniedzējs</w:t>
      </w:r>
      <w:r w:rsidR="003512FF" w:rsidRPr="00276136">
        <w:rPr>
          <w:iCs/>
          <w:lang w:eastAsia="en-US"/>
        </w:rPr>
        <w:t xml:space="preserve"> </w:t>
      </w:r>
      <w:r w:rsidR="00B14FF2" w:rsidRPr="00276136">
        <w:rPr>
          <w:iCs/>
          <w:lang w:eastAsia="en-US"/>
        </w:rPr>
        <w:t xml:space="preserve">Valsts </w:t>
      </w:r>
      <w:r w:rsidR="00551CC7" w:rsidRPr="00276136">
        <w:rPr>
          <w:iCs/>
          <w:lang w:eastAsia="en-US"/>
        </w:rPr>
        <w:t xml:space="preserve">nodrošinātās </w:t>
      </w:r>
      <w:r w:rsidR="00B14FF2" w:rsidRPr="00276136">
        <w:rPr>
          <w:iCs/>
          <w:lang w:eastAsia="en-US"/>
        </w:rPr>
        <w:t xml:space="preserve">juridiskās palīdzības </w:t>
      </w:r>
      <w:r w:rsidR="00551CC7" w:rsidRPr="00276136">
        <w:rPr>
          <w:iCs/>
          <w:lang w:eastAsia="en-US"/>
        </w:rPr>
        <w:t>likuma izpratnē.</w:t>
      </w:r>
      <w:r w:rsidR="00CB197A" w:rsidRPr="00276136">
        <w:rPr>
          <w:iCs/>
          <w:lang w:eastAsia="en-US"/>
        </w:rPr>
        <w:t xml:space="preserve"> </w:t>
      </w:r>
      <w:r w:rsidR="00441A5F" w:rsidRPr="00276136">
        <w:rPr>
          <w:iCs/>
          <w:lang w:eastAsia="en-US"/>
        </w:rPr>
        <w:t xml:space="preserve">Administrators ir maksātnespējas procesa </w:t>
      </w:r>
      <w:r w:rsidR="00441A5F" w:rsidRPr="00276136">
        <w:rPr>
          <w:iCs/>
          <w:lang w:eastAsia="en-US"/>
        </w:rPr>
        <w:lastRenderedPageBreak/>
        <w:t xml:space="preserve">vadītājs un virzītājs, nevis parādnieka vai kreditoru </w:t>
      </w:r>
      <w:r w:rsidR="00883D95" w:rsidRPr="00276136">
        <w:rPr>
          <w:iCs/>
          <w:lang w:eastAsia="en-US"/>
        </w:rPr>
        <w:t xml:space="preserve">bezmaksas </w:t>
      </w:r>
      <w:r w:rsidR="00441A5F" w:rsidRPr="00276136">
        <w:rPr>
          <w:iCs/>
          <w:lang w:eastAsia="en-US"/>
        </w:rPr>
        <w:t>juridiskās palīdzības sniedzējs</w:t>
      </w:r>
      <w:r w:rsidR="0083528C" w:rsidRPr="00276136">
        <w:rPr>
          <w:iCs/>
          <w:lang w:eastAsia="en-US"/>
        </w:rPr>
        <w:t>.</w:t>
      </w:r>
      <w:r w:rsidR="000F0EAC" w:rsidRPr="00276136">
        <w:rPr>
          <w:iCs/>
          <w:lang w:eastAsia="en-US"/>
        </w:rPr>
        <w:t xml:space="preserve"> </w:t>
      </w:r>
      <w:r w:rsidR="0061412A" w:rsidRPr="00276136">
        <w:rPr>
          <w:iCs/>
          <w:lang w:eastAsia="en-US"/>
        </w:rPr>
        <w:t xml:space="preserve">Valsts </w:t>
      </w:r>
      <w:r w:rsidR="001507C7" w:rsidRPr="00276136">
        <w:rPr>
          <w:iCs/>
          <w:lang w:eastAsia="en-US"/>
        </w:rPr>
        <w:t>nodrošina valsts garantētu finansiālu atbalstu juridiskās palīdzības saņemšanai</w:t>
      </w:r>
      <w:r w:rsidR="00A87F5E" w:rsidRPr="00276136">
        <w:rPr>
          <w:iCs/>
          <w:lang w:eastAsia="en-US"/>
        </w:rPr>
        <w:t>, piemērojot Valsts nodrošinātās juridiskās palīdzības likumu</w:t>
      </w:r>
      <w:r w:rsidR="001507C7" w:rsidRPr="00276136">
        <w:rPr>
          <w:iCs/>
          <w:lang w:eastAsia="en-US"/>
        </w:rPr>
        <w:t>.</w:t>
      </w:r>
    </w:p>
    <w:p w14:paraId="010F435F" w14:textId="169DB5D0" w:rsidR="00060178" w:rsidRPr="00276136" w:rsidRDefault="00B81CB4" w:rsidP="005F0B66">
      <w:pPr>
        <w:spacing w:after="0" w:line="240" w:lineRule="auto"/>
        <w:ind w:firstLine="709"/>
        <w:jc w:val="both"/>
        <w:rPr>
          <w:iCs/>
          <w:lang w:eastAsia="en-US"/>
        </w:rPr>
      </w:pPr>
      <w:r w:rsidRPr="00276136">
        <w:rPr>
          <w:iCs/>
          <w:lang w:eastAsia="en-US"/>
        </w:rPr>
        <w:t>N</w:t>
      </w:r>
      <w:r w:rsidR="006D2BB9" w:rsidRPr="00276136">
        <w:rPr>
          <w:iCs/>
          <w:lang w:eastAsia="en-US"/>
        </w:rPr>
        <w:t>enoliedzami a</w:t>
      </w:r>
      <w:r w:rsidR="00060178" w:rsidRPr="00276136">
        <w:rPr>
          <w:iCs/>
          <w:lang w:eastAsia="en-US"/>
        </w:rPr>
        <w:t>dministratoram, nodrošinot fiziskās personas maksātnespējas procesa mērķa sasniegšanu, jāīsteno starpnieka loma starp kreditoru un parādnieku, vienlīdzīgi aizsargājot abu pušu intereses</w:t>
      </w:r>
      <w:r w:rsidR="00554174" w:rsidRPr="00276136">
        <w:rPr>
          <w:iCs/>
          <w:lang w:eastAsia="en-US"/>
        </w:rPr>
        <w:t>, ievērojot normatīvo regulējumu</w:t>
      </w:r>
      <w:r w:rsidR="001A6027" w:rsidRPr="00276136">
        <w:rPr>
          <w:iCs/>
          <w:lang w:eastAsia="en-US"/>
        </w:rPr>
        <w:t>.</w:t>
      </w:r>
      <w:r w:rsidR="009937C3" w:rsidRPr="00276136">
        <w:rPr>
          <w:iCs/>
          <w:lang w:eastAsia="en-US"/>
        </w:rPr>
        <w:t xml:space="preserve"> </w:t>
      </w:r>
      <w:r w:rsidR="00D706D5" w:rsidRPr="00276136">
        <w:rPr>
          <w:iCs/>
          <w:lang w:eastAsia="en-US"/>
        </w:rPr>
        <w:t>A</w:t>
      </w:r>
      <w:r w:rsidR="009937C3" w:rsidRPr="00276136">
        <w:rPr>
          <w:iCs/>
          <w:lang w:eastAsia="en-US"/>
        </w:rPr>
        <w:t>dministrator</w:t>
      </w:r>
      <w:r w:rsidR="00C41BA7" w:rsidRPr="00276136">
        <w:rPr>
          <w:iCs/>
          <w:lang w:eastAsia="en-US"/>
        </w:rPr>
        <w:t>am</w:t>
      </w:r>
      <w:r w:rsidR="009937C3" w:rsidRPr="00276136">
        <w:rPr>
          <w:iCs/>
          <w:lang w:eastAsia="en-US"/>
        </w:rPr>
        <w:t xml:space="preserve"> nav pienākums organizēt kreditoru un parādnieka tikšan</w:t>
      </w:r>
      <w:r w:rsidR="00F00F4C" w:rsidRPr="00276136">
        <w:rPr>
          <w:iCs/>
          <w:lang w:eastAsia="en-US"/>
        </w:rPr>
        <w:t>ā</w:t>
      </w:r>
      <w:r w:rsidR="009937C3" w:rsidRPr="00276136">
        <w:rPr>
          <w:iCs/>
          <w:lang w:eastAsia="en-US"/>
        </w:rPr>
        <w:t>s</w:t>
      </w:r>
      <w:r w:rsidR="00B05EC8" w:rsidRPr="00276136">
        <w:rPr>
          <w:iCs/>
          <w:lang w:eastAsia="en-US"/>
        </w:rPr>
        <w:t xml:space="preserve"> vai sniegt detalizētas juridiskās konsultācijas</w:t>
      </w:r>
      <w:r w:rsidR="009937C3" w:rsidRPr="00276136">
        <w:rPr>
          <w:iCs/>
          <w:lang w:eastAsia="en-US"/>
        </w:rPr>
        <w:t>.</w:t>
      </w:r>
    </w:p>
    <w:p w14:paraId="41983DFF" w14:textId="644EE5B7" w:rsidR="00060178" w:rsidRPr="00276136" w:rsidRDefault="00D706D5" w:rsidP="005F0B66">
      <w:pPr>
        <w:spacing w:after="0" w:line="240" w:lineRule="auto"/>
        <w:ind w:firstLine="709"/>
        <w:jc w:val="both"/>
        <w:rPr>
          <w:iCs/>
          <w:lang w:eastAsia="en-US"/>
        </w:rPr>
      </w:pPr>
      <w:r w:rsidRPr="00276136">
        <w:rPr>
          <w:iCs/>
          <w:lang w:eastAsia="en-US"/>
        </w:rPr>
        <w:t>N</w:t>
      </w:r>
      <w:r w:rsidR="006D2BB9" w:rsidRPr="00276136">
        <w:rPr>
          <w:iCs/>
          <w:lang w:eastAsia="en-US"/>
        </w:rPr>
        <w:t>enoliedzami, ka</w:t>
      </w:r>
      <w:r w:rsidR="00060178" w:rsidRPr="00276136">
        <w:rPr>
          <w:iCs/>
          <w:lang w:eastAsia="en-US"/>
        </w:rPr>
        <w:t xml:space="preserve"> maksātnespējas procesā iesaistītajām personām, iespējams, ir nepietiekamas zināšanas un prasmes maksātnespējas jomā</w:t>
      </w:r>
      <w:r w:rsidR="00C4440F" w:rsidRPr="00276136">
        <w:rPr>
          <w:iCs/>
          <w:lang w:eastAsia="en-US"/>
        </w:rPr>
        <w:t xml:space="preserve">. </w:t>
      </w:r>
      <w:r w:rsidR="001664D3" w:rsidRPr="00276136">
        <w:rPr>
          <w:iCs/>
          <w:lang w:eastAsia="en-US"/>
        </w:rPr>
        <w:t>Līdz ar to</w:t>
      </w:r>
      <w:r w:rsidR="00060178" w:rsidRPr="00276136">
        <w:rPr>
          <w:iCs/>
          <w:lang w:eastAsia="en-US"/>
        </w:rPr>
        <w:t xml:space="preserve"> par maksātnespējas procesa administratoru </w:t>
      </w:r>
      <w:r w:rsidR="001664D3" w:rsidRPr="00276136">
        <w:rPr>
          <w:iCs/>
          <w:lang w:eastAsia="en-US"/>
        </w:rPr>
        <w:t xml:space="preserve">ar tiesas lēmumu </w:t>
      </w:r>
      <w:r w:rsidR="00060178" w:rsidRPr="00276136">
        <w:rPr>
          <w:iCs/>
          <w:lang w:eastAsia="en-US"/>
        </w:rPr>
        <w:t xml:space="preserve">tiek iecelts </w:t>
      </w:r>
      <w:r w:rsidR="00887F17" w:rsidRPr="00276136">
        <w:rPr>
          <w:iCs/>
          <w:lang w:eastAsia="en-US"/>
        </w:rPr>
        <w:t>maksātnespējas jomas</w:t>
      </w:r>
      <w:r w:rsidR="00060178" w:rsidRPr="00276136">
        <w:rPr>
          <w:iCs/>
          <w:lang w:eastAsia="en-US"/>
        </w:rPr>
        <w:t xml:space="preserve"> speciālists</w:t>
      </w:r>
      <w:r w:rsidR="00254387" w:rsidRPr="00276136">
        <w:rPr>
          <w:rStyle w:val="Vresatsauce"/>
          <w:iCs/>
          <w:lang w:eastAsia="en-US"/>
        </w:rPr>
        <w:footnoteReference w:id="28"/>
      </w:r>
      <w:r w:rsidR="00060178" w:rsidRPr="00276136">
        <w:rPr>
          <w:iCs/>
          <w:lang w:eastAsia="en-US"/>
        </w:rPr>
        <w:t>, kuram piemīt (jāpiemīt) pietiekamas prasmes, lai profesionāli vadītu maksātnespējas procesu un nodrošinātu tā likumīgu un efektīvu norisi, aizsargājot parādnieka un kreditoru kopuma intereses.</w:t>
      </w:r>
      <w:r w:rsidR="002C6BEC" w:rsidRPr="00276136">
        <w:rPr>
          <w:iCs/>
          <w:lang w:eastAsia="en-US"/>
        </w:rPr>
        <w:t xml:space="preserve"> </w:t>
      </w:r>
      <w:r w:rsidR="00A02672" w:rsidRPr="00276136">
        <w:rPr>
          <w:iCs/>
          <w:lang w:eastAsia="en-US"/>
        </w:rPr>
        <w:t>A</w:t>
      </w:r>
      <w:r w:rsidR="00060178" w:rsidRPr="00276136">
        <w:rPr>
          <w:iCs/>
          <w:lang w:eastAsia="en-US"/>
        </w:rPr>
        <w:t>dministratoram (nepieciešamības gadījumā) ir jānorāda maksātnespējas procesā iesaistītajai personai uz kļūdainu rīcību un pienākumu izpildes obligātumu, kā arī jāinformē par iespējām aizsargāt intereses, tādējādi novēršot maksātnespējas procesā iesaistīto personu iespējamo tiesību aizskārumu.</w:t>
      </w:r>
      <w:r w:rsidR="00276F7B" w:rsidRPr="00276136">
        <w:rPr>
          <w:iCs/>
          <w:lang w:eastAsia="en-US"/>
        </w:rPr>
        <w:t xml:space="preserve"> Tomēr lēmumus, kā rīkoties</w:t>
      </w:r>
      <w:r w:rsidR="00C46A59" w:rsidRPr="00276136">
        <w:rPr>
          <w:iCs/>
          <w:lang w:eastAsia="en-US"/>
        </w:rPr>
        <w:t>, parādniekam un kreditoram jāpieņem patstāvīgi</w:t>
      </w:r>
      <w:r w:rsidR="00A02672" w:rsidRPr="00276136">
        <w:rPr>
          <w:iCs/>
          <w:lang w:eastAsia="en-US"/>
        </w:rPr>
        <w:t>, nepieciešamības gadījumā lūdzot juridisko</w:t>
      </w:r>
      <w:r w:rsidR="00377A08" w:rsidRPr="00276136">
        <w:rPr>
          <w:iCs/>
          <w:lang w:eastAsia="en-US"/>
        </w:rPr>
        <w:t xml:space="preserve"> vai cita veida</w:t>
      </w:r>
      <w:r w:rsidR="00A02672" w:rsidRPr="00276136">
        <w:rPr>
          <w:iCs/>
          <w:lang w:eastAsia="en-US"/>
        </w:rPr>
        <w:t xml:space="preserve"> palīdzību</w:t>
      </w:r>
      <w:r w:rsidR="00847C3D" w:rsidRPr="00276136">
        <w:rPr>
          <w:iCs/>
          <w:lang w:eastAsia="en-US"/>
        </w:rPr>
        <w:t xml:space="preserve"> </w:t>
      </w:r>
      <w:r w:rsidR="00A65874" w:rsidRPr="00276136">
        <w:rPr>
          <w:iCs/>
          <w:lang w:eastAsia="en-US"/>
        </w:rPr>
        <w:t xml:space="preserve">kādam no </w:t>
      </w:r>
      <w:r w:rsidR="00A2503A" w:rsidRPr="00276136">
        <w:rPr>
          <w:iCs/>
          <w:lang w:eastAsia="en-US"/>
        </w:rPr>
        <w:t>speciālistiem</w:t>
      </w:r>
      <w:r w:rsidR="00377A08" w:rsidRPr="00276136">
        <w:rPr>
          <w:iCs/>
          <w:lang w:eastAsia="en-US"/>
        </w:rPr>
        <w:t>.</w:t>
      </w:r>
    </w:p>
    <w:p w14:paraId="71080D29" w14:textId="65B5B7B7" w:rsidR="00206F67" w:rsidRPr="00276136" w:rsidRDefault="00FC417C" w:rsidP="005F0B66">
      <w:pPr>
        <w:spacing w:after="0" w:line="240" w:lineRule="auto"/>
        <w:ind w:firstLine="709"/>
        <w:jc w:val="both"/>
        <w:rPr>
          <w:iCs/>
          <w:lang w:eastAsia="en-US"/>
        </w:rPr>
      </w:pPr>
      <w:r w:rsidRPr="00276136">
        <w:rPr>
          <w:iCs/>
          <w:lang w:eastAsia="en-US"/>
        </w:rPr>
        <w:t>Maksātnespējas likuma mērķis</w:t>
      </w:r>
      <w:r w:rsidR="00F113A3" w:rsidRPr="00276136">
        <w:t xml:space="preserve"> </w:t>
      </w:r>
      <w:r w:rsidR="00F113A3" w:rsidRPr="00276136">
        <w:rPr>
          <w:iCs/>
          <w:lang w:eastAsia="en-US"/>
        </w:rPr>
        <w:t>veicināt finansiālās grūtībās nonākuša parādnieka saistību izpildi un, ja iespējams, maksātspējas atjaunošanu, piemērojot likumā noteiktos principus un tiesiskos risinājumus</w:t>
      </w:r>
      <w:r w:rsidR="00A65ABE" w:rsidRPr="00276136">
        <w:rPr>
          <w:iCs/>
          <w:lang w:eastAsia="en-US"/>
        </w:rPr>
        <w:t>,</w:t>
      </w:r>
      <w:r w:rsidR="00F113A3" w:rsidRPr="00276136">
        <w:rPr>
          <w:rStyle w:val="Vresatsauce"/>
          <w:iCs/>
          <w:lang w:eastAsia="en-US"/>
        </w:rPr>
        <w:footnoteReference w:id="29"/>
      </w:r>
      <w:r w:rsidR="00A65ABE" w:rsidRPr="00276136">
        <w:rPr>
          <w:iCs/>
          <w:lang w:eastAsia="en-US"/>
        </w:rPr>
        <w:t xml:space="preserve"> </w:t>
      </w:r>
      <w:r w:rsidR="007C2A5A" w:rsidRPr="00276136">
        <w:rPr>
          <w:iCs/>
          <w:lang w:eastAsia="en-US"/>
        </w:rPr>
        <w:t>vēl nenozīmē, ka</w:t>
      </w:r>
      <w:r w:rsidR="00A37689" w:rsidRPr="00276136">
        <w:rPr>
          <w:iCs/>
          <w:lang w:eastAsia="en-US"/>
        </w:rPr>
        <w:t xml:space="preserve"> līdz ar to valsts garantē</w:t>
      </w:r>
      <w:r w:rsidR="007C2A5A" w:rsidRPr="00276136">
        <w:rPr>
          <w:iCs/>
          <w:lang w:eastAsia="en-US"/>
        </w:rPr>
        <w:t xml:space="preserve"> maksātnespējas procesā iesaistītaj</w:t>
      </w:r>
      <w:r w:rsidR="00E00DA5" w:rsidRPr="00276136">
        <w:rPr>
          <w:iCs/>
          <w:lang w:eastAsia="en-US"/>
        </w:rPr>
        <w:t>ai</w:t>
      </w:r>
      <w:r w:rsidR="007C2A5A" w:rsidRPr="00276136">
        <w:rPr>
          <w:iCs/>
          <w:lang w:eastAsia="en-US"/>
        </w:rPr>
        <w:t xml:space="preserve"> person</w:t>
      </w:r>
      <w:r w:rsidR="00E00DA5" w:rsidRPr="00276136">
        <w:rPr>
          <w:iCs/>
          <w:lang w:eastAsia="en-US"/>
        </w:rPr>
        <w:t>a</w:t>
      </w:r>
      <w:r w:rsidR="007C2A5A" w:rsidRPr="00276136">
        <w:rPr>
          <w:iCs/>
          <w:lang w:eastAsia="en-US"/>
        </w:rPr>
        <w:t>i bezmaksas juridisko palīdzību</w:t>
      </w:r>
      <w:r w:rsidR="00036DEE" w:rsidRPr="00276136">
        <w:rPr>
          <w:iCs/>
          <w:lang w:eastAsia="en-US"/>
        </w:rPr>
        <w:t xml:space="preserve"> visu jautājumu maksātnespējas procesā risināšanai</w:t>
      </w:r>
      <w:r w:rsidR="007C2A5A" w:rsidRPr="00276136">
        <w:rPr>
          <w:iCs/>
          <w:lang w:eastAsia="en-US"/>
        </w:rPr>
        <w:t>.</w:t>
      </w:r>
    </w:p>
    <w:p w14:paraId="50E469B6" w14:textId="5E550E06" w:rsidR="008C3296" w:rsidRPr="00276136" w:rsidRDefault="00517078" w:rsidP="005F0B66">
      <w:pPr>
        <w:spacing w:after="0" w:line="240" w:lineRule="auto"/>
        <w:ind w:firstLine="709"/>
        <w:jc w:val="both"/>
        <w:rPr>
          <w:iCs/>
          <w:lang w:eastAsia="en-US"/>
        </w:rPr>
      </w:pPr>
      <w:r w:rsidRPr="00276136">
        <w:rPr>
          <w:iCs/>
          <w:lang w:eastAsia="en-US"/>
        </w:rPr>
        <w:t>Administrators organizē, uzrauga un vada maksātnespējas procesu</w:t>
      </w:r>
      <w:r w:rsidR="00394AED" w:rsidRPr="00276136">
        <w:rPr>
          <w:iCs/>
          <w:lang w:eastAsia="en-US"/>
        </w:rPr>
        <w:t xml:space="preserve">, nevis kļūst par maksātnespējas procesā iesaistīto personu </w:t>
      </w:r>
      <w:r w:rsidR="001E098B" w:rsidRPr="00276136">
        <w:rPr>
          <w:iCs/>
          <w:lang w:eastAsia="en-US"/>
        </w:rPr>
        <w:t xml:space="preserve">personīgo </w:t>
      </w:r>
      <w:r w:rsidR="004371AE" w:rsidRPr="00276136">
        <w:rPr>
          <w:iCs/>
          <w:lang w:eastAsia="en-US"/>
        </w:rPr>
        <w:t>juristu</w:t>
      </w:r>
      <w:r w:rsidR="00D82FCF" w:rsidRPr="00276136">
        <w:rPr>
          <w:iCs/>
          <w:lang w:eastAsia="en-US"/>
        </w:rPr>
        <w:t xml:space="preserve"> (skatīt arī šā lēmuma 6.4. punktu)</w:t>
      </w:r>
      <w:r w:rsidR="00732013" w:rsidRPr="00276136">
        <w:rPr>
          <w:iCs/>
          <w:lang w:eastAsia="en-US"/>
        </w:rPr>
        <w:t>.</w:t>
      </w:r>
      <w:r w:rsidR="0058657D" w:rsidRPr="00276136">
        <w:rPr>
          <w:iCs/>
          <w:lang w:eastAsia="en-US"/>
        </w:rPr>
        <w:t xml:space="preserve"> </w:t>
      </w:r>
    </w:p>
    <w:p w14:paraId="3FF0069D" w14:textId="66EDDD57" w:rsidR="00D157A4" w:rsidRPr="00276136" w:rsidRDefault="00DB126D" w:rsidP="00063C30">
      <w:pPr>
        <w:tabs>
          <w:tab w:val="left" w:pos="2450"/>
        </w:tabs>
        <w:spacing w:after="0" w:line="240" w:lineRule="auto"/>
        <w:ind w:firstLine="709"/>
        <w:jc w:val="both"/>
        <w:rPr>
          <w:iCs/>
          <w:lang w:eastAsia="en-US"/>
        </w:rPr>
      </w:pPr>
      <w:r w:rsidRPr="00276136">
        <w:rPr>
          <w:iCs/>
          <w:lang w:eastAsia="en-US"/>
        </w:rPr>
        <w:t>[6.</w:t>
      </w:r>
      <w:r w:rsidR="008000F5" w:rsidRPr="00276136">
        <w:rPr>
          <w:iCs/>
          <w:lang w:eastAsia="en-US"/>
        </w:rPr>
        <w:t>8</w:t>
      </w:r>
      <w:r w:rsidRPr="00276136">
        <w:rPr>
          <w:iCs/>
          <w:lang w:eastAsia="en-US"/>
        </w:rPr>
        <w:t>]</w:t>
      </w:r>
      <w:r w:rsidR="00D157A4" w:rsidRPr="00276136">
        <w:rPr>
          <w:iCs/>
          <w:lang w:eastAsia="en-US"/>
        </w:rPr>
        <w:t> Par Sūdzībā izteikto pretenziju par Administratora rīcību, savlaicīgi nesagatavojot tikšanās protokolu</w:t>
      </w:r>
      <w:r w:rsidR="006B2517" w:rsidRPr="00276136">
        <w:rPr>
          <w:iCs/>
          <w:lang w:eastAsia="en-US"/>
        </w:rPr>
        <w:t>, norādāms turpmāk minētais.</w:t>
      </w:r>
    </w:p>
    <w:p w14:paraId="133785FC" w14:textId="7F050DEF" w:rsidR="00011462" w:rsidRPr="00276136" w:rsidRDefault="00011462" w:rsidP="00063C30">
      <w:pPr>
        <w:tabs>
          <w:tab w:val="left" w:pos="2450"/>
        </w:tabs>
        <w:spacing w:after="0" w:line="240" w:lineRule="auto"/>
        <w:ind w:firstLine="709"/>
        <w:jc w:val="both"/>
        <w:rPr>
          <w:iCs/>
          <w:lang w:eastAsia="en-US"/>
        </w:rPr>
      </w:pPr>
      <w:r w:rsidRPr="00276136">
        <w:rPr>
          <w:iCs/>
          <w:lang w:eastAsia="en-US"/>
        </w:rPr>
        <w:t>Lai gan būtu vēlams sagatavot tikšanās protokolu, lai novērstu domstarpības</w:t>
      </w:r>
      <w:r w:rsidR="00BE1F84" w:rsidRPr="00276136">
        <w:rPr>
          <w:iCs/>
          <w:lang w:eastAsia="en-US"/>
        </w:rPr>
        <w:t xml:space="preserve"> par tikšanās </w:t>
      </w:r>
      <w:r w:rsidR="00095D92" w:rsidRPr="00276136">
        <w:rPr>
          <w:iCs/>
          <w:lang w:eastAsia="en-US"/>
        </w:rPr>
        <w:t>gaitu</w:t>
      </w:r>
      <w:r w:rsidRPr="00276136">
        <w:rPr>
          <w:iCs/>
          <w:lang w:eastAsia="en-US"/>
        </w:rPr>
        <w:t xml:space="preserve">, </w:t>
      </w:r>
      <w:r w:rsidR="00345E8B" w:rsidRPr="00276136">
        <w:rPr>
          <w:iCs/>
          <w:lang w:eastAsia="en-US"/>
        </w:rPr>
        <w:t>nor</w:t>
      </w:r>
      <w:r w:rsidR="00BE1F84" w:rsidRPr="00276136">
        <w:rPr>
          <w:iCs/>
          <w:lang w:eastAsia="en-US"/>
        </w:rPr>
        <w:t>matīva</w:t>
      </w:r>
      <w:r w:rsidR="00E97A26" w:rsidRPr="00276136">
        <w:rPr>
          <w:iCs/>
          <w:lang w:eastAsia="en-US"/>
        </w:rPr>
        <w:t xml:space="preserve">jā regulējumā nav </w:t>
      </w:r>
      <w:r w:rsidR="00F274CC" w:rsidRPr="00276136">
        <w:rPr>
          <w:iCs/>
          <w:lang w:eastAsia="en-US"/>
        </w:rPr>
        <w:t xml:space="preserve">tiešas </w:t>
      </w:r>
      <w:r w:rsidR="00E97A26" w:rsidRPr="00276136">
        <w:rPr>
          <w:iCs/>
          <w:lang w:eastAsia="en-US"/>
        </w:rPr>
        <w:t>norādes uz administratora pienākumu</w:t>
      </w:r>
      <w:r w:rsidR="002E0DF4" w:rsidRPr="00276136">
        <w:rPr>
          <w:iCs/>
          <w:lang w:eastAsia="en-US"/>
        </w:rPr>
        <w:t xml:space="preserve"> to sagatavot</w:t>
      </w:r>
      <w:r w:rsidR="00190FD4" w:rsidRPr="00276136">
        <w:rPr>
          <w:iCs/>
          <w:lang w:eastAsia="en-US"/>
        </w:rPr>
        <w:t xml:space="preserve">. </w:t>
      </w:r>
      <w:r w:rsidR="002C4032" w:rsidRPr="00276136">
        <w:rPr>
          <w:iCs/>
          <w:lang w:eastAsia="en-US"/>
        </w:rPr>
        <w:t>N</w:t>
      </w:r>
      <w:r w:rsidR="00190FD4" w:rsidRPr="00276136">
        <w:rPr>
          <w:iCs/>
          <w:lang w:eastAsia="en-US"/>
        </w:rPr>
        <w:t xml:space="preserve">av </w:t>
      </w:r>
      <w:r w:rsidR="002C4032" w:rsidRPr="00276136">
        <w:rPr>
          <w:iCs/>
          <w:lang w:eastAsia="en-US"/>
        </w:rPr>
        <w:t xml:space="preserve">arī </w:t>
      </w:r>
      <w:r w:rsidR="00190FD4" w:rsidRPr="00276136">
        <w:rPr>
          <w:iCs/>
          <w:lang w:eastAsia="en-US"/>
        </w:rPr>
        <w:t xml:space="preserve">norādes </w:t>
      </w:r>
      <w:r w:rsidR="002C4032" w:rsidRPr="00276136">
        <w:rPr>
          <w:iCs/>
          <w:lang w:eastAsia="en-US"/>
        </w:rPr>
        <w:t>par</w:t>
      </w:r>
      <w:r w:rsidR="00190FD4" w:rsidRPr="00276136">
        <w:rPr>
          <w:iCs/>
          <w:lang w:eastAsia="en-US"/>
        </w:rPr>
        <w:t xml:space="preserve"> tikšanās protokola sagatavošanas </w:t>
      </w:r>
      <w:r w:rsidR="00D81346" w:rsidRPr="00276136">
        <w:rPr>
          <w:iCs/>
          <w:lang w:eastAsia="en-US"/>
        </w:rPr>
        <w:t>termiņu</w:t>
      </w:r>
      <w:r w:rsidR="00E97A26" w:rsidRPr="00276136">
        <w:rPr>
          <w:iCs/>
          <w:lang w:eastAsia="en-US"/>
        </w:rPr>
        <w:t>.</w:t>
      </w:r>
    </w:p>
    <w:p w14:paraId="44F89655" w14:textId="67B9F2E7" w:rsidR="00E97A26" w:rsidRPr="00276136" w:rsidRDefault="000163C4" w:rsidP="00063C30">
      <w:pPr>
        <w:tabs>
          <w:tab w:val="left" w:pos="2450"/>
        </w:tabs>
        <w:spacing w:after="0" w:line="240" w:lineRule="auto"/>
        <w:ind w:firstLine="709"/>
        <w:jc w:val="both"/>
      </w:pPr>
      <w:r w:rsidRPr="00276136">
        <w:t>/Tiesas nosaukums/</w:t>
      </w:r>
      <w:r w:rsidR="00503A1B" w:rsidRPr="00276136">
        <w:t xml:space="preserve"> </w:t>
      </w:r>
      <w:r w:rsidRPr="00276136">
        <w:t>/datums/</w:t>
      </w:r>
      <w:r w:rsidR="00503A1B" w:rsidRPr="00276136">
        <w:t xml:space="preserve"> lēmumā lietā </w:t>
      </w:r>
      <w:r w:rsidRPr="00276136">
        <w:t>/lietas numurs/</w:t>
      </w:r>
      <w:r w:rsidR="00503A1B" w:rsidRPr="00276136">
        <w:t xml:space="preserve"> secināts:</w:t>
      </w:r>
    </w:p>
    <w:p w14:paraId="0C6793A0" w14:textId="2CB54D9F" w:rsidR="003E42A9" w:rsidRPr="00276136" w:rsidRDefault="003E42A9" w:rsidP="005F0B66">
      <w:pPr>
        <w:spacing w:after="0" w:line="240" w:lineRule="auto"/>
        <w:ind w:firstLine="709"/>
        <w:jc w:val="both"/>
        <w:rPr>
          <w:i/>
          <w:lang w:eastAsia="en-US"/>
        </w:rPr>
      </w:pPr>
      <w:r w:rsidRPr="00276136">
        <w:rPr>
          <w:i/>
          <w:lang w:eastAsia="en-US"/>
        </w:rPr>
        <w:t>Tiesa noskaidroja, ka neviens normatīvais akts neparedz administratora pienākumu protokolēt parādnieka un kreditora tikšanās gaitu un sastādīt tikšanās protokolu. Kreditora atsaukšanās uz Maksātnespējas procesa administratoru un tiesiskās aizsardzības procesa uzraugošo personu profesionālās Ētikas kodeksa 2.3. punktu šajā gadījumā ir noraidāma.</w:t>
      </w:r>
    </w:p>
    <w:p w14:paraId="6B2C9D8E" w14:textId="7C9719EB" w:rsidR="007162A8" w:rsidRPr="00276136" w:rsidRDefault="003E42A9" w:rsidP="005F0B66">
      <w:pPr>
        <w:spacing w:after="0" w:line="240" w:lineRule="auto"/>
        <w:ind w:firstLine="709"/>
        <w:jc w:val="both"/>
        <w:rPr>
          <w:i/>
          <w:lang w:eastAsia="en-US"/>
        </w:rPr>
      </w:pPr>
      <w:r w:rsidRPr="00276136">
        <w:rPr>
          <w:i/>
          <w:lang w:eastAsia="en-US"/>
        </w:rPr>
        <w:t>Administrators pamatoti norādījis, ka apstāklis, ka kreditoram ir citi uzskati attiecībā uz tikšanās protokola sastādīšanas nepieciešamību, būtiskumu un termiņiem, nav pamats secinājumam, ka administrators ir bijis nolaidīgs un tikšanās protokola nesastādīšana tikšanās dienā jebkādā veidā ir ietekmējusi parādnieka maksātnespējas procesa efektīvu un likumīgu norisi, lai minētais būtu par pamatu administratora atcelšanai no maksātnespējas procesa administratora pienākumu pildīšanas.</w:t>
      </w:r>
    </w:p>
    <w:p w14:paraId="49E35676" w14:textId="7CF19064" w:rsidR="00411F2A" w:rsidRPr="00276136" w:rsidRDefault="00411F2A" w:rsidP="005F0B66">
      <w:pPr>
        <w:spacing w:after="0" w:line="240" w:lineRule="auto"/>
        <w:ind w:firstLine="709"/>
        <w:jc w:val="both"/>
        <w:rPr>
          <w:iCs/>
          <w:lang w:eastAsia="en-US"/>
        </w:rPr>
      </w:pPr>
      <w:r w:rsidRPr="00276136">
        <w:rPr>
          <w:iCs/>
          <w:lang w:eastAsia="en-US"/>
        </w:rPr>
        <w:t xml:space="preserve">Turklāt </w:t>
      </w:r>
      <w:r w:rsidR="003947D1" w:rsidRPr="00276136">
        <w:rPr>
          <w:iCs/>
          <w:lang w:eastAsia="en-US"/>
        </w:rPr>
        <w:t>likumdevējs paredzējis noteiktu kārtību administratora rīcības un lēmumu pārsūdzēšanai un termiņu sūdzību iesniegšanai, lai tādējādi nodrošinātu tiesisko noteiktību. Saskaņā ar Maksātnespējas likuma 176.</w:t>
      </w:r>
      <w:r w:rsidR="001D0CE1" w:rsidRPr="00276136">
        <w:rPr>
          <w:iCs/>
          <w:lang w:eastAsia="en-US"/>
        </w:rPr>
        <w:t> </w:t>
      </w:r>
      <w:r w:rsidR="003947D1" w:rsidRPr="00276136">
        <w:rPr>
          <w:iCs/>
          <w:lang w:eastAsia="en-US"/>
        </w:rPr>
        <w:t xml:space="preserve">panta otro daļu </w:t>
      </w:r>
      <w:r w:rsidR="00AA48AD" w:rsidRPr="00276136">
        <w:rPr>
          <w:iCs/>
          <w:lang w:eastAsia="en-US"/>
        </w:rPr>
        <w:t>persona</w:t>
      </w:r>
      <w:r w:rsidR="003947D1" w:rsidRPr="00276136">
        <w:rPr>
          <w:iCs/>
          <w:lang w:eastAsia="en-US"/>
        </w:rPr>
        <w:t xml:space="preserve"> par savu likumisko tiesību aizskārumu sūdzību Maksātnespējas kontroles dienestā </w:t>
      </w:r>
      <w:r w:rsidR="009942FA" w:rsidRPr="00276136">
        <w:rPr>
          <w:iCs/>
          <w:lang w:eastAsia="en-US"/>
        </w:rPr>
        <w:t>jāiesniedz</w:t>
      </w:r>
      <w:r w:rsidR="003947D1" w:rsidRPr="00276136">
        <w:rPr>
          <w:iCs/>
          <w:lang w:eastAsia="en-US"/>
        </w:rPr>
        <w:t xml:space="preserve"> triju mēnešu laikā no dienas, kad konstatēta administratora rīcība, ar kuru aizskartas </w:t>
      </w:r>
      <w:r w:rsidR="00EA4E2D" w:rsidRPr="00276136">
        <w:rPr>
          <w:iCs/>
          <w:lang w:eastAsia="en-US"/>
        </w:rPr>
        <w:t>personas</w:t>
      </w:r>
      <w:r w:rsidR="003947D1" w:rsidRPr="00276136">
        <w:rPr>
          <w:iCs/>
          <w:lang w:eastAsia="en-US"/>
        </w:rPr>
        <w:t xml:space="preserve"> likumiskās tiesības.</w:t>
      </w:r>
    </w:p>
    <w:p w14:paraId="2E147DB0" w14:textId="62A15603" w:rsidR="001351BC" w:rsidRPr="00276136" w:rsidRDefault="00EA4E2D" w:rsidP="005F0B66">
      <w:pPr>
        <w:spacing w:after="0" w:line="240" w:lineRule="auto"/>
        <w:ind w:firstLine="709"/>
        <w:jc w:val="both"/>
        <w:rPr>
          <w:iCs/>
          <w:lang w:eastAsia="en-US"/>
        </w:rPr>
      </w:pPr>
      <w:r w:rsidRPr="00276136">
        <w:rPr>
          <w:iCs/>
          <w:lang w:eastAsia="en-US"/>
        </w:rPr>
        <w:t xml:space="preserve">Lietā nav strīda, ka </w:t>
      </w:r>
      <w:r w:rsidR="0059790F" w:rsidRPr="00276136">
        <w:rPr>
          <w:iCs/>
          <w:lang w:eastAsia="en-US"/>
        </w:rPr>
        <w:t xml:space="preserve">Administrators </w:t>
      </w:r>
      <w:r w:rsidR="009803A4" w:rsidRPr="00276136">
        <w:rPr>
          <w:iCs/>
          <w:lang w:eastAsia="en-US"/>
        </w:rPr>
        <w:t xml:space="preserve">2024. gada 17. oktobrī Iesniedzējam nosūtīja </w:t>
      </w:r>
      <w:r w:rsidR="00FD05C7" w:rsidRPr="00276136">
        <w:rPr>
          <w:iCs/>
          <w:lang w:eastAsia="en-US"/>
        </w:rPr>
        <w:t>tikšanās protokolu.</w:t>
      </w:r>
      <w:r w:rsidR="00160934" w:rsidRPr="00276136">
        <w:rPr>
          <w:iCs/>
          <w:lang w:eastAsia="en-US"/>
        </w:rPr>
        <w:t xml:space="preserve"> Līdz ar to</w:t>
      </w:r>
      <w:r w:rsidR="00D457EA" w:rsidRPr="00276136">
        <w:rPr>
          <w:iCs/>
          <w:lang w:eastAsia="en-US"/>
        </w:rPr>
        <w:t xml:space="preserve">, </w:t>
      </w:r>
      <w:r w:rsidR="005E32E2" w:rsidRPr="00276136">
        <w:rPr>
          <w:iCs/>
          <w:lang w:eastAsia="en-US"/>
        </w:rPr>
        <w:t>sagatavojot</w:t>
      </w:r>
      <w:r w:rsidR="00D457EA" w:rsidRPr="00276136">
        <w:rPr>
          <w:iCs/>
          <w:lang w:eastAsia="en-US"/>
        </w:rPr>
        <w:t xml:space="preserve"> Sūdzību 2025. gada 21. februārī</w:t>
      </w:r>
      <w:r w:rsidR="007E3932" w:rsidRPr="00276136">
        <w:rPr>
          <w:iCs/>
          <w:lang w:eastAsia="en-US"/>
        </w:rPr>
        <w:t xml:space="preserve">, tas ir, vēlāk nekā </w:t>
      </w:r>
      <w:r w:rsidR="007E3932" w:rsidRPr="00276136">
        <w:rPr>
          <w:iCs/>
          <w:lang w:eastAsia="en-US"/>
        </w:rPr>
        <w:lastRenderedPageBreak/>
        <w:t>trīs mēnešus pēc Administratora rīcības konstatēšanas 2024. gada 17. oktobrī,</w:t>
      </w:r>
      <w:r w:rsidR="005E32E2" w:rsidRPr="00276136">
        <w:rPr>
          <w:iCs/>
          <w:lang w:eastAsia="en-US"/>
        </w:rPr>
        <w:t xml:space="preserve"> ir nokavēts </w:t>
      </w:r>
      <w:r w:rsidR="007E3932" w:rsidRPr="00276136">
        <w:rPr>
          <w:iCs/>
          <w:lang w:eastAsia="en-US"/>
        </w:rPr>
        <w:t>sūdzības iesniegšanas termiņš.</w:t>
      </w:r>
    </w:p>
    <w:p w14:paraId="43058A91" w14:textId="2E721E56" w:rsidR="007162A8" w:rsidRPr="00276136" w:rsidRDefault="00272B59" w:rsidP="005F0B66">
      <w:pPr>
        <w:spacing w:after="0" w:line="240" w:lineRule="auto"/>
        <w:ind w:firstLine="709"/>
        <w:jc w:val="both"/>
        <w:rPr>
          <w:iCs/>
          <w:lang w:eastAsia="en-US"/>
        </w:rPr>
      </w:pPr>
      <w:r w:rsidRPr="00276136">
        <w:rPr>
          <w:iCs/>
          <w:lang w:eastAsia="en-US"/>
        </w:rPr>
        <w:t xml:space="preserve">Ievērojot minēto un </w:t>
      </w:r>
      <w:r w:rsidR="00292233" w:rsidRPr="00276136">
        <w:rPr>
          <w:iCs/>
          <w:lang w:eastAsia="en-US"/>
        </w:rPr>
        <w:t xml:space="preserve">likuma </w:t>
      </w:r>
      <w:r w:rsidR="008E4FE1" w:rsidRPr="00276136">
        <w:t xml:space="preserve">"Par tiesu varu" 11. panta pirmo un otro daļu, </w:t>
      </w:r>
      <w:r w:rsidR="00907204" w:rsidRPr="00276136">
        <w:t>Maksātnespējas kontroles dienestam nav pamata Administratora rīcībā, sagatavojot tikšanās protokolu, atzīt pārkāpumu. Līdz ar to Sūdzība šajā daļā ir noraidāma.</w:t>
      </w:r>
    </w:p>
    <w:p w14:paraId="4FC567D1" w14:textId="78929F82" w:rsidR="00116859" w:rsidRPr="00276136" w:rsidRDefault="00907204" w:rsidP="005F0B66">
      <w:pPr>
        <w:autoSpaceDE w:val="0"/>
        <w:autoSpaceDN w:val="0"/>
        <w:adjustRightInd w:val="0"/>
        <w:spacing w:after="0" w:line="240" w:lineRule="auto"/>
        <w:ind w:firstLine="709"/>
        <w:jc w:val="both"/>
        <w:rPr>
          <w:rFonts w:eastAsia="Times New Roman"/>
        </w:rPr>
      </w:pPr>
      <w:r w:rsidRPr="00276136">
        <w:rPr>
          <w:iCs/>
          <w:lang w:eastAsia="en-US"/>
        </w:rPr>
        <w:t>[6.9] </w:t>
      </w:r>
      <w:r w:rsidR="00116859" w:rsidRPr="00276136">
        <w:rPr>
          <w:rFonts w:eastAsia="Times New Roman"/>
        </w:rPr>
        <w:t>Par Sūdzībā izteikto lūgumu</w:t>
      </w:r>
      <w:r w:rsidR="00116859" w:rsidRPr="00276136">
        <w:t xml:space="preserve"> </w:t>
      </w:r>
      <w:r w:rsidR="00116859" w:rsidRPr="00276136">
        <w:rPr>
          <w:rFonts w:eastAsia="Times New Roman"/>
        </w:rPr>
        <w:t>Maksātnespējas kontroles dienestam iesniegt tiesā pieteikumu par Administratora atcelšanu no Iesniedzēja maksātnespējas procesa administratora pienākumu pildīšanas norādāms turpmāk minētais.</w:t>
      </w:r>
    </w:p>
    <w:p w14:paraId="71D11646" w14:textId="1EEB3BE7" w:rsidR="00FB6E7D" w:rsidRPr="00276136" w:rsidRDefault="00116859" w:rsidP="005F0B66">
      <w:pPr>
        <w:tabs>
          <w:tab w:val="left" w:pos="993"/>
          <w:tab w:val="left" w:pos="1134"/>
        </w:tabs>
        <w:spacing w:after="0" w:line="240" w:lineRule="auto"/>
        <w:ind w:firstLine="709"/>
        <w:jc w:val="both"/>
        <w:rPr>
          <w:rFonts w:eastAsia="Times New Roman"/>
        </w:rPr>
      </w:pPr>
      <w:r w:rsidRPr="00276136">
        <w:rPr>
          <w:rFonts w:eastAsia="Times New Roman"/>
        </w:rPr>
        <w:t xml:space="preserve">Kārtība, kādā maksātnespējas procesa administrators tiek atcelts no pienākumu pildīšanas, ir reglamentēta Maksātnespējas likuma 22. pantā. </w:t>
      </w:r>
      <w:r w:rsidR="00FB6E7D" w:rsidRPr="00276136">
        <w:rPr>
          <w:rFonts w:eastAsia="Times New Roman"/>
        </w:rPr>
        <w:t>Administratoru atceļ tiesa pēc savas iniciatīvas vai pēc Maksātnespējas kontroles dienesta pieteikuma</w:t>
      </w:r>
      <w:r w:rsidR="0097556A" w:rsidRPr="00276136">
        <w:rPr>
          <w:rFonts w:eastAsia="Times New Roman"/>
        </w:rPr>
        <w:t xml:space="preserve">, ja konstatē </w:t>
      </w:r>
      <w:r w:rsidR="009E036A" w:rsidRPr="00276136">
        <w:rPr>
          <w:rFonts w:eastAsia="Times New Roman"/>
        </w:rPr>
        <w:t>svarīgu</w:t>
      </w:r>
      <w:r w:rsidR="007E4D8F" w:rsidRPr="00276136">
        <w:rPr>
          <w:rFonts w:eastAsia="Times New Roman"/>
        </w:rPr>
        <w:t xml:space="preserve"> iemeslu.</w:t>
      </w:r>
      <w:r w:rsidR="009E036A" w:rsidRPr="00276136">
        <w:rPr>
          <w:rStyle w:val="Vresatsauce"/>
          <w:rFonts w:eastAsia="Times New Roman"/>
        </w:rPr>
        <w:footnoteReference w:id="30"/>
      </w:r>
    </w:p>
    <w:p w14:paraId="407870B0" w14:textId="77777777" w:rsidR="00116859" w:rsidRPr="00276136" w:rsidRDefault="00116859" w:rsidP="005F0B66">
      <w:pPr>
        <w:tabs>
          <w:tab w:val="left" w:pos="993"/>
          <w:tab w:val="left" w:pos="1134"/>
        </w:tabs>
        <w:spacing w:after="0" w:line="240" w:lineRule="auto"/>
        <w:ind w:firstLine="709"/>
        <w:jc w:val="both"/>
        <w:rPr>
          <w:rFonts w:eastAsia="Times New Roman"/>
        </w:rPr>
      </w:pPr>
      <w:r w:rsidRPr="00276136">
        <w:rPr>
          <w:rFonts w:eastAsia="Times New Roman"/>
        </w:rPr>
        <w:t xml:space="preserve">Maksātnespējas likuma 22. panta otrās daļas 2. punkts paredz administratora atcelšanu, ja viņš neievēro maksātnespēju reglamentējošo normatīvo aktu prasības. </w:t>
      </w:r>
    </w:p>
    <w:p w14:paraId="6787D64B" w14:textId="7DF354E3" w:rsidR="00116859" w:rsidRPr="00276136" w:rsidRDefault="002D36BB" w:rsidP="005F0B66">
      <w:pPr>
        <w:tabs>
          <w:tab w:val="left" w:pos="993"/>
          <w:tab w:val="left" w:pos="1134"/>
        </w:tabs>
        <w:spacing w:after="0" w:line="240" w:lineRule="auto"/>
        <w:ind w:firstLine="709"/>
        <w:jc w:val="both"/>
        <w:rPr>
          <w:rFonts w:eastAsia="Times New Roman"/>
        </w:rPr>
      </w:pPr>
      <w:r w:rsidRPr="00276136">
        <w:rPr>
          <w:rFonts w:eastAsia="Times New Roman"/>
        </w:rPr>
        <w:t>I</w:t>
      </w:r>
      <w:r w:rsidR="00116859" w:rsidRPr="00276136">
        <w:rPr>
          <w:rFonts w:eastAsia="Times New Roman"/>
        </w:rPr>
        <w:t>zskatot Sūdzību un izvērtējot Administrator</w:t>
      </w:r>
      <w:r w:rsidR="006835E1" w:rsidRPr="00276136">
        <w:rPr>
          <w:rFonts w:eastAsia="Times New Roman"/>
        </w:rPr>
        <w:t>a</w:t>
      </w:r>
      <w:r w:rsidR="00116859" w:rsidRPr="00276136">
        <w:rPr>
          <w:rFonts w:eastAsia="Times New Roman"/>
        </w:rPr>
        <w:t xml:space="preserve"> rīcību saistībā ar Sūdzībā minētajiem apstākļiem, Maksātnespējas kontroles dienestam šā lēmuma sagatavošanas brīdī nav pamata Administrator</w:t>
      </w:r>
      <w:r w:rsidR="006835E1" w:rsidRPr="00276136">
        <w:rPr>
          <w:rFonts w:eastAsia="Times New Roman"/>
        </w:rPr>
        <w:t>a</w:t>
      </w:r>
      <w:r w:rsidR="00116859" w:rsidRPr="00276136">
        <w:rPr>
          <w:rFonts w:eastAsia="Times New Roman"/>
        </w:rPr>
        <w:t xml:space="preserve"> rīcībā atzīt pārkāpumu. Tādējādi neizpildās Maksātnespējas likuma 22. panta otrajā daļā norādītie pamati Administrator</w:t>
      </w:r>
      <w:r w:rsidR="006835E1" w:rsidRPr="00276136">
        <w:rPr>
          <w:rFonts w:eastAsia="Times New Roman"/>
        </w:rPr>
        <w:t>a</w:t>
      </w:r>
      <w:r w:rsidR="00116859" w:rsidRPr="00276136">
        <w:rPr>
          <w:rFonts w:eastAsia="Times New Roman"/>
        </w:rPr>
        <w:t xml:space="preserve"> atcelšanai no </w:t>
      </w:r>
      <w:r w:rsidR="006835E1" w:rsidRPr="00276136">
        <w:rPr>
          <w:rFonts w:eastAsia="Times New Roman"/>
        </w:rPr>
        <w:t>Iesniedzēja</w:t>
      </w:r>
      <w:r w:rsidR="00116859" w:rsidRPr="00276136">
        <w:rPr>
          <w:rFonts w:eastAsia="Times New Roman"/>
        </w:rPr>
        <w:t xml:space="preserve"> maksātnespējas procesa administratora pienākumu pildīšanas.</w:t>
      </w:r>
    </w:p>
    <w:p w14:paraId="6134EA96" w14:textId="22BD2C3B" w:rsidR="00116859" w:rsidRPr="00276136" w:rsidRDefault="00116859" w:rsidP="005F0B66">
      <w:pPr>
        <w:spacing w:after="0" w:line="240" w:lineRule="auto"/>
        <w:ind w:firstLine="709"/>
        <w:jc w:val="both"/>
        <w:rPr>
          <w:rFonts w:eastAsia="Times New Roman"/>
        </w:rPr>
      </w:pPr>
      <w:r w:rsidRPr="00276136">
        <w:rPr>
          <w:rFonts w:eastAsia="Times New Roman"/>
        </w:rPr>
        <w:t>Līdz ar to Maksātnespējas kontroles dienestam nav pamata apmierināt Sūdzībā izteikto lūgumu vērsties tiesā ar pieteikumu par Administrator</w:t>
      </w:r>
      <w:r w:rsidR="008906DE" w:rsidRPr="00276136">
        <w:rPr>
          <w:rFonts w:eastAsia="Times New Roman"/>
        </w:rPr>
        <w:t>a</w:t>
      </w:r>
      <w:r w:rsidRPr="00276136">
        <w:rPr>
          <w:rFonts w:eastAsia="Times New Roman"/>
        </w:rPr>
        <w:t xml:space="preserve"> atcelšanu no Parādnieka maksātnespējas procesa administratora pienākumu pildīšanas. </w:t>
      </w:r>
    </w:p>
    <w:p w14:paraId="077F5A05" w14:textId="0F44D9FC" w:rsidR="00294B2C" w:rsidRPr="00276136" w:rsidRDefault="00587ED5" w:rsidP="005F0B66">
      <w:pPr>
        <w:tabs>
          <w:tab w:val="left" w:pos="993"/>
          <w:tab w:val="left" w:pos="1134"/>
        </w:tabs>
        <w:spacing w:after="0" w:line="240" w:lineRule="auto"/>
        <w:ind w:firstLine="709"/>
        <w:jc w:val="both"/>
        <w:rPr>
          <w:rFonts w:eastAsia="Times New Roman"/>
          <w:bCs/>
        </w:rPr>
      </w:pPr>
      <w:r w:rsidRPr="00276136">
        <w:rPr>
          <w:rFonts w:eastAsia="Times New Roman"/>
        </w:rPr>
        <w:t>[</w:t>
      </w:r>
      <w:r w:rsidR="008906DE" w:rsidRPr="00276136">
        <w:rPr>
          <w:rFonts w:eastAsia="Times New Roman"/>
        </w:rPr>
        <w:t>7</w:t>
      </w:r>
      <w:r w:rsidRPr="00276136">
        <w:rPr>
          <w:rFonts w:eastAsia="Times New Roman"/>
        </w:rPr>
        <w:t xml:space="preserve">] Izvērtējot </w:t>
      </w:r>
      <w:r w:rsidRPr="00276136">
        <w:rPr>
          <w:rFonts w:eastAsia="Times New Roman"/>
          <w:bCs/>
        </w:rPr>
        <w:t>minēto un pamatojoties uz norādītajām tiesību normām, kā arī Maksātnespējas likuma</w:t>
      </w:r>
      <w:r w:rsidRPr="00276136">
        <w:t xml:space="preserve"> </w:t>
      </w:r>
      <w:r w:rsidRPr="00276136">
        <w:rPr>
          <w:rFonts w:eastAsia="Times New Roman"/>
          <w:bCs/>
        </w:rPr>
        <w:t>174.</w:t>
      </w:r>
      <w:r w:rsidRPr="00276136">
        <w:rPr>
          <w:rFonts w:eastAsia="Times New Roman"/>
          <w:bCs/>
          <w:vertAlign w:val="superscript"/>
        </w:rPr>
        <w:t>1</w:t>
      </w:r>
      <w:r w:rsidRPr="00276136">
        <w:rPr>
          <w:rFonts w:eastAsia="Times New Roman"/>
          <w:bCs/>
        </w:rPr>
        <w:t xml:space="preserve"> panta 2. punktu, 175. panta pirmās daļas 2. punktu, 176. panta pirmo un otro daļu</w:t>
      </w:r>
      <w:r w:rsidR="00823A34" w:rsidRPr="00276136">
        <w:rPr>
          <w:rFonts w:eastAsia="Times New Roman"/>
          <w:bCs/>
        </w:rPr>
        <w:t>,</w:t>
      </w:r>
    </w:p>
    <w:p w14:paraId="4419FD29" w14:textId="77777777" w:rsidR="00294B2C" w:rsidRPr="00276136" w:rsidRDefault="00294B2C" w:rsidP="005F0B66">
      <w:pPr>
        <w:tabs>
          <w:tab w:val="left" w:pos="993"/>
          <w:tab w:val="left" w:pos="1134"/>
        </w:tabs>
        <w:spacing w:after="0" w:line="240" w:lineRule="auto"/>
        <w:ind w:firstLine="851"/>
        <w:jc w:val="both"/>
        <w:rPr>
          <w:rFonts w:eastAsia="Times New Roman"/>
        </w:rPr>
      </w:pPr>
    </w:p>
    <w:p w14:paraId="4BB0B3F0" w14:textId="02CEF83D" w:rsidR="00656FAF" w:rsidRPr="00276136" w:rsidRDefault="006D3CE6" w:rsidP="00D5151A">
      <w:pPr>
        <w:autoSpaceDE w:val="0"/>
        <w:autoSpaceDN w:val="0"/>
        <w:adjustRightInd w:val="0"/>
        <w:spacing w:after="0" w:line="240" w:lineRule="auto"/>
        <w:ind w:firstLine="851"/>
        <w:jc w:val="center"/>
        <w:rPr>
          <w:rFonts w:eastAsia="Times New Roman"/>
          <w:b/>
          <w:bCs/>
        </w:rPr>
      </w:pPr>
      <w:r w:rsidRPr="00276136">
        <w:rPr>
          <w:rFonts w:eastAsia="Times New Roman"/>
          <w:b/>
          <w:bCs/>
        </w:rPr>
        <w:t>nolēmu</w:t>
      </w:r>
      <w:r w:rsidR="00656FAF" w:rsidRPr="00276136">
        <w:rPr>
          <w:rFonts w:eastAsia="Times New Roman"/>
          <w:b/>
          <w:bCs/>
        </w:rPr>
        <w:t>:</w:t>
      </w:r>
    </w:p>
    <w:p w14:paraId="016D828E" w14:textId="77777777" w:rsidR="00AC2DA8" w:rsidRPr="00276136" w:rsidRDefault="00AC2DA8" w:rsidP="00D5151A">
      <w:pPr>
        <w:autoSpaceDE w:val="0"/>
        <w:autoSpaceDN w:val="0"/>
        <w:adjustRightInd w:val="0"/>
        <w:spacing w:after="0" w:line="240" w:lineRule="auto"/>
        <w:ind w:firstLine="851"/>
        <w:jc w:val="center"/>
        <w:rPr>
          <w:rFonts w:eastAsia="Times New Roman"/>
          <w:b/>
          <w:bCs/>
        </w:rPr>
      </w:pPr>
    </w:p>
    <w:p w14:paraId="1DFC2C8D" w14:textId="36E8FDC3" w:rsidR="007A696B" w:rsidRPr="00276136" w:rsidRDefault="00F35CF8" w:rsidP="00D5151A">
      <w:pPr>
        <w:spacing w:after="0" w:line="240" w:lineRule="auto"/>
        <w:ind w:firstLine="720"/>
        <w:jc w:val="both"/>
      </w:pPr>
      <w:r w:rsidRPr="00276136">
        <w:t>/Pers. A/</w:t>
      </w:r>
      <w:r w:rsidR="001B58F9" w:rsidRPr="00276136">
        <w:rPr>
          <w:rFonts w:eastAsia="Times New Roman"/>
        </w:rPr>
        <w:t xml:space="preserve"> </w:t>
      </w:r>
      <w:r w:rsidR="00441EB9" w:rsidRPr="00276136">
        <w:rPr>
          <w:rFonts w:eastAsia="Times New Roman"/>
        </w:rPr>
        <w:t xml:space="preserve">2025. gada 21. februāra sūdzību </w:t>
      </w:r>
      <w:r w:rsidR="00F01C6B" w:rsidRPr="00276136">
        <w:rPr>
          <w:iCs/>
          <w:lang w:eastAsia="en-US"/>
        </w:rPr>
        <w:t xml:space="preserve">par </w:t>
      </w:r>
      <w:r w:rsidR="00F01C6B" w:rsidRPr="00276136">
        <w:rPr>
          <w:rFonts w:eastAsia="Times New Roman"/>
        </w:rPr>
        <w:t xml:space="preserve">maksātnespējas procesa administratora </w:t>
      </w:r>
      <w:r w:rsidRPr="00276136">
        <w:t>/Administrators/</w:t>
      </w:r>
      <w:r w:rsidR="00B3458A" w:rsidRPr="00276136">
        <w:t xml:space="preserve">, </w:t>
      </w:r>
      <w:r w:rsidRPr="00276136">
        <w:t>/</w:t>
      </w:r>
      <w:r w:rsidR="00B3458A" w:rsidRPr="00276136">
        <w:t xml:space="preserve">amata apliecības </w:t>
      </w:r>
      <w:r w:rsidRPr="00276136">
        <w:t>numurs/</w:t>
      </w:r>
      <w:r w:rsidR="00B3458A" w:rsidRPr="00276136">
        <w:rPr>
          <w:rFonts w:eastAsia="Times New Roman"/>
        </w:rPr>
        <w:t>,</w:t>
      </w:r>
      <w:r w:rsidR="004D4DB8" w:rsidRPr="00276136">
        <w:rPr>
          <w:rFonts w:eastAsia="Times New Roman"/>
        </w:rPr>
        <w:t xml:space="preserve"> rīcību</w:t>
      </w:r>
      <w:r w:rsidR="004D4DB8" w:rsidRPr="00276136">
        <w:rPr>
          <w:iCs/>
          <w:lang w:eastAsia="en-US"/>
        </w:rPr>
        <w:t xml:space="preserve"> </w:t>
      </w:r>
      <w:r w:rsidRPr="00276136">
        <w:rPr>
          <w:iCs/>
          <w:lang w:eastAsia="en-US"/>
        </w:rPr>
        <w:t>/</w:t>
      </w:r>
      <w:r w:rsidRPr="00276136">
        <w:rPr>
          <w:rFonts w:eastAsia="Times New Roman"/>
        </w:rPr>
        <w:t>pers. A/</w:t>
      </w:r>
      <w:r w:rsidR="004D4DB8" w:rsidRPr="00276136">
        <w:rPr>
          <w:rFonts w:eastAsia="Times New Roman"/>
        </w:rPr>
        <w:t xml:space="preserve"> </w:t>
      </w:r>
      <w:r w:rsidR="00B3458A" w:rsidRPr="00276136">
        <w:t xml:space="preserve">fiziskās </w:t>
      </w:r>
      <w:r w:rsidR="004D4DB8" w:rsidRPr="00276136">
        <w:t>personas maksātnespējas procesā</w:t>
      </w:r>
      <w:r w:rsidR="004D4DB8" w:rsidRPr="00276136">
        <w:rPr>
          <w:b/>
          <w:bCs/>
        </w:rPr>
        <w:t xml:space="preserve"> </w:t>
      </w:r>
      <w:r w:rsidR="00F01C6B" w:rsidRPr="00276136">
        <w:rPr>
          <w:b/>
          <w:bCs/>
        </w:rPr>
        <w:t>noraidīt</w:t>
      </w:r>
      <w:r w:rsidR="00F01C6B" w:rsidRPr="00276136">
        <w:t>.</w:t>
      </w:r>
    </w:p>
    <w:p w14:paraId="6A37573A" w14:textId="77777777" w:rsidR="001B58F9" w:rsidRPr="00276136" w:rsidRDefault="001B58F9" w:rsidP="00D5151A">
      <w:pPr>
        <w:widowControl/>
        <w:spacing w:after="0" w:line="100" w:lineRule="atLeast"/>
        <w:jc w:val="both"/>
      </w:pPr>
    </w:p>
    <w:p w14:paraId="681A453A" w14:textId="29FB647B" w:rsidR="001B58F9" w:rsidRPr="00276136" w:rsidRDefault="001B58F9" w:rsidP="00D5151A">
      <w:pPr>
        <w:widowControl/>
        <w:tabs>
          <w:tab w:val="left" w:pos="1080"/>
          <w:tab w:val="left" w:pos="1260"/>
        </w:tabs>
        <w:spacing w:after="0" w:line="240" w:lineRule="auto"/>
        <w:ind w:firstLine="720"/>
        <w:jc w:val="both"/>
        <w:rPr>
          <w:rFonts w:eastAsia="Times New Roman"/>
        </w:rPr>
      </w:pPr>
      <w:r w:rsidRPr="00276136">
        <w:rPr>
          <w:rFonts w:eastAsia="Times New Roman"/>
        </w:rPr>
        <w:t xml:space="preserve">Lēmumu var pārsūdzēt </w:t>
      </w:r>
      <w:r w:rsidR="00F35CF8" w:rsidRPr="00276136">
        <w:rPr>
          <w:rFonts w:eastAsia="Times New Roman"/>
        </w:rPr>
        <w:t>/tiesas nosaukums/</w:t>
      </w:r>
      <w:r w:rsidRPr="00276136">
        <w:rPr>
          <w:rFonts w:eastAsia="Times New Roman"/>
        </w:rPr>
        <w:t xml:space="preserve"> mēneša laikā no lēmuma saņemšanas dienas. Sūdzības iesniegšana tiesā neaptur šā lēmuma darbību.</w:t>
      </w:r>
    </w:p>
    <w:p w14:paraId="3E4EDD00" w14:textId="77777777" w:rsidR="00E82CD0" w:rsidRPr="00276136" w:rsidRDefault="00E82CD0" w:rsidP="00D5151A">
      <w:pPr>
        <w:widowControl/>
        <w:tabs>
          <w:tab w:val="left" w:pos="1080"/>
          <w:tab w:val="left" w:pos="1260"/>
        </w:tabs>
        <w:spacing w:after="0" w:line="240" w:lineRule="auto"/>
        <w:ind w:firstLine="720"/>
        <w:jc w:val="both"/>
        <w:rPr>
          <w:rFonts w:eastAsia="Times New Roman"/>
        </w:rPr>
      </w:pPr>
    </w:p>
    <w:p w14:paraId="55BFD4F5" w14:textId="035BD7D1" w:rsidR="00DC6CB9" w:rsidRPr="00276136" w:rsidRDefault="00DC6CB9" w:rsidP="00D5151A">
      <w:pPr>
        <w:tabs>
          <w:tab w:val="left" w:pos="993"/>
          <w:tab w:val="left" w:pos="1134"/>
        </w:tabs>
        <w:spacing w:after="0" w:line="240" w:lineRule="auto"/>
        <w:jc w:val="both"/>
        <w:rPr>
          <w:rFonts w:eastAsia="Times New Roman"/>
        </w:rPr>
      </w:pPr>
    </w:p>
    <w:p w14:paraId="6FE63670" w14:textId="2D040B8E" w:rsidR="006D0E6A" w:rsidRPr="00276136" w:rsidRDefault="006D0E6A" w:rsidP="00D5151A">
      <w:pPr>
        <w:pStyle w:val="Galvene"/>
        <w:tabs>
          <w:tab w:val="clear" w:pos="8640"/>
          <w:tab w:val="left" w:pos="720"/>
          <w:tab w:val="right" w:pos="9214"/>
        </w:tabs>
        <w:jc w:val="both"/>
      </w:pPr>
      <w:r w:rsidRPr="00276136">
        <w:t>Direktore</w:t>
      </w:r>
      <w:r w:rsidRPr="00276136">
        <w:tab/>
      </w:r>
      <w:r w:rsidRPr="00276136">
        <w:tab/>
        <w:t>I</w:t>
      </w:r>
      <w:r w:rsidR="00BF3D40" w:rsidRPr="00276136">
        <w:t>nese</w:t>
      </w:r>
      <w:r w:rsidR="00DC6CB9" w:rsidRPr="00276136">
        <w:t xml:space="preserve"> </w:t>
      </w:r>
      <w:r w:rsidRPr="00276136">
        <w:t>Šteina</w:t>
      </w:r>
    </w:p>
    <w:p w14:paraId="6DC3623E" w14:textId="77777777" w:rsidR="006D0E6A" w:rsidRPr="00276136" w:rsidRDefault="006D0E6A" w:rsidP="00D5151A">
      <w:pPr>
        <w:tabs>
          <w:tab w:val="left" w:pos="8080"/>
        </w:tabs>
        <w:autoSpaceDE w:val="0"/>
        <w:autoSpaceDN w:val="0"/>
        <w:adjustRightInd w:val="0"/>
        <w:spacing w:after="0" w:line="240" w:lineRule="auto"/>
        <w:ind w:firstLine="851"/>
        <w:jc w:val="both"/>
        <w:rPr>
          <w:rFonts w:eastAsia="Times New Roman"/>
        </w:rPr>
      </w:pPr>
    </w:p>
    <w:p w14:paraId="0D12A504" w14:textId="77777777" w:rsidR="00823A34" w:rsidRPr="00276136" w:rsidRDefault="00823A34" w:rsidP="00D5151A">
      <w:pPr>
        <w:tabs>
          <w:tab w:val="left" w:pos="8080"/>
        </w:tabs>
        <w:autoSpaceDE w:val="0"/>
        <w:autoSpaceDN w:val="0"/>
        <w:adjustRightInd w:val="0"/>
        <w:spacing w:after="0" w:line="240" w:lineRule="auto"/>
        <w:ind w:firstLine="851"/>
        <w:jc w:val="both"/>
        <w:rPr>
          <w:rFonts w:eastAsia="Times New Roman"/>
        </w:rPr>
      </w:pPr>
    </w:p>
    <w:p w14:paraId="431A3B51" w14:textId="77777777" w:rsidR="006D0E6A" w:rsidRPr="00276136" w:rsidRDefault="006D0E6A" w:rsidP="00D5151A">
      <w:pPr>
        <w:tabs>
          <w:tab w:val="left" w:pos="5940"/>
        </w:tabs>
        <w:spacing w:after="0" w:line="240" w:lineRule="auto"/>
        <w:ind w:firstLine="851"/>
        <w:jc w:val="both"/>
      </w:pPr>
    </w:p>
    <w:p w14:paraId="19DC7762" w14:textId="2018D21D" w:rsidR="00E22448" w:rsidRPr="002C14D8" w:rsidRDefault="006D0E6A" w:rsidP="00D5151A">
      <w:pPr>
        <w:tabs>
          <w:tab w:val="left" w:pos="5940"/>
        </w:tabs>
        <w:spacing w:after="0"/>
        <w:ind w:firstLine="851"/>
        <w:jc w:val="center"/>
        <w:rPr>
          <w:iCs/>
          <w:lang w:eastAsia="en-US"/>
        </w:rPr>
      </w:pPr>
      <w:r w:rsidRPr="00276136">
        <w:rPr>
          <w:lang w:eastAsia="en-US"/>
        </w:rPr>
        <w:t>DOKUMENTS IR PARAKSTĪTS AR DROŠU ELEKTRONISKO PARAKSTU</w:t>
      </w:r>
    </w:p>
    <w:sectPr w:rsidR="00E22448" w:rsidRPr="002C14D8"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1C4D" w14:textId="77777777" w:rsidR="00B15DA1" w:rsidRDefault="00B15DA1">
      <w:pPr>
        <w:spacing w:after="0" w:line="240" w:lineRule="auto"/>
      </w:pPr>
      <w:r>
        <w:separator/>
      </w:r>
    </w:p>
  </w:endnote>
  <w:endnote w:type="continuationSeparator" w:id="0">
    <w:p w14:paraId="701E252B" w14:textId="77777777" w:rsidR="00B15DA1" w:rsidRDefault="00B1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38232"/>
      <w:docPartObj>
        <w:docPartGallery w:val="Page Numbers (Bottom of Page)"/>
        <w:docPartUnique/>
      </w:docPartObj>
    </w:sdtPr>
    <w:sdtContent>
      <w:p w14:paraId="1C922C09" w14:textId="74F15A9A" w:rsidR="0033362D" w:rsidRDefault="0033362D">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6F9F" w14:textId="77777777" w:rsidR="00B15DA1" w:rsidRDefault="00B15DA1">
      <w:pPr>
        <w:spacing w:after="0" w:line="240" w:lineRule="auto"/>
      </w:pPr>
      <w:r>
        <w:separator/>
      </w:r>
    </w:p>
  </w:footnote>
  <w:footnote w:type="continuationSeparator" w:id="0">
    <w:p w14:paraId="127BEFE9" w14:textId="77777777" w:rsidR="00B15DA1" w:rsidRDefault="00B15DA1">
      <w:pPr>
        <w:spacing w:after="0" w:line="240" w:lineRule="auto"/>
      </w:pPr>
      <w:r>
        <w:continuationSeparator/>
      </w:r>
    </w:p>
  </w:footnote>
  <w:footnote w:id="1">
    <w:p w14:paraId="2085D59C" w14:textId="434AE9E9" w:rsidR="000C2454" w:rsidRPr="006D34E4" w:rsidRDefault="000C2454" w:rsidP="006D34E4">
      <w:pPr>
        <w:pStyle w:val="Vresteksts"/>
        <w:jc w:val="both"/>
      </w:pPr>
      <w:r>
        <w:rPr>
          <w:rStyle w:val="Vresatsauce"/>
        </w:rPr>
        <w:footnoteRef/>
      </w:r>
      <w:r w:rsidR="00A27D24">
        <w:t> </w:t>
      </w:r>
      <w:r w:rsidR="00A27D24" w:rsidRPr="006D34E4">
        <w:t xml:space="preserve">Maksātnespējas kontroles dienesta Informatīvais materiāls efektīvai rīcībai ar parādnieka mantu. </w:t>
      </w:r>
      <w:r w:rsidR="00AB798A" w:rsidRPr="006D34E4">
        <w:t>5</w:t>
      </w:r>
      <w:r w:rsidR="00A27D24" w:rsidRPr="006D34E4">
        <w:t xml:space="preserve">. 1pp. </w:t>
      </w:r>
      <w:r w:rsidR="00FD0EE9" w:rsidRPr="006D34E4">
        <w:t>4</w:t>
      </w:r>
      <w:r w:rsidR="00A27D24" w:rsidRPr="006D34E4">
        <w:t>. rindkopa</w:t>
      </w:r>
      <w:r w:rsidR="00FD0EE9" w:rsidRPr="006D34E4">
        <w:t xml:space="preserve"> otrais teikums</w:t>
      </w:r>
      <w:r w:rsidR="00672410" w:rsidRPr="006D34E4">
        <w:t>.</w:t>
      </w:r>
      <w:r w:rsidR="00A27D24" w:rsidRPr="006D34E4">
        <w:t xml:space="preserve"> Pieejams: </w:t>
      </w:r>
      <w:hyperlink r:id="rId1" w:history="1">
        <w:r w:rsidR="00061DA5" w:rsidRPr="006D34E4">
          <w:rPr>
            <w:rStyle w:val="Hipersaite"/>
          </w:rPr>
          <w:t>https://www.mkd.gov.lv/lv/informativie-materiali</w:t>
        </w:r>
      </w:hyperlink>
    </w:p>
  </w:footnote>
  <w:footnote w:id="2">
    <w:p w14:paraId="0BF7B58A" w14:textId="0EA69D5E" w:rsidR="006E687E" w:rsidRPr="006D34E4" w:rsidRDefault="006E687E" w:rsidP="006D34E4">
      <w:pPr>
        <w:tabs>
          <w:tab w:val="left" w:pos="295"/>
        </w:tabs>
        <w:spacing w:after="0" w:line="240" w:lineRule="auto"/>
        <w:ind w:right="13"/>
        <w:jc w:val="both"/>
        <w:rPr>
          <w:sz w:val="20"/>
          <w:szCs w:val="20"/>
        </w:rPr>
      </w:pPr>
      <w:r w:rsidRPr="006D34E4">
        <w:rPr>
          <w:rStyle w:val="Vresatsauce"/>
          <w:sz w:val="20"/>
          <w:szCs w:val="20"/>
        </w:rPr>
        <w:footnoteRef/>
      </w:r>
      <w:r w:rsidR="00EF7DD5" w:rsidRPr="006D34E4">
        <w:rPr>
          <w:sz w:val="20"/>
          <w:szCs w:val="20"/>
        </w:rPr>
        <w:t> </w:t>
      </w:r>
      <w:r w:rsidR="00867AA0" w:rsidRPr="006D34E4">
        <w:rPr>
          <w:sz w:val="20"/>
          <w:szCs w:val="20"/>
        </w:rPr>
        <w:t>Maksātnespējas kontroles dienesta Informatīvais materiāls efektīvai rīcībai ar parādnieka mantu. 4.</w:t>
      </w:r>
      <w:r w:rsidR="00A1542A" w:rsidRPr="006D34E4">
        <w:rPr>
          <w:sz w:val="20"/>
          <w:szCs w:val="20"/>
        </w:rPr>
        <w:t> </w:t>
      </w:r>
      <w:r w:rsidR="00867AA0" w:rsidRPr="006D34E4">
        <w:rPr>
          <w:sz w:val="20"/>
          <w:szCs w:val="20"/>
        </w:rPr>
        <w:t>1pp. 1.</w:t>
      </w:r>
      <w:r w:rsidR="00A1542A" w:rsidRPr="006D34E4">
        <w:rPr>
          <w:sz w:val="20"/>
          <w:szCs w:val="20"/>
        </w:rPr>
        <w:t> </w:t>
      </w:r>
      <w:r w:rsidR="00867AA0" w:rsidRPr="006D34E4">
        <w:rPr>
          <w:sz w:val="20"/>
          <w:szCs w:val="20"/>
        </w:rPr>
        <w:t>rindkopa</w:t>
      </w:r>
      <w:r w:rsidR="00672410" w:rsidRPr="006D34E4">
        <w:rPr>
          <w:sz w:val="20"/>
          <w:szCs w:val="20"/>
        </w:rPr>
        <w:t>.</w:t>
      </w:r>
      <w:r w:rsidR="00867AA0" w:rsidRPr="006D34E4">
        <w:rPr>
          <w:sz w:val="20"/>
          <w:szCs w:val="20"/>
        </w:rPr>
        <w:t xml:space="preserve"> Pieejams: </w:t>
      </w:r>
      <w:hyperlink r:id="rId2" w:history="1">
        <w:r w:rsidR="0096288F" w:rsidRPr="006D34E4">
          <w:rPr>
            <w:rStyle w:val="Hipersaite"/>
            <w:sz w:val="20"/>
            <w:szCs w:val="20"/>
          </w:rPr>
          <w:t>https://www.mkd.gov.lv/lv/informativie-materiali</w:t>
        </w:r>
      </w:hyperlink>
      <w:r w:rsidR="0036477E" w:rsidRPr="006D34E4">
        <w:rPr>
          <w:sz w:val="20"/>
          <w:szCs w:val="20"/>
        </w:rPr>
        <w:t>.</w:t>
      </w:r>
    </w:p>
  </w:footnote>
  <w:footnote w:id="3">
    <w:p w14:paraId="4E024CA7" w14:textId="77777777" w:rsidR="003D26CB" w:rsidRDefault="0056729A" w:rsidP="006D34E4">
      <w:pPr>
        <w:tabs>
          <w:tab w:val="left" w:pos="300"/>
        </w:tabs>
        <w:spacing w:after="0" w:line="240" w:lineRule="auto"/>
        <w:ind w:right="13"/>
        <w:jc w:val="both"/>
        <w:rPr>
          <w:sz w:val="20"/>
          <w:szCs w:val="20"/>
        </w:rPr>
      </w:pPr>
      <w:r w:rsidRPr="006D34E4">
        <w:rPr>
          <w:rStyle w:val="Vresatsauce"/>
          <w:sz w:val="20"/>
          <w:szCs w:val="20"/>
        </w:rPr>
        <w:footnoteRef/>
      </w:r>
      <w:r w:rsidRPr="006D34E4">
        <w:rPr>
          <w:sz w:val="20"/>
          <w:szCs w:val="20"/>
        </w:rPr>
        <w:t xml:space="preserve"> Maksātnespējas </w:t>
      </w:r>
      <w:r w:rsidR="00672410" w:rsidRPr="006D34E4">
        <w:rPr>
          <w:sz w:val="20"/>
          <w:szCs w:val="20"/>
        </w:rPr>
        <w:t>a</w:t>
      </w:r>
      <w:r w:rsidRPr="006D34E4">
        <w:rPr>
          <w:sz w:val="20"/>
          <w:szCs w:val="20"/>
        </w:rPr>
        <w:t xml:space="preserve">dministrācijas </w:t>
      </w:r>
      <w:r w:rsidR="00672410" w:rsidRPr="006D34E4">
        <w:rPr>
          <w:sz w:val="20"/>
          <w:szCs w:val="20"/>
        </w:rPr>
        <w:t>s</w:t>
      </w:r>
      <w:r w:rsidRPr="006D34E4">
        <w:rPr>
          <w:sz w:val="20"/>
          <w:szCs w:val="20"/>
        </w:rPr>
        <w:t xml:space="preserve">kaidrojumi un </w:t>
      </w:r>
      <w:r w:rsidR="00672410" w:rsidRPr="006D34E4">
        <w:rPr>
          <w:sz w:val="20"/>
          <w:szCs w:val="20"/>
        </w:rPr>
        <w:t>a</w:t>
      </w:r>
      <w:r w:rsidRPr="006D34E4">
        <w:rPr>
          <w:sz w:val="20"/>
          <w:szCs w:val="20"/>
        </w:rPr>
        <w:t>tziņ</w:t>
      </w:r>
      <w:r w:rsidR="00672410" w:rsidRPr="006D34E4">
        <w:rPr>
          <w:sz w:val="20"/>
          <w:szCs w:val="20"/>
        </w:rPr>
        <w:t>as</w:t>
      </w:r>
      <w:r w:rsidRPr="006D34E4">
        <w:rPr>
          <w:sz w:val="20"/>
          <w:szCs w:val="20"/>
        </w:rPr>
        <w:t xml:space="preserve"> 2017.07.-2017.11.</w:t>
      </w:r>
      <w:r w:rsidR="001E3B71">
        <w:rPr>
          <w:sz w:val="20"/>
          <w:szCs w:val="20"/>
        </w:rPr>
        <w:t>, 24. lpp.</w:t>
      </w:r>
      <w:r w:rsidRPr="006D34E4">
        <w:rPr>
          <w:sz w:val="20"/>
          <w:szCs w:val="20"/>
        </w:rPr>
        <w:t xml:space="preserve"> </w:t>
      </w:r>
    </w:p>
    <w:p w14:paraId="587580F9" w14:textId="61607F58" w:rsidR="0056729A" w:rsidRPr="006D34E4" w:rsidRDefault="00BD5781" w:rsidP="006D34E4">
      <w:pPr>
        <w:tabs>
          <w:tab w:val="left" w:pos="300"/>
        </w:tabs>
        <w:spacing w:after="0" w:line="240" w:lineRule="auto"/>
        <w:ind w:right="13"/>
        <w:jc w:val="both"/>
        <w:rPr>
          <w:sz w:val="20"/>
          <w:szCs w:val="20"/>
        </w:rPr>
      </w:pPr>
      <w:r w:rsidRPr="006D34E4">
        <w:rPr>
          <w:sz w:val="20"/>
          <w:szCs w:val="20"/>
        </w:rPr>
        <w:t>P</w:t>
      </w:r>
      <w:r w:rsidR="0056729A" w:rsidRPr="006D34E4">
        <w:rPr>
          <w:sz w:val="20"/>
          <w:szCs w:val="20"/>
        </w:rPr>
        <w:t>ieejams:</w:t>
      </w:r>
      <w:r w:rsidR="001E3B71">
        <w:rPr>
          <w:sz w:val="20"/>
          <w:szCs w:val="20"/>
        </w:rPr>
        <w:t> </w:t>
      </w:r>
      <w:hyperlink r:id="rId3" w:history="1">
        <w:r w:rsidR="005D4052" w:rsidRPr="00D5010D">
          <w:rPr>
            <w:rStyle w:val="Hipersaite"/>
            <w:sz w:val="20"/>
            <w:szCs w:val="20"/>
            <w:lang w:val="en-US" w:bidi="en-US"/>
          </w:rPr>
          <w:t>https://www.mkd.gov.lv/lv/jaunums/</w:t>
        </w:r>
        <w:r w:rsidR="005D4052" w:rsidRPr="00D5010D">
          <w:rPr>
            <w:rStyle w:val="Hipersaite"/>
            <w:sz w:val="20"/>
            <w:szCs w:val="20"/>
          </w:rPr>
          <w:t>skaidrojumi-un-atzinas</w:t>
        </w:r>
      </w:hyperlink>
    </w:p>
  </w:footnote>
  <w:footnote w:id="4">
    <w:p w14:paraId="5FF561CC" w14:textId="77777777" w:rsidR="001A1E61" w:rsidRDefault="00E721B6" w:rsidP="006D34E4">
      <w:pPr>
        <w:tabs>
          <w:tab w:val="left" w:pos="285"/>
        </w:tabs>
        <w:spacing w:after="0" w:line="240" w:lineRule="auto"/>
        <w:ind w:right="-1"/>
        <w:jc w:val="both"/>
        <w:rPr>
          <w:sz w:val="20"/>
          <w:szCs w:val="20"/>
        </w:rPr>
      </w:pPr>
      <w:r w:rsidRPr="006D34E4">
        <w:rPr>
          <w:rStyle w:val="Vresatsauce"/>
          <w:sz w:val="20"/>
          <w:szCs w:val="20"/>
        </w:rPr>
        <w:footnoteRef/>
      </w:r>
      <w:r w:rsidR="00C07984" w:rsidRPr="006D34E4">
        <w:rPr>
          <w:sz w:val="20"/>
          <w:szCs w:val="20"/>
        </w:rPr>
        <w:t xml:space="preserve"> Sal. Maksātnespējas </w:t>
      </w:r>
      <w:r w:rsidR="00F27100">
        <w:rPr>
          <w:sz w:val="20"/>
          <w:szCs w:val="20"/>
        </w:rPr>
        <w:t>a</w:t>
      </w:r>
      <w:r w:rsidR="00C07984" w:rsidRPr="006D34E4">
        <w:rPr>
          <w:sz w:val="20"/>
          <w:szCs w:val="20"/>
        </w:rPr>
        <w:t xml:space="preserve">dministrācijas </w:t>
      </w:r>
      <w:r w:rsidR="00F27100">
        <w:rPr>
          <w:sz w:val="20"/>
          <w:szCs w:val="20"/>
        </w:rPr>
        <w:t>s</w:t>
      </w:r>
      <w:r w:rsidR="00C07984" w:rsidRPr="006D34E4">
        <w:rPr>
          <w:sz w:val="20"/>
          <w:szCs w:val="20"/>
        </w:rPr>
        <w:t xml:space="preserve">kaidrojumi un </w:t>
      </w:r>
      <w:r w:rsidR="00F27100">
        <w:rPr>
          <w:sz w:val="20"/>
          <w:szCs w:val="20"/>
        </w:rPr>
        <w:t>a</w:t>
      </w:r>
      <w:r w:rsidR="00C07984" w:rsidRPr="006D34E4">
        <w:rPr>
          <w:sz w:val="20"/>
          <w:szCs w:val="20"/>
        </w:rPr>
        <w:t>tziņ</w:t>
      </w:r>
      <w:r w:rsidR="00F27100">
        <w:rPr>
          <w:sz w:val="20"/>
          <w:szCs w:val="20"/>
        </w:rPr>
        <w:t>a</w:t>
      </w:r>
      <w:r w:rsidR="00C07984" w:rsidRPr="006D34E4">
        <w:rPr>
          <w:sz w:val="20"/>
          <w:szCs w:val="20"/>
        </w:rPr>
        <w:t xml:space="preserve">s, 2017.07.-2017.11. </w:t>
      </w:r>
    </w:p>
    <w:p w14:paraId="343E1353" w14:textId="229241DC" w:rsidR="00C07984" w:rsidRPr="006D34E4" w:rsidRDefault="00F27100" w:rsidP="006D34E4">
      <w:pPr>
        <w:tabs>
          <w:tab w:val="left" w:pos="285"/>
        </w:tabs>
        <w:spacing w:after="0" w:line="240" w:lineRule="auto"/>
        <w:ind w:right="-1"/>
        <w:jc w:val="both"/>
        <w:rPr>
          <w:sz w:val="20"/>
          <w:szCs w:val="20"/>
        </w:rPr>
      </w:pPr>
      <w:r>
        <w:rPr>
          <w:sz w:val="20"/>
          <w:szCs w:val="20"/>
        </w:rPr>
        <w:t>P</w:t>
      </w:r>
      <w:r w:rsidR="00C07984" w:rsidRPr="006D34E4">
        <w:rPr>
          <w:sz w:val="20"/>
          <w:szCs w:val="20"/>
        </w:rPr>
        <w:t>ieejams:</w:t>
      </w:r>
      <w:r>
        <w:rPr>
          <w:sz w:val="20"/>
          <w:szCs w:val="20"/>
        </w:rPr>
        <w:t> </w:t>
      </w:r>
      <w:hyperlink r:id="rId4" w:history="1">
        <w:r w:rsidR="000B3BFE" w:rsidRPr="00D5010D">
          <w:rPr>
            <w:rStyle w:val="Hipersaite"/>
            <w:sz w:val="20"/>
            <w:szCs w:val="20"/>
          </w:rPr>
          <w:t>https://www.mkd.gov.lv/lv/jaunums/skaidroiumi-un-atzinas</w:t>
        </w:r>
      </w:hyperlink>
    </w:p>
    <w:p w14:paraId="23C83DFB" w14:textId="4C78187D" w:rsidR="00E721B6" w:rsidRPr="006D34E4" w:rsidRDefault="00E721B6" w:rsidP="006D34E4">
      <w:pPr>
        <w:pStyle w:val="Vresteksts"/>
        <w:jc w:val="both"/>
      </w:pPr>
    </w:p>
  </w:footnote>
  <w:footnote w:id="5">
    <w:p w14:paraId="24F03440" w14:textId="4A8E4156" w:rsidR="003061B9" w:rsidRDefault="003061B9" w:rsidP="00482269">
      <w:pPr>
        <w:pStyle w:val="Vresteksts"/>
        <w:jc w:val="both"/>
      </w:pPr>
      <w:r>
        <w:rPr>
          <w:rStyle w:val="Vresatsauce"/>
        </w:rPr>
        <w:footnoteRef/>
      </w:r>
      <w:r>
        <w:t> </w:t>
      </w:r>
      <w:r w:rsidR="00482269" w:rsidRPr="00482269">
        <w:t>Maksātnespējas kontroles dienesta informatīvais materiāls rīcībai ar parādnieka mantu, 5.</w:t>
      </w:r>
      <w:r w:rsidR="00482269">
        <w:t> </w:t>
      </w:r>
      <w:r w:rsidR="00482269" w:rsidRPr="00482269">
        <w:t>lpp. 4.</w:t>
      </w:r>
      <w:r w:rsidR="00482269">
        <w:t> </w:t>
      </w:r>
      <w:r w:rsidR="00482269" w:rsidRPr="00482269">
        <w:t xml:space="preserve">rindkopas </w:t>
      </w:r>
      <w:r w:rsidR="00482269">
        <w:t xml:space="preserve">otrais </w:t>
      </w:r>
      <w:r w:rsidR="00482269" w:rsidRPr="00482269">
        <w:t xml:space="preserve">teikums, pieejams </w:t>
      </w:r>
      <w:hyperlink r:id="rId5" w:history="1">
        <w:r w:rsidR="00482269" w:rsidRPr="00D5010D">
          <w:rPr>
            <w:rStyle w:val="Hipersaite"/>
          </w:rPr>
          <w:t>https://www.mkd.gov.lv/lv/informativie-materiali</w:t>
        </w:r>
      </w:hyperlink>
      <w:r w:rsidR="00482269">
        <w:t xml:space="preserve"> </w:t>
      </w:r>
    </w:p>
  </w:footnote>
  <w:footnote w:id="6">
    <w:p w14:paraId="5F2D6268" w14:textId="74FC32CE" w:rsidR="00C84077" w:rsidRPr="00276136" w:rsidRDefault="00C84077" w:rsidP="005E56BD">
      <w:pPr>
        <w:pStyle w:val="Vresteksts"/>
        <w:jc w:val="both"/>
      </w:pPr>
      <w:r>
        <w:rPr>
          <w:rStyle w:val="Vresatsauce"/>
        </w:rPr>
        <w:footnoteRef/>
      </w:r>
      <w:r>
        <w:t xml:space="preserve"> Maksātnespējas reģistrā ir </w:t>
      </w:r>
      <w:r w:rsidRPr="00276136">
        <w:t xml:space="preserve">ieraksti </w:t>
      </w:r>
      <w:r w:rsidR="00DD3CC4" w:rsidRPr="00276136">
        <w:t>/datums/</w:t>
      </w:r>
      <w:r w:rsidR="005820A9" w:rsidRPr="00276136">
        <w:t xml:space="preserve">, </w:t>
      </w:r>
      <w:r w:rsidR="00DD3CC4" w:rsidRPr="00276136">
        <w:t>/datums/</w:t>
      </w:r>
      <w:r w:rsidR="00112B53" w:rsidRPr="00276136">
        <w:t xml:space="preserve"> un </w:t>
      </w:r>
      <w:r w:rsidR="00DD3CC4" w:rsidRPr="00276136">
        <w:t>/datums/</w:t>
      </w:r>
      <w:r w:rsidR="00112B53" w:rsidRPr="00276136">
        <w:t xml:space="preserve"> rakstveida kreditoru sapulcēm.</w:t>
      </w:r>
    </w:p>
  </w:footnote>
  <w:footnote w:id="7">
    <w:p w14:paraId="78B724A1" w14:textId="7403E66C" w:rsidR="00822B82" w:rsidRDefault="00822B82" w:rsidP="005E56BD">
      <w:pPr>
        <w:pStyle w:val="Vresteksts"/>
        <w:jc w:val="both"/>
      </w:pPr>
      <w:r w:rsidRPr="00276136">
        <w:rPr>
          <w:rStyle w:val="Vresatsauce"/>
        </w:rPr>
        <w:footnoteRef/>
      </w:r>
      <w:r w:rsidRPr="00276136">
        <w:t> Maksātnespējas likuma 9. pants.</w:t>
      </w:r>
    </w:p>
  </w:footnote>
  <w:footnote w:id="8">
    <w:p w14:paraId="058D7018" w14:textId="164E7251" w:rsidR="000748A8" w:rsidRDefault="000748A8">
      <w:pPr>
        <w:pStyle w:val="Vresteksts"/>
      </w:pPr>
      <w:r>
        <w:rPr>
          <w:rStyle w:val="Vresatsauce"/>
        </w:rPr>
        <w:footnoteRef/>
      </w:r>
      <w:r>
        <w:t> </w:t>
      </w:r>
      <w:r w:rsidR="00F449A8" w:rsidRPr="00F449A8">
        <w:t>Administratīvā procesa likuma 65. un 66.</w:t>
      </w:r>
      <w:r w:rsidR="00F449A8">
        <w:t> </w:t>
      </w:r>
      <w:r w:rsidR="00F449A8" w:rsidRPr="00F449A8">
        <w:t>pants</w:t>
      </w:r>
      <w:r w:rsidR="00F449A8">
        <w:t>.</w:t>
      </w:r>
    </w:p>
  </w:footnote>
  <w:footnote w:id="9">
    <w:p w14:paraId="7D412B42" w14:textId="79353D27" w:rsidR="007231CA" w:rsidRDefault="007231CA" w:rsidP="00732167">
      <w:pPr>
        <w:pStyle w:val="Vresteksts"/>
        <w:jc w:val="both"/>
      </w:pPr>
      <w:r>
        <w:rPr>
          <w:rStyle w:val="Vresatsauce"/>
        </w:rPr>
        <w:footnoteRef/>
      </w:r>
      <w:r>
        <w:t xml:space="preserve"> Skatīt, piemēram, </w:t>
      </w:r>
      <w:r w:rsidR="00150DFB" w:rsidRPr="00150DFB">
        <w:t>Valsts nodrošinātās juridiskās palīdzības likum</w:t>
      </w:r>
      <w:r w:rsidR="00150DFB">
        <w:t>a</w:t>
      </w:r>
      <w:r w:rsidR="00150DFB" w:rsidRPr="00150DFB">
        <w:t xml:space="preserve"> </w:t>
      </w:r>
      <w:r w:rsidR="00072023" w:rsidRPr="00072023">
        <w:t>11., 14.</w:t>
      </w:r>
      <w:r w:rsidR="00072023" w:rsidRPr="00072023">
        <w:rPr>
          <w:vertAlign w:val="superscript"/>
        </w:rPr>
        <w:t>3</w:t>
      </w:r>
      <w:r w:rsidR="00072023" w:rsidRPr="00072023">
        <w:t>, 16.</w:t>
      </w:r>
      <w:r w:rsidR="00072023">
        <w:t> </w:t>
      </w:r>
      <w:r w:rsidR="00072023" w:rsidRPr="00072023">
        <w:t>pantu u.c.</w:t>
      </w:r>
    </w:p>
  </w:footnote>
  <w:footnote w:id="10">
    <w:p w14:paraId="2E852650" w14:textId="3F27B018" w:rsidR="00732167" w:rsidRDefault="00732167" w:rsidP="00732167">
      <w:pPr>
        <w:pStyle w:val="Vresteksts"/>
        <w:jc w:val="both"/>
      </w:pPr>
      <w:r>
        <w:rPr>
          <w:rStyle w:val="Vresatsauce"/>
        </w:rPr>
        <w:footnoteRef/>
      </w:r>
      <w:r>
        <w:t> T</w:t>
      </w:r>
      <w:r w:rsidRPr="00732167">
        <w:t xml:space="preserve">ādus izteica gan Iesniedzējs, gan </w:t>
      </w:r>
      <w:r w:rsidRPr="00276136">
        <w:t xml:space="preserve">kreditors </w:t>
      </w:r>
      <w:r w:rsidR="006F583F" w:rsidRPr="00276136">
        <w:t>/pers. D/</w:t>
      </w:r>
      <w:r w:rsidRPr="00276136">
        <w:t xml:space="preserve">. </w:t>
      </w:r>
      <w:r w:rsidR="009C02F0" w:rsidRPr="00276136">
        <w:t>Lūgumi izteikti gan</w:t>
      </w:r>
      <w:r w:rsidRPr="00276136">
        <w:t xml:space="preserve"> telefoniski, zvanot uz norādīto tālruņa num</w:t>
      </w:r>
      <w:r w:rsidR="009A3AD2" w:rsidRPr="00276136">
        <w:t>ur</w:t>
      </w:r>
      <w:r w:rsidRPr="00276136">
        <w:t xml:space="preserve">u </w:t>
      </w:r>
      <w:r w:rsidR="006F583F" w:rsidRPr="00276136">
        <w:t>/numurs/</w:t>
      </w:r>
      <w:r w:rsidRPr="00276136">
        <w:t xml:space="preserve">, </w:t>
      </w:r>
      <w:r w:rsidR="009C02F0" w:rsidRPr="00276136">
        <w:t>gan arī</w:t>
      </w:r>
      <w:r w:rsidRPr="00276136">
        <w:t xml:space="preserve"> lūgumus izsakot birojā dokumentu</w:t>
      </w:r>
      <w:r w:rsidRPr="00732167">
        <w:t xml:space="preserve"> pieņēmējām, gan arī raks</w:t>
      </w:r>
      <w:r w:rsidR="009C02F0">
        <w:t>tveidā.</w:t>
      </w:r>
    </w:p>
  </w:footnote>
  <w:footnote w:id="11">
    <w:p w14:paraId="18A6D08F" w14:textId="7C2ED9CA" w:rsidR="001D3F38" w:rsidRDefault="001D3F38">
      <w:pPr>
        <w:pStyle w:val="Vresteksts"/>
      </w:pPr>
      <w:r>
        <w:rPr>
          <w:rStyle w:val="Vresatsauce"/>
        </w:rPr>
        <w:footnoteRef/>
      </w:r>
      <w:r>
        <w:t xml:space="preserve"> Skatīt, piemēram, </w:t>
      </w:r>
      <w:r w:rsidR="00EA3C0A" w:rsidRPr="00EA3C0A">
        <w:t>Kriminālprocesa likuma 325.</w:t>
      </w:r>
      <w:r w:rsidR="00EA3C0A">
        <w:t> </w:t>
      </w:r>
      <w:r w:rsidR="00EA3C0A" w:rsidRPr="00EA3C0A">
        <w:t>pantu, 326.</w:t>
      </w:r>
      <w:r w:rsidR="00EA3C0A">
        <w:t> </w:t>
      </w:r>
      <w:r w:rsidR="00EA3C0A" w:rsidRPr="00EA3C0A">
        <w:t>panta 2.</w:t>
      </w:r>
      <w:r w:rsidR="00EA3C0A">
        <w:t> </w:t>
      </w:r>
      <w:r w:rsidR="00EA3C0A" w:rsidRPr="00EA3C0A">
        <w:t>punktu, 327.</w:t>
      </w:r>
      <w:r w:rsidR="00EA3C0A">
        <w:t> </w:t>
      </w:r>
      <w:r w:rsidR="00EA3C0A" w:rsidRPr="00EA3C0A">
        <w:t>pantu 484.</w:t>
      </w:r>
      <w:r w:rsidR="00EA3C0A">
        <w:t> </w:t>
      </w:r>
      <w:r w:rsidR="00EA3C0A" w:rsidRPr="00EA3C0A">
        <w:t>panta astoto daļu</w:t>
      </w:r>
      <w:r w:rsidR="00EA3C0A">
        <w:t>.</w:t>
      </w:r>
    </w:p>
  </w:footnote>
  <w:footnote w:id="12">
    <w:p w14:paraId="5799FDE2" w14:textId="43BA4E25" w:rsidR="004316E4" w:rsidRDefault="004316E4">
      <w:pPr>
        <w:pStyle w:val="Vresteksts"/>
      </w:pPr>
      <w:r>
        <w:rPr>
          <w:rStyle w:val="Vresatsauce"/>
        </w:rPr>
        <w:footnoteRef/>
      </w:r>
      <w:r>
        <w:t> A</w:t>
      </w:r>
      <w:r w:rsidRPr="004316E4">
        <w:t xml:space="preserve">pelācijas instancē prasība noraidīta </w:t>
      </w:r>
      <w:r w:rsidRPr="00276136">
        <w:t xml:space="preserve">un </w:t>
      </w:r>
      <w:r w:rsidR="006A67C9" w:rsidRPr="00276136">
        <w:t>/</w:t>
      </w:r>
      <w:r w:rsidRPr="00276136">
        <w:t>SIA ''</w:t>
      </w:r>
      <w:r w:rsidR="006A67C9" w:rsidRPr="00276136">
        <w:t>Nosaukums H</w:t>
      </w:r>
      <w:r w:rsidRPr="00276136">
        <w:t>''</w:t>
      </w:r>
      <w:r w:rsidR="006A67C9" w:rsidRPr="00276136">
        <w:t>/</w:t>
      </w:r>
      <w:r w:rsidRPr="00276136">
        <w:t xml:space="preserve"> ir iesniegusi</w:t>
      </w:r>
      <w:r w:rsidRPr="004316E4">
        <w:t xml:space="preserve"> kasācija sūdzību</w:t>
      </w:r>
      <w:r>
        <w:t>.</w:t>
      </w:r>
    </w:p>
  </w:footnote>
  <w:footnote w:id="13">
    <w:p w14:paraId="7F2AFE62" w14:textId="3B2DF3FA" w:rsidR="00D74C5A" w:rsidRDefault="00D74C5A">
      <w:pPr>
        <w:pStyle w:val="Vresteksts"/>
      </w:pPr>
      <w:r>
        <w:rPr>
          <w:rStyle w:val="Vresatsauce"/>
        </w:rPr>
        <w:footnoteRef/>
      </w:r>
      <w:r>
        <w:t> Maksātnespējas likuma 128. panta pirmā daļa.</w:t>
      </w:r>
    </w:p>
  </w:footnote>
  <w:footnote w:id="14">
    <w:p w14:paraId="04357125" w14:textId="7462D667" w:rsidR="0081594E" w:rsidRDefault="0081594E">
      <w:pPr>
        <w:pStyle w:val="Vresteksts"/>
      </w:pPr>
      <w:r>
        <w:rPr>
          <w:rStyle w:val="Vresatsauce"/>
        </w:rPr>
        <w:footnoteRef/>
      </w:r>
      <w:r>
        <w:t> </w:t>
      </w:r>
      <w:r w:rsidRPr="00554034">
        <w:rPr>
          <w:iCs/>
          <w:lang w:eastAsia="en-US"/>
        </w:rPr>
        <w:t>Maksātnespējas likuma 26. panta ceturt</w:t>
      </w:r>
      <w:r>
        <w:rPr>
          <w:iCs/>
          <w:lang w:eastAsia="en-US"/>
        </w:rPr>
        <w:t>ā</w:t>
      </w:r>
      <w:r w:rsidRPr="00554034">
        <w:rPr>
          <w:iCs/>
          <w:lang w:eastAsia="en-US"/>
        </w:rPr>
        <w:t xml:space="preserve"> daļa</w:t>
      </w:r>
      <w:r>
        <w:rPr>
          <w:iCs/>
          <w:lang w:eastAsia="en-US"/>
        </w:rPr>
        <w:t>.</w:t>
      </w:r>
    </w:p>
  </w:footnote>
  <w:footnote w:id="15">
    <w:p w14:paraId="6FCBCB38" w14:textId="41308303" w:rsidR="00556C60" w:rsidRDefault="00556C60">
      <w:pPr>
        <w:pStyle w:val="Vresteksts"/>
      </w:pPr>
      <w:r>
        <w:rPr>
          <w:rStyle w:val="Vresatsauce"/>
        </w:rPr>
        <w:footnoteRef/>
      </w:r>
      <w:r>
        <w:t> Maksātnespējas likuma 26. panta otrā daļa.</w:t>
      </w:r>
    </w:p>
  </w:footnote>
  <w:footnote w:id="16">
    <w:p w14:paraId="3E807A47" w14:textId="1E54C173" w:rsidR="0010198D" w:rsidRDefault="0010198D">
      <w:pPr>
        <w:pStyle w:val="Vresteksts"/>
      </w:pPr>
      <w:r>
        <w:rPr>
          <w:rStyle w:val="Vresatsauce"/>
        </w:rPr>
        <w:footnoteRef/>
      </w:r>
      <w:r>
        <w:t> </w:t>
      </w:r>
      <w:r w:rsidRPr="0010198D">
        <w:t>Senāta Civillietu departaments 2021.</w:t>
      </w:r>
      <w:r>
        <w:t> </w:t>
      </w:r>
      <w:r w:rsidRPr="0010198D">
        <w:t>gada 26.</w:t>
      </w:r>
      <w:r>
        <w:t> </w:t>
      </w:r>
      <w:r w:rsidRPr="0010198D">
        <w:t>aprīļa lēmumā lietā Nr.</w:t>
      </w:r>
      <w:r>
        <w:t> </w:t>
      </w:r>
      <w:r w:rsidRPr="0010198D">
        <w:t>C30412620, SPC-6/2021</w:t>
      </w:r>
    </w:p>
  </w:footnote>
  <w:footnote w:id="17">
    <w:p w14:paraId="1118B926" w14:textId="46B4101F" w:rsidR="00697ACF" w:rsidRDefault="00697ACF">
      <w:pPr>
        <w:pStyle w:val="Vresteksts"/>
      </w:pPr>
      <w:r>
        <w:rPr>
          <w:rStyle w:val="Vresatsauce"/>
        </w:rPr>
        <w:footnoteRef/>
      </w:r>
      <w:r>
        <w:t xml:space="preserve"> Pieejams: </w:t>
      </w:r>
      <w:hyperlink r:id="rId6" w:history="1">
        <w:r w:rsidRPr="00091F7D">
          <w:rPr>
            <w:rStyle w:val="Hipersaite"/>
          </w:rPr>
          <w:t>https://www.mkd.gov.lv/lv/media/166/download?attachment</w:t>
        </w:r>
      </w:hyperlink>
      <w:r>
        <w:t xml:space="preserve"> </w:t>
      </w:r>
    </w:p>
  </w:footnote>
  <w:footnote w:id="18">
    <w:p w14:paraId="6181E71B" w14:textId="77777777" w:rsidR="0051081F" w:rsidRDefault="0051081F" w:rsidP="0051081F">
      <w:pPr>
        <w:pStyle w:val="Vresteksts"/>
      </w:pPr>
      <w:r>
        <w:rPr>
          <w:rStyle w:val="Vresatsauce"/>
        </w:rPr>
        <w:footnoteRef/>
      </w:r>
      <w:r>
        <w:t> Ētikas kodeksa 2.9. , 2.17. punkts.</w:t>
      </w:r>
    </w:p>
  </w:footnote>
  <w:footnote w:id="19">
    <w:p w14:paraId="6DFEA8EC" w14:textId="77777777" w:rsidR="00AA6EA2" w:rsidRDefault="001017B0" w:rsidP="001F52E7">
      <w:pPr>
        <w:pStyle w:val="Vresteksts"/>
        <w:jc w:val="both"/>
      </w:pPr>
      <w:r>
        <w:rPr>
          <w:rStyle w:val="Vresatsauce"/>
        </w:rPr>
        <w:footnoteRef/>
      </w:r>
      <w:r>
        <w:t xml:space="preserve"> Skatīt, piemēram, </w:t>
      </w:r>
      <w:r w:rsidR="00FD5531" w:rsidRPr="00FD5531">
        <w:t>Ēnu ekonomikas ierobežošanas plān</w:t>
      </w:r>
      <w:r w:rsidR="001F52E7">
        <w:t>u</w:t>
      </w:r>
      <w:r w:rsidR="00FD5531" w:rsidRPr="00FD5531">
        <w:t xml:space="preserve"> 2024.–2027.</w:t>
      </w:r>
      <w:r w:rsidR="00FD5531">
        <w:t> </w:t>
      </w:r>
      <w:r w:rsidR="00FD5531" w:rsidRPr="00FD5531">
        <w:t>gadam</w:t>
      </w:r>
      <w:r w:rsidR="00FD5531">
        <w:t xml:space="preserve">. </w:t>
      </w:r>
    </w:p>
    <w:p w14:paraId="6BAC4908" w14:textId="4D65EB57" w:rsidR="001017B0" w:rsidRDefault="00FD5531" w:rsidP="001F52E7">
      <w:pPr>
        <w:pStyle w:val="Vresteksts"/>
        <w:jc w:val="both"/>
      </w:pPr>
      <w:r>
        <w:t xml:space="preserve">Pieejams: </w:t>
      </w:r>
      <w:hyperlink r:id="rId7" w:history="1">
        <w:r w:rsidR="001F52E7" w:rsidRPr="00091F7D">
          <w:rPr>
            <w:rStyle w:val="Hipersaite"/>
          </w:rPr>
          <w:t>https://likumi.lv/ta/id/349352-enu-ekonomikas-ierobezosanas-plans-2024-2027-gadam</w:t>
        </w:r>
      </w:hyperlink>
      <w:r w:rsidR="001F52E7">
        <w:t xml:space="preserve"> </w:t>
      </w:r>
      <w:r w:rsidR="00140557">
        <w:t xml:space="preserve">un </w:t>
      </w:r>
      <w:r w:rsidR="004B1063">
        <w:t xml:space="preserve">rakstu </w:t>
      </w:r>
      <w:r w:rsidR="00913EAB" w:rsidRPr="00913EAB">
        <w:t>"</w:t>
      </w:r>
      <w:r w:rsidR="00C05A36" w:rsidRPr="00C05A36">
        <w:t>Stingrāk uzraudzīs skaidras naudas apriti</w:t>
      </w:r>
      <w:r w:rsidR="00913EAB" w:rsidRPr="00913EAB">
        <w:t>"</w:t>
      </w:r>
      <w:r w:rsidR="00C05A36">
        <w:t xml:space="preserve">. Pieejams: </w:t>
      </w:r>
      <w:hyperlink r:id="rId8" w:history="1">
        <w:r w:rsidR="00C05A36" w:rsidRPr="00091F7D">
          <w:rPr>
            <w:rStyle w:val="Hipersaite"/>
          </w:rPr>
          <w:t>https://lvportals.lv/skaidrojumi/366786-stingrak-uzraudzis-skaidras-naudas-apriti-2024</w:t>
        </w:r>
      </w:hyperlink>
      <w:r w:rsidR="00C05A36">
        <w:t xml:space="preserve"> </w:t>
      </w:r>
    </w:p>
  </w:footnote>
  <w:footnote w:id="20">
    <w:p w14:paraId="523BF35C" w14:textId="52073E24" w:rsidR="00933DA9" w:rsidRDefault="00933DA9">
      <w:pPr>
        <w:pStyle w:val="Vresteksts"/>
      </w:pPr>
      <w:r>
        <w:rPr>
          <w:rStyle w:val="Vresatsauce"/>
        </w:rPr>
        <w:footnoteRef/>
      </w:r>
      <w:r>
        <w:t xml:space="preserve"> Maksātnespējas likuma 139. panta 6. punkts, </w:t>
      </w:r>
      <w:r w:rsidR="00F00159">
        <w:t>172. panta otrās daļas 1. punkts.</w:t>
      </w:r>
    </w:p>
  </w:footnote>
  <w:footnote w:id="21">
    <w:p w14:paraId="4926B4E6" w14:textId="5E27516D" w:rsidR="00D0696F" w:rsidRDefault="00D0696F">
      <w:pPr>
        <w:pStyle w:val="Vresteksts"/>
      </w:pPr>
      <w:r>
        <w:rPr>
          <w:rStyle w:val="Vresatsauce"/>
        </w:rPr>
        <w:footnoteRef/>
      </w:r>
      <w:r>
        <w:t> Maksātnespējas likuma 91. panta pirmā daļa</w:t>
      </w:r>
      <w:r w:rsidR="004B6BF1">
        <w:t xml:space="preserve">, Civilprocesa likuma </w:t>
      </w:r>
      <w:r w:rsidR="004B6BF1" w:rsidRPr="000D29E1">
        <w:t>363.</w:t>
      </w:r>
      <w:r w:rsidR="004B6BF1" w:rsidRPr="000D29E1">
        <w:rPr>
          <w:vertAlign w:val="superscript"/>
        </w:rPr>
        <w:t>33</w:t>
      </w:r>
      <w:r w:rsidR="004B6BF1">
        <w:t> </w:t>
      </w:r>
      <w:r w:rsidR="004B6BF1" w:rsidRPr="000D29E1">
        <w:t>pants</w:t>
      </w:r>
      <w:r w:rsidR="004B6BF1">
        <w:t>.</w:t>
      </w:r>
    </w:p>
  </w:footnote>
  <w:footnote w:id="22">
    <w:p w14:paraId="2A7D71EB" w14:textId="5021240F" w:rsidR="009F1F73" w:rsidRDefault="009F1F73">
      <w:pPr>
        <w:pStyle w:val="Vresteksts"/>
      </w:pPr>
      <w:r>
        <w:rPr>
          <w:rStyle w:val="Vresatsauce"/>
        </w:rPr>
        <w:footnoteRef/>
      </w:r>
      <w:r>
        <w:t> Maksātnespējas likuma 86. panta pirmā daļa.</w:t>
      </w:r>
    </w:p>
  </w:footnote>
  <w:footnote w:id="23">
    <w:p w14:paraId="28D92EB4" w14:textId="4CB2C1DF" w:rsidR="006D04C0" w:rsidRDefault="006D04C0">
      <w:pPr>
        <w:pStyle w:val="Vresteksts"/>
      </w:pPr>
      <w:r>
        <w:rPr>
          <w:rStyle w:val="Vresatsauce"/>
        </w:rPr>
        <w:footnoteRef/>
      </w:r>
      <w:r>
        <w:t xml:space="preserve"> Maksātnespējas likuma </w:t>
      </w:r>
      <w:r w:rsidR="00AE074D">
        <w:t>89. pants.</w:t>
      </w:r>
    </w:p>
  </w:footnote>
  <w:footnote w:id="24">
    <w:p w14:paraId="6A779132" w14:textId="1DA6D8CE" w:rsidR="003D5798" w:rsidRDefault="003D5798">
      <w:pPr>
        <w:pStyle w:val="Vresteksts"/>
      </w:pPr>
      <w:r>
        <w:rPr>
          <w:rStyle w:val="Vresatsauce"/>
        </w:rPr>
        <w:footnoteRef/>
      </w:r>
      <w:r>
        <w:t> </w:t>
      </w:r>
      <w:r>
        <w:rPr>
          <w:iCs/>
          <w:lang w:eastAsia="en-US"/>
        </w:rPr>
        <w:t>Maksātnespējas likuma 86. panta 2.</w:t>
      </w:r>
      <w:r w:rsidRPr="00FD4A50">
        <w:rPr>
          <w:iCs/>
          <w:vertAlign w:val="superscript"/>
          <w:lang w:eastAsia="en-US"/>
        </w:rPr>
        <w:t>1</w:t>
      </w:r>
      <w:r>
        <w:rPr>
          <w:iCs/>
          <w:lang w:eastAsia="en-US"/>
        </w:rPr>
        <w:t> daļa.</w:t>
      </w:r>
    </w:p>
  </w:footnote>
  <w:footnote w:id="25">
    <w:p w14:paraId="25EF86BA" w14:textId="0A91017A" w:rsidR="00BD67B5" w:rsidRDefault="00BD67B5">
      <w:pPr>
        <w:pStyle w:val="Vresteksts"/>
      </w:pPr>
      <w:r>
        <w:rPr>
          <w:rStyle w:val="Vresatsauce"/>
        </w:rPr>
        <w:footnoteRef/>
      </w:r>
      <w:r>
        <w:t xml:space="preserve"> Likuma </w:t>
      </w:r>
      <w:r w:rsidRPr="00D73EBC">
        <w:t>"</w:t>
      </w:r>
      <w:r>
        <w:t>Par tiesu varu</w:t>
      </w:r>
      <w:r w:rsidRPr="00D73EBC">
        <w:t>"</w:t>
      </w:r>
      <w:r>
        <w:t xml:space="preserve"> 11. panta pirmā un otrā daļa.</w:t>
      </w:r>
    </w:p>
  </w:footnote>
  <w:footnote w:id="26">
    <w:p w14:paraId="257B2BC0" w14:textId="77777777" w:rsidR="007774A3" w:rsidRDefault="007774A3" w:rsidP="007774A3">
      <w:pPr>
        <w:pStyle w:val="Vresteksts"/>
      </w:pPr>
      <w:r>
        <w:rPr>
          <w:rStyle w:val="Vresatsauce"/>
        </w:rPr>
        <w:footnoteRef/>
      </w:r>
      <w:r>
        <w:t> Maksātnespējas likuma 176. panta pirmā daļa.</w:t>
      </w:r>
    </w:p>
  </w:footnote>
  <w:footnote w:id="27">
    <w:p w14:paraId="01495E5D" w14:textId="75D51D98" w:rsidR="00DA5AE7" w:rsidRDefault="00DA5AE7">
      <w:pPr>
        <w:pStyle w:val="Vresteksts"/>
      </w:pPr>
      <w:r>
        <w:rPr>
          <w:rStyle w:val="Vresatsauce"/>
        </w:rPr>
        <w:footnoteRef/>
      </w:r>
      <w:r>
        <w:t> </w:t>
      </w:r>
      <w:r>
        <w:rPr>
          <w:iCs/>
          <w:lang w:eastAsia="en-US"/>
        </w:rPr>
        <w:t>Maksātnespējas likuma 161. pants.</w:t>
      </w:r>
    </w:p>
  </w:footnote>
  <w:footnote w:id="28">
    <w:p w14:paraId="748DC0F2" w14:textId="781592F3" w:rsidR="00254387" w:rsidRDefault="00254387">
      <w:pPr>
        <w:pStyle w:val="Vresteksts"/>
      </w:pPr>
      <w:r>
        <w:rPr>
          <w:rStyle w:val="Vresatsauce"/>
        </w:rPr>
        <w:footnoteRef/>
      </w:r>
      <w:r>
        <w:t> Maksātnespējas likuma 9., 13., 13.</w:t>
      </w:r>
      <w:r w:rsidRPr="00254387">
        <w:rPr>
          <w:vertAlign w:val="superscript"/>
        </w:rPr>
        <w:t>1</w:t>
      </w:r>
      <w:r>
        <w:t> pants.</w:t>
      </w:r>
    </w:p>
  </w:footnote>
  <w:footnote w:id="29">
    <w:p w14:paraId="35C8FD20" w14:textId="3224490D" w:rsidR="00F113A3" w:rsidRDefault="00F113A3">
      <w:pPr>
        <w:pStyle w:val="Vresteksts"/>
      </w:pPr>
      <w:r>
        <w:rPr>
          <w:rStyle w:val="Vresatsauce"/>
        </w:rPr>
        <w:footnoteRef/>
      </w:r>
      <w:r>
        <w:t> Maksātnespējas likuma 1. pants.</w:t>
      </w:r>
    </w:p>
  </w:footnote>
  <w:footnote w:id="30">
    <w:p w14:paraId="4165C4D1" w14:textId="29D3518B" w:rsidR="009E036A" w:rsidRDefault="009E036A">
      <w:pPr>
        <w:pStyle w:val="Vresteksts"/>
      </w:pPr>
      <w:r>
        <w:rPr>
          <w:rStyle w:val="Vresatsauce"/>
        </w:rPr>
        <w:footnoteRef/>
      </w:r>
      <w:r>
        <w:t xml:space="preserve"> Maksātnespējas likuma </w:t>
      </w:r>
      <w:r w:rsidR="002E1817">
        <w:t>22. panta pirmā un otrā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276136" w14:paraId="08348528" w14:textId="77777777" w:rsidTr="00D37331">
      <w:tc>
        <w:tcPr>
          <w:tcW w:w="4792" w:type="dxa"/>
        </w:tcPr>
        <w:p w14:paraId="1E9E4CE3" w14:textId="77777777" w:rsidR="00D37331" w:rsidRPr="00276136" w:rsidRDefault="00D37331" w:rsidP="00D37331">
          <w:pPr>
            <w:tabs>
              <w:tab w:val="left" w:pos="2296"/>
            </w:tabs>
          </w:pPr>
          <w:r w:rsidRPr="00276136">
            <w:t>02.04.2025.</w:t>
          </w:r>
        </w:p>
      </w:tc>
      <w:tc>
        <w:tcPr>
          <w:tcW w:w="4792" w:type="dxa"/>
        </w:tcPr>
        <w:p w14:paraId="39F85DD5" w14:textId="149D7508" w:rsidR="00D37331" w:rsidRPr="00276136" w:rsidRDefault="000053CD" w:rsidP="00D37331">
          <w:pPr>
            <w:tabs>
              <w:tab w:val="left" w:pos="2296"/>
            </w:tabs>
            <w:jc w:val="right"/>
          </w:pPr>
          <w:r w:rsidRPr="00276136">
            <w:t>/Lēmuma numurs/</w:t>
          </w:r>
        </w:p>
      </w:tc>
    </w:tr>
  </w:tbl>
  <w:p w14:paraId="61E4FBAA" w14:textId="77777777" w:rsidR="00AE4050" w:rsidRDefault="005033FF" w:rsidP="00F013C3">
    <w:pPr>
      <w:pStyle w:val="Galvene"/>
      <w:tabs>
        <w:tab w:val="clear" w:pos="4320"/>
        <w:tab w:val="clear" w:pos="8640"/>
        <w:tab w:val="right" w:pos="6237"/>
      </w:tabs>
    </w:pPr>
    <w:r w:rsidRPr="00276136">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sidRPr="00276136">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30028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2E536C"/>
    <w:multiLevelType w:val="hybridMultilevel"/>
    <w:tmpl w:val="EF3A08A4"/>
    <w:lvl w:ilvl="0" w:tplc="9A18FC18">
      <w:start w:val="1"/>
      <w:numFmt w:val="decimal"/>
      <w:lvlText w:val="%1)"/>
      <w:lvlJc w:val="left"/>
      <w:pPr>
        <w:ind w:left="1100" w:hanging="360"/>
      </w:pPr>
      <w:rPr>
        <w:rFonts w:hint="default"/>
      </w:rPr>
    </w:lvl>
    <w:lvl w:ilvl="1" w:tplc="04260019" w:tentative="1">
      <w:start w:val="1"/>
      <w:numFmt w:val="lowerLetter"/>
      <w:lvlText w:val="%2."/>
      <w:lvlJc w:val="left"/>
      <w:pPr>
        <w:ind w:left="1820" w:hanging="360"/>
      </w:p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abstractNum w:abstractNumId="14" w15:restartNumberingAfterBreak="0">
    <w:nsid w:val="05E5492A"/>
    <w:multiLevelType w:val="multilevel"/>
    <w:tmpl w:val="25F6B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9D26E0B"/>
    <w:multiLevelType w:val="multilevel"/>
    <w:tmpl w:val="ECDA2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4E3164"/>
    <w:multiLevelType w:val="multilevel"/>
    <w:tmpl w:val="2BA4A2F2"/>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41228B2"/>
    <w:multiLevelType w:val="hybridMultilevel"/>
    <w:tmpl w:val="AC061470"/>
    <w:lvl w:ilvl="0" w:tplc="6038B07A">
      <w:start w:val="1"/>
      <w:numFmt w:val="decimal"/>
      <w:lvlText w:val="%1)"/>
      <w:lvlJc w:val="left"/>
      <w:pPr>
        <w:ind w:left="1069" w:hanging="360"/>
      </w:pPr>
      <w:rPr>
        <w:rFonts w:eastAsia="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613049DB"/>
    <w:multiLevelType w:val="multilevel"/>
    <w:tmpl w:val="5C30387A"/>
    <w:lvl w:ilvl="0">
      <w:start w:val="3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E0E2A"/>
    <w:multiLevelType w:val="multilevel"/>
    <w:tmpl w:val="2AB2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90208"/>
    <w:multiLevelType w:val="multilevel"/>
    <w:tmpl w:val="566AA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6A4269"/>
    <w:multiLevelType w:val="hybridMultilevel"/>
    <w:tmpl w:val="0F9291EC"/>
    <w:lvl w:ilvl="0" w:tplc="A976B88A">
      <w:start w:val="1"/>
      <w:numFmt w:val="decimal"/>
      <w:lvlText w:val="%1)"/>
      <w:lvlJc w:val="left"/>
      <w:pPr>
        <w:ind w:left="1100" w:hanging="360"/>
      </w:pPr>
      <w:rPr>
        <w:rFonts w:hint="default"/>
      </w:rPr>
    </w:lvl>
    <w:lvl w:ilvl="1" w:tplc="04260019" w:tentative="1">
      <w:start w:val="1"/>
      <w:numFmt w:val="lowerLetter"/>
      <w:lvlText w:val="%2."/>
      <w:lvlJc w:val="left"/>
      <w:pPr>
        <w:ind w:left="1820" w:hanging="360"/>
      </w:p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7"/>
    <w:lvlOverride w:ilvl="0">
      <w:startOverride w:val="1"/>
    </w:lvlOverride>
  </w:num>
  <w:num w:numId="14" w16cid:durableId="923218912">
    <w:abstractNumId w:val="22"/>
  </w:num>
  <w:num w:numId="15" w16cid:durableId="685255239">
    <w:abstractNumId w:val="21"/>
  </w:num>
  <w:num w:numId="16" w16cid:durableId="1137726869">
    <w:abstractNumId w:val="23"/>
  </w:num>
  <w:num w:numId="17" w16cid:durableId="1254900236">
    <w:abstractNumId w:val="30"/>
  </w:num>
  <w:num w:numId="18" w16cid:durableId="1145582589">
    <w:abstractNumId w:val="18"/>
  </w:num>
  <w:num w:numId="19" w16cid:durableId="456683376">
    <w:abstractNumId w:val="26"/>
  </w:num>
  <w:num w:numId="20" w16cid:durableId="1065879351">
    <w:abstractNumId w:val="20"/>
  </w:num>
  <w:num w:numId="21" w16cid:durableId="837113818">
    <w:abstractNumId w:val="11"/>
  </w:num>
  <w:num w:numId="22" w16cid:durableId="1197430759">
    <w:abstractNumId w:val="17"/>
  </w:num>
  <w:num w:numId="23" w16cid:durableId="1793404233">
    <w:abstractNumId w:val="25"/>
  </w:num>
  <w:num w:numId="24" w16cid:durableId="2115393963">
    <w:abstractNumId w:val="12"/>
  </w:num>
  <w:num w:numId="25" w16cid:durableId="1858959357">
    <w:abstractNumId w:val="31"/>
  </w:num>
  <w:num w:numId="26" w16cid:durableId="113059826">
    <w:abstractNumId w:val="24"/>
  </w:num>
  <w:num w:numId="27" w16cid:durableId="1179126979">
    <w:abstractNumId w:val="19"/>
  </w:num>
  <w:num w:numId="28" w16cid:durableId="1003895258">
    <w:abstractNumId w:val="32"/>
  </w:num>
  <w:num w:numId="29" w16cid:durableId="653804634">
    <w:abstractNumId w:val="16"/>
  </w:num>
  <w:num w:numId="30" w16cid:durableId="1526361582">
    <w:abstractNumId w:val="29"/>
  </w:num>
  <w:num w:numId="31" w16cid:durableId="797452155">
    <w:abstractNumId w:val="13"/>
  </w:num>
  <w:num w:numId="32" w16cid:durableId="490364972">
    <w:abstractNumId w:val="33"/>
  </w:num>
  <w:num w:numId="33" w16cid:durableId="1868369362">
    <w:abstractNumId w:val="28"/>
  </w:num>
  <w:num w:numId="34" w16cid:durableId="173962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92"/>
    <w:rsid w:val="000005BC"/>
    <w:rsid w:val="00000790"/>
    <w:rsid w:val="00000BD4"/>
    <w:rsid w:val="000013CD"/>
    <w:rsid w:val="000017D1"/>
    <w:rsid w:val="00001995"/>
    <w:rsid w:val="00001BC4"/>
    <w:rsid w:val="00001E9C"/>
    <w:rsid w:val="0000287A"/>
    <w:rsid w:val="00002E3E"/>
    <w:rsid w:val="0000314F"/>
    <w:rsid w:val="000036FB"/>
    <w:rsid w:val="0000372A"/>
    <w:rsid w:val="00003A0D"/>
    <w:rsid w:val="00003ABE"/>
    <w:rsid w:val="00003C02"/>
    <w:rsid w:val="00003E9B"/>
    <w:rsid w:val="00004035"/>
    <w:rsid w:val="00004936"/>
    <w:rsid w:val="00004CEC"/>
    <w:rsid w:val="00004D41"/>
    <w:rsid w:val="00005282"/>
    <w:rsid w:val="000053CD"/>
    <w:rsid w:val="00006384"/>
    <w:rsid w:val="000065C5"/>
    <w:rsid w:val="00006916"/>
    <w:rsid w:val="00006ADA"/>
    <w:rsid w:val="000070CA"/>
    <w:rsid w:val="000076AA"/>
    <w:rsid w:val="0000778F"/>
    <w:rsid w:val="00007A55"/>
    <w:rsid w:val="00007AD5"/>
    <w:rsid w:val="000105EF"/>
    <w:rsid w:val="0001089B"/>
    <w:rsid w:val="00010AB0"/>
    <w:rsid w:val="00011462"/>
    <w:rsid w:val="000114AE"/>
    <w:rsid w:val="000115AF"/>
    <w:rsid w:val="000117E0"/>
    <w:rsid w:val="00011AEF"/>
    <w:rsid w:val="00011C1E"/>
    <w:rsid w:val="00011C4E"/>
    <w:rsid w:val="00011C85"/>
    <w:rsid w:val="000122BF"/>
    <w:rsid w:val="00012A28"/>
    <w:rsid w:val="00012CAC"/>
    <w:rsid w:val="00012E04"/>
    <w:rsid w:val="00012E45"/>
    <w:rsid w:val="0001309D"/>
    <w:rsid w:val="000137CE"/>
    <w:rsid w:val="00013CBF"/>
    <w:rsid w:val="00013F3E"/>
    <w:rsid w:val="000145EE"/>
    <w:rsid w:val="000146FE"/>
    <w:rsid w:val="000147D5"/>
    <w:rsid w:val="00014A3F"/>
    <w:rsid w:val="00014B05"/>
    <w:rsid w:val="00014DBD"/>
    <w:rsid w:val="00014E24"/>
    <w:rsid w:val="000152D3"/>
    <w:rsid w:val="00015BCD"/>
    <w:rsid w:val="00015C1E"/>
    <w:rsid w:val="00015D58"/>
    <w:rsid w:val="00015ED8"/>
    <w:rsid w:val="00016026"/>
    <w:rsid w:val="000163C4"/>
    <w:rsid w:val="000163FF"/>
    <w:rsid w:val="00016B04"/>
    <w:rsid w:val="00016E08"/>
    <w:rsid w:val="00017167"/>
    <w:rsid w:val="000178CF"/>
    <w:rsid w:val="00017E73"/>
    <w:rsid w:val="000201CE"/>
    <w:rsid w:val="00020E29"/>
    <w:rsid w:val="000211F2"/>
    <w:rsid w:val="00021430"/>
    <w:rsid w:val="00021DBB"/>
    <w:rsid w:val="00022B5A"/>
    <w:rsid w:val="0002318D"/>
    <w:rsid w:val="000231AD"/>
    <w:rsid w:val="0002358E"/>
    <w:rsid w:val="00024371"/>
    <w:rsid w:val="000244E7"/>
    <w:rsid w:val="00024737"/>
    <w:rsid w:val="00024E39"/>
    <w:rsid w:val="00024FF0"/>
    <w:rsid w:val="00025003"/>
    <w:rsid w:val="00025433"/>
    <w:rsid w:val="00025EDF"/>
    <w:rsid w:val="000265C0"/>
    <w:rsid w:val="00026AB7"/>
    <w:rsid w:val="00027611"/>
    <w:rsid w:val="00027833"/>
    <w:rsid w:val="00027C00"/>
    <w:rsid w:val="00027C82"/>
    <w:rsid w:val="00030349"/>
    <w:rsid w:val="00030536"/>
    <w:rsid w:val="00030B9A"/>
    <w:rsid w:val="00030C0E"/>
    <w:rsid w:val="00030EB8"/>
    <w:rsid w:val="00031EB4"/>
    <w:rsid w:val="00032089"/>
    <w:rsid w:val="000327D5"/>
    <w:rsid w:val="0003350F"/>
    <w:rsid w:val="00033962"/>
    <w:rsid w:val="00033FE7"/>
    <w:rsid w:val="00034231"/>
    <w:rsid w:val="000342D4"/>
    <w:rsid w:val="00034451"/>
    <w:rsid w:val="000344E1"/>
    <w:rsid w:val="00034A84"/>
    <w:rsid w:val="00034B61"/>
    <w:rsid w:val="00034C28"/>
    <w:rsid w:val="00034C7C"/>
    <w:rsid w:val="000350D6"/>
    <w:rsid w:val="0003519D"/>
    <w:rsid w:val="00035459"/>
    <w:rsid w:val="000354AD"/>
    <w:rsid w:val="00035C85"/>
    <w:rsid w:val="00035D57"/>
    <w:rsid w:val="00035F61"/>
    <w:rsid w:val="00036ACF"/>
    <w:rsid w:val="00036DEE"/>
    <w:rsid w:val="00036E88"/>
    <w:rsid w:val="00037935"/>
    <w:rsid w:val="00037D19"/>
    <w:rsid w:val="00037E1F"/>
    <w:rsid w:val="000400D9"/>
    <w:rsid w:val="00040283"/>
    <w:rsid w:val="00040A82"/>
    <w:rsid w:val="00040BE5"/>
    <w:rsid w:val="00040F70"/>
    <w:rsid w:val="00041122"/>
    <w:rsid w:val="000411FF"/>
    <w:rsid w:val="00041497"/>
    <w:rsid w:val="000414EA"/>
    <w:rsid w:val="00041A4A"/>
    <w:rsid w:val="00041E96"/>
    <w:rsid w:val="0004217C"/>
    <w:rsid w:val="0004235A"/>
    <w:rsid w:val="00042405"/>
    <w:rsid w:val="000427C4"/>
    <w:rsid w:val="00042912"/>
    <w:rsid w:val="00042D73"/>
    <w:rsid w:val="00042F06"/>
    <w:rsid w:val="000434FA"/>
    <w:rsid w:val="00043600"/>
    <w:rsid w:val="00043A1D"/>
    <w:rsid w:val="00043F44"/>
    <w:rsid w:val="00044109"/>
    <w:rsid w:val="00045095"/>
    <w:rsid w:val="000455D4"/>
    <w:rsid w:val="000456A1"/>
    <w:rsid w:val="00045D80"/>
    <w:rsid w:val="00045FD0"/>
    <w:rsid w:val="000461D9"/>
    <w:rsid w:val="00046C71"/>
    <w:rsid w:val="00046E71"/>
    <w:rsid w:val="00046F5A"/>
    <w:rsid w:val="000475BA"/>
    <w:rsid w:val="00047BFA"/>
    <w:rsid w:val="000504D4"/>
    <w:rsid w:val="00050727"/>
    <w:rsid w:val="000511D8"/>
    <w:rsid w:val="000511F6"/>
    <w:rsid w:val="00051405"/>
    <w:rsid w:val="0005177C"/>
    <w:rsid w:val="00051EED"/>
    <w:rsid w:val="00052275"/>
    <w:rsid w:val="000534B5"/>
    <w:rsid w:val="00053510"/>
    <w:rsid w:val="00053843"/>
    <w:rsid w:val="00053B10"/>
    <w:rsid w:val="000543D1"/>
    <w:rsid w:val="00054F0B"/>
    <w:rsid w:val="0005507B"/>
    <w:rsid w:val="000550A6"/>
    <w:rsid w:val="000556DA"/>
    <w:rsid w:val="00055CE2"/>
    <w:rsid w:val="00055E27"/>
    <w:rsid w:val="00056747"/>
    <w:rsid w:val="000567D5"/>
    <w:rsid w:val="00056DDF"/>
    <w:rsid w:val="0005724D"/>
    <w:rsid w:val="0005778C"/>
    <w:rsid w:val="00060178"/>
    <w:rsid w:val="000602A0"/>
    <w:rsid w:val="00060598"/>
    <w:rsid w:val="0006068F"/>
    <w:rsid w:val="0006074F"/>
    <w:rsid w:val="000608A5"/>
    <w:rsid w:val="000609C2"/>
    <w:rsid w:val="00060B2B"/>
    <w:rsid w:val="00060B30"/>
    <w:rsid w:val="00060C89"/>
    <w:rsid w:val="00060CB9"/>
    <w:rsid w:val="0006100E"/>
    <w:rsid w:val="00061683"/>
    <w:rsid w:val="00061765"/>
    <w:rsid w:val="00061C78"/>
    <w:rsid w:val="00061DA5"/>
    <w:rsid w:val="00061DBD"/>
    <w:rsid w:val="000621A5"/>
    <w:rsid w:val="0006274A"/>
    <w:rsid w:val="00062750"/>
    <w:rsid w:val="00062CDB"/>
    <w:rsid w:val="00062DAD"/>
    <w:rsid w:val="00062F98"/>
    <w:rsid w:val="0006327F"/>
    <w:rsid w:val="00063297"/>
    <w:rsid w:val="00063C30"/>
    <w:rsid w:val="00063EBC"/>
    <w:rsid w:val="00063F9F"/>
    <w:rsid w:val="000640F9"/>
    <w:rsid w:val="00064222"/>
    <w:rsid w:val="000642A2"/>
    <w:rsid w:val="0006468C"/>
    <w:rsid w:val="00064B8D"/>
    <w:rsid w:val="00064E0A"/>
    <w:rsid w:val="000650F7"/>
    <w:rsid w:val="000655BC"/>
    <w:rsid w:val="000656D9"/>
    <w:rsid w:val="00065811"/>
    <w:rsid w:val="00065819"/>
    <w:rsid w:val="00065901"/>
    <w:rsid w:val="00065AA9"/>
    <w:rsid w:val="00065E7F"/>
    <w:rsid w:val="00065F4A"/>
    <w:rsid w:val="000663B7"/>
    <w:rsid w:val="00066902"/>
    <w:rsid w:val="000671FC"/>
    <w:rsid w:val="000676ED"/>
    <w:rsid w:val="000678D2"/>
    <w:rsid w:val="00067967"/>
    <w:rsid w:val="00067CF0"/>
    <w:rsid w:val="00067E6A"/>
    <w:rsid w:val="00067FAC"/>
    <w:rsid w:val="00067FE8"/>
    <w:rsid w:val="00070A97"/>
    <w:rsid w:val="00070E62"/>
    <w:rsid w:val="00070EEB"/>
    <w:rsid w:val="0007166E"/>
    <w:rsid w:val="00071B6A"/>
    <w:rsid w:val="00072023"/>
    <w:rsid w:val="000727CD"/>
    <w:rsid w:val="00072D17"/>
    <w:rsid w:val="00073098"/>
    <w:rsid w:val="000731E5"/>
    <w:rsid w:val="000732D8"/>
    <w:rsid w:val="00073DE9"/>
    <w:rsid w:val="00074080"/>
    <w:rsid w:val="000748A8"/>
    <w:rsid w:val="00074A0E"/>
    <w:rsid w:val="00074A39"/>
    <w:rsid w:val="00074E88"/>
    <w:rsid w:val="00075230"/>
    <w:rsid w:val="00075426"/>
    <w:rsid w:val="000754B1"/>
    <w:rsid w:val="00075557"/>
    <w:rsid w:val="00075773"/>
    <w:rsid w:val="000759F2"/>
    <w:rsid w:val="00075B3B"/>
    <w:rsid w:val="00076DDE"/>
    <w:rsid w:val="000777C7"/>
    <w:rsid w:val="000779E9"/>
    <w:rsid w:val="00077EFA"/>
    <w:rsid w:val="00077F61"/>
    <w:rsid w:val="0008013D"/>
    <w:rsid w:val="00080290"/>
    <w:rsid w:val="000802D0"/>
    <w:rsid w:val="0008046B"/>
    <w:rsid w:val="00080621"/>
    <w:rsid w:val="00080D5E"/>
    <w:rsid w:val="000812D8"/>
    <w:rsid w:val="000815A2"/>
    <w:rsid w:val="000818B6"/>
    <w:rsid w:val="00081BAC"/>
    <w:rsid w:val="000820CC"/>
    <w:rsid w:val="00082426"/>
    <w:rsid w:val="000835A2"/>
    <w:rsid w:val="000843BD"/>
    <w:rsid w:val="00084529"/>
    <w:rsid w:val="00084EAD"/>
    <w:rsid w:val="000855F4"/>
    <w:rsid w:val="00085626"/>
    <w:rsid w:val="00086049"/>
    <w:rsid w:val="0008614D"/>
    <w:rsid w:val="0008681F"/>
    <w:rsid w:val="00087214"/>
    <w:rsid w:val="000873C2"/>
    <w:rsid w:val="0008749D"/>
    <w:rsid w:val="00087837"/>
    <w:rsid w:val="00087FAC"/>
    <w:rsid w:val="00090356"/>
    <w:rsid w:val="0009047F"/>
    <w:rsid w:val="0009093F"/>
    <w:rsid w:val="000909D3"/>
    <w:rsid w:val="00090D4C"/>
    <w:rsid w:val="00090F6E"/>
    <w:rsid w:val="00091124"/>
    <w:rsid w:val="00091327"/>
    <w:rsid w:val="00091AA1"/>
    <w:rsid w:val="00092D9A"/>
    <w:rsid w:val="00092DB3"/>
    <w:rsid w:val="00092FAE"/>
    <w:rsid w:val="000932A9"/>
    <w:rsid w:val="00093773"/>
    <w:rsid w:val="000937D1"/>
    <w:rsid w:val="00093BCA"/>
    <w:rsid w:val="00094044"/>
    <w:rsid w:val="00094045"/>
    <w:rsid w:val="00094568"/>
    <w:rsid w:val="0009525F"/>
    <w:rsid w:val="00095342"/>
    <w:rsid w:val="00095365"/>
    <w:rsid w:val="00095D92"/>
    <w:rsid w:val="00095FB9"/>
    <w:rsid w:val="000961B5"/>
    <w:rsid w:val="00096200"/>
    <w:rsid w:val="0009654A"/>
    <w:rsid w:val="000965D4"/>
    <w:rsid w:val="00096AD3"/>
    <w:rsid w:val="00096ADA"/>
    <w:rsid w:val="00096E06"/>
    <w:rsid w:val="00096E1C"/>
    <w:rsid w:val="00097375"/>
    <w:rsid w:val="00097541"/>
    <w:rsid w:val="00097CBF"/>
    <w:rsid w:val="00097D27"/>
    <w:rsid w:val="00097EEA"/>
    <w:rsid w:val="000A0291"/>
    <w:rsid w:val="000A0297"/>
    <w:rsid w:val="000A0D27"/>
    <w:rsid w:val="000A0E62"/>
    <w:rsid w:val="000A0ED2"/>
    <w:rsid w:val="000A1014"/>
    <w:rsid w:val="000A1220"/>
    <w:rsid w:val="000A147E"/>
    <w:rsid w:val="000A1499"/>
    <w:rsid w:val="000A1A20"/>
    <w:rsid w:val="000A1D50"/>
    <w:rsid w:val="000A23F0"/>
    <w:rsid w:val="000A2E5B"/>
    <w:rsid w:val="000A44CC"/>
    <w:rsid w:val="000A4A77"/>
    <w:rsid w:val="000A67D4"/>
    <w:rsid w:val="000A6E8E"/>
    <w:rsid w:val="000A738D"/>
    <w:rsid w:val="000A77AA"/>
    <w:rsid w:val="000A7863"/>
    <w:rsid w:val="000A7917"/>
    <w:rsid w:val="000B0084"/>
    <w:rsid w:val="000B03D6"/>
    <w:rsid w:val="000B1337"/>
    <w:rsid w:val="000B144D"/>
    <w:rsid w:val="000B2398"/>
    <w:rsid w:val="000B283E"/>
    <w:rsid w:val="000B2B77"/>
    <w:rsid w:val="000B2B9D"/>
    <w:rsid w:val="000B2E1E"/>
    <w:rsid w:val="000B2EF1"/>
    <w:rsid w:val="000B3AA5"/>
    <w:rsid w:val="000B3BF0"/>
    <w:rsid w:val="000B3BFE"/>
    <w:rsid w:val="000B3C95"/>
    <w:rsid w:val="000B3F53"/>
    <w:rsid w:val="000B454E"/>
    <w:rsid w:val="000B477A"/>
    <w:rsid w:val="000B47C6"/>
    <w:rsid w:val="000B499C"/>
    <w:rsid w:val="000B4AF9"/>
    <w:rsid w:val="000B508E"/>
    <w:rsid w:val="000B5886"/>
    <w:rsid w:val="000B5A43"/>
    <w:rsid w:val="000B5A8E"/>
    <w:rsid w:val="000B5B20"/>
    <w:rsid w:val="000B5C04"/>
    <w:rsid w:val="000B612F"/>
    <w:rsid w:val="000B6183"/>
    <w:rsid w:val="000B6551"/>
    <w:rsid w:val="000B692E"/>
    <w:rsid w:val="000B6ADD"/>
    <w:rsid w:val="000B702F"/>
    <w:rsid w:val="000B7465"/>
    <w:rsid w:val="000B75EA"/>
    <w:rsid w:val="000B7782"/>
    <w:rsid w:val="000B77EB"/>
    <w:rsid w:val="000B79C6"/>
    <w:rsid w:val="000B7ECC"/>
    <w:rsid w:val="000C01D4"/>
    <w:rsid w:val="000C0484"/>
    <w:rsid w:val="000C116E"/>
    <w:rsid w:val="000C1527"/>
    <w:rsid w:val="000C1ACB"/>
    <w:rsid w:val="000C2454"/>
    <w:rsid w:val="000C39FA"/>
    <w:rsid w:val="000C4127"/>
    <w:rsid w:val="000C413B"/>
    <w:rsid w:val="000C45D7"/>
    <w:rsid w:val="000C478A"/>
    <w:rsid w:val="000C5133"/>
    <w:rsid w:val="000C5558"/>
    <w:rsid w:val="000C5A63"/>
    <w:rsid w:val="000C5D1C"/>
    <w:rsid w:val="000C62C8"/>
    <w:rsid w:val="000C63DA"/>
    <w:rsid w:val="000C689F"/>
    <w:rsid w:val="000C6977"/>
    <w:rsid w:val="000C7A83"/>
    <w:rsid w:val="000C7C03"/>
    <w:rsid w:val="000C7D4E"/>
    <w:rsid w:val="000D0DEB"/>
    <w:rsid w:val="000D1040"/>
    <w:rsid w:val="000D14F6"/>
    <w:rsid w:val="000D1ACD"/>
    <w:rsid w:val="000D1C0E"/>
    <w:rsid w:val="000D1CEB"/>
    <w:rsid w:val="000D1D3E"/>
    <w:rsid w:val="000D1E77"/>
    <w:rsid w:val="000D1F47"/>
    <w:rsid w:val="000D22BF"/>
    <w:rsid w:val="000D2378"/>
    <w:rsid w:val="000D29E1"/>
    <w:rsid w:val="000D2A68"/>
    <w:rsid w:val="000D30C1"/>
    <w:rsid w:val="000D331C"/>
    <w:rsid w:val="000D3438"/>
    <w:rsid w:val="000D36C7"/>
    <w:rsid w:val="000D3896"/>
    <w:rsid w:val="000D3FD4"/>
    <w:rsid w:val="000D4567"/>
    <w:rsid w:val="000D48EC"/>
    <w:rsid w:val="000D4A81"/>
    <w:rsid w:val="000D4B39"/>
    <w:rsid w:val="000D4E06"/>
    <w:rsid w:val="000D50A6"/>
    <w:rsid w:val="000D50E0"/>
    <w:rsid w:val="000D57C6"/>
    <w:rsid w:val="000D5FDC"/>
    <w:rsid w:val="000D6C34"/>
    <w:rsid w:val="000D7019"/>
    <w:rsid w:val="000D797D"/>
    <w:rsid w:val="000D7AFB"/>
    <w:rsid w:val="000E02CB"/>
    <w:rsid w:val="000E0870"/>
    <w:rsid w:val="000E0DB7"/>
    <w:rsid w:val="000E1044"/>
    <w:rsid w:val="000E15FC"/>
    <w:rsid w:val="000E1774"/>
    <w:rsid w:val="000E1998"/>
    <w:rsid w:val="000E1A35"/>
    <w:rsid w:val="000E1E7F"/>
    <w:rsid w:val="000E246A"/>
    <w:rsid w:val="000E2DED"/>
    <w:rsid w:val="000E30C8"/>
    <w:rsid w:val="000E34DB"/>
    <w:rsid w:val="000E365D"/>
    <w:rsid w:val="000E3904"/>
    <w:rsid w:val="000E3A60"/>
    <w:rsid w:val="000E3C48"/>
    <w:rsid w:val="000E3C99"/>
    <w:rsid w:val="000E405E"/>
    <w:rsid w:val="000E4B87"/>
    <w:rsid w:val="000E4BE2"/>
    <w:rsid w:val="000E5036"/>
    <w:rsid w:val="000E504F"/>
    <w:rsid w:val="000E59AC"/>
    <w:rsid w:val="000E5A37"/>
    <w:rsid w:val="000E5E58"/>
    <w:rsid w:val="000E611F"/>
    <w:rsid w:val="000E630D"/>
    <w:rsid w:val="000E6479"/>
    <w:rsid w:val="000E66A6"/>
    <w:rsid w:val="000E6A6F"/>
    <w:rsid w:val="000E6DD0"/>
    <w:rsid w:val="000E747A"/>
    <w:rsid w:val="000E7503"/>
    <w:rsid w:val="000E763D"/>
    <w:rsid w:val="000E778E"/>
    <w:rsid w:val="000E7CAB"/>
    <w:rsid w:val="000E7FBC"/>
    <w:rsid w:val="000F0106"/>
    <w:rsid w:val="000F0586"/>
    <w:rsid w:val="000F089E"/>
    <w:rsid w:val="000F0A81"/>
    <w:rsid w:val="000F0D55"/>
    <w:rsid w:val="000F0EAC"/>
    <w:rsid w:val="000F127A"/>
    <w:rsid w:val="000F16DC"/>
    <w:rsid w:val="000F170E"/>
    <w:rsid w:val="000F1A80"/>
    <w:rsid w:val="000F2599"/>
    <w:rsid w:val="000F2C49"/>
    <w:rsid w:val="000F2D80"/>
    <w:rsid w:val="000F2E4D"/>
    <w:rsid w:val="000F31C6"/>
    <w:rsid w:val="000F339B"/>
    <w:rsid w:val="000F34E5"/>
    <w:rsid w:val="000F3CFA"/>
    <w:rsid w:val="000F3D90"/>
    <w:rsid w:val="000F4672"/>
    <w:rsid w:val="000F4B94"/>
    <w:rsid w:val="000F4C4C"/>
    <w:rsid w:val="000F5818"/>
    <w:rsid w:val="000F649C"/>
    <w:rsid w:val="000F658A"/>
    <w:rsid w:val="000F7541"/>
    <w:rsid w:val="000F75E9"/>
    <w:rsid w:val="000F76FE"/>
    <w:rsid w:val="0010054E"/>
    <w:rsid w:val="00100815"/>
    <w:rsid w:val="00100BFF"/>
    <w:rsid w:val="00101492"/>
    <w:rsid w:val="001014D9"/>
    <w:rsid w:val="001017B0"/>
    <w:rsid w:val="0010198D"/>
    <w:rsid w:val="00102395"/>
    <w:rsid w:val="001031BE"/>
    <w:rsid w:val="00103597"/>
    <w:rsid w:val="00103AC6"/>
    <w:rsid w:val="00103BA3"/>
    <w:rsid w:val="0010414B"/>
    <w:rsid w:val="0010430F"/>
    <w:rsid w:val="00104F2E"/>
    <w:rsid w:val="001053E5"/>
    <w:rsid w:val="0010553F"/>
    <w:rsid w:val="00105619"/>
    <w:rsid w:val="00105A0B"/>
    <w:rsid w:val="00105C12"/>
    <w:rsid w:val="00105D56"/>
    <w:rsid w:val="001064D6"/>
    <w:rsid w:val="001066C0"/>
    <w:rsid w:val="00106DA1"/>
    <w:rsid w:val="00106F86"/>
    <w:rsid w:val="001070F6"/>
    <w:rsid w:val="00107713"/>
    <w:rsid w:val="00107800"/>
    <w:rsid w:val="00107A4F"/>
    <w:rsid w:val="001100EF"/>
    <w:rsid w:val="001104E9"/>
    <w:rsid w:val="00110CF1"/>
    <w:rsid w:val="00110F6B"/>
    <w:rsid w:val="00111432"/>
    <w:rsid w:val="00111614"/>
    <w:rsid w:val="001116FF"/>
    <w:rsid w:val="00111A6B"/>
    <w:rsid w:val="00111F7A"/>
    <w:rsid w:val="00112057"/>
    <w:rsid w:val="00112552"/>
    <w:rsid w:val="00112B53"/>
    <w:rsid w:val="00112D49"/>
    <w:rsid w:val="001134AB"/>
    <w:rsid w:val="00113542"/>
    <w:rsid w:val="00113CC6"/>
    <w:rsid w:val="00114057"/>
    <w:rsid w:val="00114059"/>
    <w:rsid w:val="0011407C"/>
    <w:rsid w:val="001143C8"/>
    <w:rsid w:val="00114721"/>
    <w:rsid w:val="0011531F"/>
    <w:rsid w:val="0011538D"/>
    <w:rsid w:val="00115487"/>
    <w:rsid w:val="0011551B"/>
    <w:rsid w:val="00115529"/>
    <w:rsid w:val="00115840"/>
    <w:rsid w:val="001158BC"/>
    <w:rsid w:val="001158E1"/>
    <w:rsid w:val="00115A3C"/>
    <w:rsid w:val="001161E0"/>
    <w:rsid w:val="001163D1"/>
    <w:rsid w:val="00116859"/>
    <w:rsid w:val="00117795"/>
    <w:rsid w:val="001204CC"/>
    <w:rsid w:val="00120537"/>
    <w:rsid w:val="001209D7"/>
    <w:rsid w:val="00120B34"/>
    <w:rsid w:val="00120FD1"/>
    <w:rsid w:val="0012161A"/>
    <w:rsid w:val="001217F0"/>
    <w:rsid w:val="001219F8"/>
    <w:rsid w:val="00122153"/>
    <w:rsid w:val="00122586"/>
    <w:rsid w:val="001225A1"/>
    <w:rsid w:val="001227FF"/>
    <w:rsid w:val="001229D5"/>
    <w:rsid w:val="00122C6F"/>
    <w:rsid w:val="00122F49"/>
    <w:rsid w:val="00122FCD"/>
    <w:rsid w:val="00123279"/>
    <w:rsid w:val="001233AF"/>
    <w:rsid w:val="00123C2C"/>
    <w:rsid w:val="00123EFC"/>
    <w:rsid w:val="00123F45"/>
    <w:rsid w:val="0012407E"/>
    <w:rsid w:val="00124173"/>
    <w:rsid w:val="00124340"/>
    <w:rsid w:val="00124AE8"/>
    <w:rsid w:val="00124B6D"/>
    <w:rsid w:val="0012567B"/>
    <w:rsid w:val="0012579C"/>
    <w:rsid w:val="001258AE"/>
    <w:rsid w:val="00125A45"/>
    <w:rsid w:val="00125B22"/>
    <w:rsid w:val="00125CFD"/>
    <w:rsid w:val="00126551"/>
    <w:rsid w:val="001266E0"/>
    <w:rsid w:val="00126763"/>
    <w:rsid w:val="00126A0F"/>
    <w:rsid w:val="00126EC3"/>
    <w:rsid w:val="001270B1"/>
    <w:rsid w:val="001272E6"/>
    <w:rsid w:val="00127A70"/>
    <w:rsid w:val="00127B41"/>
    <w:rsid w:val="00127DC1"/>
    <w:rsid w:val="00127DEA"/>
    <w:rsid w:val="001301B0"/>
    <w:rsid w:val="001301CE"/>
    <w:rsid w:val="0013052D"/>
    <w:rsid w:val="0013062B"/>
    <w:rsid w:val="00130C0F"/>
    <w:rsid w:val="001310E9"/>
    <w:rsid w:val="00131619"/>
    <w:rsid w:val="001319ED"/>
    <w:rsid w:val="00131B52"/>
    <w:rsid w:val="00131BD7"/>
    <w:rsid w:val="00131E64"/>
    <w:rsid w:val="00131F2A"/>
    <w:rsid w:val="0013205F"/>
    <w:rsid w:val="001320E2"/>
    <w:rsid w:val="0013298D"/>
    <w:rsid w:val="0013385C"/>
    <w:rsid w:val="001341FB"/>
    <w:rsid w:val="00134466"/>
    <w:rsid w:val="00134525"/>
    <w:rsid w:val="00134FB6"/>
    <w:rsid w:val="001350E7"/>
    <w:rsid w:val="001351BC"/>
    <w:rsid w:val="00135A2B"/>
    <w:rsid w:val="00135BC9"/>
    <w:rsid w:val="00135C20"/>
    <w:rsid w:val="00135EF0"/>
    <w:rsid w:val="00136123"/>
    <w:rsid w:val="001361F0"/>
    <w:rsid w:val="001363A3"/>
    <w:rsid w:val="001367C1"/>
    <w:rsid w:val="00136871"/>
    <w:rsid w:val="00136BD4"/>
    <w:rsid w:val="00136CCA"/>
    <w:rsid w:val="00136DE3"/>
    <w:rsid w:val="001373C3"/>
    <w:rsid w:val="001374AF"/>
    <w:rsid w:val="00137779"/>
    <w:rsid w:val="00137AAF"/>
    <w:rsid w:val="00137C1B"/>
    <w:rsid w:val="00140077"/>
    <w:rsid w:val="00140557"/>
    <w:rsid w:val="0014099D"/>
    <w:rsid w:val="001409F5"/>
    <w:rsid w:val="00140EFE"/>
    <w:rsid w:val="0014155A"/>
    <w:rsid w:val="0014189E"/>
    <w:rsid w:val="00141D47"/>
    <w:rsid w:val="00141F49"/>
    <w:rsid w:val="00141F52"/>
    <w:rsid w:val="00142111"/>
    <w:rsid w:val="001424AD"/>
    <w:rsid w:val="00142912"/>
    <w:rsid w:val="00142941"/>
    <w:rsid w:val="00142B08"/>
    <w:rsid w:val="00142D23"/>
    <w:rsid w:val="00142E89"/>
    <w:rsid w:val="00142F7E"/>
    <w:rsid w:val="001436D7"/>
    <w:rsid w:val="001437CC"/>
    <w:rsid w:val="0014412B"/>
    <w:rsid w:val="001446F2"/>
    <w:rsid w:val="00144B05"/>
    <w:rsid w:val="00144BA2"/>
    <w:rsid w:val="00145081"/>
    <w:rsid w:val="0014522A"/>
    <w:rsid w:val="00145299"/>
    <w:rsid w:val="001452D8"/>
    <w:rsid w:val="0014543D"/>
    <w:rsid w:val="00145BD4"/>
    <w:rsid w:val="00145C1C"/>
    <w:rsid w:val="00146429"/>
    <w:rsid w:val="00146970"/>
    <w:rsid w:val="0014698D"/>
    <w:rsid w:val="00146C2C"/>
    <w:rsid w:val="00146F43"/>
    <w:rsid w:val="00147454"/>
    <w:rsid w:val="0014745E"/>
    <w:rsid w:val="00147F45"/>
    <w:rsid w:val="00150015"/>
    <w:rsid w:val="001506FA"/>
    <w:rsid w:val="001507C7"/>
    <w:rsid w:val="0015090E"/>
    <w:rsid w:val="00150A32"/>
    <w:rsid w:val="00150A7A"/>
    <w:rsid w:val="00150DFB"/>
    <w:rsid w:val="00150F14"/>
    <w:rsid w:val="00150FBF"/>
    <w:rsid w:val="0015121F"/>
    <w:rsid w:val="0015130E"/>
    <w:rsid w:val="001513C0"/>
    <w:rsid w:val="0015181F"/>
    <w:rsid w:val="00151BC8"/>
    <w:rsid w:val="0015220C"/>
    <w:rsid w:val="00152766"/>
    <w:rsid w:val="00152815"/>
    <w:rsid w:val="00152B7D"/>
    <w:rsid w:val="00153336"/>
    <w:rsid w:val="0015360A"/>
    <w:rsid w:val="00153A24"/>
    <w:rsid w:val="00153B81"/>
    <w:rsid w:val="00153C54"/>
    <w:rsid w:val="00153D98"/>
    <w:rsid w:val="00154343"/>
    <w:rsid w:val="0015436D"/>
    <w:rsid w:val="001544B5"/>
    <w:rsid w:val="001545E5"/>
    <w:rsid w:val="001547B5"/>
    <w:rsid w:val="0015551A"/>
    <w:rsid w:val="0015566B"/>
    <w:rsid w:val="00155BAE"/>
    <w:rsid w:val="00155D83"/>
    <w:rsid w:val="00155DE9"/>
    <w:rsid w:val="00156609"/>
    <w:rsid w:val="00156C92"/>
    <w:rsid w:val="001571C5"/>
    <w:rsid w:val="0015774F"/>
    <w:rsid w:val="00157869"/>
    <w:rsid w:val="0015798F"/>
    <w:rsid w:val="00157BCA"/>
    <w:rsid w:val="00157CA3"/>
    <w:rsid w:val="00157F8C"/>
    <w:rsid w:val="001607F7"/>
    <w:rsid w:val="00160934"/>
    <w:rsid w:val="00161359"/>
    <w:rsid w:val="00161595"/>
    <w:rsid w:val="00161AF9"/>
    <w:rsid w:val="00161E2A"/>
    <w:rsid w:val="001622D3"/>
    <w:rsid w:val="00162341"/>
    <w:rsid w:val="001623DE"/>
    <w:rsid w:val="00162596"/>
    <w:rsid w:val="001626A7"/>
    <w:rsid w:val="001628D9"/>
    <w:rsid w:val="001629A5"/>
    <w:rsid w:val="00163119"/>
    <w:rsid w:val="0016330E"/>
    <w:rsid w:val="001633F8"/>
    <w:rsid w:val="0016384A"/>
    <w:rsid w:val="001643C5"/>
    <w:rsid w:val="00164781"/>
    <w:rsid w:val="00164854"/>
    <w:rsid w:val="001648F9"/>
    <w:rsid w:val="00165433"/>
    <w:rsid w:val="00165690"/>
    <w:rsid w:val="00165FE4"/>
    <w:rsid w:val="0016606B"/>
    <w:rsid w:val="001662AC"/>
    <w:rsid w:val="001664D3"/>
    <w:rsid w:val="0016656B"/>
    <w:rsid w:val="00166841"/>
    <w:rsid w:val="00166B17"/>
    <w:rsid w:val="001670AF"/>
    <w:rsid w:val="001672C7"/>
    <w:rsid w:val="001675ED"/>
    <w:rsid w:val="0017032D"/>
    <w:rsid w:val="001709F8"/>
    <w:rsid w:val="00170B64"/>
    <w:rsid w:val="00170B8C"/>
    <w:rsid w:val="00170CC6"/>
    <w:rsid w:val="00170FA2"/>
    <w:rsid w:val="001711FE"/>
    <w:rsid w:val="00171305"/>
    <w:rsid w:val="001715B8"/>
    <w:rsid w:val="00171869"/>
    <w:rsid w:val="00171AA0"/>
    <w:rsid w:val="00171C9D"/>
    <w:rsid w:val="00171F4C"/>
    <w:rsid w:val="0017265D"/>
    <w:rsid w:val="001731F0"/>
    <w:rsid w:val="0017328E"/>
    <w:rsid w:val="00173B59"/>
    <w:rsid w:val="00174468"/>
    <w:rsid w:val="001744F0"/>
    <w:rsid w:val="00174509"/>
    <w:rsid w:val="001751A7"/>
    <w:rsid w:val="00175A02"/>
    <w:rsid w:val="00175D53"/>
    <w:rsid w:val="00175D70"/>
    <w:rsid w:val="00176499"/>
    <w:rsid w:val="001768A6"/>
    <w:rsid w:val="00176ACA"/>
    <w:rsid w:val="00177278"/>
    <w:rsid w:val="00177400"/>
    <w:rsid w:val="00177612"/>
    <w:rsid w:val="001801AE"/>
    <w:rsid w:val="001801D5"/>
    <w:rsid w:val="0018082F"/>
    <w:rsid w:val="00180F5A"/>
    <w:rsid w:val="001814AC"/>
    <w:rsid w:val="00181573"/>
    <w:rsid w:val="0018170A"/>
    <w:rsid w:val="0018193B"/>
    <w:rsid w:val="00181B9A"/>
    <w:rsid w:val="00181BD8"/>
    <w:rsid w:val="00181C2A"/>
    <w:rsid w:val="001821A6"/>
    <w:rsid w:val="0018302A"/>
    <w:rsid w:val="001830AA"/>
    <w:rsid w:val="00183497"/>
    <w:rsid w:val="0018349A"/>
    <w:rsid w:val="0018381F"/>
    <w:rsid w:val="00183D2D"/>
    <w:rsid w:val="00183D73"/>
    <w:rsid w:val="00184365"/>
    <w:rsid w:val="001845CE"/>
    <w:rsid w:val="00184BA5"/>
    <w:rsid w:val="00184BED"/>
    <w:rsid w:val="00185490"/>
    <w:rsid w:val="0018568D"/>
    <w:rsid w:val="00185E5B"/>
    <w:rsid w:val="001865CB"/>
    <w:rsid w:val="001873A2"/>
    <w:rsid w:val="0018760A"/>
    <w:rsid w:val="00190189"/>
    <w:rsid w:val="0019019C"/>
    <w:rsid w:val="001901F7"/>
    <w:rsid w:val="0019058E"/>
    <w:rsid w:val="001906C7"/>
    <w:rsid w:val="00190828"/>
    <w:rsid w:val="001908A7"/>
    <w:rsid w:val="00190FD4"/>
    <w:rsid w:val="00191206"/>
    <w:rsid w:val="0019121B"/>
    <w:rsid w:val="00191483"/>
    <w:rsid w:val="0019234D"/>
    <w:rsid w:val="00192463"/>
    <w:rsid w:val="001928DC"/>
    <w:rsid w:val="00192B3D"/>
    <w:rsid w:val="0019303B"/>
    <w:rsid w:val="00193250"/>
    <w:rsid w:val="001932C3"/>
    <w:rsid w:val="0019332C"/>
    <w:rsid w:val="00193792"/>
    <w:rsid w:val="001937D8"/>
    <w:rsid w:val="00193C8D"/>
    <w:rsid w:val="00193D28"/>
    <w:rsid w:val="00193DAC"/>
    <w:rsid w:val="00194CA9"/>
    <w:rsid w:val="00194CCC"/>
    <w:rsid w:val="001954F2"/>
    <w:rsid w:val="00195645"/>
    <w:rsid w:val="00196249"/>
    <w:rsid w:val="00196386"/>
    <w:rsid w:val="001966B8"/>
    <w:rsid w:val="00196DFB"/>
    <w:rsid w:val="001973DC"/>
    <w:rsid w:val="00197418"/>
    <w:rsid w:val="00197724"/>
    <w:rsid w:val="001979D3"/>
    <w:rsid w:val="00197FBC"/>
    <w:rsid w:val="001A07C2"/>
    <w:rsid w:val="001A085A"/>
    <w:rsid w:val="001A0958"/>
    <w:rsid w:val="001A0CDB"/>
    <w:rsid w:val="001A0DF6"/>
    <w:rsid w:val="001A0E17"/>
    <w:rsid w:val="001A148B"/>
    <w:rsid w:val="001A1E61"/>
    <w:rsid w:val="001A2915"/>
    <w:rsid w:val="001A2AC4"/>
    <w:rsid w:val="001A2B5B"/>
    <w:rsid w:val="001A2F35"/>
    <w:rsid w:val="001A3630"/>
    <w:rsid w:val="001A398B"/>
    <w:rsid w:val="001A39A6"/>
    <w:rsid w:val="001A3A20"/>
    <w:rsid w:val="001A50E6"/>
    <w:rsid w:val="001A52E1"/>
    <w:rsid w:val="001A5B1D"/>
    <w:rsid w:val="001A5D2C"/>
    <w:rsid w:val="001A5E2B"/>
    <w:rsid w:val="001A6011"/>
    <w:rsid w:val="001A6027"/>
    <w:rsid w:val="001A68A7"/>
    <w:rsid w:val="001A6CC3"/>
    <w:rsid w:val="001A7D3D"/>
    <w:rsid w:val="001A7DA3"/>
    <w:rsid w:val="001B0607"/>
    <w:rsid w:val="001B12BC"/>
    <w:rsid w:val="001B13DA"/>
    <w:rsid w:val="001B1419"/>
    <w:rsid w:val="001B19B4"/>
    <w:rsid w:val="001B1E18"/>
    <w:rsid w:val="001B1F77"/>
    <w:rsid w:val="001B21C1"/>
    <w:rsid w:val="001B229F"/>
    <w:rsid w:val="001B265D"/>
    <w:rsid w:val="001B2667"/>
    <w:rsid w:val="001B2BCA"/>
    <w:rsid w:val="001B30F9"/>
    <w:rsid w:val="001B35A4"/>
    <w:rsid w:val="001B40F4"/>
    <w:rsid w:val="001B453A"/>
    <w:rsid w:val="001B4678"/>
    <w:rsid w:val="001B473D"/>
    <w:rsid w:val="001B559C"/>
    <w:rsid w:val="001B56E4"/>
    <w:rsid w:val="001B5763"/>
    <w:rsid w:val="001B57AD"/>
    <w:rsid w:val="001B57F6"/>
    <w:rsid w:val="001B58A2"/>
    <w:rsid w:val="001B58F9"/>
    <w:rsid w:val="001B5F7B"/>
    <w:rsid w:val="001B5FD1"/>
    <w:rsid w:val="001B62C1"/>
    <w:rsid w:val="001B62C7"/>
    <w:rsid w:val="001B64F8"/>
    <w:rsid w:val="001B6576"/>
    <w:rsid w:val="001B749F"/>
    <w:rsid w:val="001B7565"/>
    <w:rsid w:val="001B7848"/>
    <w:rsid w:val="001B79BA"/>
    <w:rsid w:val="001B7E32"/>
    <w:rsid w:val="001B7E99"/>
    <w:rsid w:val="001C0A05"/>
    <w:rsid w:val="001C13F9"/>
    <w:rsid w:val="001C148C"/>
    <w:rsid w:val="001C194B"/>
    <w:rsid w:val="001C1D0F"/>
    <w:rsid w:val="001C2020"/>
    <w:rsid w:val="001C2ABC"/>
    <w:rsid w:val="001C2E8D"/>
    <w:rsid w:val="001C3BC2"/>
    <w:rsid w:val="001C3F4E"/>
    <w:rsid w:val="001C4162"/>
    <w:rsid w:val="001C42A9"/>
    <w:rsid w:val="001C47A3"/>
    <w:rsid w:val="001C49CA"/>
    <w:rsid w:val="001C4AA4"/>
    <w:rsid w:val="001C5166"/>
    <w:rsid w:val="001C5424"/>
    <w:rsid w:val="001C5639"/>
    <w:rsid w:val="001C58F9"/>
    <w:rsid w:val="001C595E"/>
    <w:rsid w:val="001C5ADA"/>
    <w:rsid w:val="001C5F69"/>
    <w:rsid w:val="001C6381"/>
    <w:rsid w:val="001C6847"/>
    <w:rsid w:val="001C6C59"/>
    <w:rsid w:val="001C715B"/>
    <w:rsid w:val="001C71AE"/>
    <w:rsid w:val="001C7430"/>
    <w:rsid w:val="001C7485"/>
    <w:rsid w:val="001C74C0"/>
    <w:rsid w:val="001C7552"/>
    <w:rsid w:val="001D00B5"/>
    <w:rsid w:val="001D0CE1"/>
    <w:rsid w:val="001D0D54"/>
    <w:rsid w:val="001D0F56"/>
    <w:rsid w:val="001D1302"/>
    <w:rsid w:val="001D1411"/>
    <w:rsid w:val="001D1493"/>
    <w:rsid w:val="001D157F"/>
    <w:rsid w:val="001D1618"/>
    <w:rsid w:val="001D1C46"/>
    <w:rsid w:val="001D1E10"/>
    <w:rsid w:val="001D2FFD"/>
    <w:rsid w:val="001D39F8"/>
    <w:rsid w:val="001D3F38"/>
    <w:rsid w:val="001D4103"/>
    <w:rsid w:val="001D49C1"/>
    <w:rsid w:val="001D4AD5"/>
    <w:rsid w:val="001D4C5B"/>
    <w:rsid w:val="001D4CD5"/>
    <w:rsid w:val="001D4DAF"/>
    <w:rsid w:val="001D501C"/>
    <w:rsid w:val="001D5614"/>
    <w:rsid w:val="001D5DFA"/>
    <w:rsid w:val="001D5E4A"/>
    <w:rsid w:val="001D665D"/>
    <w:rsid w:val="001D6B07"/>
    <w:rsid w:val="001D6BF4"/>
    <w:rsid w:val="001D6CBA"/>
    <w:rsid w:val="001D6ED7"/>
    <w:rsid w:val="001D6F9B"/>
    <w:rsid w:val="001D76BD"/>
    <w:rsid w:val="001D7B39"/>
    <w:rsid w:val="001E00B8"/>
    <w:rsid w:val="001E098B"/>
    <w:rsid w:val="001E09E7"/>
    <w:rsid w:val="001E0DEB"/>
    <w:rsid w:val="001E11E3"/>
    <w:rsid w:val="001E129F"/>
    <w:rsid w:val="001E19CA"/>
    <w:rsid w:val="001E2F63"/>
    <w:rsid w:val="001E39C0"/>
    <w:rsid w:val="001E3B71"/>
    <w:rsid w:val="001E44A6"/>
    <w:rsid w:val="001E47ED"/>
    <w:rsid w:val="001E4811"/>
    <w:rsid w:val="001E4D71"/>
    <w:rsid w:val="001E5366"/>
    <w:rsid w:val="001E54C9"/>
    <w:rsid w:val="001E5A7A"/>
    <w:rsid w:val="001E5AE2"/>
    <w:rsid w:val="001E5B9D"/>
    <w:rsid w:val="001E655F"/>
    <w:rsid w:val="001E6562"/>
    <w:rsid w:val="001E6698"/>
    <w:rsid w:val="001E6868"/>
    <w:rsid w:val="001E6929"/>
    <w:rsid w:val="001E6CFD"/>
    <w:rsid w:val="001E707F"/>
    <w:rsid w:val="001E78A9"/>
    <w:rsid w:val="001E7993"/>
    <w:rsid w:val="001E7B06"/>
    <w:rsid w:val="001E7D23"/>
    <w:rsid w:val="001F0BCE"/>
    <w:rsid w:val="001F0E9A"/>
    <w:rsid w:val="001F144C"/>
    <w:rsid w:val="001F1DD5"/>
    <w:rsid w:val="001F218A"/>
    <w:rsid w:val="001F22B4"/>
    <w:rsid w:val="001F2383"/>
    <w:rsid w:val="001F2A38"/>
    <w:rsid w:val="001F2A44"/>
    <w:rsid w:val="001F2CCD"/>
    <w:rsid w:val="001F2FAC"/>
    <w:rsid w:val="001F3049"/>
    <w:rsid w:val="001F30E6"/>
    <w:rsid w:val="001F316F"/>
    <w:rsid w:val="001F3346"/>
    <w:rsid w:val="001F3DC6"/>
    <w:rsid w:val="001F3DF6"/>
    <w:rsid w:val="001F3E82"/>
    <w:rsid w:val="001F4316"/>
    <w:rsid w:val="001F4881"/>
    <w:rsid w:val="001F4C6A"/>
    <w:rsid w:val="001F52E7"/>
    <w:rsid w:val="001F53BE"/>
    <w:rsid w:val="001F576E"/>
    <w:rsid w:val="001F5A01"/>
    <w:rsid w:val="001F5B88"/>
    <w:rsid w:val="001F6E49"/>
    <w:rsid w:val="001F7015"/>
    <w:rsid w:val="001F7090"/>
    <w:rsid w:val="001F7526"/>
    <w:rsid w:val="001F7894"/>
    <w:rsid w:val="001F79AE"/>
    <w:rsid w:val="001F7A09"/>
    <w:rsid w:val="001F7D02"/>
    <w:rsid w:val="0020109C"/>
    <w:rsid w:val="002012A3"/>
    <w:rsid w:val="002013AF"/>
    <w:rsid w:val="00201CD0"/>
    <w:rsid w:val="00202B67"/>
    <w:rsid w:val="00202C04"/>
    <w:rsid w:val="0020322A"/>
    <w:rsid w:val="00203568"/>
    <w:rsid w:val="00203690"/>
    <w:rsid w:val="002036D5"/>
    <w:rsid w:val="00203AAB"/>
    <w:rsid w:val="0020400C"/>
    <w:rsid w:val="002045C5"/>
    <w:rsid w:val="0020471A"/>
    <w:rsid w:val="00204CEC"/>
    <w:rsid w:val="00204F36"/>
    <w:rsid w:val="002054EA"/>
    <w:rsid w:val="00205E46"/>
    <w:rsid w:val="002063E3"/>
    <w:rsid w:val="002065F7"/>
    <w:rsid w:val="00206CE1"/>
    <w:rsid w:val="00206F67"/>
    <w:rsid w:val="002076DD"/>
    <w:rsid w:val="00207A2C"/>
    <w:rsid w:val="00207E5E"/>
    <w:rsid w:val="0021028B"/>
    <w:rsid w:val="00210722"/>
    <w:rsid w:val="00210B4A"/>
    <w:rsid w:val="00210B7F"/>
    <w:rsid w:val="00210CB8"/>
    <w:rsid w:val="0021100D"/>
    <w:rsid w:val="00212494"/>
    <w:rsid w:val="00212EB6"/>
    <w:rsid w:val="00213165"/>
    <w:rsid w:val="002137B9"/>
    <w:rsid w:val="00213BAD"/>
    <w:rsid w:val="00213C55"/>
    <w:rsid w:val="00213D77"/>
    <w:rsid w:val="00213EFF"/>
    <w:rsid w:val="00214BB8"/>
    <w:rsid w:val="00214C8D"/>
    <w:rsid w:val="002152CD"/>
    <w:rsid w:val="00215308"/>
    <w:rsid w:val="0021555C"/>
    <w:rsid w:val="00215B90"/>
    <w:rsid w:val="00216419"/>
    <w:rsid w:val="00216686"/>
    <w:rsid w:val="002166B5"/>
    <w:rsid w:val="00216787"/>
    <w:rsid w:val="0021687A"/>
    <w:rsid w:val="00216980"/>
    <w:rsid w:val="00217113"/>
    <w:rsid w:val="002173D7"/>
    <w:rsid w:val="00217A44"/>
    <w:rsid w:val="00217A7B"/>
    <w:rsid w:val="0022021F"/>
    <w:rsid w:val="0022029C"/>
    <w:rsid w:val="002203B4"/>
    <w:rsid w:val="00220807"/>
    <w:rsid w:val="002215C1"/>
    <w:rsid w:val="00221D9B"/>
    <w:rsid w:val="00222151"/>
    <w:rsid w:val="002223E7"/>
    <w:rsid w:val="002227BD"/>
    <w:rsid w:val="002228CB"/>
    <w:rsid w:val="00222C94"/>
    <w:rsid w:val="00222CAA"/>
    <w:rsid w:val="00223018"/>
    <w:rsid w:val="00223DAC"/>
    <w:rsid w:val="0022471B"/>
    <w:rsid w:val="00224746"/>
    <w:rsid w:val="0022541C"/>
    <w:rsid w:val="00225AA3"/>
    <w:rsid w:val="00225E8E"/>
    <w:rsid w:val="00225F90"/>
    <w:rsid w:val="00226941"/>
    <w:rsid w:val="00226BBE"/>
    <w:rsid w:val="002274E6"/>
    <w:rsid w:val="002276A7"/>
    <w:rsid w:val="00227AEE"/>
    <w:rsid w:val="00227C09"/>
    <w:rsid w:val="002301D5"/>
    <w:rsid w:val="0023041F"/>
    <w:rsid w:val="00230768"/>
    <w:rsid w:val="002308B6"/>
    <w:rsid w:val="00230C0B"/>
    <w:rsid w:val="00231291"/>
    <w:rsid w:val="00231508"/>
    <w:rsid w:val="00231943"/>
    <w:rsid w:val="00231F09"/>
    <w:rsid w:val="002320C5"/>
    <w:rsid w:val="0023238C"/>
    <w:rsid w:val="00232605"/>
    <w:rsid w:val="00232910"/>
    <w:rsid w:val="00232BA1"/>
    <w:rsid w:val="00232C57"/>
    <w:rsid w:val="00232CF1"/>
    <w:rsid w:val="002331DE"/>
    <w:rsid w:val="0023373A"/>
    <w:rsid w:val="002337F3"/>
    <w:rsid w:val="00234296"/>
    <w:rsid w:val="002343AD"/>
    <w:rsid w:val="0023443B"/>
    <w:rsid w:val="00234575"/>
    <w:rsid w:val="00234734"/>
    <w:rsid w:val="00234A96"/>
    <w:rsid w:val="00234BA5"/>
    <w:rsid w:val="002358C2"/>
    <w:rsid w:val="0023611A"/>
    <w:rsid w:val="002363CC"/>
    <w:rsid w:val="002370B5"/>
    <w:rsid w:val="00237736"/>
    <w:rsid w:val="002379E7"/>
    <w:rsid w:val="00237DCD"/>
    <w:rsid w:val="0024052D"/>
    <w:rsid w:val="00240A8E"/>
    <w:rsid w:val="002412BE"/>
    <w:rsid w:val="00241310"/>
    <w:rsid w:val="00241659"/>
    <w:rsid w:val="00242329"/>
    <w:rsid w:val="002424F5"/>
    <w:rsid w:val="0024339C"/>
    <w:rsid w:val="002434EB"/>
    <w:rsid w:val="00243666"/>
    <w:rsid w:val="00243C3B"/>
    <w:rsid w:val="00243FDE"/>
    <w:rsid w:val="00243FEA"/>
    <w:rsid w:val="002442BF"/>
    <w:rsid w:val="0024486F"/>
    <w:rsid w:val="00244F38"/>
    <w:rsid w:val="00244F67"/>
    <w:rsid w:val="0024520C"/>
    <w:rsid w:val="00245461"/>
    <w:rsid w:val="0024574A"/>
    <w:rsid w:val="00245D2C"/>
    <w:rsid w:val="00245DD4"/>
    <w:rsid w:val="002462A0"/>
    <w:rsid w:val="00246597"/>
    <w:rsid w:val="00246B59"/>
    <w:rsid w:val="00247203"/>
    <w:rsid w:val="00247907"/>
    <w:rsid w:val="00247971"/>
    <w:rsid w:val="00247E94"/>
    <w:rsid w:val="0025075E"/>
    <w:rsid w:val="00250CC0"/>
    <w:rsid w:val="00251004"/>
    <w:rsid w:val="0025112C"/>
    <w:rsid w:val="00251508"/>
    <w:rsid w:val="002518BA"/>
    <w:rsid w:val="00251B61"/>
    <w:rsid w:val="002524DC"/>
    <w:rsid w:val="0025288E"/>
    <w:rsid w:val="002529A4"/>
    <w:rsid w:val="0025300B"/>
    <w:rsid w:val="00253C45"/>
    <w:rsid w:val="00254387"/>
    <w:rsid w:val="002545A4"/>
    <w:rsid w:val="00254854"/>
    <w:rsid w:val="00254AE8"/>
    <w:rsid w:val="002552A3"/>
    <w:rsid w:val="0025584C"/>
    <w:rsid w:val="00255898"/>
    <w:rsid w:val="00256514"/>
    <w:rsid w:val="002565CA"/>
    <w:rsid w:val="002569F4"/>
    <w:rsid w:val="00256CD9"/>
    <w:rsid w:val="00256D4C"/>
    <w:rsid w:val="00256FB9"/>
    <w:rsid w:val="0025713E"/>
    <w:rsid w:val="002572CA"/>
    <w:rsid w:val="002575A7"/>
    <w:rsid w:val="00257FF5"/>
    <w:rsid w:val="002600F2"/>
    <w:rsid w:val="002601BE"/>
    <w:rsid w:val="00260617"/>
    <w:rsid w:val="00260693"/>
    <w:rsid w:val="00260A84"/>
    <w:rsid w:val="0026151D"/>
    <w:rsid w:val="002615B3"/>
    <w:rsid w:val="00261E01"/>
    <w:rsid w:val="00262D4A"/>
    <w:rsid w:val="00262D67"/>
    <w:rsid w:val="00262F74"/>
    <w:rsid w:val="0026389C"/>
    <w:rsid w:val="00263A67"/>
    <w:rsid w:val="00263FC0"/>
    <w:rsid w:val="00264109"/>
    <w:rsid w:val="00264884"/>
    <w:rsid w:val="002649DB"/>
    <w:rsid w:val="00264A54"/>
    <w:rsid w:val="00264ACC"/>
    <w:rsid w:val="00264FB2"/>
    <w:rsid w:val="0026518F"/>
    <w:rsid w:val="00265716"/>
    <w:rsid w:val="00265924"/>
    <w:rsid w:val="00265DDD"/>
    <w:rsid w:val="002663B9"/>
    <w:rsid w:val="002663DB"/>
    <w:rsid w:val="00266D7F"/>
    <w:rsid w:val="002701C7"/>
    <w:rsid w:val="0027049B"/>
    <w:rsid w:val="002709C0"/>
    <w:rsid w:val="00271439"/>
    <w:rsid w:val="00271780"/>
    <w:rsid w:val="002719CA"/>
    <w:rsid w:val="00272033"/>
    <w:rsid w:val="00272B59"/>
    <w:rsid w:val="00272C8C"/>
    <w:rsid w:val="00272D63"/>
    <w:rsid w:val="00272E22"/>
    <w:rsid w:val="00272EB6"/>
    <w:rsid w:val="00273579"/>
    <w:rsid w:val="00273FF3"/>
    <w:rsid w:val="00274CA2"/>
    <w:rsid w:val="002751E6"/>
    <w:rsid w:val="00275B9E"/>
    <w:rsid w:val="00275CC0"/>
    <w:rsid w:val="00276136"/>
    <w:rsid w:val="0027636A"/>
    <w:rsid w:val="002765F9"/>
    <w:rsid w:val="0027687C"/>
    <w:rsid w:val="00276D2C"/>
    <w:rsid w:val="00276F7B"/>
    <w:rsid w:val="0027703E"/>
    <w:rsid w:val="00277178"/>
    <w:rsid w:val="0027721A"/>
    <w:rsid w:val="00277539"/>
    <w:rsid w:val="002777FA"/>
    <w:rsid w:val="00277A68"/>
    <w:rsid w:val="00277BAB"/>
    <w:rsid w:val="00277D7A"/>
    <w:rsid w:val="00280760"/>
    <w:rsid w:val="00280FEA"/>
    <w:rsid w:val="0028132F"/>
    <w:rsid w:val="00281831"/>
    <w:rsid w:val="00281B28"/>
    <w:rsid w:val="00281C61"/>
    <w:rsid w:val="0028212E"/>
    <w:rsid w:val="00282513"/>
    <w:rsid w:val="00282AC6"/>
    <w:rsid w:val="002831AD"/>
    <w:rsid w:val="00283536"/>
    <w:rsid w:val="002836FF"/>
    <w:rsid w:val="00283C68"/>
    <w:rsid w:val="00283F26"/>
    <w:rsid w:val="00283F88"/>
    <w:rsid w:val="00284549"/>
    <w:rsid w:val="0028588D"/>
    <w:rsid w:val="002858F0"/>
    <w:rsid w:val="00285D88"/>
    <w:rsid w:val="00285E53"/>
    <w:rsid w:val="00285E97"/>
    <w:rsid w:val="00286666"/>
    <w:rsid w:val="0028666A"/>
    <w:rsid w:val="00286A12"/>
    <w:rsid w:val="00286E47"/>
    <w:rsid w:val="00286EF6"/>
    <w:rsid w:val="00287681"/>
    <w:rsid w:val="00287725"/>
    <w:rsid w:val="00287814"/>
    <w:rsid w:val="00287A23"/>
    <w:rsid w:val="00287D4C"/>
    <w:rsid w:val="00287DF0"/>
    <w:rsid w:val="00290207"/>
    <w:rsid w:val="00290448"/>
    <w:rsid w:val="002904D9"/>
    <w:rsid w:val="00290DFC"/>
    <w:rsid w:val="002911E7"/>
    <w:rsid w:val="0029131B"/>
    <w:rsid w:val="00291451"/>
    <w:rsid w:val="002914BB"/>
    <w:rsid w:val="00291607"/>
    <w:rsid w:val="0029192D"/>
    <w:rsid w:val="00292184"/>
    <w:rsid w:val="00292233"/>
    <w:rsid w:val="002923E5"/>
    <w:rsid w:val="00292475"/>
    <w:rsid w:val="0029282D"/>
    <w:rsid w:val="00292909"/>
    <w:rsid w:val="002939B2"/>
    <w:rsid w:val="00293C72"/>
    <w:rsid w:val="00293FF8"/>
    <w:rsid w:val="0029420D"/>
    <w:rsid w:val="0029437D"/>
    <w:rsid w:val="00294B2C"/>
    <w:rsid w:val="00294C87"/>
    <w:rsid w:val="00294F7A"/>
    <w:rsid w:val="0029523F"/>
    <w:rsid w:val="002959F9"/>
    <w:rsid w:val="00295FE7"/>
    <w:rsid w:val="0029649A"/>
    <w:rsid w:val="00296507"/>
    <w:rsid w:val="00297121"/>
    <w:rsid w:val="00297148"/>
    <w:rsid w:val="00297DB0"/>
    <w:rsid w:val="002A004A"/>
    <w:rsid w:val="002A03E6"/>
    <w:rsid w:val="002A0895"/>
    <w:rsid w:val="002A0D3F"/>
    <w:rsid w:val="002A112E"/>
    <w:rsid w:val="002A21F5"/>
    <w:rsid w:val="002A2A2B"/>
    <w:rsid w:val="002A3028"/>
    <w:rsid w:val="002A3B29"/>
    <w:rsid w:val="002A3D0E"/>
    <w:rsid w:val="002A3E24"/>
    <w:rsid w:val="002A4106"/>
    <w:rsid w:val="002A42F0"/>
    <w:rsid w:val="002A504E"/>
    <w:rsid w:val="002A5604"/>
    <w:rsid w:val="002A5E27"/>
    <w:rsid w:val="002A6711"/>
    <w:rsid w:val="002A6B3C"/>
    <w:rsid w:val="002A6CFE"/>
    <w:rsid w:val="002A7396"/>
    <w:rsid w:val="002A762C"/>
    <w:rsid w:val="002A77AB"/>
    <w:rsid w:val="002A7E1C"/>
    <w:rsid w:val="002B0453"/>
    <w:rsid w:val="002B04D1"/>
    <w:rsid w:val="002B074C"/>
    <w:rsid w:val="002B098B"/>
    <w:rsid w:val="002B0C2C"/>
    <w:rsid w:val="002B10E2"/>
    <w:rsid w:val="002B13C4"/>
    <w:rsid w:val="002B15E3"/>
    <w:rsid w:val="002B1897"/>
    <w:rsid w:val="002B19E1"/>
    <w:rsid w:val="002B1C68"/>
    <w:rsid w:val="002B21F0"/>
    <w:rsid w:val="002B23A9"/>
    <w:rsid w:val="002B268B"/>
    <w:rsid w:val="002B2810"/>
    <w:rsid w:val="002B2CD0"/>
    <w:rsid w:val="002B3186"/>
    <w:rsid w:val="002B32C5"/>
    <w:rsid w:val="002B3824"/>
    <w:rsid w:val="002B3CCD"/>
    <w:rsid w:val="002B4670"/>
    <w:rsid w:val="002B499E"/>
    <w:rsid w:val="002B4F9E"/>
    <w:rsid w:val="002B513C"/>
    <w:rsid w:val="002B5811"/>
    <w:rsid w:val="002B584A"/>
    <w:rsid w:val="002B5CE0"/>
    <w:rsid w:val="002B5CE4"/>
    <w:rsid w:val="002B62CB"/>
    <w:rsid w:val="002B6866"/>
    <w:rsid w:val="002B6A38"/>
    <w:rsid w:val="002B6B8D"/>
    <w:rsid w:val="002B73AB"/>
    <w:rsid w:val="002B74B1"/>
    <w:rsid w:val="002B7829"/>
    <w:rsid w:val="002B7B66"/>
    <w:rsid w:val="002B7C6B"/>
    <w:rsid w:val="002C0290"/>
    <w:rsid w:val="002C0BF4"/>
    <w:rsid w:val="002C0D1F"/>
    <w:rsid w:val="002C0DC0"/>
    <w:rsid w:val="002C14D8"/>
    <w:rsid w:val="002C1BDC"/>
    <w:rsid w:val="002C2289"/>
    <w:rsid w:val="002C25C9"/>
    <w:rsid w:val="002C29BD"/>
    <w:rsid w:val="002C2AE4"/>
    <w:rsid w:val="002C2B6C"/>
    <w:rsid w:val="002C2BAD"/>
    <w:rsid w:val="002C2D45"/>
    <w:rsid w:val="002C3FB3"/>
    <w:rsid w:val="002C4032"/>
    <w:rsid w:val="002C4494"/>
    <w:rsid w:val="002C459B"/>
    <w:rsid w:val="002C461B"/>
    <w:rsid w:val="002C4C5E"/>
    <w:rsid w:val="002C5C23"/>
    <w:rsid w:val="002C5CB1"/>
    <w:rsid w:val="002C5F53"/>
    <w:rsid w:val="002C6756"/>
    <w:rsid w:val="002C6BEC"/>
    <w:rsid w:val="002C6CD6"/>
    <w:rsid w:val="002C72B2"/>
    <w:rsid w:val="002C7357"/>
    <w:rsid w:val="002D02C5"/>
    <w:rsid w:val="002D069E"/>
    <w:rsid w:val="002D070D"/>
    <w:rsid w:val="002D0717"/>
    <w:rsid w:val="002D0884"/>
    <w:rsid w:val="002D0C83"/>
    <w:rsid w:val="002D0DC3"/>
    <w:rsid w:val="002D0FF3"/>
    <w:rsid w:val="002D115A"/>
    <w:rsid w:val="002D143B"/>
    <w:rsid w:val="002D2653"/>
    <w:rsid w:val="002D328E"/>
    <w:rsid w:val="002D3458"/>
    <w:rsid w:val="002D350D"/>
    <w:rsid w:val="002D367D"/>
    <w:rsid w:val="002D36BB"/>
    <w:rsid w:val="002D3E5C"/>
    <w:rsid w:val="002D4713"/>
    <w:rsid w:val="002D4D7A"/>
    <w:rsid w:val="002D4E65"/>
    <w:rsid w:val="002D521B"/>
    <w:rsid w:val="002D54BF"/>
    <w:rsid w:val="002D563A"/>
    <w:rsid w:val="002D5D91"/>
    <w:rsid w:val="002D6326"/>
    <w:rsid w:val="002D6356"/>
    <w:rsid w:val="002D63BF"/>
    <w:rsid w:val="002D667B"/>
    <w:rsid w:val="002D6840"/>
    <w:rsid w:val="002D6AFA"/>
    <w:rsid w:val="002D6D5E"/>
    <w:rsid w:val="002D6E25"/>
    <w:rsid w:val="002D73CD"/>
    <w:rsid w:val="002D7B66"/>
    <w:rsid w:val="002D7E27"/>
    <w:rsid w:val="002D7FF0"/>
    <w:rsid w:val="002E0125"/>
    <w:rsid w:val="002E02E1"/>
    <w:rsid w:val="002E0654"/>
    <w:rsid w:val="002E078D"/>
    <w:rsid w:val="002E09FA"/>
    <w:rsid w:val="002E0B64"/>
    <w:rsid w:val="002E0DF4"/>
    <w:rsid w:val="002E1474"/>
    <w:rsid w:val="002E16AE"/>
    <w:rsid w:val="002E1817"/>
    <w:rsid w:val="002E187B"/>
    <w:rsid w:val="002E1DAA"/>
    <w:rsid w:val="002E2165"/>
    <w:rsid w:val="002E2F86"/>
    <w:rsid w:val="002E32C2"/>
    <w:rsid w:val="002E350F"/>
    <w:rsid w:val="002E35AC"/>
    <w:rsid w:val="002E3863"/>
    <w:rsid w:val="002E41C8"/>
    <w:rsid w:val="002E4B26"/>
    <w:rsid w:val="002E4DF1"/>
    <w:rsid w:val="002E5241"/>
    <w:rsid w:val="002E53D3"/>
    <w:rsid w:val="002E53DA"/>
    <w:rsid w:val="002E5459"/>
    <w:rsid w:val="002E56BE"/>
    <w:rsid w:val="002E5B01"/>
    <w:rsid w:val="002E5C45"/>
    <w:rsid w:val="002E6008"/>
    <w:rsid w:val="002E641F"/>
    <w:rsid w:val="002E67E9"/>
    <w:rsid w:val="002E67EA"/>
    <w:rsid w:val="002E6EB1"/>
    <w:rsid w:val="002E7626"/>
    <w:rsid w:val="002E767A"/>
    <w:rsid w:val="002E76EB"/>
    <w:rsid w:val="002E7A56"/>
    <w:rsid w:val="002E7D08"/>
    <w:rsid w:val="002E7D1B"/>
    <w:rsid w:val="002F03D3"/>
    <w:rsid w:val="002F043A"/>
    <w:rsid w:val="002F0639"/>
    <w:rsid w:val="002F070D"/>
    <w:rsid w:val="002F0A0F"/>
    <w:rsid w:val="002F0D39"/>
    <w:rsid w:val="002F0FCF"/>
    <w:rsid w:val="002F1064"/>
    <w:rsid w:val="002F15EB"/>
    <w:rsid w:val="002F1FB8"/>
    <w:rsid w:val="002F20E0"/>
    <w:rsid w:val="002F221B"/>
    <w:rsid w:val="002F25C2"/>
    <w:rsid w:val="002F2C3F"/>
    <w:rsid w:val="002F2CBB"/>
    <w:rsid w:val="002F30E0"/>
    <w:rsid w:val="002F379E"/>
    <w:rsid w:val="002F381C"/>
    <w:rsid w:val="002F391C"/>
    <w:rsid w:val="002F3AF0"/>
    <w:rsid w:val="002F461D"/>
    <w:rsid w:val="002F47E6"/>
    <w:rsid w:val="002F4EFF"/>
    <w:rsid w:val="002F50FE"/>
    <w:rsid w:val="002F54A7"/>
    <w:rsid w:val="002F56F0"/>
    <w:rsid w:val="002F58A5"/>
    <w:rsid w:val="002F5A81"/>
    <w:rsid w:val="002F5C2F"/>
    <w:rsid w:val="002F5F27"/>
    <w:rsid w:val="002F6063"/>
    <w:rsid w:val="002F6744"/>
    <w:rsid w:val="002F6770"/>
    <w:rsid w:val="002F68D0"/>
    <w:rsid w:val="002F6B5B"/>
    <w:rsid w:val="002F6CB5"/>
    <w:rsid w:val="002F6D31"/>
    <w:rsid w:val="002F6F88"/>
    <w:rsid w:val="002F7156"/>
    <w:rsid w:val="002F770A"/>
    <w:rsid w:val="002F7F01"/>
    <w:rsid w:val="00300054"/>
    <w:rsid w:val="003006F7"/>
    <w:rsid w:val="00300E99"/>
    <w:rsid w:val="00301025"/>
    <w:rsid w:val="003011A4"/>
    <w:rsid w:val="003022B1"/>
    <w:rsid w:val="00302781"/>
    <w:rsid w:val="00302E53"/>
    <w:rsid w:val="00302F40"/>
    <w:rsid w:val="003035F0"/>
    <w:rsid w:val="00303704"/>
    <w:rsid w:val="00303987"/>
    <w:rsid w:val="0030398B"/>
    <w:rsid w:val="00303E75"/>
    <w:rsid w:val="00303EB3"/>
    <w:rsid w:val="003048B7"/>
    <w:rsid w:val="003049D5"/>
    <w:rsid w:val="00304C38"/>
    <w:rsid w:val="00304D3B"/>
    <w:rsid w:val="00304EEA"/>
    <w:rsid w:val="00305441"/>
    <w:rsid w:val="0030550F"/>
    <w:rsid w:val="0030593E"/>
    <w:rsid w:val="003059E9"/>
    <w:rsid w:val="003061B9"/>
    <w:rsid w:val="003061C3"/>
    <w:rsid w:val="003064A0"/>
    <w:rsid w:val="003066DC"/>
    <w:rsid w:val="003074DD"/>
    <w:rsid w:val="00307B4D"/>
    <w:rsid w:val="00307F98"/>
    <w:rsid w:val="003102B7"/>
    <w:rsid w:val="00310932"/>
    <w:rsid w:val="00310BA5"/>
    <w:rsid w:val="00310D9A"/>
    <w:rsid w:val="00311598"/>
    <w:rsid w:val="0031198D"/>
    <w:rsid w:val="00311CA2"/>
    <w:rsid w:val="00311FE6"/>
    <w:rsid w:val="00312B3E"/>
    <w:rsid w:val="00312CC5"/>
    <w:rsid w:val="00312DE4"/>
    <w:rsid w:val="00312E09"/>
    <w:rsid w:val="0031307E"/>
    <w:rsid w:val="0031337D"/>
    <w:rsid w:val="00313A72"/>
    <w:rsid w:val="00313B59"/>
    <w:rsid w:val="00313D40"/>
    <w:rsid w:val="0031402E"/>
    <w:rsid w:val="0031422C"/>
    <w:rsid w:val="003142FA"/>
    <w:rsid w:val="0031468C"/>
    <w:rsid w:val="00314FF3"/>
    <w:rsid w:val="00315558"/>
    <w:rsid w:val="00315A06"/>
    <w:rsid w:val="00315A1C"/>
    <w:rsid w:val="00315E7D"/>
    <w:rsid w:val="00315FF1"/>
    <w:rsid w:val="0031624D"/>
    <w:rsid w:val="003166A7"/>
    <w:rsid w:val="0031690B"/>
    <w:rsid w:val="00316E4B"/>
    <w:rsid w:val="00317090"/>
    <w:rsid w:val="00317515"/>
    <w:rsid w:val="00317768"/>
    <w:rsid w:val="00317E16"/>
    <w:rsid w:val="003202D4"/>
    <w:rsid w:val="0032098E"/>
    <w:rsid w:val="00320FD5"/>
    <w:rsid w:val="0032118A"/>
    <w:rsid w:val="00321201"/>
    <w:rsid w:val="0032153C"/>
    <w:rsid w:val="0032158E"/>
    <w:rsid w:val="0032159D"/>
    <w:rsid w:val="00321A7A"/>
    <w:rsid w:val="00321AAE"/>
    <w:rsid w:val="00321B78"/>
    <w:rsid w:val="00321F56"/>
    <w:rsid w:val="003220A4"/>
    <w:rsid w:val="0032218C"/>
    <w:rsid w:val="0032236A"/>
    <w:rsid w:val="00322D4A"/>
    <w:rsid w:val="00323106"/>
    <w:rsid w:val="003231D0"/>
    <w:rsid w:val="003234AB"/>
    <w:rsid w:val="003234DE"/>
    <w:rsid w:val="00324029"/>
    <w:rsid w:val="00324442"/>
    <w:rsid w:val="00324480"/>
    <w:rsid w:val="00324D7A"/>
    <w:rsid w:val="00325253"/>
    <w:rsid w:val="003252BB"/>
    <w:rsid w:val="00325643"/>
    <w:rsid w:val="003258C6"/>
    <w:rsid w:val="00325983"/>
    <w:rsid w:val="0032694D"/>
    <w:rsid w:val="0032756B"/>
    <w:rsid w:val="00327AD4"/>
    <w:rsid w:val="00327DB4"/>
    <w:rsid w:val="00327E4B"/>
    <w:rsid w:val="0033123B"/>
    <w:rsid w:val="0033170C"/>
    <w:rsid w:val="003318EC"/>
    <w:rsid w:val="00331A80"/>
    <w:rsid w:val="00331C5E"/>
    <w:rsid w:val="003322AF"/>
    <w:rsid w:val="00332C79"/>
    <w:rsid w:val="0033362D"/>
    <w:rsid w:val="00333633"/>
    <w:rsid w:val="00333D66"/>
    <w:rsid w:val="00334792"/>
    <w:rsid w:val="00334F07"/>
    <w:rsid w:val="003350B2"/>
    <w:rsid w:val="0033527B"/>
    <w:rsid w:val="003355AC"/>
    <w:rsid w:val="00335E5C"/>
    <w:rsid w:val="0033656A"/>
    <w:rsid w:val="00336918"/>
    <w:rsid w:val="00336A6F"/>
    <w:rsid w:val="00336B5A"/>
    <w:rsid w:val="00336B5C"/>
    <w:rsid w:val="00336C25"/>
    <w:rsid w:val="00336C50"/>
    <w:rsid w:val="003374CD"/>
    <w:rsid w:val="0033760B"/>
    <w:rsid w:val="0033787C"/>
    <w:rsid w:val="00337D0D"/>
    <w:rsid w:val="00340472"/>
    <w:rsid w:val="00340495"/>
    <w:rsid w:val="00340B45"/>
    <w:rsid w:val="00341444"/>
    <w:rsid w:val="00341973"/>
    <w:rsid w:val="00341A99"/>
    <w:rsid w:val="00341D93"/>
    <w:rsid w:val="00342432"/>
    <w:rsid w:val="00342582"/>
    <w:rsid w:val="00342BF2"/>
    <w:rsid w:val="00342C3A"/>
    <w:rsid w:val="00343775"/>
    <w:rsid w:val="003440F5"/>
    <w:rsid w:val="0034426F"/>
    <w:rsid w:val="00344700"/>
    <w:rsid w:val="0034484E"/>
    <w:rsid w:val="00344963"/>
    <w:rsid w:val="00344F7C"/>
    <w:rsid w:val="00345287"/>
    <w:rsid w:val="003456F8"/>
    <w:rsid w:val="0034598C"/>
    <w:rsid w:val="00345A79"/>
    <w:rsid w:val="00345C16"/>
    <w:rsid w:val="00345E6B"/>
    <w:rsid w:val="00345E8B"/>
    <w:rsid w:val="003469B6"/>
    <w:rsid w:val="00346B2B"/>
    <w:rsid w:val="00346C18"/>
    <w:rsid w:val="00346C89"/>
    <w:rsid w:val="003478F0"/>
    <w:rsid w:val="00347909"/>
    <w:rsid w:val="0034799B"/>
    <w:rsid w:val="00347F29"/>
    <w:rsid w:val="00350469"/>
    <w:rsid w:val="00350FE4"/>
    <w:rsid w:val="003512FF"/>
    <w:rsid w:val="003513E4"/>
    <w:rsid w:val="0035164B"/>
    <w:rsid w:val="00352007"/>
    <w:rsid w:val="00352ABB"/>
    <w:rsid w:val="00352B2F"/>
    <w:rsid w:val="00352C06"/>
    <w:rsid w:val="003533D1"/>
    <w:rsid w:val="0035359A"/>
    <w:rsid w:val="00353751"/>
    <w:rsid w:val="00353894"/>
    <w:rsid w:val="00353D86"/>
    <w:rsid w:val="00354877"/>
    <w:rsid w:val="00354A10"/>
    <w:rsid w:val="00354C2D"/>
    <w:rsid w:val="00354D29"/>
    <w:rsid w:val="0035509E"/>
    <w:rsid w:val="003559AA"/>
    <w:rsid w:val="003559F3"/>
    <w:rsid w:val="00355AC9"/>
    <w:rsid w:val="0035616B"/>
    <w:rsid w:val="00356866"/>
    <w:rsid w:val="0035692F"/>
    <w:rsid w:val="00356D72"/>
    <w:rsid w:val="00357191"/>
    <w:rsid w:val="003572CF"/>
    <w:rsid w:val="003577DD"/>
    <w:rsid w:val="0035794C"/>
    <w:rsid w:val="00357F69"/>
    <w:rsid w:val="00360082"/>
    <w:rsid w:val="0036073D"/>
    <w:rsid w:val="00360B53"/>
    <w:rsid w:val="00360FC3"/>
    <w:rsid w:val="00361978"/>
    <w:rsid w:val="00361C6F"/>
    <w:rsid w:val="00362086"/>
    <w:rsid w:val="00362225"/>
    <w:rsid w:val="003623FB"/>
    <w:rsid w:val="003628FC"/>
    <w:rsid w:val="00362C52"/>
    <w:rsid w:val="00363608"/>
    <w:rsid w:val="003639CE"/>
    <w:rsid w:val="003639EC"/>
    <w:rsid w:val="00363BF2"/>
    <w:rsid w:val="003645DB"/>
    <w:rsid w:val="0036477E"/>
    <w:rsid w:val="003648D2"/>
    <w:rsid w:val="00364A53"/>
    <w:rsid w:val="00364B4C"/>
    <w:rsid w:val="00364DF6"/>
    <w:rsid w:val="00364EE5"/>
    <w:rsid w:val="00364FE6"/>
    <w:rsid w:val="003654DA"/>
    <w:rsid w:val="0036572A"/>
    <w:rsid w:val="00365903"/>
    <w:rsid w:val="00365CC7"/>
    <w:rsid w:val="00365DE9"/>
    <w:rsid w:val="00365E00"/>
    <w:rsid w:val="00365E16"/>
    <w:rsid w:val="00366C0C"/>
    <w:rsid w:val="00366CDA"/>
    <w:rsid w:val="00366DDA"/>
    <w:rsid w:val="00367176"/>
    <w:rsid w:val="003675DC"/>
    <w:rsid w:val="003676E6"/>
    <w:rsid w:val="00367726"/>
    <w:rsid w:val="0036777B"/>
    <w:rsid w:val="00367A7E"/>
    <w:rsid w:val="00370011"/>
    <w:rsid w:val="003701C7"/>
    <w:rsid w:val="00370C6C"/>
    <w:rsid w:val="00370E08"/>
    <w:rsid w:val="00370E8C"/>
    <w:rsid w:val="00371A2B"/>
    <w:rsid w:val="00371F4F"/>
    <w:rsid w:val="003723E6"/>
    <w:rsid w:val="0037240D"/>
    <w:rsid w:val="00372CFB"/>
    <w:rsid w:val="00372E8E"/>
    <w:rsid w:val="00373274"/>
    <w:rsid w:val="00373301"/>
    <w:rsid w:val="0037357B"/>
    <w:rsid w:val="003740B3"/>
    <w:rsid w:val="00374151"/>
    <w:rsid w:val="003742E1"/>
    <w:rsid w:val="00374452"/>
    <w:rsid w:val="0037460C"/>
    <w:rsid w:val="00374CD8"/>
    <w:rsid w:val="003758A1"/>
    <w:rsid w:val="00375AEF"/>
    <w:rsid w:val="00375BFF"/>
    <w:rsid w:val="003761D5"/>
    <w:rsid w:val="003764E4"/>
    <w:rsid w:val="00376799"/>
    <w:rsid w:val="00376B7C"/>
    <w:rsid w:val="00377A08"/>
    <w:rsid w:val="00377EB4"/>
    <w:rsid w:val="00380267"/>
    <w:rsid w:val="003803DE"/>
    <w:rsid w:val="003803F0"/>
    <w:rsid w:val="003804FF"/>
    <w:rsid w:val="003806A0"/>
    <w:rsid w:val="00380B32"/>
    <w:rsid w:val="00380C89"/>
    <w:rsid w:val="003814A1"/>
    <w:rsid w:val="00381AB8"/>
    <w:rsid w:val="00381BF5"/>
    <w:rsid w:val="00381EC7"/>
    <w:rsid w:val="00382511"/>
    <w:rsid w:val="00382AF6"/>
    <w:rsid w:val="0038312C"/>
    <w:rsid w:val="003836E5"/>
    <w:rsid w:val="00383EBD"/>
    <w:rsid w:val="0038431B"/>
    <w:rsid w:val="0038460D"/>
    <w:rsid w:val="003847BD"/>
    <w:rsid w:val="00384A7C"/>
    <w:rsid w:val="00385077"/>
    <w:rsid w:val="003850C9"/>
    <w:rsid w:val="003852A3"/>
    <w:rsid w:val="00385797"/>
    <w:rsid w:val="00385A34"/>
    <w:rsid w:val="00385EC9"/>
    <w:rsid w:val="0038612C"/>
    <w:rsid w:val="00386608"/>
    <w:rsid w:val="003867AC"/>
    <w:rsid w:val="003869D3"/>
    <w:rsid w:val="00386E24"/>
    <w:rsid w:val="00386EB2"/>
    <w:rsid w:val="00386FF1"/>
    <w:rsid w:val="003871B8"/>
    <w:rsid w:val="003879CD"/>
    <w:rsid w:val="003879E0"/>
    <w:rsid w:val="00387EE0"/>
    <w:rsid w:val="00391049"/>
    <w:rsid w:val="0039115F"/>
    <w:rsid w:val="00391195"/>
    <w:rsid w:val="0039120B"/>
    <w:rsid w:val="00391B76"/>
    <w:rsid w:val="00391DC3"/>
    <w:rsid w:val="00392246"/>
    <w:rsid w:val="00392623"/>
    <w:rsid w:val="00392705"/>
    <w:rsid w:val="00392A2F"/>
    <w:rsid w:val="00392F73"/>
    <w:rsid w:val="003930FA"/>
    <w:rsid w:val="00393345"/>
    <w:rsid w:val="00393672"/>
    <w:rsid w:val="003939C8"/>
    <w:rsid w:val="00393F1D"/>
    <w:rsid w:val="00394580"/>
    <w:rsid w:val="003945D9"/>
    <w:rsid w:val="0039468C"/>
    <w:rsid w:val="003947D1"/>
    <w:rsid w:val="003948FE"/>
    <w:rsid w:val="00394AED"/>
    <w:rsid w:val="00394DFA"/>
    <w:rsid w:val="00394E31"/>
    <w:rsid w:val="00394ECC"/>
    <w:rsid w:val="00395824"/>
    <w:rsid w:val="00395918"/>
    <w:rsid w:val="00395937"/>
    <w:rsid w:val="0039596D"/>
    <w:rsid w:val="00395E80"/>
    <w:rsid w:val="00395FCC"/>
    <w:rsid w:val="003960AA"/>
    <w:rsid w:val="003964FB"/>
    <w:rsid w:val="00396FD3"/>
    <w:rsid w:val="00397065"/>
    <w:rsid w:val="003974A2"/>
    <w:rsid w:val="00397732"/>
    <w:rsid w:val="0039787A"/>
    <w:rsid w:val="00397A78"/>
    <w:rsid w:val="00397B37"/>
    <w:rsid w:val="00397E42"/>
    <w:rsid w:val="00397ED5"/>
    <w:rsid w:val="003A01CA"/>
    <w:rsid w:val="003A0425"/>
    <w:rsid w:val="003A094D"/>
    <w:rsid w:val="003A0D9F"/>
    <w:rsid w:val="003A0F49"/>
    <w:rsid w:val="003A140E"/>
    <w:rsid w:val="003A1A65"/>
    <w:rsid w:val="003A20B8"/>
    <w:rsid w:val="003A2212"/>
    <w:rsid w:val="003A22A0"/>
    <w:rsid w:val="003A2682"/>
    <w:rsid w:val="003A2922"/>
    <w:rsid w:val="003A2FED"/>
    <w:rsid w:val="003A3200"/>
    <w:rsid w:val="003A362E"/>
    <w:rsid w:val="003A3701"/>
    <w:rsid w:val="003A37D0"/>
    <w:rsid w:val="003A3941"/>
    <w:rsid w:val="003A3983"/>
    <w:rsid w:val="003A3A56"/>
    <w:rsid w:val="003A42AC"/>
    <w:rsid w:val="003A4419"/>
    <w:rsid w:val="003A46C0"/>
    <w:rsid w:val="003A4A5F"/>
    <w:rsid w:val="003A4D3E"/>
    <w:rsid w:val="003A5814"/>
    <w:rsid w:val="003A590B"/>
    <w:rsid w:val="003A59C3"/>
    <w:rsid w:val="003A5A72"/>
    <w:rsid w:val="003A5D4D"/>
    <w:rsid w:val="003A6122"/>
    <w:rsid w:val="003A6BF7"/>
    <w:rsid w:val="003A6D2B"/>
    <w:rsid w:val="003A78F9"/>
    <w:rsid w:val="003A79BF"/>
    <w:rsid w:val="003B0099"/>
    <w:rsid w:val="003B013D"/>
    <w:rsid w:val="003B100A"/>
    <w:rsid w:val="003B11F2"/>
    <w:rsid w:val="003B1211"/>
    <w:rsid w:val="003B1A86"/>
    <w:rsid w:val="003B1F0E"/>
    <w:rsid w:val="003B20D5"/>
    <w:rsid w:val="003B23BA"/>
    <w:rsid w:val="003B26D8"/>
    <w:rsid w:val="003B2750"/>
    <w:rsid w:val="003B2F6E"/>
    <w:rsid w:val="003B3035"/>
    <w:rsid w:val="003B33F6"/>
    <w:rsid w:val="003B356F"/>
    <w:rsid w:val="003B3993"/>
    <w:rsid w:val="003B3E91"/>
    <w:rsid w:val="003B3EC4"/>
    <w:rsid w:val="003B3EF1"/>
    <w:rsid w:val="003B4601"/>
    <w:rsid w:val="003B471D"/>
    <w:rsid w:val="003B4AF7"/>
    <w:rsid w:val="003B4F3E"/>
    <w:rsid w:val="003B5833"/>
    <w:rsid w:val="003B5A80"/>
    <w:rsid w:val="003B5FF0"/>
    <w:rsid w:val="003B6419"/>
    <w:rsid w:val="003B6FBD"/>
    <w:rsid w:val="003B716F"/>
    <w:rsid w:val="003B71FB"/>
    <w:rsid w:val="003B752E"/>
    <w:rsid w:val="003B76F8"/>
    <w:rsid w:val="003B7E01"/>
    <w:rsid w:val="003C0085"/>
    <w:rsid w:val="003C03BD"/>
    <w:rsid w:val="003C0561"/>
    <w:rsid w:val="003C0692"/>
    <w:rsid w:val="003C0BB5"/>
    <w:rsid w:val="003C1823"/>
    <w:rsid w:val="003C1F60"/>
    <w:rsid w:val="003C2135"/>
    <w:rsid w:val="003C32FB"/>
    <w:rsid w:val="003C35A5"/>
    <w:rsid w:val="003C3B72"/>
    <w:rsid w:val="003C421E"/>
    <w:rsid w:val="003C487C"/>
    <w:rsid w:val="003C49AB"/>
    <w:rsid w:val="003C49C8"/>
    <w:rsid w:val="003C4B06"/>
    <w:rsid w:val="003C4BF1"/>
    <w:rsid w:val="003C5361"/>
    <w:rsid w:val="003C54CA"/>
    <w:rsid w:val="003C5858"/>
    <w:rsid w:val="003C595A"/>
    <w:rsid w:val="003C5F7A"/>
    <w:rsid w:val="003C699E"/>
    <w:rsid w:val="003C6D99"/>
    <w:rsid w:val="003C6EA5"/>
    <w:rsid w:val="003C7265"/>
    <w:rsid w:val="003D04F0"/>
    <w:rsid w:val="003D0926"/>
    <w:rsid w:val="003D09B6"/>
    <w:rsid w:val="003D0B21"/>
    <w:rsid w:val="003D0D75"/>
    <w:rsid w:val="003D153C"/>
    <w:rsid w:val="003D161E"/>
    <w:rsid w:val="003D1764"/>
    <w:rsid w:val="003D1A58"/>
    <w:rsid w:val="003D21EC"/>
    <w:rsid w:val="003D2383"/>
    <w:rsid w:val="003D26CB"/>
    <w:rsid w:val="003D2927"/>
    <w:rsid w:val="003D297A"/>
    <w:rsid w:val="003D29E3"/>
    <w:rsid w:val="003D30BE"/>
    <w:rsid w:val="003D3202"/>
    <w:rsid w:val="003D3420"/>
    <w:rsid w:val="003D3B4E"/>
    <w:rsid w:val="003D3C58"/>
    <w:rsid w:val="003D477B"/>
    <w:rsid w:val="003D48E5"/>
    <w:rsid w:val="003D4957"/>
    <w:rsid w:val="003D4BE0"/>
    <w:rsid w:val="003D4DE4"/>
    <w:rsid w:val="003D4E09"/>
    <w:rsid w:val="003D52C8"/>
    <w:rsid w:val="003D5304"/>
    <w:rsid w:val="003D5798"/>
    <w:rsid w:val="003D58B8"/>
    <w:rsid w:val="003D5D82"/>
    <w:rsid w:val="003D5EB5"/>
    <w:rsid w:val="003D5EF7"/>
    <w:rsid w:val="003D653D"/>
    <w:rsid w:val="003D65BE"/>
    <w:rsid w:val="003D67CA"/>
    <w:rsid w:val="003D68EC"/>
    <w:rsid w:val="003D751A"/>
    <w:rsid w:val="003E0E9E"/>
    <w:rsid w:val="003E1411"/>
    <w:rsid w:val="003E1C62"/>
    <w:rsid w:val="003E1CEF"/>
    <w:rsid w:val="003E2AB7"/>
    <w:rsid w:val="003E2C92"/>
    <w:rsid w:val="003E2D55"/>
    <w:rsid w:val="003E3390"/>
    <w:rsid w:val="003E3A0D"/>
    <w:rsid w:val="003E3CCC"/>
    <w:rsid w:val="003E3D30"/>
    <w:rsid w:val="003E3D37"/>
    <w:rsid w:val="003E42A9"/>
    <w:rsid w:val="003E4435"/>
    <w:rsid w:val="003E5AA1"/>
    <w:rsid w:val="003E5D05"/>
    <w:rsid w:val="003E5E74"/>
    <w:rsid w:val="003E6ACC"/>
    <w:rsid w:val="003E7AEC"/>
    <w:rsid w:val="003E7E9E"/>
    <w:rsid w:val="003F00A9"/>
    <w:rsid w:val="003F0B73"/>
    <w:rsid w:val="003F0C95"/>
    <w:rsid w:val="003F0E7F"/>
    <w:rsid w:val="003F101C"/>
    <w:rsid w:val="003F101D"/>
    <w:rsid w:val="003F1518"/>
    <w:rsid w:val="003F16F3"/>
    <w:rsid w:val="003F20C3"/>
    <w:rsid w:val="003F2487"/>
    <w:rsid w:val="003F2B44"/>
    <w:rsid w:val="003F2E11"/>
    <w:rsid w:val="003F2F90"/>
    <w:rsid w:val="003F3024"/>
    <w:rsid w:val="003F30F7"/>
    <w:rsid w:val="003F39DB"/>
    <w:rsid w:val="003F3CE0"/>
    <w:rsid w:val="003F41C1"/>
    <w:rsid w:val="003F43C0"/>
    <w:rsid w:val="003F454C"/>
    <w:rsid w:val="003F462F"/>
    <w:rsid w:val="003F4684"/>
    <w:rsid w:val="003F4C44"/>
    <w:rsid w:val="003F4CAC"/>
    <w:rsid w:val="003F4D90"/>
    <w:rsid w:val="003F52D6"/>
    <w:rsid w:val="003F692C"/>
    <w:rsid w:val="003F6A5C"/>
    <w:rsid w:val="003F7430"/>
    <w:rsid w:val="003F7CE9"/>
    <w:rsid w:val="003F7DB1"/>
    <w:rsid w:val="003F7FA1"/>
    <w:rsid w:val="004007E6"/>
    <w:rsid w:val="00401034"/>
    <w:rsid w:val="0040187F"/>
    <w:rsid w:val="00401D1E"/>
    <w:rsid w:val="00401DA1"/>
    <w:rsid w:val="004024DC"/>
    <w:rsid w:val="0040257E"/>
    <w:rsid w:val="004027AB"/>
    <w:rsid w:val="00402977"/>
    <w:rsid w:val="00402BA4"/>
    <w:rsid w:val="00402CFF"/>
    <w:rsid w:val="00402DA4"/>
    <w:rsid w:val="00402DC4"/>
    <w:rsid w:val="00403153"/>
    <w:rsid w:val="00403379"/>
    <w:rsid w:val="004035F2"/>
    <w:rsid w:val="0040367A"/>
    <w:rsid w:val="004036DE"/>
    <w:rsid w:val="00403A94"/>
    <w:rsid w:val="00403AF8"/>
    <w:rsid w:val="00403EE1"/>
    <w:rsid w:val="004041BD"/>
    <w:rsid w:val="00404374"/>
    <w:rsid w:val="00404473"/>
    <w:rsid w:val="004048F9"/>
    <w:rsid w:val="0040517F"/>
    <w:rsid w:val="00405CAB"/>
    <w:rsid w:val="0040620D"/>
    <w:rsid w:val="0040648C"/>
    <w:rsid w:val="00406749"/>
    <w:rsid w:val="00407038"/>
    <w:rsid w:val="004078FE"/>
    <w:rsid w:val="00407990"/>
    <w:rsid w:val="00407FB0"/>
    <w:rsid w:val="00410347"/>
    <w:rsid w:val="00410B4F"/>
    <w:rsid w:val="00410EA7"/>
    <w:rsid w:val="004114DC"/>
    <w:rsid w:val="004114FF"/>
    <w:rsid w:val="0041178E"/>
    <w:rsid w:val="004119E7"/>
    <w:rsid w:val="00411F2A"/>
    <w:rsid w:val="00411F6F"/>
    <w:rsid w:val="00411FD2"/>
    <w:rsid w:val="004120C6"/>
    <w:rsid w:val="0041267A"/>
    <w:rsid w:val="0041298A"/>
    <w:rsid w:val="00412BB5"/>
    <w:rsid w:val="00413832"/>
    <w:rsid w:val="004138D6"/>
    <w:rsid w:val="004138E4"/>
    <w:rsid w:val="00413954"/>
    <w:rsid w:val="00413A73"/>
    <w:rsid w:val="00413ABF"/>
    <w:rsid w:val="00413DEB"/>
    <w:rsid w:val="00414947"/>
    <w:rsid w:val="00414B5E"/>
    <w:rsid w:val="0041512E"/>
    <w:rsid w:val="0041513D"/>
    <w:rsid w:val="00415557"/>
    <w:rsid w:val="00415861"/>
    <w:rsid w:val="0041593E"/>
    <w:rsid w:val="00415E0B"/>
    <w:rsid w:val="0041645F"/>
    <w:rsid w:val="00416754"/>
    <w:rsid w:val="004168A6"/>
    <w:rsid w:val="004172CD"/>
    <w:rsid w:val="00417B31"/>
    <w:rsid w:val="00420038"/>
    <w:rsid w:val="00420125"/>
    <w:rsid w:val="00420670"/>
    <w:rsid w:val="00420845"/>
    <w:rsid w:val="00420949"/>
    <w:rsid w:val="00420F37"/>
    <w:rsid w:val="004214A0"/>
    <w:rsid w:val="00421AB3"/>
    <w:rsid w:val="00421B5C"/>
    <w:rsid w:val="00421F3A"/>
    <w:rsid w:val="0042236E"/>
    <w:rsid w:val="00422645"/>
    <w:rsid w:val="00422CD3"/>
    <w:rsid w:val="00422F11"/>
    <w:rsid w:val="00423179"/>
    <w:rsid w:val="00423CA3"/>
    <w:rsid w:val="00424B03"/>
    <w:rsid w:val="00424CD2"/>
    <w:rsid w:val="00424EB4"/>
    <w:rsid w:val="00425811"/>
    <w:rsid w:val="00425A62"/>
    <w:rsid w:val="00425BAF"/>
    <w:rsid w:val="00426048"/>
    <w:rsid w:val="0042691B"/>
    <w:rsid w:val="0042693E"/>
    <w:rsid w:val="00426A6E"/>
    <w:rsid w:val="00426CAF"/>
    <w:rsid w:val="00426D7A"/>
    <w:rsid w:val="00426FBB"/>
    <w:rsid w:val="004272D5"/>
    <w:rsid w:val="004272F2"/>
    <w:rsid w:val="004272FC"/>
    <w:rsid w:val="004278D6"/>
    <w:rsid w:val="00427A69"/>
    <w:rsid w:val="00427A99"/>
    <w:rsid w:val="0043016F"/>
    <w:rsid w:val="0043053F"/>
    <w:rsid w:val="004305F4"/>
    <w:rsid w:val="00430836"/>
    <w:rsid w:val="00430D20"/>
    <w:rsid w:val="00430F47"/>
    <w:rsid w:val="00431065"/>
    <w:rsid w:val="00431466"/>
    <w:rsid w:val="0043163D"/>
    <w:rsid w:val="0043167B"/>
    <w:rsid w:val="004316E4"/>
    <w:rsid w:val="00431886"/>
    <w:rsid w:val="004318E1"/>
    <w:rsid w:val="00431AAD"/>
    <w:rsid w:val="00431D22"/>
    <w:rsid w:val="00431DD4"/>
    <w:rsid w:val="00431ED7"/>
    <w:rsid w:val="00431F5A"/>
    <w:rsid w:val="00432186"/>
    <w:rsid w:val="0043250F"/>
    <w:rsid w:val="004325BD"/>
    <w:rsid w:val="004327AB"/>
    <w:rsid w:val="00433386"/>
    <w:rsid w:val="004333A2"/>
    <w:rsid w:val="00433A67"/>
    <w:rsid w:val="00433F70"/>
    <w:rsid w:val="00434119"/>
    <w:rsid w:val="00434E90"/>
    <w:rsid w:val="00435255"/>
    <w:rsid w:val="004353C2"/>
    <w:rsid w:val="004358A3"/>
    <w:rsid w:val="00435C32"/>
    <w:rsid w:val="00435EF2"/>
    <w:rsid w:val="00435FFA"/>
    <w:rsid w:val="004361B4"/>
    <w:rsid w:val="004365A2"/>
    <w:rsid w:val="004367D9"/>
    <w:rsid w:val="004369BB"/>
    <w:rsid w:val="00436FB2"/>
    <w:rsid w:val="004371AE"/>
    <w:rsid w:val="00437B72"/>
    <w:rsid w:val="0044037C"/>
    <w:rsid w:val="00440E06"/>
    <w:rsid w:val="00440FC6"/>
    <w:rsid w:val="00440FE0"/>
    <w:rsid w:val="00441226"/>
    <w:rsid w:val="00441418"/>
    <w:rsid w:val="00441A5F"/>
    <w:rsid w:val="00441D41"/>
    <w:rsid w:val="00441EB9"/>
    <w:rsid w:val="00442116"/>
    <w:rsid w:val="00442438"/>
    <w:rsid w:val="004429CA"/>
    <w:rsid w:val="00442B53"/>
    <w:rsid w:val="00442D60"/>
    <w:rsid w:val="0044373F"/>
    <w:rsid w:val="004437C3"/>
    <w:rsid w:val="004439E5"/>
    <w:rsid w:val="00443AD0"/>
    <w:rsid w:val="00444001"/>
    <w:rsid w:val="00444590"/>
    <w:rsid w:val="004445D2"/>
    <w:rsid w:val="00444C56"/>
    <w:rsid w:val="00444D8B"/>
    <w:rsid w:val="0044522E"/>
    <w:rsid w:val="0044582E"/>
    <w:rsid w:val="00445D0F"/>
    <w:rsid w:val="00445D6A"/>
    <w:rsid w:val="00446403"/>
    <w:rsid w:val="00446A06"/>
    <w:rsid w:val="00447396"/>
    <w:rsid w:val="004473BA"/>
    <w:rsid w:val="004475EF"/>
    <w:rsid w:val="00447753"/>
    <w:rsid w:val="0044796B"/>
    <w:rsid w:val="00447AC4"/>
    <w:rsid w:val="00447D6B"/>
    <w:rsid w:val="00450FBF"/>
    <w:rsid w:val="00451B45"/>
    <w:rsid w:val="00451C3E"/>
    <w:rsid w:val="00451E4D"/>
    <w:rsid w:val="00452454"/>
    <w:rsid w:val="0045252E"/>
    <w:rsid w:val="00452889"/>
    <w:rsid w:val="004528D1"/>
    <w:rsid w:val="0045320A"/>
    <w:rsid w:val="004532B1"/>
    <w:rsid w:val="004550F8"/>
    <w:rsid w:val="00455357"/>
    <w:rsid w:val="00455A78"/>
    <w:rsid w:val="00455E0B"/>
    <w:rsid w:val="00455E48"/>
    <w:rsid w:val="004564D6"/>
    <w:rsid w:val="0046045C"/>
    <w:rsid w:val="004604DB"/>
    <w:rsid w:val="00460A2B"/>
    <w:rsid w:val="0046166D"/>
    <w:rsid w:val="00461688"/>
    <w:rsid w:val="00461758"/>
    <w:rsid w:val="00462032"/>
    <w:rsid w:val="00462550"/>
    <w:rsid w:val="004627DC"/>
    <w:rsid w:val="00462BBA"/>
    <w:rsid w:val="00462E5A"/>
    <w:rsid w:val="00463340"/>
    <w:rsid w:val="00463907"/>
    <w:rsid w:val="004644AD"/>
    <w:rsid w:val="004646C4"/>
    <w:rsid w:val="004650D6"/>
    <w:rsid w:val="004652A9"/>
    <w:rsid w:val="0046569F"/>
    <w:rsid w:val="004658A2"/>
    <w:rsid w:val="00465A29"/>
    <w:rsid w:val="00465D1A"/>
    <w:rsid w:val="0046644F"/>
    <w:rsid w:val="00466B37"/>
    <w:rsid w:val="00466DE2"/>
    <w:rsid w:val="00467042"/>
    <w:rsid w:val="004674E2"/>
    <w:rsid w:val="0046756E"/>
    <w:rsid w:val="00470261"/>
    <w:rsid w:val="00470402"/>
    <w:rsid w:val="004704D4"/>
    <w:rsid w:val="00470F4F"/>
    <w:rsid w:val="004712E0"/>
    <w:rsid w:val="00471598"/>
    <w:rsid w:val="0047164F"/>
    <w:rsid w:val="0047175A"/>
    <w:rsid w:val="00471847"/>
    <w:rsid w:val="00471DC2"/>
    <w:rsid w:val="00472440"/>
    <w:rsid w:val="00472F01"/>
    <w:rsid w:val="00473357"/>
    <w:rsid w:val="004733A3"/>
    <w:rsid w:val="00473588"/>
    <w:rsid w:val="00473857"/>
    <w:rsid w:val="00473CB3"/>
    <w:rsid w:val="00473DC4"/>
    <w:rsid w:val="00474741"/>
    <w:rsid w:val="00474F62"/>
    <w:rsid w:val="00474F7B"/>
    <w:rsid w:val="00475559"/>
    <w:rsid w:val="004755C6"/>
    <w:rsid w:val="00475631"/>
    <w:rsid w:val="0047584D"/>
    <w:rsid w:val="00475852"/>
    <w:rsid w:val="00475C24"/>
    <w:rsid w:val="00475F88"/>
    <w:rsid w:val="004765C2"/>
    <w:rsid w:val="00476BE6"/>
    <w:rsid w:val="00476E92"/>
    <w:rsid w:val="00477ABD"/>
    <w:rsid w:val="00477FF9"/>
    <w:rsid w:val="004800F7"/>
    <w:rsid w:val="004802B9"/>
    <w:rsid w:val="004804F7"/>
    <w:rsid w:val="004809AC"/>
    <w:rsid w:val="004810C5"/>
    <w:rsid w:val="004810F3"/>
    <w:rsid w:val="004811EE"/>
    <w:rsid w:val="00481E97"/>
    <w:rsid w:val="00481EE1"/>
    <w:rsid w:val="00481F80"/>
    <w:rsid w:val="00482048"/>
    <w:rsid w:val="00482269"/>
    <w:rsid w:val="00482D65"/>
    <w:rsid w:val="00483317"/>
    <w:rsid w:val="00483649"/>
    <w:rsid w:val="00483B02"/>
    <w:rsid w:val="00483D4D"/>
    <w:rsid w:val="00483D4E"/>
    <w:rsid w:val="00484A55"/>
    <w:rsid w:val="00484ED0"/>
    <w:rsid w:val="0048521E"/>
    <w:rsid w:val="004854F7"/>
    <w:rsid w:val="004855C9"/>
    <w:rsid w:val="00485740"/>
    <w:rsid w:val="0048580A"/>
    <w:rsid w:val="00485915"/>
    <w:rsid w:val="00485CD3"/>
    <w:rsid w:val="0048607D"/>
    <w:rsid w:val="0048681A"/>
    <w:rsid w:val="004872E9"/>
    <w:rsid w:val="00487334"/>
    <w:rsid w:val="00487371"/>
    <w:rsid w:val="00487458"/>
    <w:rsid w:val="0048747E"/>
    <w:rsid w:val="00487C27"/>
    <w:rsid w:val="00490599"/>
    <w:rsid w:val="004905DD"/>
    <w:rsid w:val="00490733"/>
    <w:rsid w:val="00490CB0"/>
    <w:rsid w:val="00490F96"/>
    <w:rsid w:val="004910CF"/>
    <w:rsid w:val="004911D1"/>
    <w:rsid w:val="004915A5"/>
    <w:rsid w:val="00491848"/>
    <w:rsid w:val="00491C65"/>
    <w:rsid w:val="00492EB9"/>
    <w:rsid w:val="00492F67"/>
    <w:rsid w:val="00493D5A"/>
    <w:rsid w:val="00493FAB"/>
    <w:rsid w:val="0049459F"/>
    <w:rsid w:val="00494900"/>
    <w:rsid w:val="00494A38"/>
    <w:rsid w:val="00495764"/>
    <w:rsid w:val="00495772"/>
    <w:rsid w:val="00495C9E"/>
    <w:rsid w:val="00495ECB"/>
    <w:rsid w:val="0049624D"/>
    <w:rsid w:val="0049639C"/>
    <w:rsid w:val="004967C1"/>
    <w:rsid w:val="0049705C"/>
    <w:rsid w:val="004970EF"/>
    <w:rsid w:val="004979DF"/>
    <w:rsid w:val="00497C37"/>
    <w:rsid w:val="004A00F0"/>
    <w:rsid w:val="004A02DD"/>
    <w:rsid w:val="004A09FD"/>
    <w:rsid w:val="004A0DA6"/>
    <w:rsid w:val="004A10D1"/>
    <w:rsid w:val="004A17A3"/>
    <w:rsid w:val="004A1A7F"/>
    <w:rsid w:val="004A1F0E"/>
    <w:rsid w:val="004A22E1"/>
    <w:rsid w:val="004A25AA"/>
    <w:rsid w:val="004A30C8"/>
    <w:rsid w:val="004A38A9"/>
    <w:rsid w:val="004A49E7"/>
    <w:rsid w:val="004A4BF2"/>
    <w:rsid w:val="004A50C9"/>
    <w:rsid w:val="004A5269"/>
    <w:rsid w:val="004A52C0"/>
    <w:rsid w:val="004A52FD"/>
    <w:rsid w:val="004A5887"/>
    <w:rsid w:val="004A5B5E"/>
    <w:rsid w:val="004A5C21"/>
    <w:rsid w:val="004A5CC0"/>
    <w:rsid w:val="004A68E2"/>
    <w:rsid w:val="004A68E7"/>
    <w:rsid w:val="004A73B4"/>
    <w:rsid w:val="004B000F"/>
    <w:rsid w:val="004B032D"/>
    <w:rsid w:val="004B1063"/>
    <w:rsid w:val="004B15FB"/>
    <w:rsid w:val="004B199B"/>
    <w:rsid w:val="004B2082"/>
    <w:rsid w:val="004B2737"/>
    <w:rsid w:val="004B29C6"/>
    <w:rsid w:val="004B3152"/>
    <w:rsid w:val="004B318B"/>
    <w:rsid w:val="004B3867"/>
    <w:rsid w:val="004B389F"/>
    <w:rsid w:val="004B419F"/>
    <w:rsid w:val="004B45B9"/>
    <w:rsid w:val="004B47FB"/>
    <w:rsid w:val="004B48C2"/>
    <w:rsid w:val="004B581F"/>
    <w:rsid w:val="004B5A9A"/>
    <w:rsid w:val="004B5B35"/>
    <w:rsid w:val="004B610A"/>
    <w:rsid w:val="004B6330"/>
    <w:rsid w:val="004B6432"/>
    <w:rsid w:val="004B68A2"/>
    <w:rsid w:val="004B6B05"/>
    <w:rsid w:val="004B6BF1"/>
    <w:rsid w:val="004B6E85"/>
    <w:rsid w:val="004B70B2"/>
    <w:rsid w:val="004B70C0"/>
    <w:rsid w:val="004B7154"/>
    <w:rsid w:val="004B78F8"/>
    <w:rsid w:val="004C0849"/>
    <w:rsid w:val="004C108E"/>
    <w:rsid w:val="004C162E"/>
    <w:rsid w:val="004C199A"/>
    <w:rsid w:val="004C2D68"/>
    <w:rsid w:val="004C3149"/>
    <w:rsid w:val="004C3184"/>
    <w:rsid w:val="004C3253"/>
    <w:rsid w:val="004C348B"/>
    <w:rsid w:val="004C3C00"/>
    <w:rsid w:val="004C3FC4"/>
    <w:rsid w:val="004C4BC0"/>
    <w:rsid w:val="004C51AC"/>
    <w:rsid w:val="004C671F"/>
    <w:rsid w:val="004C6AAC"/>
    <w:rsid w:val="004C6FF7"/>
    <w:rsid w:val="004C721E"/>
    <w:rsid w:val="004C7938"/>
    <w:rsid w:val="004C7C06"/>
    <w:rsid w:val="004C7FCD"/>
    <w:rsid w:val="004D003D"/>
    <w:rsid w:val="004D0466"/>
    <w:rsid w:val="004D0711"/>
    <w:rsid w:val="004D0AC9"/>
    <w:rsid w:val="004D0ADF"/>
    <w:rsid w:val="004D0C64"/>
    <w:rsid w:val="004D1146"/>
    <w:rsid w:val="004D1EB0"/>
    <w:rsid w:val="004D200C"/>
    <w:rsid w:val="004D2136"/>
    <w:rsid w:val="004D21CC"/>
    <w:rsid w:val="004D2308"/>
    <w:rsid w:val="004D293D"/>
    <w:rsid w:val="004D2BAE"/>
    <w:rsid w:val="004D32B3"/>
    <w:rsid w:val="004D33B6"/>
    <w:rsid w:val="004D34BC"/>
    <w:rsid w:val="004D490F"/>
    <w:rsid w:val="004D4995"/>
    <w:rsid w:val="004D4A6F"/>
    <w:rsid w:val="004D4CA1"/>
    <w:rsid w:val="004D4DB8"/>
    <w:rsid w:val="004D5081"/>
    <w:rsid w:val="004D547D"/>
    <w:rsid w:val="004D5BA1"/>
    <w:rsid w:val="004D65CD"/>
    <w:rsid w:val="004D68E3"/>
    <w:rsid w:val="004D74AE"/>
    <w:rsid w:val="004D76B6"/>
    <w:rsid w:val="004D7BD2"/>
    <w:rsid w:val="004D7DC1"/>
    <w:rsid w:val="004D7F8B"/>
    <w:rsid w:val="004E01DC"/>
    <w:rsid w:val="004E06FD"/>
    <w:rsid w:val="004E0A9B"/>
    <w:rsid w:val="004E0B40"/>
    <w:rsid w:val="004E0BC3"/>
    <w:rsid w:val="004E151D"/>
    <w:rsid w:val="004E1EA2"/>
    <w:rsid w:val="004E2079"/>
    <w:rsid w:val="004E2144"/>
    <w:rsid w:val="004E289E"/>
    <w:rsid w:val="004E2F31"/>
    <w:rsid w:val="004E2FDF"/>
    <w:rsid w:val="004E2FF8"/>
    <w:rsid w:val="004E3850"/>
    <w:rsid w:val="004E393E"/>
    <w:rsid w:val="004E435E"/>
    <w:rsid w:val="004E4374"/>
    <w:rsid w:val="004E439C"/>
    <w:rsid w:val="004E4571"/>
    <w:rsid w:val="004E46E6"/>
    <w:rsid w:val="004E487F"/>
    <w:rsid w:val="004E48B5"/>
    <w:rsid w:val="004E4B6D"/>
    <w:rsid w:val="004E4E67"/>
    <w:rsid w:val="004E4EE7"/>
    <w:rsid w:val="004E5274"/>
    <w:rsid w:val="004E5929"/>
    <w:rsid w:val="004E5D95"/>
    <w:rsid w:val="004E630A"/>
    <w:rsid w:val="004E6451"/>
    <w:rsid w:val="004E671D"/>
    <w:rsid w:val="004E68A1"/>
    <w:rsid w:val="004E6F81"/>
    <w:rsid w:val="004E7363"/>
    <w:rsid w:val="004E738A"/>
    <w:rsid w:val="004E79BB"/>
    <w:rsid w:val="004F0830"/>
    <w:rsid w:val="004F0B2E"/>
    <w:rsid w:val="004F0BA5"/>
    <w:rsid w:val="004F0C08"/>
    <w:rsid w:val="004F0EAF"/>
    <w:rsid w:val="004F1060"/>
    <w:rsid w:val="004F1237"/>
    <w:rsid w:val="004F126D"/>
    <w:rsid w:val="004F1974"/>
    <w:rsid w:val="004F1AF2"/>
    <w:rsid w:val="004F1B1E"/>
    <w:rsid w:val="004F1C9F"/>
    <w:rsid w:val="004F1D80"/>
    <w:rsid w:val="004F257A"/>
    <w:rsid w:val="004F25E7"/>
    <w:rsid w:val="004F29B9"/>
    <w:rsid w:val="004F2DF3"/>
    <w:rsid w:val="004F2EB6"/>
    <w:rsid w:val="004F2FFA"/>
    <w:rsid w:val="004F36F3"/>
    <w:rsid w:val="004F3D3E"/>
    <w:rsid w:val="004F3E74"/>
    <w:rsid w:val="004F3EEC"/>
    <w:rsid w:val="004F3F40"/>
    <w:rsid w:val="004F40C0"/>
    <w:rsid w:val="004F447B"/>
    <w:rsid w:val="004F4505"/>
    <w:rsid w:val="004F4561"/>
    <w:rsid w:val="004F4D5E"/>
    <w:rsid w:val="004F4EB8"/>
    <w:rsid w:val="004F4FCF"/>
    <w:rsid w:val="004F535D"/>
    <w:rsid w:val="004F56C1"/>
    <w:rsid w:val="004F5723"/>
    <w:rsid w:val="004F5967"/>
    <w:rsid w:val="004F5A6D"/>
    <w:rsid w:val="004F606B"/>
    <w:rsid w:val="004F6103"/>
    <w:rsid w:val="004F6277"/>
    <w:rsid w:val="004F6424"/>
    <w:rsid w:val="004F667A"/>
    <w:rsid w:val="004F6803"/>
    <w:rsid w:val="004F79AF"/>
    <w:rsid w:val="004F7B74"/>
    <w:rsid w:val="004F7C22"/>
    <w:rsid w:val="004F7F18"/>
    <w:rsid w:val="00500998"/>
    <w:rsid w:val="00500A66"/>
    <w:rsid w:val="00500BFB"/>
    <w:rsid w:val="00500C04"/>
    <w:rsid w:val="00500C74"/>
    <w:rsid w:val="00500D7D"/>
    <w:rsid w:val="0050133C"/>
    <w:rsid w:val="0050144D"/>
    <w:rsid w:val="0050157F"/>
    <w:rsid w:val="00501747"/>
    <w:rsid w:val="005020AD"/>
    <w:rsid w:val="005026D5"/>
    <w:rsid w:val="0050277C"/>
    <w:rsid w:val="005027FD"/>
    <w:rsid w:val="005028D0"/>
    <w:rsid w:val="00502B26"/>
    <w:rsid w:val="005033FF"/>
    <w:rsid w:val="005035BB"/>
    <w:rsid w:val="00503884"/>
    <w:rsid w:val="00503A1B"/>
    <w:rsid w:val="00503B55"/>
    <w:rsid w:val="00504059"/>
    <w:rsid w:val="00504099"/>
    <w:rsid w:val="00504344"/>
    <w:rsid w:val="0050445C"/>
    <w:rsid w:val="0050496F"/>
    <w:rsid w:val="00504AE7"/>
    <w:rsid w:val="00505521"/>
    <w:rsid w:val="0050556E"/>
    <w:rsid w:val="005059F7"/>
    <w:rsid w:val="005061CF"/>
    <w:rsid w:val="0050673A"/>
    <w:rsid w:val="005069C5"/>
    <w:rsid w:val="00506EAF"/>
    <w:rsid w:val="005072DC"/>
    <w:rsid w:val="00507494"/>
    <w:rsid w:val="0050774B"/>
    <w:rsid w:val="00507B57"/>
    <w:rsid w:val="0051081F"/>
    <w:rsid w:val="00510A90"/>
    <w:rsid w:val="00510B55"/>
    <w:rsid w:val="00511ACF"/>
    <w:rsid w:val="00512096"/>
    <w:rsid w:val="0051213F"/>
    <w:rsid w:val="005125D3"/>
    <w:rsid w:val="00512867"/>
    <w:rsid w:val="00512884"/>
    <w:rsid w:val="00512AF4"/>
    <w:rsid w:val="00512D81"/>
    <w:rsid w:val="00512DE4"/>
    <w:rsid w:val="00513153"/>
    <w:rsid w:val="00513B38"/>
    <w:rsid w:val="00513F00"/>
    <w:rsid w:val="00513F49"/>
    <w:rsid w:val="00514AA6"/>
    <w:rsid w:val="00514B07"/>
    <w:rsid w:val="00514B63"/>
    <w:rsid w:val="00514E9F"/>
    <w:rsid w:val="00514FB7"/>
    <w:rsid w:val="0051551D"/>
    <w:rsid w:val="00515902"/>
    <w:rsid w:val="00515ADB"/>
    <w:rsid w:val="00515CAC"/>
    <w:rsid w:val="00515FD9"/>
    <w:rsid w:val="00516033"/>
    <w:rsid w:val="005163C5"/>
    <w:rsid w:val="005168ED"/>
    <w:rsid w:val="00516D5E"/>
    <w:rsid w:val="00516F86"/>
    <w:rsid w:val="00517078"/>
    <w:rsid w:val="00517FC5"/>
    <w:rsid w:val="005201C6"/>
    <w:rsid w:val="00520478"/>
    <w:rsid w:val="005205FD"/>
    <w:rsid w:val="00520DFF"/>
    <w:rsid w:val="00520E91"/>
    <w:rsid w:val="00521156"/>
    <w:rsid w:val="0052120B"/>
    <w:rsid w:val="00521507"/>
    <w:rsid w:val="00521533"/>
    <w:rsid w:val="0052156A"/>
    <w:rsid w:val="0052201B"/>
    <w:rsid w:val="0052266F"/>
    <w:rsid w:val="00522BD2"/>
    <w:rsid w:val="00522F3C"/>
    <w:rsid w:val="00523264"/>
    <w:rsid w:val="00524206"/>
    <w:rsid w:val="005246E8"/>
    <w:rsid w:val="005249EA"/>
    <w:rsid w:val="00524C4B"/>
    <w:rsid w:val="00525300"/>
    <w:rsid w:val="00525797"/>
    <w:rsid w:val="005257C0"/>
    <w:rsid w:val="00525AF0"/>
    <w:rsid w:val="00525B3E"/>
    <w:rsid w:val="00525F6D"/>
    <w:rsid w:val="00526140"/>
    <w:rsid w:val="00526640"/>
    <w:rsid w:val="00526EC0"/>
    <w:rsid w:val="00526F0F"/>
    <w:rsid w:val="00527979"/>
    <w:rsid w:val="0052799A"/>
    <w:rsid w:val="005279A9"/>
    <w:rsid w:val="00527A1D"/>
    <w:rsid w:val="00530077"/>
    <w:rsid w:val="00530235"/>
    <w:rsid w:val="005302AA"/>
    <w:rsid w:val="005307C8"/>
    <w:rsid w:val="00530870"/>
    <w:rsid w:val="00530F54"/>
    <w:rsid w:val="005314B2"/>
    <w:rsid w:val="005316B4"/>
    <w:rsid w:val="00531E23"/>
    <w:rsid w:val="00533617"/>
    <w:rsid w:val="00533838"/>
    <w:rsid w:val="005339E1"/>
    <w:rsid w:val="00533DDB"/>
    <w:rsid w:val="00533FC9"/>
    <w:rsid w:val="00535324"/>
    <w:rsid w:val="0053544B"/>
    <w:rsid w:val="00535564"/>
    <w:rsid w:val="00536025"/>
    <w:rsid w:val="0053638D"/>
    <w:rsid w:val="0053648B"/>
    <w:rsid w:val="00536612"/>
    <w:rsid w:val="00536700"/>
    <w:rsid w:val="00536B72"/>
    <w:rsid w:val="00536D50"/>
    <w:rsid w:val="0053707B"/>
    <w:rsid w:val="0053708E"/>
    <w:rsid w:val="0053709C"/>
    <w:rsid w:val="00537223"/>
    <w:rsid w:val="00537235"/>
    <w:rsid w:val="005374EB"/>
    <w:rsid w:val="005404FA"/>
    <w:rsid w:val="00540BEE"/>
    <w:rsid w:val="00540FB0"/>
    <w:rsid w:val="005412C7"/>
    <w:rsid w:val="005414E8"/>
    <w:rsid w:val="005417EB"/>
    <w:rsid w:val="00541F23"/>
    <w:rsid w:val="00541F29"/>
    <w:rsid w:val="005428A3"/>
    <w:rsid w:val="00542B36"/>
    <w:rsid w:val="00542B97"/>
    <w:rsid w:val="00542C59"/>
    <w:rsid w:val="00542CE7"/>
    <w:rsid w:val="00542F3D"/>
    <w:rsid w:val="0054303A"/>
    <w:rsid w:val="00543B52"/>
    <w:rsid w:val="00543B93"/>
    <w:rsid w:val="00543BA1"/>
    <w:rsid w:val="00543BDE"/>
    <w:rsid w:val="00543E41"/>
    <w:rsid w:val="00544070"/>
    <w:rsid w:val="0054423A"/>
    <w:rsid w:val="005442A9"/>
    <w:rsid w:val="00544502"/>
    <w:rsid w:val="005449BE"/>
    <w:rsid w:val="00544C78"/>
    <w:rsid w:val="00544EF2"/>
    <w:rsid w:val="00544F57"/>
    <w:rsid w:val="00545244"/>
    <w:rsid w:val="00545268"/>
    <w:rsid w:val="00545302"/>
    <w:rsid w:val="0054585B"/>
    <w:rsid w:val="00545DE9"/>
    <w:rsid w:val="00546167"/>
    <w:rsid w:val="00546184"/>
    <w:rsid w:val="005461C0"/>
    <w:rsid w:val="00546441"/>
    <w:rsid w:val="0054682A"/>
    <w:rsid w:val="00546C44"/>
    <w:rsid w:val="005470AE"/>
    <w:rsid w:val="00547273"/>
    <w:rsid w:val="0054770C"/>
    <w:rsid w:val="00547888"/>
    <w:rsid w:val="0054792E"/>
    <w:rsid w:val="00547A61"/>
    <w:rsid w:val="00547D12"/>
    <w:rsid w:val="00547FA6"/>
    <w:rsid w:val="00550233"/>
    <w:rsid w:val="00550463"/>
    <w:rsid w:val="00550DCD"/>
    <w:rsid w:val="005510A4"/>
    <w:rsid w:val="0055130F"/>
    <w:rsid w:val="005519DB"/>
    <w:rsid w:val="00551CC7"/>
    <w:rsid w:val="005520A6"/>
    <w:rsid w:val="00552760"/>
    <w:rsid w:val="005529FE"/>
    <w:rsid w:val="00552BE7"/>
    <w:rsid w:val="00552DC3"/>
    <w:rsid w:val="00553833"/>
    <w:rsid w:val="00553F2C"/>
    <w:rsid w:val="00553FF1"/>
    <w:rsid w:val="00554006"/>
    <w:rsid w:val="00554034"/>
    <w:rsid w:val="00554174"/>
    <w:rsid w:val="005541C2"/>
    <w:rsid w:val="00554237"/>
    <w:rsid w:val="005542A2"/>
    <w:rsid w:val="00554989"/>
    <w:rsid w:val="00554D0E"/>
    <w:rsid w:val="00554EB5"/>
    <w:rsid w:val="00555082"/>
    <w:rsid w:val="005555E4"/>
    <w:rsid w:val="0055570E"/>
    <w:rsid w:val="005557F2"/>
    <w:rsid w:val="00555950"/>
    <w:rsid w:val="00555F9B"/>
    <w:rsid w:val="00556C60"/>
    <w:rsid w:val="00556FBD"/>
    <w:rsid w:val="005572F3"/>
    <w:rsid w:val="0055741E"/>
    <w:rsid w:val="00557507"/>
    <w:rsid w:val="00557779"/>
    <w:rsid w:val="00557891"/>
    <w:rsid w:val="00557E0A"/>
    <w:rsid w:val="005600AA"/>
    <w:rsid w:val="005602A7"/>
    <w:rsid w:val="005607FE"/>
    <w:rsid w:val="005608A3"/>
    <w:rsid w:val="00560A05"/>
    <w:rsid w:val="00560CA4"/>
    <w:rsid w:val="00560DB0"/>
    <w:rsid w:val="0056159F"/>
    <w:rsid w:val="0056175D"/>
    <w:rsid w:val="00561B7C"/>
    <w:rsid w:val="00561C4D"/>
    <w:rsid w:val="00562007"/>
    <w:rsid w:val="0056254D"/>
    <w:rsid w:val="00562805"/>
    <w:rsid w:val="00562941"/>
    <w:rsid w:val="00562D12"/>
    <w:rsid w:val="0056316B"/>
    <w:rsid w:val="005631FA"/>
    <w:rsid w:val="00563D0A"/>
    <w:rsid w:val="00563E1B"/>
    <w:rsid w:val="00563FE6"/>
    <w:rsid w:val="005642A1"/>
    <w:rsid w:val="00564655"/>
    <w:rsid w:val="005648B0"/>
    <w:rsid w:val="00564C64"/>
    <w:rsid w:val="0056500D"/>
    <w:rsid w:val="0056521A"/>
    <w:rsid w:val="00565F52"/>
    <w:rsid w:val="00566072"/>
    <w:rsid w:val="0056627C"/>
    <w:rsid w:val="005664D9"/>
    <w:rsid w:val="005666CC"/>
    <w:rsid w:val="00566ECF"/>
    <w:rsid w:val="0056708A"/>
    <w:rsid w:val="0056729A"/>
    <w:rsid w:val="005673EC"/>
    <w:rsid w:val="00567A2A"/>
    <w:rsid w:val="00567FE7"/>
    <w:rsid w:val="00571198"/>
    <w:rsid w:val="00571580"/>
    <w:rsid w:val="005718F1"/>
    <w:rsid w:val="00571A4D"/>
    <w:rsid w:val="00571B38"/>
    <w:rsid w:val="00571E16"/>
    <w:rsid w:val="00572BE1"/>
    <w:rsid w:val="00572F8F"/>
    <w:rsid w:val="005739A2"/>
    <w:rsid w:val="00573D4F"/>
    <w:rsid w:val="00573DA2"/>
    <w:rsid w:val="00573DC8"/>
    <w:rsid w:val="00575498"/>
    <w:rsid w:val="00575A21"/>
    <w:rsid w:val="00576347"/>
    <w:rsid w:val="00576676"/>
    <w:rsid w:val="00576F18"/>
    <w:rsid w:val="00577453"/>
    <w:rsid w:val="005779F4"/>
    <w:rsid w:val="00577EB1"/>
    <w:rsid w:val="005805C5"/>
    <w:rsid w:val="005809D5"/>
    <w:rsid w:val="005809FF"/>
    <w:rsid w:val="00580A36"/>
    <w:rsid w:val="00580B4E"/>
    <w:rsid w:val="00580CB3"/>
    <w:rsid w:val="00580E49"/>
    <w:rsid w:val="00581210"/>
    <w:rsid w:val="00581240"/>
    <w:rsid w:val="00581244"/>
    <w:rsid w:val="00581378"/>
    <w:rsid w:val="00581486"/>
    <w:rsid w:val="005815E6"/>
    <w:rsid w:val="005820A9"/>
    <w:rsid w:val="0058211F"/>
    <w:rsid w:val="005821F4"/>
    <w:rsid w:val="00582A01"/>
    <w:rsid w:val="00583017"/>
    <w:rsid w:val="00583428"/>
    <w:rsid w:val="00583F6E"/>
    <w:rsid w:val="00584078"/>
    <w:rsid w:val="005840C5"/>
    <w:rsid w:val="005842A8"/>
    <w:rsid w:val="0058445B"/>
    <w:rsid w:val="00584973"/>
    <w:rsid w:val="00584ADF"/>
    <w:rsid w:val="00584BF7"/>
    <w:rsid w:val="005852FC"/>
    <w:rsid w:val="005856D0"/>
    <w:rsid w:val="0058579A"/>
    <w:rsid w:val="0058627B"/>
    <w:rsid w:val="00586439"/>
    <w:rsid w:val="005864D8"/>
    <w:rsid w:val="0058657D"/>
    <w:rsid w:val="005865FF"/>
    <w:rsid w:val="00586C31"/>
    <w:rsid w:val="00586EDA"/>
    <w:rsid w:val="00586EEF"/>
    <w:rsid w:val="0058708C"/>
    <w:rsid w:val="00587149"/>
    <w:rsid w:val="00587324"/>
    <w:rsid w:val="005873E5"/>
    <w:rsid w:val="005876F0"/>
    <w:rsid w:val="00587A59"/>
    <w:rsid w:val="00587ED5"/>
    <w:rsid w:val="0059024D"/>
    <w:rsid w:val="00590304"/>
    <w:rsid w:val="005907B7"/>
    <w:rsid w:val="005909EA"/>
    <w:rsid w:val="00590F1D"/>
    <w:rsid w:val="00591367"/>
    <w:rsid w:val="00591FFC"/>
    <w:rsid w:val="005924BE"/>
    <w:rsid w:val="005928EB"/>
    <w:rsid w:val="00593BED"/>
    <w:rsid w:val="00594091"/>
    <w:rsid w:val="005941E6"/>
    <w:rsid w:val="0059446D"/>
    <w:rsid w:val="00594554"/>
    <w:rsid w:val="005951F0"/>
    <w:rsid w:val="005952CE"/>
    <w:rsid w:val="005956C5"/>
    <w:rsid w:val="00595784"/>
    <w:rsid w:val="00596708"/>
    <w:rsid w:val="00596743"/>
    <w:rsid w:val="00596E9A"/>
    <w:rsid w:val="00596EAB"/>
    <w:rsid w:val="00596F09"/>
    <w:rsid w:val="005971D5"/>
    <w:rsid w:val="0059736B"/>
    <w:rsid w:val="005977FE"/>
    <w:rsid w:val="0059790F"/>
    <w:rsid w:val="00597927"/>
    <w:rsid w:val="005A0169"/>
    <w:rsid w:val="005A02B3"/>
    <w:rsid w:val="005A057A"/>
    <w:rsid w:val="005A05CC"/>
    <w:rsid w:val="005A0AE5"/>
    <w:rsid w:val="005A0C22"/>
    <w:rsid w:val="005A0CA9"/>
    <w:rsid w:val="005A14A8"/>
    <w:rsid w:val="005A1865"/>
    <w:rsid w:val="005A1957"/>
    <w:rsid w:val="005A1EAA"/>
    <w:rsid w:val="005A3165"/>
    <w:rsid w:val="005A3295"/>
    <w:rsid w:val="005A32FE"/>
    <w:rsid w:val="005A376C"/>
    <w:rsid w:val="005A3F7C"/>
    <w:rsid w:val="005A41CC"/>
    <w:rsid w:val="005A4F98"/>
    <w:rsid w:val="005A50F8"/>
    <w:rsid w:val="005A52F9"/>
    <w:rsid w:val="005A5318"/>
    <w:rsid w:val="005A5C6D"/>
    <w:rsid w:val="005A5DA4"/>
    <w:rsid w:val="005A60CA"/>
    <w:rsid w:val="005A636A"/>
    <w:rsid w:val="005A6746"/>
    <w:rsid w:val="005A6BE5"/>
    <w:rsid w:val="005A6F4B"/>
    <w:rsid w:val="005A7009"/>
    <w:rsid w:val="005A725F"/>
    <w:rsid w:val="005A78AE"/>
    <w:rsid w:val="005A796A"/>
    <w:rsid w:val="005A7F0A"/>
    <w:rsid w:val="005B027E"/>
    <w:rsid w:val="005B02D4"/>
    <w:rsid w:val="005B0621"/>
    <w:rsid w:val="005B0C32"/>
    <w:rsid w:val="005B0CD4"/>
    <w:rsid w:val="005B1872"/>
    <w:rsid w:val="005B1FA1"/>
    <w:rsid w:val="005B20B1"/>
    <w:rsid w:val="005B21A1"/>
    <w:rsid w:val="005B21FA"/>
    <w:rsid w:val="005B2228"/>
    <w:rsid w:val="005B236B"/>
    <w:rsid w:val="005B243D"/>
    <w:rsid w:val="005B2A4B"/>
    <w:rsid w:val="005B2FF4"/>
    <w:rsid w:val="005B3319"/>
    <w:rsid w:val="005B3435"/>
    <w:rsid w:val="005B3F5B"/>
    <w:rsid w:val="005B4813"/>
    <w:rsid w:val="005B7A68"/>
    <w:rsid w:val="005C06D8"/>
    <w:rsid w:val="005C07BC"/>
    <w:rsid w:val="005C1094"/>
    <w:rsid w:val="005C12C2"/>
    <w:rsid w:val="005C1305"/>
    <w:rsid w:val="005C1632"/>
    <w:rsid w:val="005C1696"/>
    <w:rsid w:val="005C1909"/>
    <w:rsid w:val="005C19F0"/>
    <w:rsid w:val="005C209F"/>
    <w:rsid w:val="005C2116"/>
    <w:rsid w:val="005C3164"/>
    <w:rsid w:val="005C31F4"/>
    <w:rsid w:val="005C39FD"/>
    <w:rsid w:val="005C3B2C"/>
    <w:rsid w:val="005C4092"/>
    <w:rsid w:val="005C472B"/>
    <w:rsid w:val="005C48A7"/>
    <w:rsid w:val="005C4957"/>
    <w:rsid w:val="005C4D0E"/>
    <w:rsid w:val="005C4F97"/>
    <w:rsid w:val="005C5484"/>
    <w:rsid w:val="005C5B9C"/>
    <w:rsid w:val="005C6618"/>
    <w:rsid w:val="005C68C0"/>
    <w:rsid w:val="005C714A"/>
    <w:rsid w:val="005C740C"/>
    <w:rsid w:val="005C75D0"/>
    <w:rsid w:val="005C7EAE"/>
    <w:rsid w:val="005D0035"/>
    <w:rsid w:val="005D0094"/>
    <w:rsid w:val="005D011B"/>
    <w:rsid w:val="005D0374"/>
    <w:rsid w:val="005D04C0"/>
    <w:rsid w:val="005D05A9"/>
    <w:rsid w:val="005D05D5"/>
    <w:rsid w:val="005D0A87"/>
    <w:rsid w:val="005D0B6D"/>
    <w:rsid w:val="005D0C2E"/>
    <w:rsid w:val="005D0F20"/>
    <w:rsid w:val="005D0FAD"/>
    <w:rsid w:val="005D0FAF"/>
    <w:rsid w:val="005D12A5"/>
    <w:rsid w:val="005D131B"/>
    <w:rsid w:val="005D148F"/>
    <w:rsid w:val="005D1CF3"/>
    <w:rsid w:val="005D1F2A"/>
    <w:rsid w:val="005D203A"/>
    <w:rsid w:val="005D20FD"/>
    <w:rsid w:val="005D2617"/>
    <w:rsid w:val="005D2885"/>
    <w:rsid w:val="005D2C3B"/>
    <w:rsid w:val="005D2CAB"/>
    <w:rsid w:val="005D35E5"/>
    <w:rsid w:val="005D378C"/>
    <w:rsid w:val="005D379D"/>
    <w:rsid w:val="005D3E9B"/>
    <w:rsid w:val="005D4052"/>
    <w:rsid w:val="005D4848"/>
    <w:rsid w:val="005D4EBB"/>
    <w:rsid w:val="005D51AF"/>
    <w:rsid w:val="005D5DF9"/>
    <w:rsid w:val="005D5FD3"/>
    <w:rsid w:val="005D6431"/>
    <w:rsid w:val="005D67AB"/>
    <w:rsid w:val="005D7378"/>
    <w:rsid w:val="005D7445"/>
    <w:rsid w:val="005D76ED"/>
    <w:rsid w:val="005D77C6"/>
    <w:rsid w:val="005D7F57"/>
    <w:rsid w:val="005D7F78"/>
    <w:rsid w:val="005E071C"/>
    <w:rsid w:val="005E09B7"/>
    <w:rsid w:val="005E0A21"/>
    <w:rsid w:val="005E1663"/>
    <w:rsid w:val="005E29A2"/>
    <w:rsid w:val="005E2A88"/>
    <w:rsid w:val="005E30C9"/>
    <w:rsid w:val="005E32E2"/>
    <w:rsid w:val="005E3D54"/>
    <w:rsid w:val="005E400F"/>
    <w:rsid w:val="005E42D0"/>
    <w:rsid w:val="005E441F"/>
    <w:rsid w:val="005E481C"/>
    <w:rsid w:val="005E4DF8"/>
    <w:rsid w:val="005E56BD"/>
    <w:rsid w:val="005E6189"/>
    <w:rsid w:val="005E6369"/>
    <w:rsid w:val="005E6883"/>
    <w:rsid w:val="005E6AE8"/>
    <w:rsid w:val="005E7C7B"/>
    <w:rsid w:val="005E7FC9"/>
    <w:rsid w:val="005F06B2"/>
    <w:rsid w:val="005F07D2"/>
    <w:rsid w:val="005F0A0D"/>
    <w:rsid w:val="005F0B66"/>
    <w:rsid w:val="005F14D8"/>
    <w:rsid w:val="005F1996"/>
    <w:rsid w:val="005F1D79"/>
    <w:rsid w:val="005F1D83"/>
    <w:rsid w:val="005F2121"/>
    <w:rsid w:val="005F21AF"/>
    <w:rsid w:val="005F2405"/>
    <w:rsid w:val="005F2599"/>
    <w:rsid w:val="005F2D31"/>
    <w:rsid w:val="005F3304"/>
    <w:rsid w:val="005F3330"/>
    <w:rsid w:val="005F38EC"/>
    <w:rsid w:val="005F3ADA"/>
    <w:rsid w:val="005F3E4B"/>
    <w:rsid w:val="005F3E5E"/>
    <w:rsid w:val="005F4229"/>
    <w:rsid w:val="005F4D1B"/>
    <w:rsid w:val="005F4EDF"/>
    <w:rsid w:val="005F5118"/>
    <w:rsid w:val="005F5295"/>
    <w:rsid w:val="005F62DF"/>
    <w:rsid w:val="005F63D0"/>
    <w:rsid w:val="005F680D"/>
    <w:rsid w:val="005F69B7"/>
    <w:rsid w:val="005F6A61"/>
    <w:rsid w:val="005F6FAF"/>
    <w:rsid w:val="005F7B88"/>
    <w:rsid w:val="006003A2"/>
    <w:rsid w:val="00600E0A"/>
    <w:rsid w:val="00601646"/>
    <w:rsid w:val="00601F94"/>
    <w:rsid w:val="00602184"/>
    <w:rsid w:val="00602332"/>
    <w:rsid w:val="006028C3"/>
    <w:rsid w:val="00603566"/>
    <w:rsid w:val="0060358D"/>
    <w:rsid w:val="006038E8"/>
    <w:rsid w:val="00603BCA"/>
    <w:rsid w:val="00603FD7"/>
    <w:rsid w:val="00604F72"/>
    <w:rsid w:val="00604F90"/>
    <w:rsid w:val="006053B9"/>
    <w:rsid w:val="006056F8"/>
    <w:rsid w:val="00605DC9"/>
    <w:rsid w:val="0060615E"/>
    <w:rsid w:val="006065EA"/>
    <w:rsid w:val="006073F6"/>
    <w:rsid w:val="006074C3"/>
    <w:rsid w:val="00607649"/>
    <w:rsid w:val="0060782F"/>
    <w:rsid w:val="00610095"/>
    <w:rsid w:val="006102D7"/>
    <w:rsid w:val="00610E0C"/>
    <w:rsid w:val="00611115"/>
    <w:rsid w:val="00611250"/>
    <w:rsid w:val="006119C3"/>
    <w:rsid w:val="00611D24"/>
    <w:rsid w:val="00611DFD"/>
    <w:rsid w:val="00611EB0"/>
    <w:rsid w:val="00611FF3"/>
    <w:rsid w:val="00612A04"/>
    <w:rsid w:val="00612ACB"/>
    <w:rsid w:val="00612B90"/>
    <w:rsid w:val="00612C5F"/>
    <w:rsid w:val="0061310E"/>
    <w:rsid w:val="00613D1C"/>
    <w:rsid w:val="00613EDE"/>
    <w:rsid w:val="0061412A"/>
    <w:rsid w:val="00614257"/>
    <w:rsid w:val="00614AD4"/>
    <w:rsid w:val="00614D70"/>
    <w:rsid w:val="00614ECA"/>
    <w:rsid w:val="00616A56"/>
    <w:rsid w:val="00617497"/>
    <w:rsid w:val="00617946"/>
    <w:rsid w:val="00617AD6"/>
    <w:rsid w:val="00617BEE"/>
    <w:rsid w:val="006200A8"/>
    <w:rsid w:val="006204CF"/>
    <w:rsid w:val="00620AA9"/>
    <w:rsid w:val="00620B34"/>
    <w:rsid w:val="00620CC6"/>
    <w:rsid w:val="00620D49"/>
    <w:rsid w:val="00620D94"/>
    <w:rsid w:val="00621481"/>
    <w:rsid w:val="006216C9"/>
    <w:rsid w:val="00621A7C"/>
    <w:rsid w:val="00621D20"/>
    <w:rsid w:val="006224CA"/>
    <w:rsid w:val="00622B89"/>
    <w:rsid w:val="00622C0E"/>
    <w:rsid w:val="00623024"/>
    <w:rsid w:val="0062302F"/>
    <w:rsid w:val="006230B8"/>
    <w:rsid w:val="0062333C"/>
    <w:rsid w:val="006233AD"/>
    <w:rsid w:val="0062352F"/>
    <w:rsid w:val="00623ED7"/>
    <w:rsid w:val="0062480A"/>
    <w:rsid w:val="00625C87"/>
    <w:rsid w:val="00626054"/>
    <w:rsid w:val="0062650C"/>
    <w:rsid w:val="00626759"/>
    <w:rsid w:val="00626F09"/>
    <w:rsid w:val="00627847"/>
    <w:rsid w:val="00627CE8"/>
    <w:rsid w:val="00627E37"/>
    <w:rsid w:val="00627EE5"/>
    <w:rsid w:val="00630200"/>
    <w:rsid w:val="006303B9"/>
    <w:rsid w:val="00630424"/>
    <w:rsid w:val="0063071B"/>
    <w:rsid w:val="006312DA"/>
    <w:rsid w:val="006317D9"/>
    <w:rsid w:val="00632113"/>
    <w:rsid w:val="006323FC"/>
    <w:rsid w:val="0063249A"/>
    <w:rsid w:val="00632FAF"/>
    <w:rsid w:val="0063353C"/>
    <w:rsid w:val="006338A7"/>
    <w:rsid w:val="00633E85"/>
    <w:rsid w:val="0063487D"/>
    <w:rsid w:val="00634AD7"/>
    <w:rsid w:val="00634BC9"/>
    <w:rsid w:val="00634BDB"/>
    <w:rsid w:val="00635825"/>
    <w:rsid w:val="00635E22"/>
    <w:rsid w:val="00635F66"/>
    <w:rsid w:val="006364B9"/>
    <w:rsid w:val="0063668C"/>
    <w:rsid w:val="00636833"/>
    <w:rsid w:val="00636AB5"/>
    <w:rsid w:val="006370BE"/>
    <w:rsid w:val="006374D8"/>
    <w:rsid w:val="00637C00"/>
    <w:rsid w:val="00637FBC"/>
    <w:rsid w:val="0064027C"/>
    <w:rsid w:val="00640786"/>
    <w:rsid w:val="0064095B"/>
    <w:rsid w:val="00641044"/>
    <w:rsid w:val="00641545"/>
    <w:rsid w:val="00641765"/>
    <w:rsid w:val="00641979"/>
    <w:rsid w:val="006419EA"/>
    <w:rsid w:val="00641A5D"/>
    <w:rsid w:val="00641C61"/>
    <w:rsid w:val="00641D95"/>
    <w:rsid w:val="00641E1A"/>
    <w:rsid w:val="00642CBC"/>
    <w:rsid w:val="00642E47"/>
    <w:rsid w:val="00643379"/>
    <w:rsid w:val="00643E6A"/>
    <w:rsid w:val="00643ECD"/>
    <w:rsid w:val="00643F29"/>
    <w:rsid w:val="00643FCF"/>
    <w:rsid w:val="00644400"/>
    <w:rsid w:val="0064456D"/>
    <w:rsid w:val="00644746"/>
    <w:rsid w:val="0064475F"/>
    <w:rsid w:val="006449C9"/>
    <w:rsid w:val="00644EBC"/>
    <w:rsid w:val="006454BC"/>
    <w:rsid w:val="006457D2"/>
    <w:rsid w:val="00645C46"/>
    <w:rsid w:val="00646740"/>
    <w:rsid w:val="00646788"/>
    <w:rsid w:val="00646863"/>
    <w:rsid w:val="00646BC8"/>
    <w:rsid w:val="00646DD6"/>
    <w:rsid w:val="00646F6D"/>
    <w:rsid w:val="00647215"/>
    <w:rsid w:val="0064758F"/>
    <w:rsid w:val="0064769C"/>
    <w:rsid w:val="00647CF2"/>
    <w:rsid w:val="006500C4"/>
    <w:rsid w:val="00650258"/>
    <w:rsid w:val="0065042C"/>
    <w:rsid w:val="00650BFB"/>
    <w:rsid w:val="00651794"/>
    <w:rsid w:val="00651CB8"/>
    <w:rsid w:val="00651F30"/>
    <w:rsid w:val="0065200A"/>
    <w:rsid w:val="00652071"/>
    <w:rsid w:val="0065290A"/>
    <w:rsid w:val="00652E03"/>
    <w:rsid w:val="00652E9E"/>
    <w:rsid w:val="0065302B"/>
    <w:rsid w:val="006532A5"/>
    <w:rsid w:val="00653362"/>
    <w:rsid w:val="00653542"/>
    <w:rsid w:val="00653558"/>
    <w:rsid w:val="0065372F"/>
    <w:rsid w:val="00653BF5"/>
    <w:rsid w:val="00654529"/>
    <w:rsid w:val="00654A74"/>
    <w:rsid w:val="00654FD4"/>
    <w:rsid w:val="00655238"/>
    <w:rsid w:val="006552F5"/>
    <w:rsid w:val="0065566A"/>
    <w:rsid w:val="00655A29"/>
    <w:rsid w:val="00655DF4"/>
    <w:rsid w:val="00656843"/>
    <w:rsid w:val="006568D6"/>
    <w:rsid w:val="006569B1"/>
    <w:rsid w:val="00656DAD"/>
    <w:rsid w:val="00656FAF"/>
    <w:rsid w:val="00660691"/>
    <w:rsid w:val="0066084D"/>
    <w:rsid w:val="00661090"/>
    <w:rsid w:val="00661940"/>
    <w:rsid w:val="00661BB0"/>
    <w:rsid w:val="0066207A"/>
    <w:rsid w:val="00662919"/>
    <w:rsid w:val="00662948"/>
    <w:rsid w:val="00662CC6"/>
    <w:rsid w:val="00663069"/>
    <w:rsid w:val="00663322"/>
    <w:rsid w:val="006633CB"/>
    <w:rsid w:val="00663423"/>
    <w:rsid w:val="00663A8C"/>
    <w:rsid w:val="00663C3A"/>
    <w:rsid w:val="00663C95"/>
    <w:rsid w:val="006640F1"/>
    <w:rsid w:val="00664210"/>
    <w:rsid w:val="00664CCE"/>
    <w:rsid w:val="00664E16"/>
    <w:rsid w:val="006659A1"/>
    <w:rsid w:val="00666271"/>
    <w:rsid w:val="006665F3"/>
    <w:rsid w:val="00666666"/>
    <w:rsid w:val="00666783"/>
    <w:rsid w:val="00667697"/>
    <w:rsid w:val="00667760"/>
    <w:rsid w:val="006679B3"/>
    <w:rsid w:val="00667EFC"/>
    <w:rsid w:val="00667EFF"/>
    <w:rsid w:val="006704B0"/>
    <w:rsid w:val="00670570"/>
    <w:rsid w:val="00670768"/>
    <w:rsid w:val="0067095A"/>
    <w:rsid w:val="00670CE0"/>
    <w:rsid w:val="00671316"/>
    <w:rsid w:val="0067185B"/>
    <w:rsid w:val="006719E1"/>
    <w:rsid w:val="00672142"/>
    <w:rsid w:val="00672410"/>
    <w:rsid w:val="006725B8"/>
    <w:rsid w:val="00673018"/>
    <w:rsid w:val="0067432D"/>
    <w:rsid w:val="00674663"/>
    <w:rsid w:val="006747F1"/>
    <w:rsid w:val="00674A33"/>
    <w:rsid w:val="00674AA3"/>
    <w:rsid w:val="006753D3"/>
    <w:rsid w:val="00675580"/>
    <w:rsid w:val="00675775"/>
    <w:rsid w:val="00675945"/>
    <w:rsid w:val="006772BC"/>
    <w:rsid w:val="0067742A"/>
    <w:rsid w:val="00677492"/>
    <w:rsid w:val="0067759B"/>
    <w:rsid w:val="006802AA"/>
    <w:rsid w:val="0068038E"/>
    <w:rsid w:val="00680A8F"/>
    <w:rsid w:val="00680B5B"/>
    <w:rsid w:val="00681339"/>
    <w:rsid w:val="00681456"/>
    <w:rsid w:val="0068146F"/>
    <w:rsid w:val="0068162A"/>
    <w:rsid w:val="00681A07"/>
    <w:rsid w:val="00682455"/>
    <w:rsid w:val="00682938"/>
    <w:rsid w:val="00682B3B"/>
    <w:rsid w:val="00682E03"/>
    <w:rsid w:val="00683026"/>
    <w:rsid w:val="006831C0"/>
    <w:rsid w:val="006831D8"/>
    <w:rsid w:val="006834E1"/>
    <w:rsid w:val="006835E0"/>
    <w:rsid w:val="006835E1"/>
    <w:rsid w:val="006836C2"/>
    <w:rsid w:val="00683AAE"/>
    <w:rsid w:val="00683B98"/>
    <w:rsid w:val="00684DA3"/>
    <w:rsid w:val="00684E80"/>
    <w:rsid w:val="0068509D"/>
    <w:rsid w:val="00685160"/>
    <w:rsid w:val="00685195"/>
    <w:rsid w:val="006851C5"/>
    <w:rsid w:val="0068555E"/>
    <w:rsid w:val="006860B7"/>
    <w:rsid w:val="006867E3"/>
    <w:rsid w:val="00686D05"/>
    <w:rsid w:val="00686F05"/>
    <w:rsid w:val="00687279"/>
    <w:rsid w:val="00687477"/>
    <w:rsid w:val="00687AB6"/>
    <w:rsid w:val="00690407"/>
    <w:rsid w:val="00690591"/>
    <w:rsid w:val="00690823"/>
    <w:rsid w:val="006911DB"/>
    <w:rsid w:val="00692246"/>
    <w:rsid w:val="006923C7"/>
    <w:rsid w:val="00692990"/>
    <w:rsid w:val="006929A8"/>
    <w:rsid w:val="00692AF1"/>
    <w:rsid w:val="00692D6A"/>
    <w:rsid w:val="0069347D"/>
    <w:rsid w:val="006934C0"/>
    <w:rsid w:val="006936E4"/>
    <w:rsid w:val="00693A87"/>
    <w:rsid w:val="00694467"/>
    <w:rsid w:val="00696740"/>
    <w:rsid w:val="00696893"/>
    <w:rsid w:val="00696DA5"/>
    <w:rsid w:val="00697685"/>
    <w:rsid w:val="00697702"/>
    <w:rsid w:val="00697ACF"/>
    <w:rsid w:val="006A01F9"/>
    <w:rsid w:val="006A06AC"/>
    <w:rsid w:val="006A08EC"/>
    <w:rsid w:val="006A0BCC"/>
    <w:rsid w:val="006A0C53"/>
    <w:rsid w:val="006A0FFC"/>
    <w:rsid w:val="006A1020"/>
    <w:rsid w:val="006A1593"/>
    <w:rsid w:val="006A2281"/>
    <w:rsid w:val="006A234A"/>
    <w:rsid w:val="006A24D6"/>
    <w:rsid w:val="006A2B3E"/>
    <w:rsid w:val="006A2FBB"/>
    <w:rsid w:val="006A3205"/>
    <w:rsid w:val="006A33BF"/>
    <w:rsid w:val="006A3714"/>
    <w:rsid w:val="006A3AA5"/>
    <w:rsid w:val="006A3B17"/>
    <w:rsid w:val="006A3E57"/>
    <w:rsid w:val="006A3EB2"/>
    <w:rsid w:val="006A40BE"/>
    <w:rsid w:val="006A4351"/>
    <w:rsid w:val="006A4463"/>
    <w:rsid w:val="006A4A5C"/>
    <w:rsid w:val="006A4EFA"/>
    <w:rsid w:val="006A5107"/>
    <w:rsid w:val="006A521E"/>
    <w:rsid w:val="006A5349"/>
    <w:rsid w:val="006A5CA5"/>
    <w:rsid w:val="006A5DA3"/>
    <w:rsid w:val="006A5E20"/>
    <w:rsid w:val="006A6447"/>
    <w:rsid w:val="006A658C"/>
    <w:rsid w:val="006A67C9"/>
    <w:rsid w:val="006A6CE2"/>
    <w:rsid w:val="006A6E4C"/>
    <w:rsid w:val="006A70DF"/>
    <w:rsid w:val="006A73EF"/>
    <w:rsid w:val="006A7434"/>
    <w:rsid w:val="006A7D01"/>
    <w:rsid w:val="006B03FA"/>
    <w:rsid w:val="006B0DC9"/>
    <w:rsid w:val="006B0EF0"/>
    <w:rsid w:val="006B10F5"/>
    <w:rsid w:val="006B11CE"/>
    <w:rsid w:val="006B1440"/>
    <w:rsid w:val="006B16DC"/>
    <w:rsid w:val="006B1B7E"/>
    <w:rsid w:val="006B207E"/>
    <w:rsid w:val="006B2517"/>
    <w:rsid w:val="006B2773"/>
    <w:rsid w:val="006B29E3"/>
    <w:rsid w:val="006B2C46"/>
    <w:rsid w:val="006B32D8"/>
    <w:rsid w:val="006B38A7"/>
    <w:rsid w:val="006B3D49"/>
    <w:rsid w:val="006B3EC2"/>
    <w:rsid w:val="006B3F36"/>
    <w:rsid w:val="006B3F98"/>
    <w:rsid w:val="006B463E"/>
    <w:rsid w:val="006B47C3"/>
    <w:rsid w:val="006B4C5C"/>
    <w:rsid w:val="006B4DE6"/>
    <w:rsid w:val="006B53EB"/>
    <w:rsid w:val="006B549B"/>
    <w:rsid w:val="006B54FE"/>
    <w:rsid w:val="006B55CC"/>
    <w:rsid w:val="006B5EA5"/>
    <w:rsid w:val="006B79AD"/>
    <w:rsid w:val="006B7FDA"/>
    <w:rsid w:val="006C02D7"/>
    <w:rsid w:val="006C0F44"/>
    <w:rsid w:val="006C113C"/>
    <w:rsid w:val="006C1678"/>
    <w:rsid w:val="006C2217"/>
    <w:rsid w:val="006C2ECF"/>
    <w:rsid w:val="006C36D5"/>
    <w:rsid w:val="006C3E90"/>
    <w:rsid w:val="006C3EFC"/>
    <w:rsid w:val="006C3FA8"/>
    <w:rsid w:val="006C493B"/>
    <w:rsid w:val="006C507F"/>
    <w:rsid w:val="006C586A"/>
    <w:rsid w:val="006C5B96"/>
    <w:rsid w:val="006C5EF0"/>
    <w:rsid w:val="006C6D1F"/>
    <w:rsid w:val="006C6D3B"/>
    <w:rsid w:val="006C6D72"/>
    <w:rsid w:val="006C7292"/>
    <w:rsid w:val="006C7850"/>
    <w:rsid w:val="006C792B"/>
    <w:rsid w:val="006C7B75"/>
    <w:rsid w:val="006D03D2"/>
    <w:rsid w:val="006D04C0"/>
    <w:rsid w:val="006D0787"/>
    <w:rsid w:val="006D0903"/>
    <w:rsid w:val="006D0A9D"/>
    <w:rsid w:val="006D0E6A"/>
    <w:rsid w:val="006D1869"/>
    <w:rsid w:val="006D19E9"/>
    <w:rsid w:val="006D1B48"/>
    <w:rsid w:val="006D1C00"/>
    <w:rsid w:val="006D1DB1"/>
    <w:rsid w:val="006D1F76"/>
    <w:rsid w:val="006D2052"/>
    <w:rsid w:val="006D22D0"/>
    <w:rsid w:val="006D231D"/>
    <w:rsid w:val="006D23E7"/>
    <w:rsid w:val="006D2703"/>
    <w:rsid w:val="006D2BA6"/>
    <w:rsid w:val="006D2BB9"/>
    <w:rsid w:val="006D2F18"/>
    <w:rsid w:val="006D3013"/>
    <w:rsid w:val="006D34E1"/>
    <w:rsid w:val="006D34E4"/>
    <w:rsid w:val="006D370C"/>
    <w:rsid w:val="006D37C0"/>
    <w:rsid w:val="006D3CE6"/>
    <w:rsid w:val="006D3E25"/>
    <w:rsid w:val="006D4080"/>
    <w:rsid w:val="006D41CA"/>
    <w:rsid w:val="006D4753"/>
    <w:rsid w:val="006D4D08"/>
    <w:rsid w:val="006D4DA8"/>
    <w:rsid w:val="006D5826"/>
    <w:rsid w:val="006D586F"/>
    <w:rsid w:val="006D5EEE"/>
    <w:rsid w:val="006D5F84"/>
    <w:rsid w:val="006D6149"/>
    <w:rsid w:val="006D62B9"/>
    <w:rsid w:val="006D6555"/>
    <w:rsid w:val="006D66EC"/>
    <w:rsid w:val="006D698D"/>
    <w:rsid w:val="006D71F6"/>
    <w:rsid w:val="006D78E7"/>
    <w:rsid w:val="006D7C52"/>
    <w:rsid w:val="006E0427"/>
    <w:rsid w:val="006E0632"/>
    <w:rsid w:val="006E0660"/>
    <w:rsid w:val="006E0CA0"/>
    <w:rsid w:val="006E0E83"/>
    <w:rsid w:val="006E18E7"/>
    <w:rsid w:val="006E1C69"/>
    <w:rsid w:val="006E1E2B"/>
    <w:rsid w:val="006E2281"/>
    <w:rsid w:val="006E30CC"/>
    <w:rsid w:val="006E31F2"/>
    <w:rsid w:val="006E3C60"/>
    <w:rsid w:val="006E3E2D"/>
    <w:rsid w:val="006E43E3"/>
    <w:rsid w:val="006E49E8"/>
    <w:rsid w:val="006E4C35"/>
    <w:rsid w:val="006E4E20"/>
    <w:rsid w:val="006E5017"/>
    <w:rsid w:val="006E5612"/>
    <w:rsid w:val="006E57BC"/>
    <w:rsid w:val="006E591D"/>
    <w:rsid w:val="006E687E"/>
    <w:rsid w:val="006E6EAC"/>
    <w:rsid w:val="006E7024"/>
    <w:rsid w:val="006E703A"/>
    <w:rsid w:val="006E7352"/>
    <w:rsid w:val="006E771F"/>
    <w:rsid w:val="006E7BA9"/>
    <w:rsid w:val="006E7CE7"/>
    <w:rsid w:val="006E7E88"/>
    <w:rsid w:val="006F0034"/>
    <w:rsid w:val="006F033D"/>
    <w:rsid w:val="006F0382"/>
    <w:rsid w:val="006F03FC"/>
    <w:rsid w:val="006F0822"/>
    <w:rsid w:val="006F0D30"/>
    <w:rsid w:val="006F0FF7"/>
    <w:rsid w:val="006F1604"/>
    <w:rsid w:val="006F1767"/>
    <w:rsid w:val="006F1A34"/>
    <w:rsid w:val="006F1BE9"/>
    <w:rsid w:val="006F281A"/>
    <w:rsid w:val="006F2BEC"/>
    <w:rsid w:val="006F3366"/>
    <w:rsid w:val="006F3FE9"/>
    <w:rsid w:val="006F410B"/>
    <w:rsid w:val="006F435C"/>
    <w:rsid w:val="006F446F"/>
    <w:rsid w:val="006F4B76"/>
    <w:rsid w:val="006F583F"/>
    <w:rsid w:val="006F5FCD"/>
    <w:rsid w:val="006F6222"/>
    <w:rsid w:val="006F6E15"/>
    <w:rsid w:val="006F6F0B"/>
    <w:rsid w:val="006F77D7"/>
    <w:rsid w:val="006F7986"/>
    <w:rsid w:val="006F7B47"/>
    <w:rsid w:val="006F7E16"/>
    <w:rsid w:val="006F7E59"/>
    <w:rsid w:val="006F7E87"/>
    <w:rsid w:val="006F7FA3"/>
    <w:rsid w:val="007006EB"/>
    <w:rsid w:val="00700929"/>
    <w:rsid w:val="00700ACA"/>
    <w:rsid w:val="00700C83"/>
    <w:rsid w:val="007010AB"/>
    <w:rsid w:val="0070126C"/>
    <w:rsid w:val="00701A18"/>
    <w:rsid w:val="00701DBA"/>
    <w:rsid w:val="00702275"/>
    <w:rsid w:val="00702852"/>
    <w:rsid w:val="00702AE7"/>
    <w:rsid w:val="00702F43"/>
    <w:rsid w:val="0070329E"/>
    <w:rsid w:val="00703DA4"/>
    <w:rsid w:val="007042C6"/>
    <w:rsid w:val="00704885"/>
    <w:rsid w:val="00704FC7"/>
    <w:rsid w:val="007052CE"/>
    <w:rsid w:val="00705593"/>
    <w:rsid w:val="00705974"/>
    <w:rsid w:val="007059D9"/>
    <w:rsid w:val="007059F5"/>
    <w:rsid w:val="00705C61"/>
    <w:rsid w:val="007060C5"/>
    <w:rsid w:val="00706608"/>
    <w:rsid w:val="00707192"/>
    <w:rsid w:val="00707BDC"/>
    <w:rsid w:val="00710070"/>
    <w:rsid w:val="007103E8"/>
    <w:rsid w:val="0071044A"/>
    <w:rsid w:val="00710F15"/>
    <w:rsid w:val="00710F3A"/>
    <w:rsid w:val="007110AD"/>
    <w:rsid w:val="0071144C"/>
    <w:rsid w:val="007114BE"/>
    <w:rsid w:val="007117CA"/>
    <w:rsid w:val="00711926"/>
    <w:rsid w:val="00711A0F"/>
    <w:rsid w:val="00711AB3"/>
    <w:rsid w:val="00711AC8"/>
    <w:rsid w:val="00711DE5"/>
    <w:rsid w:val="00711DF0"/>
    <w:rsid w:val="0071212B"/>
    <w:rsid w:val="007129EB"/>
    <w:rsid w:val="00712E36"/>
    <w:rsid w:val="00712F2D"/>
    <w:rsid w:val="0071336C"/>
    <w:rsid w:val="00713590"/>
    <w:rsid w:val="0071394E"/>
    <w:rsid w:val="00713F6E"/>
    <w:rsid w:val="00715391"/>
    <w:rsid w:val="00715817"/>
    <w:rsid w:val="00715964"/>
    <w:rsid w:val="00715BD3"/>
    <w:rsid w:val="00715C00"/>
    <w:rsid w:val="00715C38"/>
    <w:rsid w:val="00715D23"/>
    <w:rsid w:val="007162A8"/>
    <w:rsid w:val="00716431"/>
    <w:rsid w:val="0071643A"/>
    <w:rsid w:val="007169E0"/>
    <w:rsid w:val="00716A1D"/>
    <w:rsid w:val="00716A99"/>
    <w:rsid w:val="00716D3D"/>
    <w:rsid w:val="00717665"/>
    <w:rsid w:val="00717803"/>
    <w:rsid w:val="007178A0"/>
    <w:rsid w:val="00717A02"/>
    <w:rsid w:val="00717D05"/>
    <w:rsid w:val="00717DAE"/>
    <w:rsid w:val="007203F2"/>
    <w:rsid w:val="00720904"/>
    <w:rsid w:val="00720BE5"/>
    <w:rsid w:val="00720CEB"/>
    <w:rsid w:val="0072125F"/>
    <w:rsid w:val="007219F3"/>
    <w:rsid w:val="00721C29"/>
    <w:rsid w:val="00722782"/>
    <w:rsid w:val="00722FF7"/>
    <w:rsid w:val="007231CA"/>
    <w:rsid w:val="00723513"/>
    <w:rsid w:val="00723728"/>
    <w:rsid w:val="00723C1B"/>
    <w:rsid w:val="00723C57"/>
    <w:rsid w:val="00723E56"/>
    <w:rsid w:val="007243A9"/>
    <w:rsid w:val="00724743"/>
    <w:rsid w:val="00724A53"/>
    <w:rsid w:val="00724B3B"/>
    <w:rsid w:val="00724DAF"/>
    <w:rsid w:val="007250CA"/>
    <w:rsid w:val="0072513C"/>
    <w:rsid w:val="00725354"/>
    <w:rsid w:val="007254A1"/>
    <w:rsid w:val="00725614"/>
    <w:rsid w:val="00725CF1"/>
    <w:rsid w:val="007265DE"/>
    <w:rsid w:val="00726AD2"/>
    <w:rsid w:val="00726EEE"/>
    <w:rsid w:val="007275E7"/>
    <w:rsid w:val="0073020E"/>
    <w:rsid w:val="007308CF"/>
    <w:rsid w:val="00731B04"/>
    <w:rsid w:val="00732013"/>
    <w:rsid w:val="00732167"/>
    <w:rsid w:val="007327D4"/>
    <w:rsid w:val="007328CD"/>
    <w:rsid w:val="00732D44"/>
    <w:rsid w:val="00732D75"/>
    <w:rsid w:val="00732DF2"/>
    <w:rsid w:val="0073307A"/>
    <w:rsid w:val="00733E15"/>
    <w:rsid w:val="00733F80"/>
    <w:rsid w:val="00734A72"/>
    <w:rsid w:val="00734B4A"/>
    <w:rsid w:val="00735C7F"/>
    <w:rsid w:val="00735D5B"/>
    <w:rsid w:val="00736007"/>
    <w:rsid w:val="00736C5D"/>
    <w:rsid w:val="00736CF8"/>
    <w:rsid w:val="00737012"/>
    <w:rsid w:val="0073729E"/>
    <w:rsid w:val="007377D2"/>
    <w:rsid w:val="00737F8B"/>
    <w:rsid w:val="00740C79"/>
    <w:rsid w:val="00740D21"/>
    <w:rsid w:val="00740FA6"/>
    <w:rsid w:val="0074105F"/>
    <w:rsid w:val="0074176F"/>
    <w:rsid w:val="00741983"/>
    <w:rsid w:val="00741BA4"/>
    <w:rsid w:val="00741C33"/>
    <w:rsid w:val="00741DA3"/>
    <w:rsid w:val="0074246B"/>
    <w:rsid w:val="00742A22"/>
    <w:rsid w:val="00742B1E"/>
    <w:rsid w:val="00743A8F"/>
    <w:rsid w:val="00743B06"/>
    <w:rsid w:val="00743F5E"/>
    <w:rsid w:val="00744027"/>
    <w:rsid w:val="007440CD"/>
    <w:rsid w:val="007440D4"/>
    <w:rsid w:val="00744CDD"/>
    <w:rsid w:val="00745337"/>
    <w:rsid w:val="007459A2"/>
    <w:rsid w:val="00745A15"/>
    <w:rsid w:val="007461CA"/>
    <w:rsid w:val="007461F8"/>
    <w:rsid w:val="00746F57"/>
    <w:rsid w:val="007473F5"/>
    <w:rsid w:val="007476D7"/>
    <w:rsid w:val="0074796D"/>
    <w:rsid w:val="00747A8D"/>
    <w:rsid w:val="00747CCE"/>
    <w:rsid w:val="00750442"/>
    <w:rsid w:val="00750570"/>
    <w:rsid w:val="007508D1"/>
    <w:rsid w:val="00750F1F"/>
    <w:rsid w:val="00751480"/>
    <w:rsid w:val="00751961"/>
    <w:rsid w:val="00751C9B"/>
    <w:rsid w:val="00751D36"/>
    <w:rsid w:val="00752277"/>
    <w:rsid w:val="007525F5"/>
    <w:rsid w:val="00752898"/>
    <w:rsid w:val="00752BC4"/>
    <w:rsid w:val="007532B4"/>
    <w:rsid w:val="007539C5"/>
    <w:rsid w:val="00753C72"/>
    <w:rsid w:val="00754139"/>
    <w:rsid w:val="007544C9"/>
    <w:rsid w:val="0075483F"/>
    <w:rsid w:val="00754FAF"/>
    <w:rsid w:val="0075506B"/>
    <w:rsid w:val="00755D46"/>
    <w:rsid w:val="0075605D"/>
    <w:rsid w:val="007565DA"/>
    <w:rsid w:val="007567E4"/>
    <w:rsid w:val="00756BE6"/>
    <w:rsid w:val="00756CF3"/>
    <w:rsid w:val="00756D18"/>
    <w:rsid w:val="00756F28"/>
    <w:rsid w:val="00756F67"/>
    <w:rsid w:val="007570E5"/>
    <w:rsid w:val="0075740A"/>
    <w:rsid w:val="007578A6"/>
    <w:rsid w:val="00757927"/>
    <w:rsid w:val="00757991"/>
    <w:rsid w:val="00760233"/>
    <w:rsid w:val="007604FA"/>
    <w:rsid w:val="00760940"/>
    <w:rsid w:val="00761050"/>
    <w:rsid w:val="00763039"/>
    <w:rsid w:val="00763141"/>
    <w:rsid w:val="00763331"/>
    <w:rsid w:val="00763E91"/>
    <w:rsid w:val="0076438A"/>
    <w:rsid w:val="007647A7"/>
    <w:rsid w:val="007647C6"/>
    <w:rsid w:val="007655AA"/>
    <w:rsid w:val="007655C7"/>
    <w:rsid w:val="00765860"/>
    <w:rsid w:val="0076589F"/>
    <w:rsid w:val="00766AE1"/>
    <w:rsid w:val="00766B51"/>
    <w:rsid w:val="00767169"/>
    <w:rsid w:val="007671F3"/>
    <w:rsid w:val="0076731A"/>
    <w:rsid w:val="0076738F"/>
    <w:rsid w:val="00767974"/>
    <w:rsid w:val="00770116"/>
    <w:rsid w:val="007702C0"/>
    <w:rsid w:val="00770483"/>
    <w:rsid w:val="007704DF"/>
    <w:rsid w:val="00771242"/>
    <w:rsid w:val="00771C66"/>
    <w:rsid w:val="00771DCD"/>
    <w:rsid w:val="00772165"/>
    <w:rsid w:val="0077251C"/>
    <w:rsid w:val="007731FE"/>
    <w:rsid w:val="00773E22"/>
    <w:rsid w:val="007745D1"/>
    <w:rsid w:val="00774709"/>
    <w:rsid w:val="0077546C"/>
    <w:rsid w:val="00775512"/>
    <w:rsid w:val="007755AE"/>
    <w:rsid w:val="007761AF"/>
    <w:rsid w:val="00776B11"/>
    <w:rsid w:val="00776BC0"/>
    <w:rsid w:val="00777147"/>
    <w:rsid w:val="007774A3"/>
    <w:rsid w:val="007775D5"/>
    <w:rsid w:val="00777CCD"/>
    <w:rsid w:val="0078115F"/>
    <w:rsid w:val="00781563"/>
    <w:rsid w:val="007815EB"/>
    <w:rsid w:val="0078184F"/>
    <w:rsid w:val="00781AFC"/>
    <w:rsid w:val="00781B92"/>
    <w:rsid w:val="00781D9B"/>
    <w:rsid w:val="0078263A"/>
    <w:rsid w:val="00782C2E"/>
    <w:rsid w:val="00782EE8"/>
    <w:rsid w:val="00782EF9"/>
    <w:rsid w:val="0078342D"/>
    <w:rsid w:val="007836F2"/>
    <w:rsid w:val="00783775"/>
    <w:rsid w:val="007839D5"/>
    <w:rsid w:val="00783B18"/>
    <w:rsid w:val="00783C91"/>
    <w:rsid w:val="00783E1F"/>
    <w:rsid w:val="00783E82"/>
    <w:rsid w:val="00784564"/>
    <w:rsid w:val="00784970"/>
    <w:rsid w:val="00784C62"/>
    <w:rsid w:val="00784DF0"/>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EBC"/>
    <w:rsid w:val="00790EC1"/>
    <w:rsid w:val="00790FDC"/>
    <w:rsid w:val="0079115E"/>
    <w:rsid w:val="0079115F"/>
    <w:rsid w:val="0079131B"/>
    <w:rsid w:val="00791416"/>
    <w:rsid w:val="0079173B"/>
    <w:rsid w:val="007922F7"/>
    <w:rsid w:val="0079265B"/>
    <w:rsid w:val="007932DD"/>
    <w:rsid w:val="00794276"/>
    <w:rsid w:val="00794359"/>
    <w:rsid w:val="00794B13"/>
    <w:rsid w:val="007958CE"/>
    <w:rsid w:val="00795A24"/>
    <w:rsid w:val="00795D40"/>
    <w:rsid w:val="00795E65"/>
    <w:rsid w:val="007960C5"/>
    <w:rsid w:val="007960CF"/>
    <w:rsid w:val="0079688D"/>
    <w:rsid w:val="00796A0A"/>
    <w:rsid w:val="00796C36"/>
    <w:rsid w:val="00796D30"/>
    <w:rsid w:val="00796EC8"/>
    <w:rsid w:val="00797158"/>
    <w:rsid w:val="007973DA"/>
    <w:rsid w:val="00797676"/>
    <w:rsid w:val="00797951"/>
    <w:rsid w:val="00797ABE"/>
    <w:rsid w:val="007A01BE"/>
    <w:rsid w:val="007A0BB3"/>
    <w:rsid w:val="007A0E52"/>
    <w:rsid w:val="007A1727"/>
    <w:rsid w:val="007A198B"/>
    <w:rsid w:val="007A20EC"/>
    <w:rsid w:val="007A332F"/>
    <w:rsid w:val="007A42EC"/>
    <w:rsid w:val="007A4A24"/>
    <w:rsid w:val="007A4CF0"/>
    <w:rsid w:val="007A4FB3"/>
    <w:rsid w:val="007A5ADE"/>
    <w:rsid w:val="007A5C95"/>
    <w:rsid w:val="007A5EBC"/>
    <w:rsid w:val="007A5F9B"/>
    <w:rsid w:val="007A62E3"/>
    <w:rsid w:val="007A66A6"/>
    <w:rsid w:val="007A696B"/>
    <w:rsid w:val="007A6B07"/>
    <w:rsid w:val="007A726C"/>
    <w:rsid w:val="007A7571"/>
    <w:rsid w:val="007A7A1E"/>
    <w:rsid w:val="007A7F09"/>
    <w:rsid w:val="007B07BE"/>
    <w:rsid w:val="007B0C5D"/>
    <w:rsid w:val="007B0DF2"/>
    <w:rsid w:val="007B1048"/>
    <w:rsid w:val="007B1062"/>
    <w:rsid w:val="007B10D1"/>
    <w:rsid w:val="007B1572"/>
    <w:rsid w:val="007B1830"/>
    <w:rsid w:val="007B1FBA"/>
    <w:rsid w:val="007B25A3"/>
    <w:rsid w:val="007B2792"/>
    <w:rsid w:val="007B2ABB"/>
    <w:rsid w:val="007B2E7A"/>
    <w:rsid w:val="007B32E9"/>
    <w:rsid w:val="007B3BA5"/>
    <w:rsid w:val="007B437E"/>
    <w:rsid w:val="007B4A74"/>
    <w:rsid w:val="007B4CF3"/>
    <w:rsid w:val="007B4D65"/>
    <w:rsid w:val="007B4DDE"/>
    <w:rsid w:val="007B4DEA"/>
    <w:rsid w:val="007B5448"/>
    <w:rsid w:val="007B5658"/>
    <w:rsid w:val="007B5742"/>
    <w:rsid w:val="007B60C4"/>
    <w:rsid w:val="007B6586"/>
    <w:rsid w:val="007B68D5"/>
    <w:rsid w:val="007B69AB"/>
    <w:rsid w:val="007B70B9"/>
    <w:rsid w:val="007B7757"/>
    <w:rsid w:val="007C033C"/>
    <w:rsid w:val="007C061B"/>
    <w:rsid w:val="007C06F3"/>
    <w:rsid w:val="007C070F"/>
    <w:rsid w:val="007C11B0"/>
    <w:rsid w:val="007C12C6"/>
    <w:rsid w:val="007C2083"/>
    <w:rsid w:val="007C2A5A"/>
    <w:rsid w:val="007C2B72"/>
    <w:rsid w:val="007C34F9"/>
    <w:rsid w:val="007C37A2"/>
    <w:rsid w:val="007C4284"/>
    <w:rsid w:val="007C42EF"/>
    <w:rsid w:val="007C4A7D"/>
    <w:rsid w:val="007C4FD3"/>
    <w:rsid w:val="007C5B61"/>
    <w:rsid w:val="007C62DC"/>
    <w:rsid w:val="007C647F"/>
    <w:rsid w:val="007C6BCF"/>
    <w:rsid w:val="007C730C"/>
    <w:rsid w:val="007C7566"/>
    <w:rsid w:val="007C7983"/>
    <w:rsid w:val="007D04D7"/>
    <w:rsid w:val="007D06AD"/>
    <w:rsid w:val="007D0AC4"/>
    <w:rsid w:val="007D18C6"/>
    <w:rsid w:val="007D19F1"/>
    <w:rsid w:val="007D29B3"/>
    <w:rsid w:val="007D2AC4"/>
    <w:rsid w:val="007D3343"/>
    <w:rsid w:val="007D34E8"/>
    <w:rsid w:val="007D35CA"/>
    <w:rsid w:val="007D3962"/>
    <w:rsid w:val="007D419F"/>
    <w:rsid w:val="007D43C1"/>
    <w:rsid w:val="007D446A"/>
    <w:rsid w:val="007D44E7"/>
    <w:rsid w:val="007D4D95"/>
    <w:rsid w:val="007D5620"/>
    <w:rsid w:val="007D63A1"/>
    <w:rsid w:val="007D6C48"/>
    <w:rsid w:val="007D6CE2"/>
    <w:rsid w:val="007D753C"/>
    <w:rsid w:val="007D77D9"/>
    <w:rsid w:val="007E04A0"/>
    <w:rsid w:val="007E0D54"/>
    <w:rsid w:val="007E1389"/>
    <w:rsid w:val="007E22ED"/>
    <w:rsid w:val="007E29E0"/>
    <w:rsid w:val="007E2A01"/>
    <w:rsid w:val="007E349F"/>
    <w:rsid w:val="007E3566"/>
    <w:rsid w:val="007E35A0"/>
    <w:rsid w:val="007E35D4"/>
    <w:rsid w:val="007E3932"/>
    <w:rsid w:val="007E3F80"/>
    <w:rsid w:val="007E44C4"/>
    <w:rsid w:val="007E4B24"/>
    <w:rsid w:val="007E4B27"/>
    <w:rsid w:val="007E4D1F"/>
    <w:rsid w:val="007E4D49"/>
    <w:rsid w:val="007E4D8F"/>
    <w:rsid w:val="007E4F50"/>
    <w:rsid w:val="007E5BB0"/>
    <w:rsid w:val="007E5D20"/>
    <w:rsid w:val="007E60C3"/>
    <w:rsid w:val="007E6447"/>
    <w:rsid w:val="007E6896"/>
    <w:rsid w:val="007E68C0"/>
    <w:rsid w:val="007E68EE"/>
    <w:rsid w:val="007E692A"/>
    <w:rsid w:val="007E6B63"/>
    <w:rsid w:val="007E6EBD"/>
    <w:rsid w:val="007E7D4C"/>
    <w:rsid w:val="007E7E73"/>
    <w:rsid w:val="007F000B"/>
    <w:rsid w:val="007F038F"/>
    <w:rsid w:val="007F05B8"/>
    <w:rsid w:val="007F0F6A"/>
    <w:rsid w:val="007F10F4"/>
    <w:rsid w:val="007F12CE"/>
    <w:rsid w:val="007F1DB9"/>
    <w:rsid w:val="007F1DD4"/>
    <w:rsid w:val="007F274B"/>
    <w:rsid w:val="007F2F09"/>
    <w:rsid w:val="007F3862"/>
    <w:rsid w:val="007F3C67"/>
    <w:rsid w:val="007F44D1"/>
    <w:rsid w:val="007F45B3"/>
    <w:rsid w:val="007F4652"/>
    <w:rsid w:val="007F488E"/>
    <w:rsid w:val="007F4A05"/>
    <w:rsid w:val="007F4BDD"/>
    <w:rsid w:val="007F4D6E"/>
    <w:rsid w:val="007F4DF2"/>
    <w:rsid w:val="007F4F29"/>
    <w:rsid w:val="007F509C"/>
    <w:rsid w:val="007F513E"/>
    <w:rsid w:val="007F5EA6"/>
    <w:rsid w:val="007F60A1"/>
    <w:rsid w:val="007F62F9"/>
    <w:rsid w:val="007F63B7"/>
    <w:rsid w:val="007F6846"/>
    <w:rsid w:val="007F72A7"/>
    <w:rsid w:val="007F7A51"/>
    <w:rsid w:val="007F7E48"/>
    <w:rsid w:val="008000F5"/>
    <w:rsid w:val="00800715"/>
    <w:rsid w:val="008007A9"/>
    <w:rsid w:val="008008EC"/>
    <w:rsid w:val="00800B48"/>
    <w:rsid w:val="00800DB9"/>
    <w:rsid w:val="00801307"/>
    <w:rsid w:val="0080152A"/>
    <w:rsid w:val="00801EC3"/>
    <w:rsid w:val="0080206E"/>
    <w:rsid w:val="008024D2"/>
    <w:rsid w:val="008027D0"/>
    <w:rsid w:val="0080290F"/>
    <w:rsid w:val="00802AE7"/>
    <w:rsid w:val="00802C2D"/>
    <w:rsid w:val="008036B0"/>
    <w:rsid w:val="0080387B"/>
    <w:rsid w:val="008039A0"/>
    <w:rsid w:val="00803A21"/>
    <w:rsid w:val="00803E63"/>
    <w:rsid w:val="008046B2"/>
    <w:rsid w:val="008048A9"/>
    <w:rsid w:val="00804942"/>
    <w:rsid w:val="00804AC9"/>
    <w:rsid w:val="00804D16"/>
    <w:rsid w:val="008052C8"/>
    <w:rsid w:val="008055AD"/>
    <w:rsid w:val="00805CC9"/>
    <w:rsid w:val="00806531"/>
    <w:rsid w:val="00807740"/>
    <w:rsid w:val="008079AB"/>
    <w:rsid w:val="00807BB3"/>
    <w:rsid w:val="008109A8"/>
    <w:rsid w:val="00810CA2"/>
    <w:rsid w:val="00810D8E"/>
    <w:rsid w:val="00811998"/>
    <w:rsid w:val="00811DB1"/>
    <w:rsid w:val="00813614"/>
    <w:rsid w:val="008137A5"/>
    <w:rsid w:val="00813F1E"/>
    <w:rsid w:val="0081401B"/>
    <w:rsid w:val="008140B1"/>
    <w:rsid w:val="00814262"/>
    <w:rsid w:val="00814814"/>
    <w:rsid w:val="00814AE0"/>
    <w:rsid w:val="00815277"/>
    <w:rsid w:val="0081558A"/>
    <w:rsid w:val="00815702"/>
    <w:rsid w:val="00815709"/>
    <w:rsid w:val="0081594E"/>
    <w:rsid w:val="008160D2"/>
    <w:rsid w:val="00816330"/>
    <w:rsid w:val="00816D56"/>
    <w:rsid w:val="00817096"/>
    <w:rsid w:val="008172A6"/>
    <w:rsid w:val="00817888"/>
    <w:rsid w:val="00817A06"/>
    <w:rsid w:val="00820883"/>
    <w:rsid w:val="00820A2B"/>
    <w:rsid w:val="008211A5"/>
    <w:rsid w:val="0082153E"/>
    <w:rsid w:val="00821D8B"/>
    <w:rsid w:val="00822164"/>
    <w:rsid w:val="00822220"/>
    <w:rsid w:val="008222F8"/>
    <w:rsid w:val="00822663"/>
    <w:rsid w:val="008227FC"/>
    <w:rsid w:val="00822B82"/>
    <w:rsid w:val="00822D31"/>
    <w:rsid w:val="008231A5"/>
    <w:rsid w:val="008236F3"/>
    <w:rsid w:val="00823A34"/>
    <w:rsid w:val="008246F1"/>
    <w:rsid w:val="0082483A"/>
    <w:rsid w:val="0082501F"/>
    <w:rsid w:val="0082520E"/>
    <w:rsid w:val="00825834"/>
    <w:rsid w:val="00825979"/>
    <w:rsid w:val="00825DFD"/>
    <w:rsid w:val="00825E8C"/>
    <w:rsid w:val="0082643A"/>
    <w:rsid w:val="00826B19"/>
    <w:rsid w:val="00826B7C"/>
    <w:rsid w:val="008278FA"/>
    <w:rsid w:val="00827D39"/>
    <w:rsid w:val="008301DB"/>
    <w:rsid w:val="00830363"/>
    <w:rsid w:val="008303A1"/>
    <w:rsid w:val="00830519"/>
    <w:rsid w:val="00830813"/>
    <w:rsid w:val="0083081C"/>
    <w:rsid w:val="00830E6A"/>
    <w:rsid w:val="008312B1"/>
    <w:rsid w:val="00831A97"/>
    <w:rsid w:val="00831BCE"/>
    <w:rsid w:val="00831C1C"/>
    <w:rsid w:val="00831D8D"/>
    <w:rsid w:val="00831FFE"/>
    <w:rsid w:val="008326C8"/>
    <w:rsid w:val="008329C8"/>
    <w:rsid w:val="00832A58"/>
    <w:rsid w:val="00832A80"/>
    <w:rsid w:val="00832D32"/>
    <w:rsid w:val="00832D53"/>
    <w:rsid w:val="00832EBE"/>
    <w:rsid w:val="008333A6"/>
    <w:rsid w:val="00833655"/>
    <w:rsid w:val="008336EC"/>
    <w:rsid w:val="00833B87"/>
    <w:rsid w:val="00833ED4"/>
    <w:rsid w:val="0083429B"/>
    <w:rsid w:val="008343F6"/>
    <w:rsid w:val="00834472"/>
    <w:rsid w:val="0083528C"/>
    <w:rsid w:val="008359DA"/>
    <w:rsid w:val="00835ADE"/>
    <w:rsid w:val="00835BE1"/>
    <w:rsid w:val="00835BE5"/>
    <w:rsid w:val="00835BE9"/>
    <w:rsid w:val="00835D96"/>
    <w:rsid w:val="00836186"/>
    <w:rsid w:val="008364B0"/>
    <w:rsid w:val="008365D2"/>
    <w:rsid w:val="008368B8"/>
    <w:rsid w:val="0083751B"/>
    <w:rsid w:val="0083786D"/>
    <w:rsid w:val="00837CAF"/>
    <w:rsid w:val="00840031"/>
    <w:rsid w:val="008402C4"/>
    <w:rsid w:val="00840684"/>
    <w:rsid w:val="008410A3"/>
    <w:rsid w:val="00841449"/>
    <w:rsid w:val="0084183A"/>
    <w:rsid w:val="00841889"/>
    <w:rsid w:val="00841916"/>
    <w:rsid w:val="00841A9B"/>
    <w:rsid w:val="00841C59"/>
    <w:rsid w:val="008423EB"/>
    <w:rsid w:val="008426F7"/>
    <w:rsid w:val="00842AE6"/>
    <w:rsid w:val="00842CA0"/>
    <w:rsid w:val="00842DDD"/>
    <w:rsid w:val="008433A5"/>
    <w:rsid w:val="0084382F"/>
    <w:rsid w:val="008438FC"/>
    <w:rsid w:val="00843A0F"/>
    <w:rsid w:val="00843C88"/>
    <w:rsid w:val="0084527C"/>
    <w:rsid w:val="00845755"/>
    <w:rsid w:val="00845F36"/>
    <w:rsid w:val="008463D4"/>
    <w:rsid w:val="00846600"/>
    <w:rsid w:val="008466D1"/>
    <w:rsid w:val="00847029"/>
    <w:rsid w:val="008470A1"/>
    <w:rsid w:val="00847646"/>
    <w:rsid w:val="0084779D"/>
    <w:rsid w:val="00847915"/>
    <w:rsid w:val="00847C3D"/>
    <w:rsid w:val="00850964"/>
    <w:rsid w:val="00850F27"/>
    <w:rsid w:val="008511FE"/>
    <w:rsid w:val="008515F9"/>
    <w:rsid w:val="00851736"/>
    <w:rsid w:val="0085179D"/>
    <w:rsid w:val="00852337"/>
    <w:rsid w:val="00852838"/>
    <w:rsid w:val="00852FB9"/>
    <w:rsid w:val="00853045"/>
    <w:rsid w:val="008535F7"/>
    <w:rsid w:val="00853BBE"/>
    <w:rsid w:val="00853BF5"/>
    <w:rsid w:val="00853D31"/>
    <w:rsid w:val="00853E17"/>
    <w:rsid w:val="00854603"/>
    <w:rsid w:val="008547B8"/>
    <w:rsid w:val="008548C3"/>
    <w:rsid w:val="0085540F"/>
    <w:rsid w:val="00855725"/>
    <w:rsid w:val="00855853"/>
    <w:rsid w:val="008558C8"/>
    <w:rsid w:val="00855B11"/>
    <w:rsid w:val="00855FB9"/>
    <w:rsid w:val="00856144"/>
    <w:rsid w:val="00857208"/>
    <w:rsid w:val="008572BA"/>
    <w:rsid w:val="00857341"/>
    <w:rsid w:val="008575E1"/>
    <w:rsid w:val="00857802"/>
    <w:rsid w:val="0085787E"/>
    <w:rsid w:val="00860089"/>
    <w:rsid w:val="008601B7"/>
    <w:rsid w:val="008601DA"/>
    <w:rsid w:val="0086034F"/>
    <w:rsid w:val="0086068B"/>
    <w:rsid w:val="00860B95"/>
    <w:rsid w:val="00860CCE"/>
    <w:rsid w:val="00860ED9"/>
    <w:rsid w:val="0086190E"/>
    <w:rsid w:val="0086215A"/>
    <w:rsid w:val="008622B3"/>
    <w:rsid w:val="008623BE"/>
    <w:rsid w:val="00862F5E"/>
    <w:rsid w:val="00863219"/>
    <w:rsid w:val="00863548"/>
    <w:rsid w:val="008638E7"/>
    <w:rsid w:val="00864357"/>
    <w:rsid w:val="008645E6"/>
    <w:rsid w:val="00864D0D"/>
    <w:rsid w:val="00864E14"/>
    <w:rsid w:val="0086589C"/>
    <w:rsid w:val="008661D1"/>
    <w:rsid w:val="00866207"/>
    <w:rsid w:val="00866536"/>
    <w:rsid w:val="00866755"/>
    <w:rsid w:val="0086743C"/>
    <w:rsid w:val="00867934"/>
    <w:rsid w:val="00867AA0"/>
    <w:rsid w:val="00867C01"/>
    <w:rsid w:val="00870438"/>
    <w:rsid w:val="00870914"/>
    <w:rsid w:val="008713F4"/>
    <w:rsid w:val="008724FC"/>
    <w:rsid w:val="00872518"/>
    <w:rsid w:val="0087254E"/>
    <w:rsid w:val="0087283E"/>
    <w:rsid w:val="0087309F"/>
    <w:rsid w:val="0087376B"/>
    <w:rsid w:val="0087458D"/>
    <w:rsid w:val="00874B70"/>
    <w:rsid w:val="00874EFC"/>
    <w:rsid w:val="008757C2"/>
    <w:rsid w:val="00875895"/>
    <w:rsid w:val="00875A4C"/>
    <w:rsid w:val="00875AB3"/>
    <w:rsid w:val="00876038"/>
    <w:rsid w:val="00876685"/>
    <w:rsid w:val="00876C21"/>
    <w:rsid w:val="00876C22"/>
    <w:rsid w:val="00876DA5"/>
    <w:rsid w:val="00877042"/>
    <w:rsid w:val="00877135"/>
    <w:rsid w:val="00877330"/>
    <w:rsid w:val="00877468"/>
    <w:rsid w:val="0087778D"/>
    <w:rsid w:val="0088015E"/>
    <w:rsid w:val="0088026C"/>
    <w:rsid w:val="008803DF"/>
    <w:rsid w:val="00880428"/>
    <w:rsid w:val="00880AB5"/>
    <w:rsid w:val="00880B2F"/>
    <w:rsid w:val="00880E71"/>
    <w:rsid w:val="00880F65"/>
    <w:rsid w:val="00881243"/>
    <w:rsid w:val="008814FB"/>
    <w:rsid w:val="008826C9"/>
    <w:rsid w:val="0088276B"/>
    <w:rsid w:val="00882B0A"/>
    <w:rsid w:val="00882FAF"/>
    <w:rsid w:val="008832D3"/>
    <w:rsid w:val="0088385F"/>
    <w:rsid w:val="00883C95"/>
    <w:rsid w:val="00883D95"/>
    <w:rsid w:val="00883DB1"/>
    <w:rsid w:val="008842AF"/>
    <w:rsid w:val="00884A1C"/>
    <w:rsid w:val="00885186"/>
    <w:rsid w:val="0088526D"/>
    <w:rsid w:val="00885466"/>
    <w:rsid w:val="00885DAA"/>
    <w:rsid w:val="008861CA"/>
    <w:rsid w:val="0088650C"/>
    <w:rsid w:val="00886568"/>
    <w:rsid w:val="008867A7"/>
    <w:rsid w:val="00886813"/>
    <w:rsid w:val="00886929"/>
    <w:rsid w:val="00886CDF"/>
    <w:rsid w:val="00886DA5"/>
    <w:rsid w:val="00887473"/>
    <w:rsid w:val="00887ACD"/>
    <w:rsid w:val="00887F17"/>
    <w:rsid w:val="00890246"/>
    <w:rsid w:val="00890292"/>
    <w:rsid w:val="008906DE"/>
    <w:rsid w:val="00890B8B"/>
    <w:rsid w:val="00891120"/>
    <w:rsid w:val="008913BC"/>
    <w:rsid w:val="008915A2"/>
    <w:rsid w:val="00891738"/>
    <w:rsid w:val="00891EDA"/>
    <w:rsid w:val="00892C84"/>
    <w:rsid w:val="00892DF4"/>
    <w:rsid w:val="00893155"/>
    <w:rsid w:val="00893C53"/>
    <w:rsid w:val="00893E93"/>
    <w:rsid w:val="0089412B"/>
    <w:rsid w:val="008945AC"/>
    <w:rsid w:val="008947FD"/>
    <w:rsid w:val="00894B39"/>
    <w:rsid w:val="00894B68"/>
    <w:rsid w:val="00895036"/>
    <w:rsid w:val="00895629"/>
    <w:rsid w:val="00896329"/>
    <w:rsid w:val="008968D8"/>
    <w:rsid w:val="00896A4B"/>
    <w:rsid w:val="00896CA4"/>
    <w:rsid w:val="00896DAD"/>
    <w:rsid w:val="00896DC4"/>
    <w:rsid w:val="00896FE4"/>
    <w:rsid w:val="00896FEB"/>
    <w:rsid w:val="008977DA"/>
    <w:rsid w:val="00897B26"/>
    <w:rsid w:val="00897C2F"/>
    <w:rsid w:val="00897F16"/>
    <w:rsid w:val="008A0630"/>
    <w:rsid w:val="008A06A0"/>
    <w:rsid w:val="008A08FB"/>
    <w:rsid w:val="008A130A"/>
    <w:rsid w:val="008A199D"/>
    <w:rsid w:val="008A19AF"/>
    <w:rsid w:val="008A1BED"/>
    <w:rsid w:val="008A1DBD"/>
    <w:rsid w:val="008A1F5D"/>
    <w:rsid w:val="008A2464"/>
    <w:rsid w:val="008A261C"/>
    <w:rsid w:val="008A292D"/>
    <w:rsid w:val="008A2EB1"/>
    <w:rsid w:val="008A41C0"/>
    <w:rsid w:val="008A4B95"/>
    <w:rsid w:val="008A555E"/>
    <w:rsid w:val="008A569C"/>
    <w:rsid w:val="008A5B0E"/>
    <w:rsid w:val="008A6333"/>
    <w:rsid w:val="008A7A79"/>
    <w:rsid w:val="008A7B40"/>
    <w:rsid w:val="008B08D2"/>
    <w:rsid w:val="008B14DF"/>
    <w:rsid w:val="008B1E1E"/>
    <w:rsid w:val="008B1E38"/>
    <w:rsid w:val="008B20D9"/>
    <w:rsid w:val="008B2240"/>
    <w:rsid w:val="008B2711"/>
    <w:rsid w:val="008B2CEE"/>
    <w:rsid w:val="008B352A"/>
    <w:rsid w:val="008B4078"/>
    <w:rsid w:val="008B4183"/>
    <w:rsid w:val="008B4267"/>
    <w:rsid w:val="008B4976"/>
    <w:rsid w:val="008B5346"/>
    <w:rsid w:val="008B5918"/>
    <w:rsid w:val="008B5D48"/>
    <w:rsid w:val="008B5E4F"/>
    <w:rsid w:val="008B61AB"/>
    <w:rsid w:val="008B6C73"/>
    <w:rsid w:val="008B6D96"/>
    <w:rsid w:val="008B7053"/>
    <w:rsid w:val="008B7939"/>
    <w:rsid w:val="008B7949"/>
    <w:rsid w:val="008B79D8"/>
    <w:rsid w:val="008C005D"/>
    <w:rsid w:val="008C0388"/>
    <w:rsid w:val="008C0397"/>
    <w:rsid w:val="008C067E"/>
    <w:rsid w:val="008C0701"/>
    <w:rsid w:val="008C096B"/>
    <w:rsid w:val="008C1000"/>
    <w:rsid w:val="008C1174"/>
    <w:rsid w:val="008C127D"/>
    <w:rsid w:val="008C13CB"/>
    <w:rsid w:val="008C13F9"/>
    <w:rsid w:val="008C1493"/>
    <w:rsid w:val="008C165B"/>
    <w:rsid w:val="008C2092"/>
    <w:rsid w:val="008C20F8"/>
    <w:rsid w:val="008C2310"/>
    <w:rsid w:val="008C2C1D"/>
    <w:rsid w:val="008C2CDA"/>
    <w:rsid w:val="008C3296"/>
    <w:rsid w:val="008C3E21"/>
    <w:rsid w:val="008C3F82"/>
    <w:rsid w:val="008C45AE"/>
    <w:rsid w:val="008C45FF"/>
    <w:rsid w:val="008C4A06"/>
    <w:rsid w:val="008C51E7"/>
    <w:rsid w:val="008C590F"/>
    <w:rsid w:val="008C6132"/>
    <w:rsid w:val="008C635B"/>
    <w:rsid w:val="008C6C53"/>
    <w:rsid w:val="008C7323"/>
    <w:rsid w:val="008C78D7"/>
    <w:rsid w:val="008D02A8"/>
    <w:rsid w:val="008D06E1"/>
    <w:rsid w:val="008D0A52"/>
    <w:rsid w:val="008D0E19"/>
    <w:rsid w:val="008D11A8"/>
    <w:rsid w:val="008D1EB8"/>
    <w:rsid w:val="008D1F2B"/>
    <w:rsid w:val="008D2C44"/>
    <w:rsid w:val="008D2C94"/>
    <w:rsid w:val="008D2D9A"/>
    <w:rsid w:val="008D35ED"/>
    <w:rsid w:val="008D3D7A"/>
    <w:rsid w:val="008D3E27"/>
    <w:rsid w:val="008D3F80"/>
    <w:rsid w:val="008D4293"/>
    <w:rsid w:val="008D4B32"/>
    <w:rsid w:val="008D5349"/>
    <w:rsid w:val="008D58BF"/>
    <w:rsid w:val="008D5919"/>
    <w:rsid w:val="008D5A2B"/>
    <w:rsid w:val="008D5C90"/>
    <w:rsid w:val="008D6773"/>
    <w:rsid w:val="008D68B3"/>
    <w:rsid w:val="008D6BEA"/>
    <w:rsid w:val="008D6C73"/>
    <w:rsid w:val="008D6ED8"/>
    <w:rsid w:val="008D734E"/>
    <w:rsid w:val="008D7603"/>
    <w:rsid w:val="008D7A86"/>
    <w:rsid w:val="008D7B7B"/>
    <w:rsid w:val="008D7C93"/>
    <w:rsid w:val="008E09F2"/>
    <w:rsid w:val="008E0EE5"/>
    <w:rsid w:val="008E0F94"/>
    <w:rsid w:val="008E1009"/>
    <w:rsid w:val="008E10D9"/>
    <w:rsid w:val="008E1159"/>
    <w:rsid w:val="008E1395"/>
    <w:rsid w:val="008E1C68"/>
    <w:rsid w:val="008E26C6"/>
    <w:rsid w:val="008E29E1"/>
    <w:rsid w:val="008E3033"/>
    <w:rsid w:val="008E3477"/>
    <w:rsid w:val="008E36CC"/>
    <w:rsid w:val="008E398D"/>
    <w:rsid w:val="008E3C74"/>
    <w:rsid w:val="008E44BC"/>
    <w:rsid w:val="008E4574"/>
    <w:rsid w:val="008E4AF7"/>
    <w:rsid w:val="008E4FE1"/>
    <w:rsid w:val="008E5523"/>
    <w:rsid w:val="008E56F7"/>
    <w:rsid w:val="008E5FA6"/>
    <w:rsid w:val="008E6279"/>
    <w:rsid w:val="008E62E1"/>
    <w:rsid w:val="008E6668"/>
    <w:rsid w:val="008E7003"/>
    <w:rsid w:val="008E7491"/>
    <w:rsid w:val="008E7A5E"/>
    <w:rsid w:val="008E7B7E"/>
    <w:rsid w:val="008F0418"/>
    <w:rsid w:val="008F098F"/>
    <w:rsid w:val="008F0E4D"/>
    <w:rsid w:val="008F1BF9"/>
    <w:rsid w:val="008F1C53"/>
    <w:rsid w:val="008F2571"/>
    <w:rsid w:val="008F28E3"/>
    <w:rsid w:val="008F2968"/>
    <w:rsid w:val="008F2A05"/>
    <w:rsid w:val="008F2AB3"/>
    <w:rsid w:val="008F3437"/>
    <w:rsid w:val="008F35E2"/>
    <w:rsid w:val="008F39C3"/>
    <w:rsid w:val="008F3A99"/>
    <w:rsid w:val="008F3BCD"/>
    <w:rsid w:val="008F3D88"/>
    <w:rsid w:val="008F3E36"/>
    <w:rsid w:val="008F4B58"/>
    <w:rsid w:val="008F4CA4"/>
    <w:rsid w:val="008F4CDA"/>
    <w:rsid w:val="008F4F8F"/>
    <w:rsid w:val="008F58F1"/>
    <w:rsid w:val="008F5A82"/>
    <w:rsid w:val="008F5B15"/>
    <w:rsid w:val="008F60FA"/>
    <w:rsid w:val="008F6417"/>
    <w:rsid w:val="008F65C2"/>
    <w:rsid w:val="008F71DF"/>
    <w:rsid w:val="008F73CC"/>
    <w:rsid w:val="008F748F"/>
    <w:rsid w:val="008F7848"/>
    <w:rsid w:val="008F7A56"/>
    <w:rsid w:val="008F7B5A"/>
    <w:rsid w:val="00900079"/>
    <w:rsid w:val="009004E1"/>
    <w:rsid w:val="0090068F"/>
    <w:rsid w:val="00900BEF"/>
    <w:rsid w:val="009013B8"/>
    <w:rsid w:val="00901716"/>
    <w:rsid w:val="00901ECB"/>
    <w:rsid w:val="00902349"/>
    <w:rsid w:val="00902641"/>
    <w:rsid w:val="00902747"/>
    <w:rsid w:val="00902BBA"/>
    <w:rsid w:val="00902E46"/>
    <w:rsid w:val="00903274"/>
    <w:rsid w:val="009032AA"/>
    <w:rsid w:val="0090383E"/>
    <w:rsid w:val="00903A12"/>
    <w:rsid w:val="00904818"/>
    <w:rsid w:val="00904B6D"/>
    <w:rsid w:val="00904E8E"/>
    <w:rsid w:val="00905C31"/>
    <w:rsid w:val="00906095"/>
    <w:rsid w:val="00906DF6"/>
    <w:rsid w:val="00906F28"/>
    <w:rsid w:val="00907204"/>
    <w:rsid w:val="00907271"/>
    <w:rsid w:val="00907D35"/>
    <w:rsid w:val="00907D96"/>
    <w:rsid w:val="009103C0"/>
    <w:rsid w:val="00910420"/>
    <w:rsid w:val="00910510"/>
    <w:rsid w:val="00910B47"/>
    <w:rsid w:val="00910F80"/>
    <w:rsid w:val="009116E1"/>
    <w:rsid w:val="00911840"/>
    <w:rsid w:val="0091189D"/>
    <w:rsid w:val="00911986"/>
    <w:rsid w:val="009119A4"/>
    <w:rsid w:val="00911C5E"/>
    <w:rsid w:val="009122FB"/>
    <w:rsid w:val="0091238C"/>
    <w:rsid w:val="00912B27"/>
    <w:rsid w:val="00912E26"/>
    <w:rsid w:val="00912E3D"/>
    <w:rsid w:val="00913755"/>
    <w:rsid w:val="009139BF"/>
    <w:rsid w:val="00913EAB"/>
    <w:rsid w:val="00913F9F"/>
    <w:rsid w:val="009146C6"/>
    <w:rsid w:val="009146FF"/>
    <w:rsid w:val="00914ADE"/>
    <w:rsid w:val="00915345"/>
    <w:rsid w:val="0091548A"/>
    <w:rsid w:val="009157B1"/>
    <w:rsid w:val="00915838"/>
    <w:rsid w:val="00915990"/>
    <w:rsid w:val="00915D4B"/>
    <w:rsid w:val="00915D61"/>
    <w:rsid w:val="0091682D"/>
    <w:rsid w:val="00916A30"/>
    <w:rsid w:val="00916A88"/>
    <w:rsid w:val="009172D9"/>
    <w:rsid w:val="00917309"/>
    <w:rsid w:val="00917590"/>
    <w:rsid w:val="009205F6"/>
    <w:rsid w:val="00920702"/>
    <w:rsid w:val="0092116E"/>
    <w:rsid w:val="0092176A"/>
    <w:rsid w:val="00921889"/>
    <w:rsid w:val="009219C4"/>
    <w:rsid w:val="00921A10"/>
    <w:rsid w:val="00921F12"/>
    <w:rsid w:val="00921F52"/>
    <w:rsid w:val="00922197"/>
    <w:rsid w:val="009224A8"/>
    <w:rsid w:val="009229EF"/>
    <w:rsid w:val="00922D4F"/>
    <w:rsid w:val="00923351"/>
    <w:rsid w:val="00923479"/>
    <w:rsid w:val="009235E8"/>
    <w:rsid w:val="00923793"/>
    <w:rsid w:val="009237F2"/>
    <w:rsid w:val="00923A07"/>
    <w:rsid w:val="00923B7D"/>
    <w:rsid w:val="00923D5A"/>
    <w:rsid w:val="0092429D"/>
    <w:rsid w:val="009243A8"/>
    <w:rsid w:val="00924400"/>
    <w:rsid w:val="00925348"/>
    <w:rsid w:val="0092536C"/>
    <w:rsid w:val="009254B0"/>
    <w:rsid w:val="00925532"/>
    <w:rsid w:val="009257EC"/>
    <w:rsid w:val="00925ABA"/>
    <w:rsid w:val="00925ADC"/>
    <w:rsid w:val="00925FA2"/>
    <w:rsid w:val="00925FEA"/>
    <w:rsid w:val="0092626D"/>
    <w:rsid w:val="0092631F"/>
    <w:rsid w:val="009263F5"/>
    <w:rsid w:val="0092689A"/>
    <w:rsid w:val="00926AB5"/>
    <w:rsid w:val="00926C1C"/>
    <w:rsid w:val="00926CD4"/>
    <w:rsid w:val="00926FF7"/>
    <w:rsid w:val="009270E6"/>
    <w:rsid w:val="009277F3"/>
    <w:rsid w:val="0092786B"/>
    <w:rsid w:val="00927A01"/>
    <w:rsid w:val="00927A3C"/>
    <w:rsid w:val="009304E4"/>
    <w:rsid w:val="009307D3"/>
    <w:rsid w:val="0093108B"/>
    <w:rsid w:val="0093149B"/>
    <w:rsid w:val="009318C9"/>
    <w:rsid w:val="00932878"/>
    <w:rsid w:val="00933424"/>
    <w:rsid w:val="0093351C"/>
    <w:rsid w:val="00933DA9"/>
    <w:rsid w:val="00933E56"/>
    <w:rsid w:val="00933F51"/>
    <w:rsid w:val="00934027"/>
    <w:rsid w:val="009343F4"/>
    <w:rsid w:val="0093469D"/>
    <w:rsid w:val="00934ABF"/>
    <w:rsid w:val="009351F4"/>
    <w:rsid w:val="0093594A"/>
    <w:rsid w:val="00935B5C"/>
    <w:rsid w:val="00935FED"/>
    <w:rsid w:val="00936045"/>
    <w:rsid w:val="00937455"/>
    <w:rsid w:val="009378F5"/>
    <w:rsid w:val="00937932"/>
    <w:rsid w:val="00937AA9"/>
    <w:rsid w:val="00937AB6"/>
    <w:rsid w:val="00937ED5"/>
    <w:rsid w:val="00937FB6"/>
    <w:rsid w:val="00940A7D"/>
    <w:rsid w:val="00940B39"/>
    <w:rsid w:val="00940D3A"/>
    <w:rsid w:val="0094100A"/>
    <w:rsid w:val="0094101F"/>
    <w:rsid w:val="00941072"/>
    <w:rsid w:val="0094113E"/>
    <w:rsid w:val="00941651"/>
    <w:rsid w:val="00941EEB"/>
    <w:rsid w:val="00942323"/>
    <w:rsid w:val="00942525"/>
    <w:rsid w:val="0094254F"/>
    <w:rsid w:val="00942691"/>
    <w:rsid w:val="00942853"/>
    <w:rsid w:val="009429FE"/>
    <w:rsid w:val="0094309A"/>
    <w:rsid w:val="00943530"/>
    <w:rsid w:val="009436B9"/>
    <w:rsid w:val="00943CEC"/>
    <w:rsid w:val="00943E64"/>
    <w:rsid w:val="00944047"/>
    <w:rsid w:val="00944145"/>
    <w:rsid w:val="00944306"/>
    <w:rsid w:val="009450C3"/>
    <w:rsid w:val="009451EA"/>
    <w:rsid w:val="00945777"/>
    <w:rsid w:val="00945EF9"/>
    <w:rsid w:val="00946289"/>
    <w:rsid w:val="009478F5"/>
    <w:rsid w:val="0095000B"/>
    <w:rsid w:val="00950068"/>
    <w:rsid w:val="009501BE"/>
    <w:rsid w:val="00950C8A"/>
    <w:rsid w:val="00950EAE"/>
    <w:rsid w:val="00950EDB"/>
    <w:rsid w:val="00950FF7"/>
    <w:rsid w:val="00951580"/>
    <w:rsid w:val="00952019"/>
    <w:rsid w:val="009522B3"/>
    <w:rsid w:val="00952589"/>
    <w:rsid w:val="00952A4E"/>
    <w:rsid w:val="009530C3"/>
    <w:rsid w:val="0095315D"/>
    <w:rsid w:val="0095366C"/>
    <w:rsid w:val="00953732"/>
    <w:rsid w:val="00953BDF"/>
    <w:rsid w:val="00953F18"/>
    <w:rsid w:val="00954049"/>
    <w:rsid w:val="0095407F"/>
    <w:rsid w:val="009543D8"/>
    <w:rsid w:val="0095449C"/>
    <w:rsid w:val="0095480B"/>
    <w:rsid w:val="00954988"/>
    <w:rsid w:val="00954A88"/>
    <w:rsid w:val="00954B9E"/>
    <w:rsid w:val="009552D8"/>
    <w:rsid w:val="00955379"/>
    <w:rsid w:val="009553C8"/>
    <w:rsid w:val="009553CC"/>
    <w:rsid w:val="0095568A"/>
    <w:rsid w:val="009557D7"/>
    <w:rsid w:val="0095589C"/>
    <w:rsid w:val="009569B1"/>
    <w:rsid w:val="009570EC"/>
    <w:rsid w:val="00957288"/>
    <w:rsid w:val="009577A1"/>
    <w:rsid w:val="00957898"/>
    <w:rsid w:val="009601E5"/>
    <w:rsid w:val="0096038F"/>
    <w:rsid w:val="0096063F"/>
    <w:rsid w:val="009609E8"/>
    <w:rsid w:val="00960C5E"/>
    <w:rsid w:val="009616E4"/>
    <w:rsid w:val="009616F5"/>
    <w:rsid w:val="00961B39"/>
    <w:rsid w:val="00962029"/>
    <w:rsid w:val="0096216D"/>
    <w:rsid w:val="0096235B"/>
    <w:rsid w:val="00962632"/>
    <w:rsid w:val="0096288F"/>
    <w:rsid w:val="00962EFE"/>
    <w:rsid w:val="009631FE"/>
    <w:rsid w:val="0096322D"/>
    <w:rsid w:val="009632FA"/>
    <w:rsid w:val="009637E5"/>
    <w:rsid w:val="00963CE5"/>
    <w:rsid w:val="009643D7"/>
    <w:rsid w:val="009649EE"/>
    <w:rsid w:val="00964E1A"/>
    <w:rsid w:val="00964FBD"/>
    <w:rsid w:val="00965454"/>
    <w:rsid w:val="00965494"/>
    <w:rsid w:val="00965778"/>
    <w:rsid w:val="0096577F"/>
    <w:rsid w:val="0096597E"/>
    <w:rsid w:val="00965C21"/>
    <w:rsid w:val="00965D7A"/>
    <w:rsid w:val="00965EAC"/>
    <w:rsid w:val="00966057"/>
    <w:rsid w:val="009660C4"/>
    <w:rsid w:val="00966879"/>
    <w:rsid w:val="009672D1"/>
    <w:rsid w:val="0096746A"/>
    <w:rsid w:val="00967598"/>
    <w:rsid w:val="00967D43"/>
    <w:rsid w:val="00967DD5"/>
    <w:rsid w:val="00967FC1"/>
    <w:rsid w:val="00970475"/>
    <w:rsid w:val="009706C8"/>
    <w:rsid w:val="009709A2"/>
    <w:rsid w:val="00970DBB"/>
    <w:rsid w:val="009711F8"/>
    <w:rsid w:val="00971FD1"/>
    <w:rsid w:val="009723B9"/>
    <w:rsid w:val="009723E8"/>
    <w:rsid w:val="00972676"/>
    <w:rsid w:val="00972B3E"/>
    <w:rsid w:val="00972BE7"/>
    <w:rsid w:val="00972CA4"/>
    <w:rsid w:val="009730D3"/>
    <w:rsid w:val="009732B5"/>
    <w:rsid w:val="00973A8B"/>
    <w:rsid w:val="00973BEC"/>
    <w:rsid w:val="00973BF7"/>
    <w:rsid w:val="00973E70"/>
    <w:rsid w:val="00973FD2"/>
    <w:rsid w:val="009741FD"/>
    <w:rsid w:val="0097430D"/>
    <w:rsid w:val="00974356"/>
    <w:rsid w:val="00974377"/>
    <w:rsid w:val="00974472"/>
    <w:rsid w:val="0097456A"/>
    <w:rsid w:val="00974606"/>
    <w:rsid w:val="00974810"/>
    <w:rsid w:val="00974E2C"/>
    <w:rsid w:val="00974ED4"/>
    <w:rsid w:val="0097556A"/>
    <w:rsid w:val="009758EE"/>
    <w:rsid w:val="0097596B"/>
    <w:rsid w:val="00975E8A"/>
    <w:rsid w:val="0097632B"/>
    <w:rsid w:val="00976505"/>
    <w:rsid w:val="00976585"/>
    <w:rsid w:val="00976F9E"/>
    <w:rsid w:val="0097791E"/>
    <w:rsid w:val="00977D83"/>
    <w:rsid w:val="00977E5F"/>
    <w:rsid w:val="009803A4"/>
    <w:rsid w:val="00980E31"/>
    <w:rsid w:val="00981123"/>
    <w:rsid w:val="00981399"/>
    <w:rsid w:val="009818F3"/>
    <w:rsid w:val="00982302"/>
    <w:rsid w:val="00982593"/>
    <w:rsid w:val="00982AFC"/>
    <w:rsid w:val="00982BB0"/>
    <w:rsid w:val="00982DA9"/>
    <w:rsid w:val="00982EEB"/>
    <w:rsid w:val="009830A6"/>
    <w:rsid w:val="009832B8"/>
    <w:rsid w:val="0098366E"/>
    <w:rsid w:val="0098385D"/>
    <w:rsid w:val="009842F6"/>
    <w:rsid w:val="0098442B"/>
    <w:rsid w:val="009848EC"/>
    <w:rsid w:val="00984C26"/>
    <w:rsid w:val="00984E84"/>
    <w:rsid w:val="009855E7"/>
    <w:rsid w:val="00985647"/>
    <w:rsid w:val="00985D24"/>
    <w:rsid w:val="009861FA"/>
    <w:rsid w:val="0098621A"/>
    <w:rsid w:val="00987003"/>
    <w:rsid w:val="0098712B"/>
    <w:rsid w:val="009874B0"/>
    <w:rsid w:val="00987694"/>
    <w:rsid w:val="009907F6"/>
    <w:rsid w:val="0099094F"/>
    <w:rsid w:val="00990C9B"/>
    <w:rsid w:val="00990D7D"/>
    <w:rsid w:val="00991007"/>
    <w:rsid w:val="009910CA"/>
    <w:rsid w:val="009910E9"/>
    <w:rsid w:val="00991241"/>
    <w:rsid w:val="0099127B"/>
    <w:rsid w:val="009916FB"/>
    <w:rsid w:val="0099182A"/>
    <w:rsid w:val="0099227D"/>
    <w:rsid w:val="00992393"/>
    <w:rsid w:val="009926D7"/>
    <w:rsid w:val="00992723"/>
    <w:rsid w:val="00992C20"/>
    <w:rsid w:val="00992C6A"/>
    <w:rsid w:val="00992CB9"/>
    <w:rsid w:val="00992DB5"/>
    <w:rsid w:val="0099323A"/>
    <w:rsid w:val="0099330F"/>
    <w:rsid w:val="00993345"/>
    <w:rsid w:val="009937C3"/>
    <w:rsid w:val="009937DD"/>
    <w:rsid w:val="009942FA"/>
    <w:rsid w:val="009948E8"/>
    <w:rsid w:val="00994A11"/>
    <w:rsid w:val="00995370"/>
    <w:rsid w:val="00995747"/>
    <w:rsid w:val="00995AFB"/>
    <w:rsid w:val="00995CAC"/>
    <w:rsid w:val="00995FA7"/>
    <w:rsid w:val="00995FAA"/>
    <w:rsid w:val="009965F4"/>
    <w:rsid w:val="00997607"/>
    <w:rsid w:val="0099780A"/>
    <w:rsid w:val="0099798E"/>
    <w:rsid w:val="00997D42"/>
    <w:rsid w:val="009A03AE"/>
    <w:rsid w:val="009A0C4C"/>
    <w:rsid w:val="009A122D"/>
    <w:rsid w:val="009A1255"/>
    <w:rsid w:val="009A1AF2"/>
    <w:rsid w:val="009A1BF2"/>
    <w:rsid w:val="009A2482"/>
    <w:rsid w:val="009A2A0B"/>
    <w:rsid w:val="009A2B79"/>
    <w:rsid w:val="009A2DBC"/>
    <w:rsid w:val="009A2E28"/>
    <w:rsid w:val="009A2FB1"/>
    <w:rsid w:val="009A3735"/>
    <w:rsid w:val="009A3814"/>
    <w:rsid w:val="009A3926"/>
    <w:rsid w:val="009A3AD2"/>
    <w:rsid w:val="009A3DC3"/>
    <w:rsid w:val="009A4356"/>
    <w:rsid w:val="009A450A"/>
    <w:rsid w:val="009A45EA"/>
    <w:rsid w:val="009A46C7"/>
    <w:rsid w:val="009A4899"/>
    <w:rsid w:val="009A4C57"/>
    <w:rsid w:val="009A4F7E"/>
    <w:rsid w:val="009A5483"/>
    <w:rsid w:val="009A54D5"/>
    <w:rsid w:val="009A6354"/>
    <w:rsid w:val="009A696D"/>
    <w:rsid w:val="009A6E64"/>
    <w:rsid w:val="009A789C"/>
    <w:rsid w:val="009A7F61"/>
    <w:rsid w:val="009B03A3"/>
    <w:rsid w:val="009B05DC"/>
    <w:rsid w:val="009B0C51"/>
    <w:rsid w:val="009B0CF3"/>
    <w:rsid w:val="009B0D0A"/>
    <w:rsid w:val="009B1495"/>
    <w:rsid w:val="009B1F60"/>
    <w:rsid w:val="009B242F"/>
    <w:rsid w:val="009B2C6C"/>
    <w:rsid w:val="009B2ED6"/>
    <w:rsid w:val="009B3930"/>
    <w:rsid w:val="009B3A66"/>
    <w:rsid w:val="009B4262"/>
    <w:rsid w:val="009B5371"/>
    <w:rsid w:val="009B5A68"/>
    <w:rsid w:val="009B6747"/>
    <w:rsid w:val="009B6A18"/>
    <w:rsid w:val="009B6BDA"/>
    <w:rsid w:val="009B6CC9"/>
    <w:rsid w:val="009B7236"/>
    <w:rsid w:val="009B7364"/>
    <w:rsid w:val="009B758E"/>
    <w:rsid w:val="009B7928"/>
    <w:rsid w:val="009B7A0D"/>
    <w:rsid w:val="009B7E49"/>
    <w:rsid w:val="009C026D"/>
    <w:rsid w:val="009C02A9"/>
    <w:rsid w:val="009C02F0"/>
    <w:rsid w:val="009C02F3"/>
    <w:rsid w:val="009C08CC"/>
    <w:rsid w:val="009C0A8D"/>
    <w:rsid w:val="009C0B0A"/>
    <w:rsid w:val="009C132D"/>
    <w:rsid w:val="009C1DB7"/>
    <w:rsid w:val="009C1EDE"/>
    <w:rsid w:val="009C2444"/>
    <w:rsid w:val="009C26BC"/>
    <w:rsid w:val="009C2732"/>
    <w:rsid w:val="009C3657"/>
    <w:rsid w:val="009C3F2E"/>
    <w:rsid w:val="009C3FA6"/>
    <w:rsid w:val="009C43CE"/>
    <w:rsid w:val="009C46E5"/>
    <w:rsid w:val="009C4B69"/>
    <w:rsid w:val="009C4FC1"/>
    <w:rsid w:val="009C54EB"/>
    <w:rsid w:val="009C56CF"/>
    <w:rsid w:val="009C59AA"/>
    <w:rsid w:val="009C5B00"/>
    <w:rsid w:val="009C5B5B"/>
    <w:rsid w:val="009C65A6"/>
    <w:rsid w:val="009C664A"/>
    <w:rsid w:val="009C677D"/>
    <w:rsid w:val="009C71C6"/>
    <w:rsid w:val="009C72F1"/>
    <w:rsid w:val="009C754A"/>
    <w:rsid w:val="009C784C"/>
    <w:rsid w:val="009C79CF"/>
    <w:rsid w:val="009C7B09"/>
    <w:rsid w:val="009C7FC0"/>
    <w:rsid w:val="009D023A"/>
    <w:rsid w:val="009D0554"/>
    <w:rsid w:val="009D06D1"/>
    <w:rsid w:val="009D09BE"/>
    <w:rsid w:val="009D0BC9"/>
    <w:rsid w:val="009D0F23"/>
    <w:rsid w:val="009D115A"/>
    <w:rsid w:val="009D1C13"/>
    <w:rsid w:val="009D1E1D"/>
    <w:rsid w:val="009D1E82"/>
    <w:rsid w:val="009D21C3"/>
    <w:rsid w:val="009D223E"/>
    <w:rsid w:val="009D3089"/>
    <w:rsid w:val="009D31B0"/>
    <w:rsid w:val="009D3251"/>
    <w:rsid w:val="009D3426"/>
    <w:rsid w:val="009D3428"/>
    <w:rsid w:val="009D395C"/>
    <w:rsid w:val="009D3EF0"/>
    <w:rsid w:val="009D3F44"/>
    <w:rsid w:val="009D3F78"/>
    <w:rsid w:val="009D3FAA"/>
    <w:rsid w:val="009D4F7F"/>
    <w:rsid w:val="009D5080"/>
    <w:rsid w:val="009D5CDA"/>
    <w:rsid w:val="009D618D"/>
    <w:rsid w:val="009D6225"/>
    <w:rsid w:val="009D6578"/>
    <w:rsid w:val="009D657B"/>
    <w:rsid w:val="009D6976"/>
    <w:rsid w:val="009D69AE"/>
    <w:rsid w:val="009D6B5E"/>
    <w:rsid w:val="009D6C66"/>
    <w:rsid w:val="009D73E2"/>
    <w:rsid w:val="009D767D"/>
    <w:rsid w:val="009D7773"/>
    <w:rsid w:val="009D779E"/>
    <w:rsid w:val="009D7B58"/>
    <w:rsid w:val="009E036A"/>
    <w:rsid w:val="009E1193"/>
    <w:rsid w:val="009E130B"/>
    <w:rsid w:val="009E136D"/>
    <w:rsid w:val="009E16F0"/>
    <w:rsid w:val="009E18FC"/>
    <w:rsid w:val="009E1938"/>
    <w:rsid w:val="009E1DA0"/>
    <w:rsid w:val="009E1E81"/>
    <w:rsid w:val="009E1FA9"/>
    <w:rsid w:val="009E242B"/>
    <w:rsid w:val="009E255A"/>
    <w:rsid w:val="009E258F"/>
    <w:rsid w:val="009E2644"/>
    <w:rsid w:val="009E273E"/>
    <w:rsid w:val="009E28CB"/>
    <w:rsid w:val="009E2E8A"/>
    <w:rsid w:val="009E35F2"/>
    <w:rsid w:val="009E3770"/>
    <w:rsid w:val="009E3AAF"/>
    <w:rsid w:val="009E3AE0"/>
    <w:rsid w:val="009E4309"/>
    <w:rsid w:val="009E44E0"/>
    <w:rsid w:val="009E45BF"/>
    <w:rsid w:val="009E4A26"/>
    <w:rsid w:val="009E4BCD"/>
    <w:rsid w:val="009E4E0A"/>
    <w:rsid w:val="009E549C"/>
    <w:rsid w:val="009E5D7A"/>
    <w:rsid w:val="009E5E1E"/>
    <w:rsid w:val="009E6694"/>
    <w:rsid w:val="009E68D5"/>
    <w:rsid w:val="009E6A7A"/>
    <w:rsid w:val="009E6F28"/>
    <w:rsid w:val="009E6FAE"/>
    <w:rsid w:val="009E767E"/>
    <w:rsid w:val="009E773C"/>
    <w:rsid w:val="009E79C2"/>
    <w:rsid w:val="009F0328"/>
    <w:rsid w:val="009F054F"/>
    <w:rsid w:val="009F1203"/>
    <w:rsid w:val="009F1357"/>
    <w:rsid w:val="009F1C6E"/>
    <w:rsid w:val="009F1C85"/>
    <w:rsid w:val="009F1D22"/>
    <w:rsid w:val="009F1F06"/>
    <w:rsid w:val="009F1F52"/>
    <w:rsid w:val="009F1F73"/>
    <w:rsid w:val="009F20C1"/>
    <w:rsid w:val="009F2152"/>
    <w:rsid w:val="009F22B6"/>
    <w:rsid w:val="009F24D6"/>
    <w:rsid w:val="009F2952"/>
    <w:rsid w:val="009F2F3C"/>
    <w:rsid w:val="009F2F77"/>
    <w:rsid w:val="009F3138"/>
    <w:rsid w:val="009F320E"/>
    <w:rsid w:val="009F3C64"/>
    <w:rsid w:val="009F3E76"/>
    <w:rsid w:val="009F4DDF"/>
    <w:rsid w:val="009F4E2F"/>
    <w:rsid w:val="009F4F3A"/>
    <w:rsid w:val="009F61E1"/>
    <w:rsid w:val="009F6659"/>
    <w:rsid w:val="009F6A01"/>
    <w:rsid w:val="009F6B69"/>
    <w:rsid w:val="009F6C0D"/>
    <w:rsid w:val="009F6EBA"/>
    <w:rsid w:val="009F7079"/>
    <w:rsid w:val="009F722B"/>
    <w:rsid w:val="009F7BC6"/>
    <w:rsid w:val="00A003C4"/>
    <w:rsid w:val="00A00488"/>
    <w:rsid w:val="00A00CC6"/>
    <w:rsid w:val="00A01357"/>
    <w:rsid w:val="00A01A9A"/>
    <w:rsid w:val="00A02672"/>
    <w:rsid w:val="00A029C0"/>
    <w:rsid w:val="00A02F5A"/>
    <w:rsid w:val="00A030EC"/>
    <w:rsid w:val="00A0343D"/>
    <w:rsid w:val="00A0345E"/>
    <w:rsid w:val="00A03918"/>
    <w:rsid w:val="00A03BC2"/>
    <w:rsid w:val="00A046AF"/>
    <w:rsid w:val="00A04A2A"/>
    <w:rsid w:val="00A051F0"/>
    <w:rsid w:val="00A058F0"/>
    <w:rsid w:val="00A05962"/>
    <w:rsid w:val="00A05EC9"/>
    <w:rsid w:val="00A06334"/>
    <w:rsid w:val="00A0648B"/>
    <w:rsid w:val="00A0693C"/>
    <w:rsid w:val="00A1018C"/>
    <w:rsid w:val="00A10344"/>
    <w:rsid w:val="00A1051C"/>
    <w:rsid w:val="00A10963"/>
    <w:rsid w:val="00A10BC3"/>
    <w:rsid w:val="00A10FB8"/>
    <w:rsid w:val="00A1126A"/>
    <w:rsid w:val="00A112CF"/>
    <w:rsid w:val="00A11567"/>
    <w:rsid w:val="00A116BF"/>
    <w:rsid w:val="00A1173F"/>
    <w:rsid w:val="00A117F1"/>
    <w:rsid w:val="00A11AEA"/>
    <w:rsid w:val="00A11C75"/>
    <w:rsid w:val="00A11DBB"/>
    <w:rsid w:val="00A1230C"/>
    <w:rsid w:val="00A12EFB"/>
    <w:rsid w:val="00A12FBF"/>
    <w:rsid w:val="00A135D7"/>
    <w:rsid w:val="00A136F4"/>
    <w:rsid w:val="00A13794"/>
    <w:rsid w:val="00A137CD"/>
    <w:rsid w:val="00A1392B"/>
    <w:rsid w:val="00A1493E"/>
    <w:rsid w:val="00A14A08"/>
    <w:rsid w:val="00A14B31"/>
    <w:rsid w:val="00A152C1"/>
    <w:rsid w:val="00A1542A"/>
    <w:rsid w:val="00A15599"/>
    <w:rsid w:val="00A155B4"/>
    <w:rsid w:val="00A15B19"/>
    <w:rsid w:val="00A164CD"/>
    <w:rsid w:val="00A16CDD"/>
    <w:rsid w:val="00A173BE"/>
    <w:rsid w:val="00A177E7"/>
    <w:rsid w:val="00A17978"/>
    <w:rsid w:val="00A17DC9"/>
    <w:rsid w:val="00A200DF"/>
    <w:rsid w:val="00A201F0"/>
    <w:rsid w:val="00A20497"/>
    <w:rsid w:val="00A20CD3"/>
    <w:rsid w:val="00A20D12"/>
    <w:rsid w:val="00A20DA8"/>
    <w:rsid w:val="00A20E96"/>
    <w:rsid w:val="00A21996"/>
    <w:rsid w:val="00A21A7E"/>
    <w:rsid w:val="00A228CB"/>
    <w:rsid w:val="00A22EA5"/>
    <w:rsid w:val="00A22FC8"/>
    <w:rsid w:val="00A23238"/>
    <w:rsid w:val="00A23A5C"/>
    <w:rsid w:val="00A23FB7"/>
    <w:rsid w:val="00A2403F"/>
    <w:rsid w:val="00A24818"/>
    <w:rsid w:val="00A24909"/>
    <w:rsid w:val="00A24A0C"/>
    <w:rsid w:val="00A24AAA"/>
    <w:rsid w:val="00A24B08"/>
    <w:rsid w:val="00A24C2D"/>
    <w:rsid w:val="00A24D04"/>
    <w:rsid w:val="00A2503A"/>
    <w:rsid w:val="00A25057"/>
    <w:rsid w:val="00A2544D"/>
    <w:rsid w:val="00A25B67"/>
    <w:rsid w:val="00A25DFD"/>
    <w:rsid w:val="00A26093"/>
    <w:rsid w:val="00A26C30"/>
    <w:rsid w:val="00A26F0A"/>
    <w:rsid w:val="00A276DA"/>
    <w:rsid w:val="00A27D24"/>
    <w:rsid w:val="00A302A3"/>
    <w:rsid w:val="00A30F05"/>
    <w:rsid w:val="00A30FBF"/>
    <w:rsid w:val="00A3199B"/>
    <w:rsid w:val="00A324B0"/>
    <w:rsid w:val="00A32984"/>
    <w:rsid w:val="00A33344"/>
    <w:rsid w:val="00A337B1"/>
    <w:rsid w:val="00A33E7F"/>
    <w:rsid w:val="00A3411A"/>
    <w:rsid w:val="00A34524"/>
    <w:rsid w:val="00A3459A"/>
    <w:rsid w:val="00A348F3"/>
    <w:rsid w:val="00A3527D"/>
    <w:rsid w:val="00A3556A"/>
    <w:rsid w:val="00A35746"/>
    <w:rsid w:val="00A358F7"/>
    <w:rsid w:val="00A35DC2"/>
    <w:rsid w:val="00A3698D"/>
    <w:rsid w:val="00A369A3"/>
    <w:rsid w:val="00A36B2C"/>
    <w:rsid w:val="00A36B64"/>
    <w:rsid w:val="00A3740B"/>
    <w:rsid w:val="00A37629"/>
    <w:rsid w:val="00A37689"/>
    <w:rsid w:val="00A376B6"/>
    <w:rsid w:val="00A37928"/>
    <w:rsid w:val="00A4015F"/>
    <w:rsid w:val="00A401BC"/>
    <w:rsid w:val="00A40FFD"/>
    <w:rsid w:val="00A41919"/>
    <w:rsid w:val="00A42830"/>
    <w:rsid w:val="00A42AA0"/>
    <w:rsid w:val="00A42B5C"/>
    <w:rsid w:val="00A43609"/>
    <w:rsid w:val="00A437A6"/>
    <w:rsid w:val="00A43A85"/>
    <w:rsid w:val="00A43B70"/>
    <w:rsid w:val="00A4408A"/>
    <w:rsid w:val="00A4458B"/>
    <w:rsid w:val="00A44ACE"/>
    <w:rsid w:val="00A44FFB"/>
    <w:rsid w:val="00A45133"/>
    <w:rsid w:val="00A453AC"/>
    <w:rsid w:val="00A45B99"/>
    <w:rsid w:val="00A45C24"/>
    <w:rsid w:val="00A46131"/>
    <w:rsid w:val="00A46CB1"/>
    <w:rsid w:val="00A47134"/>
    <w:rsid w:val="00A472F2"/>
    <w:rsid w:val="00A4750F"/>
    <w:rsid w:val="00A47B16"/>
    <w:rsid w:val="00A501B3"/>
    <w:rsid w:val="00A5064D"/>
    <w:rsid w:val="00A50A97"/>
    <w:rsid w:val="00A50E7A"/>
    <w:rsid w:val="00A51549"/>
    <w:rsid w:val="00A51ED4"/>
    <w:rsid w:val="00A521E1"/>
    <w:rsid w:val="00A52275"/>
    <w:rsid w:val="00A52683"/>
    <w:rsid w:val="00A5302E"/>
    <w:rsid w:val="00A531D1"/>
    <w:rsid w:val="00A533FB"/>
    <w:rsid w:val="00A535FE"/>
    <w:rsid w:val="00A53C4D"/>
    <w:rsid w:val="00A54158"/>
    <w:rsid w:val="00A5449F"/>
    <w:rsid w:val="00A545CF"/>
    <w:rsid w:val="00A54690"/>
    <w:rsid w:val="00A549ED"/>
    <w:rsid w:val="00A54D3D"/>
    <w:rsid w:val="00A553B0"/>
    <w:rsid w:val="00A557EC"/>
    <w:rsid w:val="00A55C81"/>
    <w:rsid w:val="00A563B7"/>
    <w:rsid w:val="00A56424"/>
    <w:rsid w:val="00A56785"/>
    <w:rsid w:val="00A56B9B"/>
    <w:rsid w:val="00A57351"/>
    <w:rsid w:val="00A57727"/>
    <w:rsid w:val="00A57FBF"/>
    <w:rsid w:val="00A57FE4"/>
    <w:rsid w:val="00A604B6"/>
    <w:rsid w:val="00A60639"/>
    <w:rsid w:val="00A6096C"/>
    <w:rsid w:val="00A60D00"/>
    <w:rsid w:val="00A60D13"/>
    <w:rsid w:val="00A60FFC"/>
    <w:rsid w:val="00A61C2D"/>
    <w:rsid w:val="00A61E44"/>
    <w:rsid w:val="00A62D37"/>
    <w:rsid w:val="00A62E53"/>
    <w:rsid w:val="00A63213"/>
    <w:rsid w:val="00A634ED"/>
    <w:rsid w:val="00A63A19"/>
    <w:rsid w:val="00A6431F"/>
    <w:rsid w:val="00A6467A"/>
    <w:rsid w:val="00A65693"/>
    <w:rsid w:val="00A65874"/>
    <w:rsid w:val="00A65ABE"/>
    <w:rsid w:val="00A65C89"/>
    <w:rsid w:val="00A65D22"/>
    <w:rsid w:val="00A664C9"/>
    <w:rsid w:val="00A66FC9"/>
    <w:rsid w:val="00A677A6"/>
    <w:rsid w:val="00A67919"/>
    <w:rsid w:val="00A67EC9"/>
    <w:rsid w:val="00A67F9B"/>
    <w:rsid w:val="00A705B5"/>
    <w:rsid w:val="00A71090"/>
    <w:rsid w:val="00A7119B"/>
    <w:rsid w:val="00A7144B"/>
    <w:rsid w:val="00A7152C"/>
    <w:rsid w:val="00A71603"/>
    <w:rsid w:val="00A71B50"/>
    <w:rsid w:val="00A71C8F"/>
    <w:rsid w:val="00A7203B"/>
    <w:rsid w:val="00A7222F"/>
    <w:rsid w:val="00A7260A"/>
    <w:rsid w:val="00A728F7"/>
    <w:rsid w:val="00A73048"/>
    <w:rsid w:val="00A73065"/>
    <w:rsid w:val="00A7309C"/>
    <w:rsid w:val="00A73279"/>
    <w:rsid w:val="00A742AB"/>
    <w:rsid w:val="00A74981"/>
    <w:rsid w:val="00A74C7C"/>
    <w:rsid w:val="00A74C85"/>
    <w:rsid w:val="00A74E86"/>
    <w:rsid w:val="00A7520C"/>
    <w:rsid w:val="00A75246"/>
    <w:rsid w:val="00A75430"/>
    <w:rsid w:val="00A758D3"/>
    <w:rsid w:val="00A75BD3"/>
    <w:rsid w:val="00A75D4B"/>
    <w:rsid w:val="00A75E6F"/>
    <w:rsid w:val="00A76379"/>
    <w:rsid w:val="00A76952"/>
    <w:rsid w:val="00A76986"/>
    <w:rsid w:val="00A76C3F"/>
    <w:rsid w:val="00A76D75"/>
    <w:rsid w:val="00A772A2"/>
    <w:rsid w:val="00A773A7"/>
    <w:rsid w:val="00A77E44"/>
    <w:rsid w:val="00A77FDC"/>
    <w:rsid w:val="00A80186"/>
    <w:rsid w:val="00A803C8"/>
    <w:rsid w:val="00A80419"/>
    <w:rsid w:val="00A8063B"/>
    <w:rsid w:val="00A808CF"/>
    <w:rsid w:val="00A80A23"/>
    <w:rsid w:val="00A80C69"/>
    <w:rsid w:val="00A80D69"/>
    <w:rsid w:val="00A80E9B"/>
    <w:rsid w:val="00A81288"/>
    <w:rsid w:val="00A81379"/>
    <w:rsid w:val="00A813D4"/>
    <w:rsid w:val="00A81E7F"/>
    <w:rsid w:val="00A8206A"/>
    <w:rsid w:val="00A8220A"/>
    <w:rsid w:val="00A8291D"/>
    <w:rsid w:val="00A82FCE"/>
    <w:rsid w:val="00A83079"/>
    <w:rsid w:val="00A83557"/>
    <w:rsid w:val="00A8374B"/>
    <w:rsid w:val="00A83937"/>
    <w:rsid w:val="00A83BA3"/>
    <w:rsid w:val="00A83EE5"/>
    <w:rsid w:val="00A840E2"/>
    <w:rsid w:val="00A842AF"/>
    <w:rsid w:val="00A848F7"/>
    <w:rsid w:val="00A84A51"/>
    <w:rsid w:val="00A84D96"/>
    <w:rsid w:val="00A8510A"/>
    <w:rsid w:val="00A852AB"/>
    <w:rsid w:val="00A85307"/>
    <w:rsid w:val="00A85B78"/>
    <w:rsid w:val="00A85FC0"/>
    <w:rsid w:val="00A8699F"/>
    <w:rsid w:val="00A86ADB"/>
    <w:rsid w:val="00A86FDA"/>
    <w:rsid w:val="00A87B83"/>
    <w:rsid w:val="00A87CD6"/>
    <w:rsid w:val="00A87F5E"/>
    <w:rsid w:val="00A906D9"/>
    <w:rsid w:val="00A90B5F"/>
    <w:rsid w:val="00A9118C"/>
    <w:rsid w:val="00A922E4"/>
    <w:rsid w:val="00A92976"/>
    <w:rsid w:val="00A92AEF"/>
    <w:rsid w:val="00A92CEB"/>
    <w:rsid w:val="00A92EC5"/>
    <w:rsid w:val="00A935E4"/>
    <w:rsid w:val="00A93A45"/>
    <w:rsid w:val="00A93AE2"/>
    <w:rsid w:val="00A93F0C"/>
    <w:rsid w:val="00A93F38"/>
    <w:rsid w:val="00A9417E"/>
    <w:rsid w:val="00A941CB"/>
    <w:rsid w:val="00A945E0"/>
    <w:rsid w:val="00A94933"/>
    <w:rsid w:val="00A94AD9"/>
    <w:rsid w:val="00A952CD"/>
    <w:rsid w:val="00A9550E"/>
    <w:rsid w:val="00A955A3"/>
    <w:rsid w:val="00A9566D"/>
    <w:rsid w:val="00A95BEA"/>
    <w:rsid w:val="00A963B9"/>
    <w:rsid w:val="00A96971"/>
    <w:rsid w:val="00A96B7F"/>
    <w:rsid w:val="00A96DFC"/>
    <w:rsid w:val="00A97015"/>
    <w:rsid w:val="00A97409"/>
    <w:rsid w:val="00A97C90"/>
    <w:rsid w:val="00AA0666"/>
    <w:rsid w:val="00AA07F8"/>
    <w:rsid w:val="00AA0A40"/>
    <w:rsid w:val="00AA0BE7"/>
    <w:rsid w:val="00AA0FEB"/>
    <w:rsid w:val="00AA19B2"/>
    <w:rsid w:val="00AA25BB"/>
    <w:rsid w:val="00AA2790"/>
    <w:rsid w:val="00AA27C4"/>
    <w:rsid w:val="00AA2889"/>
    <w:rsid w:val="00AA2D11"/>
    <w:rsid w:val="00AA2E91"/>
    <w:rsid w:val="00AA30F9"/>
    <w:rsid w:val="00AA35AE"/>
    <w:rsid w:val="00AA3AC7"/>
    <w:rsid w:val="00AA3D82"/>
    <w:rsid w:val="00AA4622"/>
    <w:rsid w:val="00AA4847"/>
    <w:rsid w:val="00AA48AD"/>
    <w:rsid w:val="00AA4970"/>
    <w:rsid w:val="00AA521D"/>
    <w:rsid w:val="00AA5233"/>
    <w:rsid w:val="00AA5836"/>
    <w:rsid w:val="00AA5A43"/>
    <w:rsid w:val="00AA5C55"/>
    <w:rsid w:val="00AA5D7C"/>
    <w:rsid w:val="00AA6B5A"/>
    <w:rsid w:val="00AA6EA2"/>
    <w:rsid w:val="00AA76C1"/>
    <w:rsid w:val="00AB0530"/>
    <w:rsid w:val="00AB0CC7"/>
    <w:rsid w:val="00AB14D2"/>
    <w:rsid w:val="00AB1F7D"/>
    <w:rsid w:val="00AB2640"/>
    <w:rsid w:val="00AB2D7E"/>
    <w:rsid w:val="00AB2F4E"/>
    <w:rsid w:val="00AB2FDC"/>
    <w:rsid w:val="00AB31E6"/>
    <w:rsid w:val="00AB3543"/>
    <w:rsid w:val="00AB35D9"/>
    <w:rsid w:val="00AB3CF6"/>
    <w:rsid w:val="00AB4552"/>
    <w:rsid w:val="00AB492C"/>
    <w:rsid w:val="00AB509C"/>
    <w:rsid w:val="00AB5123"/>
    <w:rsid w:val="00AB529F"/>
    <w:rsid w:val="00AB56E0"/>
    <w:rsid w:val="00AB57D4"/>
    <w:rsid w:val="00AB5D1F"/>
    <w:rsid w:val="00AB611F"/>
    <w:rsid w:val="00AB62EC"/>
    <w:rsid w:val="00AB6E2D"/>
    <w:rsid w:val="00AB747C"/>
    <w:rsid w:val="00AB798A"/>
    <w:rsid w:val="00AB7A92"/>
    <w:rsid w:val="00AB7C02"/>
    <w:rsid w:val="00AB7C13"/>
    <w:rsid w:val="00AB7C52"/>
    <w:rsid w:val="00AB7F04"/>
    <w:rsid w:val="00AC0E00"/>
    <w:rsid w:val="00AC0FEF"/>
    <w:rsid w:val="00AC12FC"/>
    <w:rsid w:val="00AC1810"/>
    <w:rsid w:val="00AC230A"/>
    <w:rsid w:val="00AC2BBE"/>
    <w:rsid w:val="00AC2D33"/>
    <w:rsid w:val="00AC2D7D"/>
    <w:rsid w:val="00AC2DA8"/>
    <w:rsid w:val="00AC2E8A"/>
    <w:rsid w:val="00AC31F6"/>
    <w:rsid w:val="00AC369A"/>
    <w:rsid w:val="00AC3C94"/>
    <w:rsid w:val="00AC3CA4"/>
    <w:rsid w:val="00AC402C"/>
    <w:rsid w:val="00AC4065"/>
    <w:rsid w:val="00AC412D"/>
    <w:rsid w:val="00AC42A7"/>
    <w:rsid w:val="00AC43CE"/>
    <w:rsid w:val="00AC4CD6"/>
    <w:rsid w:val="00AC4EC2"/>
    <w:rsid w:val="00AC5144"/>
    <w:rsid w:val="00AC5915"/>
    <w:rsid w:val="00AC5EB1"/>
    <w:rsid w:val="00AC6101"/>
    <w:rsid w:val="00AC6179"/>
    <w:rsid w:val="00AC69F2"/>
    <w:rsid w:val="00AC6DC6"/>
    <w:rsid w:val="00AC7145"/>
    <w:rsid w:val="00AC73D6"/>
    <w:rsid w:val="00AC7592"/>
    <w:rsid w:val="00AD01CE"/>
    <w:rsid w:val="00AD04C8"/>
    <w:rsid w:val="00AD0593"/>
    <w:rsid w:val="00AD05A0"/>
    <w:rsid w:val="00AD09B5"/>
    <w:rsid w:val="00AD0CDF"/>
    <w:rsid w:val="00AD10C8"/>
    <w:rsid w:val="00AD182C"/>
    <w:rsid w:val="00AD1ECB"/>
    <w:rsid w:val="00AD1FCC"/>
    <w:rsid w:val="00AD232B"/>
    <w:rsid w:val="00AD2C34"/>
    <w:rsid w:val="00AD2DA6"/>
    <w:rsid w:val="00AD3154"/>
    <w:rsid w:val="00AD31E7"/>
    <w:rsid w:val="00AD328C"/>
    <w:rsid w:val="00AD3B79"/>
    <w:rsid w:val="00AD450B"/>
    <w:rsid w:val="00AD4B94"/>
    <w:rsid w:val="00AD56D4"/>
    <w:rsid w:val="00AD5902"/>
    <w:rsid w:val="00AD5D7A"/>
    <w:rsid w:val="00AD6C1F"/>
    <w:rsid w:val="00AD6FD7"/>
    <w:rsid w:val="00AD7392"/>
    <w:rsid w:val="00AD761B"/>
    <w:rsid w:val="00AD76C7"/>
    <w:rsid w:val="00AD7C4C"/>
    <w:rsid w:val="00AD7C72"/>
    <w:rsid w:val="00AE0220"/>
    <w:rsid w:val="00AE0265"/>
    <w:rsid w:val="00AE0716"/>
    <w:rsid w:val="00AE074D"/>
    <w:rsid w:val="00AE08D9"/>
    <w:rsid w:val="00AE1A5F"/>
    <w:rsid w:val="00AE1CFB"/>
    <w:rsid w:val="00AE202A"/>
    <w:rsid w:val="00AE24E1"/>
    <w:rsid w:val="00AE28F9"/>
    <w:rsid w:val="00AE32FF"/>
    <w:rsid w:val="00AE359C"/>
    <w:rsid w:val="00AE3958"/>
    <w:rsid w:val="00AE4050"/>
    <w:rsid w:val="00AE4521"/>
    <w:rsid w:val="00AE4AB4"/>
    <w:rsid w:val="00AE4C0A"/>
    <w:rsid w:val="00AE4DD9"/>
    <w:rsid w:val="00AE5519"/>
    <w:rsid w:val="00AE581E"/>
    <w:rsid w:val="00AE5D71"/>
    <w:rsid w:val="00AE64A2"/>
    <w:rsid w:val="00AE6933"/>
    <w:rsid w:val="00AE74A2"/>
    <w:rsid w:val="00AE7638"/>
    <w:rsid w:val="00AE77F9"/>
    <w:rsid w:val="00AE7DC5"/>
    <w:rsid w:val="00AF017C"/>
    <w:rsid w:val="00AF0774"/>
    <w:rsid w:val="00AF07D0"/>
    <w:rsid w:val="00AF09B4"/>
    <w:rsid w:val="00AF0DA8"/>
    <w:rsid w:val="00AF0FFB"/>
    <w:rsid w:val="00AF1004"/>
    <w:rsid w:val="00AF103E"/>
    <w:rsid w:val="00AF1543"/>
    <w:rsid w:val="00AF1613"/>
    <w:rsid w:val="00AF17D7"/>
    <w:rsid w:val="00AF1E4B"/>
    <w:rsid w:val="00AF21EC"/>
    <w:rsid w:val="00AF2EB0"/>
    <w:rsid w:val="00AF2F8E"/>
    <w:rsid w:val="00AF3073"/>
    <w:rsid w:val="00AF35C1"/>
    <w:rsid w:val="00AF3853"/>
    <w:rsid w:val="00AF3E93"/>
    <w:rsid w:val="00AF42A7"/>
    <w:rsid w:val="00AF4442"/>
    <w:rsid w:val="00AF4663"/>
    <w:rsid w:val="00AF4C99"/>
    <w:rsid w:val="00AF4FFC"/>
    <w:rsid w:val="00AF5304"/>
    <w:rsid w:val="00AF547F"/>
    <w:rsid w:val="00AF556E"/>
    <w:rsid w:val="00AF61F7"/>
    <w:rsid w:val="00AF6E2A"/>
    <w:rsid w:val="00AF7080"/>
    <w:rsid w:val="00AF7F9A"/>
    <w:rsid w:val="00B001D2"/>
    <w:rsid w:val="00B00997"/>
    <w:rsid w:val="00B00E18"/>
    <w:rsid w:val="00B00F4D"/>
    <w:rsid w:val="00B01155"/>
    <w:rsid w:val="00B01C5D"/>
    <w:rsid w:val="00B02110"/>
    <w:rsid w:val="00B02198"/>
    <w:rsid w:val="00B0228D"/>
    <w:rsid w:val="00B02A03"/>
    <w:rsid w:val="00B02A5B"/>
    <w:rsid w:val="00B03145"/>
    <w:rsid w:val="00B03C9D"/>
    <w:rsid w:val="00B03FAE"/>
    <w:rsid w:val="00B03FFA"/>
    <w:rsid w:val="00B04721"/>
    <w:rsid w:val="00B047BF"/>
    <w:rsid w:val="00B053B7"/>
    <w:rsid w:val="00B0554C"/>
    <w:rsid w:val="00B056C2"/>
    <w:rsid w:val="00B058BF"/>
    <w:rsid w:val="00B05D34"/>
    <w:rsid w:val="00B05D53"/>
    <w:rsid w:val="00B05EC8"/>
    <w:rsid w:val="00B07D72"/>
    <w:rsid w:val="00B10260"/>
    <w:rsid w:val="00B10385"/>
    <w:rsid w:val="00B10A61"/>
    <w:rsid w:val="00B11371"/>
    <w:rsid w:val="00B120D6"/>
    <w:rsid w:val="00B126B1"/>
    <w:rsid w:val="00B128FE"/>
    <w:rsid w:val="00B12C26"/>
    <w:rsid w:val="00B1302A"/>
    <w:rsid w:val="00B130C1"/>
    <w:rsid w:val="00B132EB"/>
    <w:rsid w:val="00B13C69"/>
    <w:rsid w:val="00B13F51"/>
    <w:rsid w:val="00B1496E"/>
    <w:rsid w:val="00B14A49"/>
    <w:rsid w:val="00B14AC8"/>
    <w:rsid w:val="00B14BA4"/>
    <w:rsid w:val="00B14FF2"/>
    <w:rsid w:val="00B152B2"/>
    <w:rsid w:val="00B1567C"/>
    <w:rsid w:val="00B15BCB"/>
    <w:rsid w:val="00B15D1C"/>
    <w:rsid w:val="00B15DA1"/>
    <w:rsid w:val="00B16258"/>
    <w:rsid w:val="00B164A6"/>
    <w:rsid w:val="00B1680F"/>
    <w:rsid w:val="00B16DB7"/>
    <w:rsid w:val="00B17270"/>
    <w:rsid w:val="00B175C7"/>
    <w:rsid w:val="00B17649"/>
    <w:rsid w:val="00B201AA"/>
    <w:rsid w:val="00B20CD1"/>
    <w:rsid w:val="00B20FBD"/>
    <w:rsid w:val="00B210C3"/>
    <w:rsid w:val="00B212FF"/>
    <w:rsid w:val="00B21427"/>
    <w:rsid w:val="00B215A0"/>
    <w:rsid w:val="00B21DAB"/>
    <w:rsid w:val="00B21F5C"/>
    <w:rsid w:val="00B222DC"/>
    <w:rsid w:val="00B22646"/>
    <w:rsid w:val="00B22BC7"/>
    <w:rsid w:val="00B22F22"/>
    <w:rsid w:val="00B235F9"/>
    <w:rsid w:val="00B236DF"/>
    <w:rsid w:val="00B23727"/>
    <w:rsid w:val="00B23734"/>
    <w:rsid w:val="00B2394B"/>
    <w:rsid w:val="00B23C9A"/>
    <w:rsid w:val="00B23F76"/>
    <w:rsid w:val="00B24C53"/>
    <w:rsid w:val="00B24DE9"/>
    <w:rsid w:val="00B24EDF"/>
    <w:rsid w:val="00B25146"/>
    <w:rsid w:val="00B2569E"/>
    <w:rsid w:val="00B257D4"/>
    <w:rsid w:val="00B25AE6"/>
    <w:rsid w:val="00B25B83"/>
    <w:rsid w:val="00B268F3"/>
    <w:rsid w:val="00B27652"/>
    <w:rsid w:val="00B27A04"/>
    <w:rsid w:val="00B27E79"/>
    <w:rsid w:val="00B30218"/>
    <w:rsid w:val="00B309E3"/>
    <w:rsid w:val="00B30F24"/>
    <w:rsid w:val="00B30F63"/>
    <w:rsid w:val="00B31B24"/>
    <w:rsid w:val="00B31E3E"/>
    <w:rsid w:val="00B31E70"/>
    <w:rsid w:val="00B31FC0"/>
    <w:rsid w:val="00B32249"/>
    <w:rsid w:val="00B32261"/>
    <w:rsid w:val="00B32906"/>
    <w:rsid w:val="00B33493"/>
    <w:rsid w:val="00B33739"/>
    <w:rsid w:val="00B33BEE"/>
    <w:rsid w:val="00B33D0C"/>
    <w:rsid w:val="00B3458A"/>
    <w:rsid w:val="00B345C3"/>
    <w:rsid w:val="00B346E1"/>
    <w:rsid w:val="00B34DB1"/>
    <w:rsid w:val="00B35156"/>
    <w:rsid w:val="00B353B2"/>
    <w:rsid w:val="00B356A1"/>
    <w:rsid w:val="00B3571A"/>
    <w:rsid w:val="00B35FF2"/>
    <w:rsid w:val="00B3695B"/>
    <w:rsid w:val="00B3745A"/>
    <w:rsid w:val="00B3765E"/>
    <w:rsid w:val="00B379FE"/>
    <w:rsid w:val="00B37D80"/>
    <w:rsid w:val="00B37F66"/>
    <w:rsid w:val="00B40162"/>
    <w:rsid w:val="00B40EF8"/>
    <w:rsid w:val="00B411CC"/>
    <w:rsid w:val="00B41291"/>
    <w:rsid w:val="00B419B0"/>
    <w:rsid w:val="00B41E7E"/>
    <w:rsid w:val="00B423C7"/>
    <w:rsid w:val="00B42F33"/>
    <w:rsid w:val="00B43078"/>
    <w:rsid w:val="00B433C4"/>
    <w:rsid w:val="00B43459"/>
    <w:rsid w:val="00B43AD3"/>
    <w:rsid w:val="00B44223"/>
    <w:rsid w:val="00B4433F"/>
    <w:rsid w:val="00B446FA"/>
    <w:rsid w:val="00B45113"/>
    <w:rsid w:val="00B454C5"/>
    <w:rsid w:val="00B45A30"/>
    <w:rsid w:val="00B45B4B"/>
    <w:rsid w:val="00B46746"/>
    <w:rsid w:val="00B46B5E"/>
    <w:rsid w:val="00B46CF2"/>
    <w:rsid w:val="00B46D7A"/>
    <w:rsid w:val="00B46D80"/>
    <w:rsid w:val="00B475F7"/>
    <w:rsid w:val="00B5042E"/>
    <w:rsid w:val="00B50D21"/>
    <w:rsid w:val="00B511DA"/>
    <w:rsid w:val="00B51E99"/>
    <w:rsid w:val="00B51F96"/>
    <w:rsid w:val="00B52288"/>
    <w:rsid w:val="00B525A4"/>
    <w:rsid w:val="00B529D2"/>
    <w:rsid w:val="00B52A87"/>
    <w:rsid w:val="00B52C8A"/>
    <w:rsid w:val="00B52CE7"/>
    <w:rsid w:val="00B52F2C"/>
    <w:rsid w:val="00B5327D"/>
    <w:rsid w:val="00B53887"/>
    <w:rsid w:val="00B53DE9"/>
    <w:rsid w:val="00B54055"/>
    <w:rsid w:val="00B540D1"/>
    <w:rsid w:val="00B54663"/>
    <w:rsid w:val="00B5515B"/>
    <w:rsid w:val="00B55448"/>
    <w:rsid w:val="00B55898"/>
    <w:rsid w:val="00B55F71"/>
    <w:rsid w:val="00B57D00"/>
    <w:rsid w:val="00B57F47"/>
    <w:rsid w:val="00B60337"/>
    <w:rsid w:val="00B6097A"/>
    <w:rsid w:val="00B610EE"/>
    <w:rsid w:val="00B61200"/>
    <w:rsid w:val="00B61722"/>
    <w:rsid w:val="00B61836"/>
    <w:rsid w:val="00B61CF7"/>
    <w:rsid w:val="00B61F0B"/>
    <w:rsid w:val="00B6246E"/>
    <w:rsid w:val="00B62B13"/>
    <w:rsid w:val="00B6373E"/>
    <w:rsid w:val="00B63C97"/>
    <w:rsid w:val="00B63CD0"/>
    <w:rsid w:val="00B64222"/>
    <w:rsid w:val="00B64341"/>
    <w:rsid w:val="00B6478A"/>
    <w:rsid w:val="00B64828"/>
    <w:rsid w:val="00B64F45"/>
    <w:rsid w:val="00B64F63"/>
    <w:rsid w:val="00B65676"/>
    <w:rsid w:val="00B657CE"/>
    <w:rsid w:val="00B65AA8"/>
    <w:rsid w:val="00B6626E"/>
    <w:rsid w:val="00B66651"/>
    <w:rsid w:val="00B66ABD"/>
    <w:rsid w:val="00B66E21"/>
    <w:rsid w:val="00B67433"/>
    <w:rsid w:val="00B67716"/>
    <w:rsid w:val="00B67B6F"/>
    <w:rsid w:val="00B67F2B"/>
    <w:rsid w:val="00B7028D"/>
    <w:rsid w:val="00B705C7"/>
    <w:rsid w:val="00B70A2B"/>
    <w:rsid w:val="00B70C91"/>
    <w:rsid w:val="00B70CCD"/>
    <w:rsid w:val="00B70FE3"/>
    <w:rsid w:val="00B71661"/>
    <w:rsid w:val="00B7175E"/>
    <w:rsid w:val="00B71B23"/>
    <w:rsid w:val="00B72170"/>
    <w:rsid w:val="00B72B92"/>
    <w:rsid w:val="00B72B99"/>
    <w:rsid w:val="00B72DDA"/>
    <w:rsid w:val="00B730E7"/>
    <w:rsid w:val="00B73487"/>
    <w:rsid w:val="00B740F2"/>
    <w:rsid w:val="00B74410"/>
    <w:rsid w:val="00B74548"/>
    <w:rsid w:val="00B74F42"/>
    <w:rsid w:val="00B75273"/>
    <w:rsid w:val="00B75C22"/>
    <w:rsid w:val="00B75CF7"/>
    <w:rsid w:val="00B7656F"/>
    <w:rsid w:val="00B7750C"/>
    <w:rsid w:val="00B775A5"/>
    <w:rsid w:val="00B80033"/>
    <w:rsid w:val="00B8094E"/>
    <w:rsid w:val="00B80D48"/>
    <w:rsid w:val="00B80FFD"/>
    <w:rsid w:val="00B81198"/>
    <w:rsid w:val="00B81361"/>
    <w:rsid w:val="00B81411"/>
    <w:rsid w:val="00B81460"/>
    <w:rsid w:val="00B81CB4"/>
    <w:rsid w:val="00B82F23"/>
    <w:rsid w:val="00B83392"/>
    <w:rsid w:val="00B838EF"/>
    <w:rsid w:val="00B83FF9"/>
    <w:rsid w:val="00B840C3"/>
    <w:rsid w:val="00B84C19"/>
    <w:rsid w:val="00B84F43"/>
    <w:rsid w:val="00B8500C"/>
    <w:rsid w:val="00B85205"/>
    <w:rsid w:val="00B85597"/>
    <w:rsid w:val="00B85AD7"/>
    <w:rsid w:val="00B85B35"/>
    <w:rsid w:val="00B85C11"/>
    <w:rsid w:val="00B86183"/>
    <w:rsid w:val="00B868E6"/>
    <w:rsid w:val="00B86BA2"/>
    <w:rsid w:val="00B86FAA"/>
    <w:rsid w:val="00B86FEA"/>
    <w:rsid w:val="00B87055"/>
    <w:rsid w:val="00B87539"/>
    <w:rsid w:val="00B87DE1"/>
    <w:rsid w:val="00B87E66"/>
    <w:rsid w:val="00B87FB0"/>
    <w:rsid w:val="00B901BE"/>
    <w:rsid w:val="00B908BC"/>
    <w:rsid w:val="00B909C8"/>
    <w:rsid w:val="00B90C6A"/>
    <w:rsid w:val="00B91026"/>
    <w:rsid w:val="00B914B2"/>
    <w:rsid w:val="00B91A06"/>
    <w:rsid w:val="00B91A1E"/>
    <w:rsid w:val="00B91A8E"/>
    <w:rsid w:val="00B91BEE"/>
    <w:rsid w:val="00B92630"/>
    <w:rsid w:val="00B92A21"/>
    <w:rsid w:val="00B92DF3"/>
    <w:rsid w:val="00B92F4E"/>
    <w:rsid w:val="00B92FD9"/>
    <w:rsid w:val="00B93196"/>
    <w:rsid w:val="00B93684"/>
    <w:rsid w:val="00B9376F"/>
    <w:rsid w:val="00B939E3"/>
    <w:rsid w:val="00B93BF7"/>
    <w:rsid w:val="00B93CFF"/>
    <w:rsid w:val="00B93FD9"/>
    <w:rsid w:val="00B94735"/>
    <w:rsid w:val="00B9478A"/>
    <w:rsid w:val="00B94A6E"/>
    <w:rsid w:val="00B94A7D"/>
    <w:rsid w:val="00B95A6D"/>
    <w:rsid w:val="00B9615A"/>
    <w:rsid w:val="00B961A2"/>
    <w:rsid w:val="00B967BA"/>
    <w:rsid w:val="00B96CE6"/>
    <w:rsid w:val="00B96F5D"/>
    <w:rsid w:val="00B97279"/>
    <w:rsid w:val="00B9782B"/>
    <w:rsid w:val="00BA016E"/>
    <w:rsid w:val="00BA03E3"/>
    <w:rsid w:val="00BA0A97"/>
    <w:rsid w:val="00BA0D2B"/>
    <w:rsid w:val="00BA188A"/>
    <w:rsid w:val="00BA23E6"/>
    <w:rsid w:val="00BA24EA"/>
    <w:rsid w:val="00BA2CF6"/>
    <w:rsid w:val="00BA32D0"/>
    <w:rsid w:val="00BA32F8"/>
    <w:rsid w:val="00BA3620"/>
    <w:rsid w:val="00BA511B"/>
    <w:rsid w:val="00BA56D2"/>
    <w:rsid w:val="00BA5EBC"/>
    <w:rsid w:val="00BA5EEE"/>
    <w:rsid w:val="00BA6627"/>
    <w:rsid w:val="00BA6FB7"/>
    <w:rsid w:val="00BA74BE"/>
    <w:rsid w:val="00BA7B6D"/>
    <w:rsid w:val="00BA7B8F"/>
    <w:rsid w:val="00BB0365"/>
    <w:rsid w:val="00BB0388"/>
    <w:rsid w:val="00BB0BE0"/>
    <w:rsid w:val="00BB0D22"/>
    <w:rsid w:val="00BB11C0"/>
    <w:rsid w:val="00BB13F8"/>
    <w:rsid w:val="00BB1B40"/>
    <w:rsid w:val="00BB1E74"/>
    <w:rsid w:val="00BB2BD7"/>
    <w:rsid w:val="00BB2E32"/>
    <w:rsid w:val="00BB3152"/>
    <w:rsid w:val="00BB328A"/>
    <w:rsid w:val="00BB329D"/>
    <w:rsid w:val="00BB3483"/>
    <w:rsid w:val="00BB3540"/>
    <w:rsid w:val="00BB3589"/>
    <w:rsid w:val="00BB39BB"/>
    <w:rsid w:val="00BB4179"/>
    <w:rsid w:val="00BB44F1"/>
    <w:rsid w:val="00BB457F"/>
    <w:rsid w:val="00BB5720"/>
    <w:rsid w:val="00BB580E"/>
    <w:rsid w:val="00BB59AF"/>
    <w:rsid w:val="00BB5A9A"/>
    <w:rsid w:val="00BB6103"/>
    <w:rsid w:val="00BB6222"/>
    <w:rsid w:val="00BB63A4"/>
    <w:rsid w:val="00BB6994"/>
    <w:rsid w:val="00BB6A6F"/>
    <w:rsid w:val="00BB6D5D"/>
    <w:rsid w:val="00BB6EAD"/>
    <w:rsid w:val="00BC027E"/>
    <w:rsid w:val="00BC04CA"/>
    <w:rsid w:val="00BC146E"/>
    <w:rsid w:val="00BC14D1"/>
    <w:rsid w:val="00BC153E"/>
    <w:rsid w:val="00BC1559"/>
    <w:rsid w:val="00BC158F"/>
    <w:rsid w:val="00BC1657"/>
    <w:rsid w:val="00BC1A72"/>
    <w:rsid w:val="00BC1A7D"/>
    <w:rsid w:val="00BC1CDE"/>
    <w:rsid w:val="00BC215A"/>
    <w:rsid w:val="00BC21BF"/>
    <w:rsid w:val="00BC2A57"/>
    <w:rsid w:val="00BC2BB9"/>
    <w:rsid w:val="00BC305B"/>
    <w:rsid w:val="00BC32EB"/>
    <w:rsid w:val="00BC374F"/>
    <w:rsid w:val="00BC39A0"/>
    <w:rsid w:val="00BC3A3D"/>
    <w:rsid w:val="00BC40E7"/>
    <w:rsid w:val="00BC469F"/>
    <w:rsid w:val="00BC4A8B"/>
    <w:rsid w:val="00BC51AE"/>
    <w:rsid w:val="00BC522C"/>
    <w:rsid w:val="00BC5261"/>
    <w:rsid w:val="00BC5423"/>
    <w:rsid w:val="00BC5681"/>
    <w:rsid w:val="00BC56E6"/>
    <w:rsid w:val="00BC5AD9"/>
    <w:rsid w:val="00BC5C2B"/>
    <w:rsid w:val="00BC68F0"/>
    <w:rsid w:val="00BC6A4D"/>
    <w:rsid w:val="00BC6F55"/>
    <w:rsid w:val="00BC74EA"/>
    <w:rsid w:val="00BC77D9"/>
    <w:rsid w:val="00BC7831"/>
    <w:rsid w:val="00BC7A8F"/>
    <w:rsid w:val="00BC7ACC"/>
    <w:rsid w:val="00BD0070"/>
    <w:rsid w:val="00BD02D6"/>
    <w:rsid w:val="00BD045F"/>
    <w:rsid w:val="00BD0556"/>
    <w:rsid w:val="00BD073A"/>
    <w:rsid w:val="00BD0842"/>
    <w:rsid w:val="00BD0848"/>
    <w:rsid w:val="00BD0C36"/>
    <w:rsid w:val="00BD1678"/>
    <w:rsid w:val="00BD1946"/>
    <w:rsid w:val="00BD1D49"/>
    <w:rsid w:val="00BD2164"/>
    <w:rsid w:val="00BD27AC"/>
    <w:rsid w:val="00BD281D"/>
    <w:rsid w:val="00BD28EF"/>
    <w:rsid w:val="00BD2CC1"/>
    <w:rsid w:val="00BD2D2B"/>
    <w:rsid w:val="00BD2FCB"/>
    <w:rsid w:val="00BD3B86"/>
    <w:rsid w:val="00BD3CDC"/>
    <w:rsid w:val="00BD4084"/>
    <w:rsid w:val="00BD414E"/>
    <w:rsid w:val="00BD4610"/>
    <w:rsid w:val="00BD4B75"/>
    <w:rsid w:val="00BD51D6"/>
    <w:rsid w:val="00BD54DA"/>
    <w:rsid w:val="00BD56E6"/>
    <w:rsid w:val="00BD5781"/>
    <w:rsid w:val="00BD67B5"/>
    <w:rsid w:val="00BD6913"/>
    <w:rsid w:val="00BD6AD5"/>
    <w:rsid w:val="00BD6AF4"/>
    <w:rsid w:val="00BD6DE4"/>
    <w:rsid w:val="00BD75C4"/>
    <w:rsid w:val="00BE06C4"/>
    <w:rsid w:val="00BE087D"/>
    <w:rsid w:val="00BE0971"/>
    <w:rsid w:val="00BE0EB5"/>
    <w:rsid w:val="00BE146E"/>
    <w:rsid w:val="00BE1B27"/>
    <w:rsid w:val="00BE1CF7"/>
    <w:rsid w:val="00BE1F84"/>
    <w:rsid w:val="00BE2194"/>
    <w:rsid w:val="00BE236D"/>
    <w:rsid w:val="00BE341C"/>
    <w:rsid w:val="00BE35B6"/>
    <w:rsid w:val="00BE362A"/>
    <w:rsid w:val="00BE396C"/>
    <w:rsid w:val="00BE39A8"/>
    <w:rsid w:val="00BE3F26"/>
    <w:rsid w:val="00BE3FFA"/>
    <w:rsid w:val="00BE44A3"/>
    <w:rsid w:val="00BE46C6"/>
    <w:rsid w:val="00BE5083"/>
    <w:rsid w:val="00BE5197"/>
    <w:rsid w:val="00BE5677"/>
    <w:rsid w:val="00BE5A82"/>
    <w:rsid w:val="00BE5B65"/>
    <w:rsid w:val="00BE6D17"/>
    <w:rsid w:val="00BE71B0"/>
    <w:rsid w:val="00BE7B13"/>
    <w:rsid w:val="00BE7D71"/>
    <w:rsid w:val="00BE7FC2"/>
    <w:rsid w:val="00BF006A"/>
    <w:rsid w:val="00BF0887"/>
    <w:rsid w:val="00BF0B8B"/>
    <w:rsid w:val="00BF0D3F"/>
    <w:rsid w:val="00BF107F"/>
    <w:rsid w:val="00BF183A"/>
    <w:rsid w:val="00BF1937"/>
    <w:rsid w:val="00BF203C"/>
    <w:rsid w:val="00BF229A"/>
    <w:rsid w:val="00BF23AF"/>
    <w:rsid w:val="00BF24E3"/>
    <w:rsid w:val="00BF2A25"/>
    <w:rsid w:val="00BF2EE7"/>
    <w:rsid w:val="00BF32E8"/>
    <w:rsid w:val="00BF3721"/>
    <w:rsid w:val="00BF39DD"/>
    <w:rsid w:val="00BF3D0E"/>
    <w:rsid w:val="00BF3D40"/>
    <w:rsid w:val="00BF3DF9"/>
    <w:rsid w:val="00BF4085"/>
    <w:rsid w:val="00BF4341"/>
    <w:rsid w:val="00BF45C4"/>
    <w:rsid w:val="00BF47AB"/>
    <w:rsid w:val="00BF5113"/>
    <w:rsid w:val="00BF525D"/>
    <w:rsid w:val="00BF5292"/>
    <w:rsid w:val="00BF53BE"/>
    <w:rsid w:val="00BF5520"/>
    <w:rsid w:val="00BF576F"/>
    <w:rsid w:val="00BF5899"/>
    <w:rsid w:val="00BF5C7F"/>
    <w:rsid w:val="00BF5EB2"/>
    <w:rsid w:val="00BF5FED"/>
    <w:rsid w:val="00BF6348"/>
    <w:rsid w:val="00BF64FD"/>
    <w:rsid w:val="00BF6518"/>
    <w:rsid w:val="00BF6822"/>
    <w:rsid w:val="00BF6842"/>
    <w:rsid w:val="00BF6B43"/>
    <w:rsid w:val="00BF71DF"/>
    <w:rsid w:val="00BF72AC"/>
    <w:rsid w:val="00BF77A5"/>
    <w:rsid w:val="00BF780D"/>
    <w:rsid w:val="00C00074"/>
    <w:rsid w:val="00C0023E"/>
    <w:rsid w:val="00C005C0"/>
    <w:rsid w:val="00C0077F"/>
    <w:rsid w:val="00C00790"/>
    <w:rsid w:val="00C011DD"/>
    <w:rsid w:val="00C0153F"/>
    <w:rsid w:val="00C0163C"/>
    <w:rsid w:val="00C017F5"/>
    <w:rsid w:val="00C026C9"/>
    <w:rsid w:val="00C02A91"/>
    <w:rsid w:val="00C0379F"/>
    <w:rsid w:val="00C03FFF"/>
    <w:rsid w:val="00C046DD"/>
    <w:rsid w:val="00C04860"/>
    <w:rsid w:val="00C048C2"/>
    <w:rsid w:val="00C04AAE"/>
    <w:rsid w:val="00C04B52"/>
    <w:rsid w:val="00C05561"/>
    <w:rsid w:val="00C0564F"/>
    <w:rsid w:val="00C05A36"/>
    <w:rsid w:val="00C061A5"/>
    <w:rsid w:val="00C06228"/>
    <w:rsid w:val="00C063AA"/>
    <w:rsid w:val="00C06436"/>
    <w:rsid w:val="00C06575"/>
    <w:rsid w:val="00C06A98"/>
    <w:rsid w:val="00C06C8F"/>
    <w:rsid w:val="00C077CC"/>
    <w:rsid w:val="00C07984"/>
    <w:rsid w:val="00C07AAC"/>
    <w:rsid w:val="00C07C36"/>
    <w:rsid w:val="00C07C39"/>
    <w:rsid w:val="00C1008C"/>
    <w:rsid w:val="00C1018C"/>
    <w:rsid w:val="00C106FC"/>
    <w:rsid w:val="00C10BEC"/>
    <w:rsid w:val="00C1122F"/>
    <w:rsid w:val="00C116C3"/>
    <w:rsid w:val="00C1180B"/>
    <w:rsid w:val="00C1182D"/>
    <w:rsid w:val="00C11A0B"/>
    <w:rsid w:val="00C11CB9"/>
    <w:rsid w:val="00C120C0"/>
    <w:rsid w:val="00C12171"/>
    <w:rsid w:val="00C12211"/>
    <w:rsid w:val="00C1226E"/>
    <w:rsid w:val="00C12BCC"/>
    <w:rsid w:val="00C12CD2"/>
    <w:rsid w:val="00C131E0"/>
    <w:rsid w:val="00C132D2"/>
    <w:rsid w:val="00C1347C"/>
    <w:rsid w:val="00C13916"/>
    <w:rsid w:val="00C13E73"/>
    <w:rsid w:val="00C13EC1"/>
    <w:rsid w:val="00C14008"/>
    <w:rsid w:val="00C1425B"/>
    <w:rsid w:val="00C14664"/>
    <w:rsid w:val="00C147E8"/>
    <w:rsid w:val="00C14917"/>
    <w:rsid w:val="00C14AB3"/>
    <w:rsid w:val="00C151A8"/>
    <w:rsid w:val="00C15254"/>
    <w:rsid w:val="00C15592"/>
    <w:rsid w:val="00C1579A"/>
    <w:rsid w:val="00C15C70"/>
    <w:rsid w:val="00C16298"/>
    <w:rsid w:val="00C16CD1"/>
    <w:rsid w:val="00C1719B"/>
    <w:rsid w:val="00C178EF"/>
    <w:rsid w:val="00C17954"/>
    <w:rsid w:val="00C17D15"/>
    <w:rsid w:val="00C17F27"/>
    <w:rsid w:val="00C204A1"/>
    <w:rsid w:val="00C206A1"/>
    <w:rsid w:val="00C2098E"/>
    <w:rsid w:val="00C20A03"/>
    <w:rsid w:val="00C20A74"/>
    <w:rsid w:val="00C20D73"/>
    <w:rsid w:val="00C20E43"/>
    <w:rsid w:val="00C20F43"/>
    <w:rsid w:val="00C21585"/>
    <w:rsid w:val="00C21B10"/>
    <w:rsid w:val="00C21C7C"/>
    <w:rsid w:val="00C220FB"/>
    <w:rsid w:val="00C2238E"/>
    <w:rsid w:val="00C22F2D"/>
    <w:rsid w:val="00C2365A"/>
    <w:rsid w:val="00C2402F"/>
    <w:rsid w:val="00C2469F"/>
    <w:rsid w:val="00C24B96"/>
    <w:rsid w:val="00C258A1"/>
    <w:rsid w:val="00C25D7C"/>
    <w:rsid w:val="00C25DF3"/>
    <w:rsid w:val="00C263B8"/>
    <w:rsid w:val="00C26A53"/>
    <w:rsid w:val="00C27095"/>
    <w:rsid w:val="00C2725E"/>
    <w:rsid w:val="00C27423"/>
    <w:rsid w:val="00C2787C"/>
    <w:rsid w:val="00C30391"/>
    <w:rsid w:val="00C30626"/>
    <w:rsid w:val="00C30C5F"/>
    <w:rsid w:val="00C310D6"/>
    <w:rsid w:val="00C311AB"/>
    <w:rsid w:val="00C31440"/>
    <w:rsid w:val="00C31463"/>
    <w:rsid w:val="00C31533"/>
    <w:rsid w:val="00C3166F"/>
    <w:rsid w:val="00C317CB"/>
    <w:rsid w:val="00C3229A"/>
    <w:rsid w:val="00C32D7A"/>
    <w:rsid w:val="00C33031"/>
    <w:rsid w:val="00C33435"/>
    <w:rsid w:val="00C3359C"/>
    <w:rsid w:val="00C33C24"/>
    <w:rsid w:val="00C33D96"/>
    <w:rsid w:val="00C341ED"/>
    <w:rsid w:val="00C34284"/>
    <w:rsid w:val="00C346F5"/>
    <w:rsid w:val="00C3499A"/>
    <w:rsid w:val="00C349EE"/>
    <w:rsid w:val="00C34D59"/>
    <w:rsid w:val="00C34FEA"/>
    <w:rsid w:val="00C35096"/>
    <w:rsid w:val="00C353E3"/>
    <w:rsid w:val="00C35717"/>
    <w:rsid w:val="00C35A24"/>
    <w:rsid w:val="00C35EA9"/>
    <w:rsid w:val="00C35F99"/>
    <w:rsid w:val="00C360BC"/>
    <w:rsid w:val="00C368DB"/>
    <w:rsid w:val="00C375EF"/>
    <w:rsid w:val="00C37728"/>
    <w:rsid w:val="00C37802"/>
    <w:rsid w:val="00C3789C"/>
    <w:rsid w:val="00C37B27"/>
    <w:rsid w:val="00C40E03"/>
    <w:rsid w:val="00C40EFD"/>
    <w:rsid w:val="00C412E9"/>
    <w:rsid w:val="00C4132C"/>
    <w:rsid w:val="00C414C0"/>
    <w:rsid w:val="00C4152D"/>
    <w:rsid w:val="00C41587"/>
    <w:rsid w:val="00C41782"/>
    <w:rsid w:val="00C419F1"/>
    <w:rsid w:val="00C41B05"/>
    <w:rsid w:val="00C41BA7"/>
    <w:rsid w:val="00C41FA9"/>
    <w:rsid w:val="00C4226B"/>
    <w:rsid w:val="00C423CA"/>
    <w:rsid w:val="00C42543"/>
    <w:rsid w:val="00C425CD"/>
    <w:rsid w:val="00C426EA"/>
    <w:rsid w:val="00C42B77"/>
    <w:rsid w:val="00C42FCE"/>
    <w:rsid w:val="00C433E4"/>
    <w:rsid w:val="00C43547"/>
    <w:rsid w:val="00C4359D"/>
    <w:rsid w:val="00C4362D"/>
    <w:rsid w:val="00C43F7C"/>
    <w:rsid w:val="00C441FC"/>
    <w:rsid w:val="00C443B5"/>
    <w:rsid w:val="00C4440F"/>
    <w:rsid w:val="00C44447"/>
    <w:rsid w:val="00C44DEE"/>
    <w:rsid w:val="00C45BA7"/>
    <w:rsid w:val="00C46616"/>
    <w:rsid w:val="00C46A59"/>
    <w:rsid w:val="00C46D7C"/>
    <w:rsid w:val="00C473F6"/>
    <w:rsid w:val="00C474C0"/>
    <w:rsid w:val="00C476C0"/>
    <w:rsid w:val="00C4787F"/>
    <w:rsid w:val="00C47F0C"/>
    <w:rsid w:val="00C47F57"/>
    <w:rsid w:val="00C47FC2"/>
    <w:rsid w:val="00C503EF"/>
    <w:rsid w:val="00C50576"/>
    <w:rsid w:val="00C50783"/>
    <w:rsid w:val="00C50F05"/>
    <w:rsid w:val="00C513EE"/>
    <w:rsid w:val="00C51808"/>
    <w:rsid w:val="00C51BB3"/>
    <w:rsid w:val="00C52A1C"/>
    <w:rsid w:val="00C536FB"/>
    <w:rsid w:val="00C53751"/>
    <w:rsid w:val="00C53798"/>
    <w:rsid w:val="00C53C19"/>
    <w:rsid w:val="00C541AA"/>
    <w:rsid w:val="00C54789"/>
    <w:rsid w:val="00C551C7"/>
    <w:rsid w:val="00C56139"/>
    <w:rsid w:val="00C568D1"/>
    <w:rsid w:val="00C56C26"/>
    <w:rsid w:val="00C56E7A"/>
    <w:rsid w:val="00C571E4"/>
    <w:rsid w:val="00C5786C"/>
    <w:rsid w:val="00C6023F"/>
    <w:rsid w:val="00C60DE9"/>
    <w:rsid w:val="00C60FA3"/>
    <w:rsid w:val="00C6153A"/>
    <w:rsid w:val="00C619A0"/>
    <w:rsid w:val="00C61C2A"/>
    <w:rsid w:val="00C61FDD"/>
    <w:rsid w:val="00C62CB3"/>
    <w:rsid w:val="00C62CC0"/>
    <w:rsid w:val="00C63CD2"/>
    <w:rsid w:val="00C63E0D"/>
    <w:rsid w:val="00C642AE"/>
    <w:rsid w:val="00C64618"/>
    <w:rsid w:val="00C6477D"/>
    <w:rsid w:val="00C6483F"/>
    <w:rsid w:val="00C64AE4"/>
    <w:rsid w:val="00C64EB5"/>
    <w:rsid w:val="00C651D6"/>
    <w:rsid w:val="00C652B9"/>
    <w:rsid w:val="00C653E3"/>
    <w:rsid w:val="00C65838"/>
    <w:rsid w:val="00C660D5"/>
    <w:rsid w:val="00C66232"/>
    <w:rsid w:val="00C66463"/>
    <w:rsid w:val="00C66BB2"/>
    <w:rsid w:val="00C67713"/>
    <w:rsid w:val="00C67DD5"/>
    <w:rsid w:val="00C70097"/>
    <w:rsid w:val="00C700E7"/>
    <w:rsid w:val="00C7018F"/>
    <w:rsid w:val="00C70374"/>
    <w:rsid w:val="00C70448"/>
    <w:rsid w:val="00C70472"/>
    <w:rsid w:val="00C704AC"/>
    <w:rsid w:val="00C706FA"/>
    <w:rsid w:val="00C707A3"/>
    <w:rsid w:val="00C70895"/>
    <w:rsid w:val="00C71BFB"/>
    <w:rsid w:val="00C72006"/>
    <w:rsid w:val="00C72012"/>
    <w:rsid w:val="00C72126"/>
    <w:rsid w:val="00C72228"/>
    <w:rsid w:val="00C72396"/>
    <w:rsid w:val="00C724C8"/>
    <w:rsid w:val="00C7252F"/>
    <w:rsid w:val="00C72764"/>
    <w:rsid w:val="00C72822"/>
    <w:rsid w:val="00C72A53"/>
    <w:rsid w:val="00C72C4D"/>
    <w:rsid w:val="00C72EF2"/>
    <w:rsid w:val="00C73384"/>
    <w:rsid w:val="00C7362E"/>
    <w:rsid w:val="00C73BBA"/>
    <w:rsid w:val="00C73E6F"/>
    <w:rsid w:val="00C73ECB"/>
    <w:rsid w:val="00C74081"/>
    <w:rsid w:val="00C74152"/>
    <w:rsid w:val="00C742EB"/>
    <w:rsid w:val="00C744FA"/>
    <w:rsid w:val="00C745E6"/>
    <w:rsid w:val="00C7489B"/>
    <w:rsid w:val="00C74A0A"/>
    <w:rsid w:val="00C74EB8"/>
    <w:rsid w:val="00C75274"/>
    <w:rsid w:val="00C75629"/>
    <w:rsid w:val="00C758FC"/>
    <w:rsid w:val="00C759B5"/>
    <w:rsid w:val="00C75B4D"/>
    <w:rsid w:val="00C76192"/>
    <w:rsid w:val="00C768CF"/>
    <w:rsid w:val="00C76B1D"/>
    <w:rsid w:val="00C76C9E"/>
    <w:rsid w:val="00C76E2A"/>
    <w:rsid w:val="00C77546"/>
    <w:rsid w:val="00C7754E"/>
    <w:rsid w:val="00C77821"/>
    <w:rsid w:val="00C778EF"/>
    <w:rsid w:val="00C77DDF"/>
    <w:rsid w:val="00C805F6"/>
    <w:rsid w:val="00C809B2"/>
    <w:rsid w:val="00C80E33"/>
    <w:rsid w:val="00C80E6B"/>
    <w:rsid w:val="00C80ED1"/>
    <w:rsid w:val="00C81FB1"/>
    <w:rsid w:val="00C8216B"/>
    <w:rsid w:val="00C82BFE"/>
    <w:rsid w:val="00C82C61"/>
    <w:rsid w:val="00C82E14"/>
    <w:rsid w:val="00C82F1C"/>
    <w:rsid w:val="00C834F2"/>
    <w:rsid w:val="00C8352E"/>
    <w:rsid w:val="00C83ABE"/>
    <w:rsid w:val="00C83B64"/>
    <w:rsid w:val="00C84077"/>
    <w:rsid w:val="00C8412C"/>
    <w:rsid w:val="00C84657"/>
    <w:rsid w:val="00C85464"/>
    <w:rsid w:val="00C857D2"/>
    <w:rsid w:val="00C858DE"/>
    <w:rsid w:val="00C859F6"/>
    <w:rsid w:val="00C85A51"/>
    <w:rsid w:val="00C85B01"/>
    <w:rsid w:val="00C85B61"/>
    <w:rsid w:val="00C860FF"/>
    <w:rsid w:val="00C86207"/>
    <w:rsid w:val="00C86345"/>
    <w:rsid w:val="00C86529"/>
    <w:rsid w:val="00C86650"/>
    <w:rsid w:val="00C86751"/>
    <w:rsid w:val="00C86C46"/>
    <w:rsid w:val="00C872A0"/>
    <w:rsid w:val="00C87DAC"/>
    <w:rsid w:val="00C87F91"/>
    <w:rsid w:val="00C90C42"/>
    <w:rsid w:val="00C90C6A"/>
    <w:rsid w:val="00C90D91"/>
    <w:rsid w:val="00C90E90"/>
    <w:rsid w:val="00C91317"/>
    <w:rsid w:val="00C921B3"/>
    <w:rsid w:val="00C92655"/>
    <w:rsid w:val="00C92BAC"/>
    <w:rsid w:val="00C92F50"/>
    <w:rsid w:val="00C936F2"/>
    <w:rsid w:val="00C939A4"/>
    <w:rsid w:val="00C93CF8"/>
    <w:rsid w:val="00C94111"/>
    <w:rsid w:val="00C9440C"/>
    <w:rsid w:val="00C94728"/>
    <w:rsid w:val="00C949D1"/>
    <w:rsid w:val="00C94C94"/>
    <w:rsid w:val="00C94F0E"/>
    <w:rsid w:val="00C95047"/>
    <w:rsid w:val="00C9555E"/>
    <w:rsid w:val="00C96075"/>
    <w:rsid w:val="00C968D8"/>
    <w:rsid w:val="00C97101"/>
    <w:rsid w:val="00C9782F"/>
    <w:rsid w:val="00C97FB8"/>
    <w:rsid w:val="00CA07A7"/>
    <w:rsid w:val="00CA0D2C"/>
    <w:rsid w:val="00CA0E17"/>
    <w:rsid w:val="00CA1786"/>
    <w:rsid w:val="00CA1DD6"/>
    <w:rsid w:val="00CA1FD8"/>
    <w:rsid w:val="00CA2560"/>
    <w:rsid w:val="00CA2906"/>
    <w:rsid w:val="00CA32F3"/>
    <w:rsid w:val="00CA39E4"/>
    <w:rsid w:val="00CA3CBB"/>
    <w:rsid w:val="00CA3E5B"/>
    <w:rsid w:val="00CA4032"/>
    <w:rsid w:val="00CA40A3"/>
    <w:rsid w:val="00CA456F"/>
    <w:rsid w:val="00CA4C5B"/>
    <w:rsid w:val="00CA4E9C"/>
    <w:rsid w:val="00CA58A4"/>
    <w:rsid w:val="00CA5C2D"/>
    <w:rsid w:val="00CA64AB"/>
    <w:rsid w:val="00CA66A5"/>
    <w:rsid w:val="00CA67F9"/>
    <w:rsid w:val="00CA6888"/>
    <w:rsid w:val="00CA6A03"/>
    <w:rsid w:val="00CA6DCA"/>
    <w:rsid w:val="00CA702A"/>
    <w:rsid w:val="00CA715D"/>
    <w:rsid w:val="00CA7318"/>
    <w:rsid w:val="00CA731E"/>
    <w:rsid w:val="00CA7F0C"/>
    <w:rsid w:val="00CB02BD"/>
    <w:rsid w:val="00CB0300"/>
    <w:rsid w:val="00CB0362"/>
    <w:rsid w:val="00CB03ED"/>
    <w:rsid w:val="00CB0544"/>
    <w:rsid w:val="00CB16AB"/>
    <w:rsid w:val="00CB197A"/>
    <w:rsid w:val="00CB1AE3"/>
    <w:rsid w:val="00CB1CF5"/>
    <w:rsid w:val="00CB1EFB"/>
    <w:rsid w:val="00CB2020"/>
    <w:rsid w:val="00CB21F4"/>
    <w:rsid w:val="00CB2736"/>
    <w:rsid w:val="00CB2AD0"/>
    <w:rsid w:val="00CB2DA2"/>
    <w:rsid w:val="00CB31F2"/>
    <w:rsid w:val="00CB348E"/>
    <w:rsid w:val="00CB380C"/>
    <w:rsid w:val="00CB3E0F"/>
    <w:rsid w:val="00CB4555"/>
    <w:rsid w:val="00CB45C4"/>
    <w:rsid w:val="00CB4F82"/>
    <w:rsid w:val="00CB50F9"/>
    <w:rsid w:val="00CB53B9"/>
    <w:rsid w:val="00CB5A2F"/>
    <w:rsid w:val="00CB5AF9"/>
    <w:rsid w:val="00CB5B31"/>
    <w:rsid w:val="00CB5B86"/>
    <w:rsid w:val="00CB6062"/>
    <w:rsid w:val="00CB6645"/>
    <w:rsid w:val="00CB6BB6"/>
    <w:rsid w:val="00CB6F68"/>
    <w:rsid w:val="00CB6FFF"/>
    <w:rsid w:val="00CC00A9"/>
    <w:rsid w:val="00CC0302"/>
    <w:rsid w:val="00CC0420"/>
    <w:rsid w:val="00CC0587"/>
    <w:rsid w:val="00CC0B64"/>
    <w:rsid w:val="00CC0BA0"/>
    <w:rsid w:val="00CC0C8A"/>
    <w:rsid w:val="00CC0F34"/>
    <w:rsid w:val="00CC1798"/>
    <w:rsid w:val="00CC198C"/>
    <w:rsid w:val="00CC1B91"/>
    <w:rsid w:val="00CC1CAD"/>
    <w:rsid w:val="00CC2123"/>
    <w:rsid w:val="00CC25F3"/>
    <w:rsid w:val="00CC25FB"/>
    <w:rsid w:val="00CC2652"/>
    <w:rsid w:val="00CC30B2"/>
    <w:rsid w:val="00CC3376"/>
    <w:rsid w:val="00CC341D"/>
    <w:rsid w:val="00CC3662"/>
    <w:rsid w:val="00CC3858"/>
    <w:rsid w:val="00CC4409"/>
    <w:rsid w:val="00CC5551"/>
    <w:rsid w:val="00CC5829"/>
    <w:rsid w:val="00CC60D1"/>
    <w:rsid w:val="00CC6776"/>
    <w:rsid w:val="00CC686D"/>
    <w:rsid w:val="00CC70BF"/>
    <w:rsid w:val="00CC72A0"/>
    <w:rsid w:val="00CC78AF"/>
    <w:rsid w:val="00CC78CD"/>
    <w:rsid w:val="00CC7AB5"/>
    <w:rsid w:val="00CC7C17"/>
    <w:rsid w:val="00CC7C3C"/>
    <w:rsid w:val="00CD06D0"/>
    <w:rsid w:val="00CD084D"/>
    <w:rsid w:val="00CD0E92"/>
    <w:rsid w:val="00CD1040"/>
    <w:rsid w:val="00CD168F"/>
    <w:rsid w:val="00CD1774"/>
    <w:rsid w:val="00CD17CC"/>
    <w:rsid w:val="00CD1B62"/>
    <w:rsid w:val="00CD20B1"/>
    <w:rsid w:val="00CD26CB"/>
    <w:rsid w:val="00CD27AB"/>
    <w:rsid w:val="00CD378C"/>
    <w:rsid w:val="00CD37B9"/>
    <w:rsid w:val="00CD3803"/>
    <w:rsid w:val="00CD4093"/>
    <w:rsid w:val="00CD44FD"/>
    <w:rsid w:val="00CD4E9E"/>
    <w:rsid w:val="00CD5B3F"/>
    <w:rsid w:val="00CD6578"/>
    <w:rsid w:val="00CD65E4"/>
    <w:rsid w:val="00CD6B15"/>
    <w:rsid w:val="00CD7117"/>
    <w:rsid w:val="00CE006B"/>
    <w:rsid w:val="00CE00B4"/>
    <w:rsid w:val="00CE04A2"/>
    <w:rsid w:val="00CE12E5"/>
    <w:rsid w:val="00CE1749"/>
    <w:rsid w:val="00CE1B53"/>
    <w:rsid w:val="00CE1EEF"/>
    <w:rsid w:val="00CE2188"/>
    <w:rsid w:val="00CE2351"/>
    <w:rsid w:val="00CE2388"/>
    <w:rsid w:val="00CE2686"/>
    <w:rsid w:val="00CE2955"/>
    <w:rsid w:val="00CE2E61"/>
    <w:rsid w:val="00CE306F"/>
    <w:rsid w:val="00CE3625"/>
    <w:rsid w:val="00CE36DE"/>
    <w:rsid w:val="00CE3791"/>
    <w:rsid w:val="00CE3A7D"/>
    <w:rsid w:val="00CE3E0E"/>
    <w:rsid w:val="00CE443E"/>
    <w:rsid w:val="00CE5814"/>
    <w:rsid w:val="00CE5A33"/>
    <w:rsid w:val="00CE5C07"/>
    <w:rsid w:val="00CE5F89"/>
    <w:rsid w:val="00CE698B"/>
    <w:rsid w:val="00CE745F"/>
    <w:rsid w:val="00CE7521"/>
    <w:rsid w:val="00CE76BF"/>
    <w:rsid w:val="00CE7AD3"/>
    <w:rsid w:val="00CF0265"/>
    <w:rsid w:val="00CF0A59"/>
    <w:rsid w:val="00CF0EEB"/>
    <w:rsid w:val="00CF17FD"/>
    <w:rsid w:val="00CF18EC"/>
    <w:rsid w:val="00CF19EC"/>
    <w:rsid w:val="00CF1CA2"/>
    <w:rsid w:val="00CF201A"/>
    <w:rsid w:val="00CF2046"/>
    <w:rsid w:val="00CF253A"/>
    <w:rsid w:val="00CF38DC"/>
    <w:rsid w:val="00CF3AB3"/>
    <w:rsid w:val="00CF3B9E"/>
    <w:rsid w:val="00CF4112"/>
    <w:rsid w:val="00CF44DB"/>
    <w:rsid w:val="00CF50C1"/>
    <w:rsid w:val="00CF57A9"/>
    <w:rsid w:val="00CF5832"/>
    <w:rsid w:val="00CF5F3F"/>
    <w:rsid w:val="00CF6914"/>
    <w:rsid w:val="00CF7E8F"/>
    <w:rsid w:val="00CF7F32"/>
    <w:rsid w:val="00D00113"/>
    <w:rsid w:val="00D015EA"/>
    <w:rsid w:val="00D016A8"/>
    <w:rsid w:val="00D01789"/>
    <w:rsid w:val="00D0197D"/>
    <w:rsid w:val="00D01EF0"/>
    <w:rsid w:val="00D022C2"/>
    <w:rsid w:val="00D02429"/>
    <w:rsid w:val="00D025BD"/>
    <w:rsid w:val="00D0271A"/>
    <w:rsid w:val="00D02DB9"/>
    <w:rsid w:val="00D03B24"/>
    <w:rsid w:val="00D03C5E"/>
    <w:rsid w:val="00D03D0B"/>
    <w:rsid w:val="00D041AD"/>
    <w:rsid w:val="00D044FE"/>
    <w:rsid w:val="00D045A9"/>
    <w:rsid w:val="00D0530F"/>
    <w:rsid w:val="00D05366"/>
    <w:rsid w:val="00D057A4"/>
    <w:rsid w:val="00D05DD6"/>
    <w:rsid w:val="00D0614D"/>
    <w:rsid w:val="00D062A5"/>
    <w:rsid w:val="00D06346"/>
    <w:rsid w:val="00D06647"/>
    <w:rsid w:val="00D0666A"/>
    <w:rsid w:val="00D0696F"/>
    <w:rsid w:val="00D06C08"/>
    <w:rsid w:val="00D07D97"/>
    <w:rsid w:val="00D07E8D"/>
    <w:rsid w:val="00D103C1"/>
    <w:rsid w:val="00D109DC"/>
    <w:rsid w:val="00D11449"/>
    <w:rsid w:val="00D115DB"/>
    <w:rsid w:val="00D11E48"/>
    <w:rsid w:val="00D123B7"/>
    <w:rsid w:val="00D12D8A"/>
    <w:rsid w:val="00D131BC"/>
    <w:rsid w:val="00D13E78"/>
    <w:rsid w:val="00D14B2C"/>
    <w:rsid w:val="00D14E6D"/>
    <w:rsid w:val="00D150E7"/>
    <w:rsid w:val="00D153BC"/>
    <w:rsid w:val="00D15436"/>
    <w:rsid w:val="00D1566A"/>
    <w:rsid w:val="00D157A4"/>
    <w:rsid w:val="00D15845"/>
    <w:rsid w:val="00D15D8D"/>
    <w:rsid w:val="00D16141"/>
    <w:rsid w:val="00D161BD"/>
    <w:rsid w:val="00D16550"/>
    <w:rsid w:val="00D1681E"/>
    <w:rsid w:val="00D16B1E"/>
    <w:rsid w:val="00D16BAC"/>
    <w:rsid w:val="00D16CF9"/>
    <w:rsid w:val="00D1713C"/>
    <w:rsid w:val="00D17404"/>
    <w:rsid w:val="00D175A3"/>
    <w:rsid w:val="00D17830"/>
    <w:rsid w:val="00D205E4"/>
    <w:rsid w:val="00D216C8"/>
    <w:rsid w:val="00D219F3"/>
    <w:rsid w:val="00D21F38"/>
    <w:rsid w:val="00D21FA6"/>
    <w:rsid w:val="00D2243A"/>
    <w:rsid w:val="00D22E00"/>
    <w:rsid w:val="00D232F6"/>
    <w:rsid w:val="00D233BE"/>
    <w:rsid w:val="00D239B6"/>
    <w:rsid w:val="00D23B6F"/>
    <w:rsid w:val="00D23DCC"/>
    <w:rsid w:val="00D23EC2"/>
    <w:rsid w:val="00D24360"/>
    <w:rsid w:val="00D24408"/>
    <w:rsid w:val="00D247E4"/>
    <w:rsid w:val="00D24996"/>
    <w:rsid w:val="00D251E3"/>
    <w:rsid w:val="00D25AC5"/>
    <w:rsid w:val="00D25F87"/>
    <w:rsid w:val="00D25FFA"/>
    <w:rsid w:val="00D26376"/>
    <w:rsid w:val="00D26676"/>
    <w:rsid w:val="00D26709"/>
    <w:rsid w:val="00D26913"/>
    <w:rsid w:val="00D27018"/>
    <w:rsid w:val="00D279B3"/>
    <w:rsid w:val="00D27E15"/>
    <w:rsid w:val="00D30600"/>
    <w:rsid w:val="00D30C42"/>
    <w:rsid w:val="00D31A42"/>
    <w:rsid w:val="00D32968"/>
    <w:rsid w:val="00D32AC5"/>
    <w:rsid w:val="00D32AF5"/>
    <w:rsid w:val="00D33259"/>
    <w:rsid w:val="00D3354A"/>
    <w:rsid w:val="00D33622"/>
    <w:rsid w:val="00D33789"/>
    <w:rsid w:val="00D3398F"/>
    <w:rsid w:val="00D33AF5"/>
    <w:rsid w:val="00D33B28"/>
    <w:rsid w:val="00D33CF5"/>
    <w:rsid w:val="00D33FDC"/>
    <w:rsid w:val="00D34463"/>
    <w:rsid w:val="00D34941"/>
    <w:rsid w:val="00D34CA9"/>
    <w:rsid w:val="00D350AF"/>
    <w:rsid w:val="00D362A0"/>
    <w:rsid w:val="00D367F2"/>
    <w:rsid w:val="00D36B7A"/>
    <w:rsid w:val="00D36E16"/>
    <w:rsid w:val="00D37331"/>
    <w:rsid w:val="00D40335"/>
    <w:rsid w:val="00D40439"/>
    <w:rsid w:val="00D408FE"/>
    <w:rsid w:val="00D40B25"/>
    <w:rsid w:val="00D40C0A"/>
    <w:rsid w:val="00D40DE7"/>
    <w:rsid w:val="00D41010"/>
    <w:rsid w:val="00D4109E"/>
    <w:rsid w:val="00D415F5"/>
    <w:rsid w:val="00D4191C"/>
    <w:rsid w:val="00D41B6D"/>
    <w:rsid w:val="00D41C88"/>
    <w:rsid w:val="00D41D9E"/>
    <w:rsid w:val="00D43423"/>
    <w:rsid w:val="00D44096"/>
    <w:rsid w:val="00D449E7"/>
    <w:rsid w:val="00D44A12"/>
    <w:rsid w:val="00D45011"/>
    <w:rsid w:val="00D45323"/>
    <w:rsid w:val="00D45717"/>
    <w:rsid w:val="00D457D9"/>
    <w:rsid w:val="00D457EA"/>
    <w:rsid w:val="00D45943"/>
    <w:rsid w:val="00D460F0"/>
    <w:rsid w:val="00D50228"/>
    <w:rsid w:val="00D5087F"/>
    <w:rsid w:val="00D50C84"/>
    <w:rsid w:val="00D513A9"/>
    <w:rsid w:val="00D5151A"/>
    <w:rsid w:val="00D515F0"/>
    <w:rsid w:val="00D5190E"/>
    <w:rsid w:val="00D51932"/>
    <w:rsid w:val="00D51A35"/>
    <w:rsid w:val="00D5221C"/>
    <w:rsid w:val="00D52AF3"/>
    <w:rsid w:val="00D52B55"/>
    <w:rsid w:val="00D52E29"/>
    <w:rsid w:val="00D52FC3"/>
    <w:rsid w:val="00D531B7"/>
    <w:rsid w:val="00D537E4"/>
    <w:rsid w:val="00D53B54"/>
    <w:rsid w:val="00D5412E"/>
    <w:rsid w:val="00D54262"/>
    <w:rsid w:val="00D549A3"/>
    <w:rsid w:val="00D5514E"/>
    <w:rsid w:val="00D5564C"/>
    <w:rsid w:val="00D55C4E"/>
    <w:rsid w:val="00D55DCC"/>
    <w:rsid w:val="00D55E9B"/>
    <w:rsid w:val="00D5669B"/>
    <w:rsid w:val="00D56BA4"/>
    <w:rsid w:val="00D56D80"/>
    <w:rsid w:val="00D570F3"/>
    <w:rsid w:val="00D574CE"/>
    <w:rsid w:val="00D57667"/>
    <w:rsid w:val="00D57EC1"/>
    <w:rsid w:val="00D57F6D"/>
    <w:rsid w:val="00D600E1"/>
    <w:rsid w:val="00D6012B"/>
    <w:rsid w:val="00D6029F"/>
    <w:rsid w:val="00D60872"/>
    <w:rsid w:val="00D60D17"/>
    <w:rsid w:val="00D60DD6"/>
    <w:rsid w:val="00D61839"/>
    <w:rsid w:val="00D61981"/>
    <w:rsid w:val="00D620C5"/>
    <w:rsid w:val="00D62A96"/>
    <w:rsid w:val="00D63B96"/>
    <w:rsid w:val="00D644C3"/>
    <w:rsid w:val="00D64773"/>
    <w:rsid w:val="00D653F7"/>
    <w:rsid w:val="00D654C8"/>
    <w:rsid w:val="00D6592A"/>
    <w:rsid w:val="00D65995"/>
    <w:rsid w:val="00D65A56"/>
    <w:rsid w:val="00D65EEE"/>
    <w:rsid w:val="00D65F22"/>
    <w:rsid w:val="00D66183"/>
    <w:rsid w:val="00D66E22"/>
    <w:rsid w:val="00D6723E"/>
    <w:rsid w:val="00D67407"/>
    <w:rsid w:val="00D67D89"/>
    <w:rsid w:val="00D706D5"/>
    <w:rsid w:val="00D70791"/>
    <w:rsid w:val="00D70951"/>
    <w:rsid w:val="00D709CB"/>
    <w:rsid w:val="00D70A1E"/>
    <w:rsid w:val="00D714F1"/>
    <w:rsid w:val="00D71A18"/>
    <w:rsid w:val="00D7371D"/>
    <w:rsid w:val="00D73EBC"/>
    <w:rsid w:val="00D74C5A"/>
    <w:rsid w:val="00D74D43"/>
    <w:rsid w:val="00D75045"/>
    <w:rsid w:val="00D757C7"/>
    <w:rsid w:val="00D7599F"/>
    <w:rsid w:val="00D75A2C"/>
    <w:rsid w:val="00D76181"/>
    <w:rsid w:val="00D76577"/>
    <w:rsid w:val="00D766E2"/>
    <w:rsid w:val="00D76AF4"/>
    <w:rsid w:val="00D76CEB"/>
    <w:rsid w:val="00D77184"/>
    <w:rsid w:val="00D776AE"/>
    <w:rsid w:val="00D8105C"/>
    <w:rsid w:val="00D81208"/>
    <w:rsid w:val="00D81241"/>
    <w:rsid w:val="00D81346"/>
    <w:rsid w:val="00D818B0"/>
    <w:rsid w:val="00D81BC1"/>
    <w:rsid w:val="00D81D1C"/>
    <w:rsid w:val="00D81E2E"/>
    <w:rsid w:val="00D81EF9"/>
    <w:rsid w:val="00D82084"/>
    <w:rsid w:val="00D8220A"/>
    <w:rsid w:val="00D82214"/>
    <w:rsid w:val="00D82224"/>
    <w:rsid w:val="00D8241E"/>
    <w:rsid w:val="00D8297D"/>
    <w:rsid w:val="00D82FCF"/>
    <w:rsid w:val="00D830CA"/>
    <w:rsid w:val="00D83181"/>
    <w:rsid w:val="00D83A3C"/>
    <w:rsid w:val="00D83F1A"/>
    <w:rsid w:val="00D83FC0"/>
    <w:rsid w:val="00D843D0"/>
    <w:rsid w:val="00D84A19"/>
    <w:rsid w:val="00D854E7"/>
    <w:rsid w:val="00D85716"/>
    <w:rsid w:val="00D85AA7"/>
    <w:rsid w:val="00D861D6"/>
    <w:rsid w:val="00D862EA"/>
    <w:rsid w:val="00D86DCD"/>
    <w:rsid w:val="00D87901"/>
    <w:rsid w:val="00D87FB1"/>
    <w:rsid w:val="00D90016"/>
    <w:rsid w:val="00D904E7"/>
    <w:rsid w:val="00D90932"/>
    <w:rsid w:val="00D9098A"/>
    <w:rsid w:val="00D915C0"/>
    <w:rsid w:val="00D9169A"/>
    <w:rsid w:val="00D91D2B"/>
    <w:rsid w:val="00D91D45"/>
    <w:rsid w:val="00D91F64"/>
    <w:rsid w:val="00D92CB7"/>
    <w:rsid w:val="00D92CFF"/>
    <w:rsid w:val="00D9311F"/>
    <w:rsid w:val="00D938EB"/>
    <w:rsid w:val="00D93A19"/>
    <w:rsid w:val="00D93E8A"/>
    <w:rsid w:val="00D94FCC"/>
    <w:rsid w:val="00D95B02"/>
    <w:rsid w:val="00D95D93"/>
    <w:rsid w:val="00D95E34"/>
    <w:rsid w:val="00D9610C"/>
    <w:rsid w:val="00D96172"/>
    <w:rsid w:val="00D962DE"/>
    <w:rsid w:val="00D96A80"/>
    <w:rsid w:val="00D96BF0"/>
    <w:rsid w:val="00D96FF2"/>
    <w:rsid w:val="00D973F6"/>
    <w:rsid w:val="00D974EC"/>
    <w:rsid w:val="00D979C1"/>
    <w:rsid w:val="00DA094A"/>
    <w:rsid w:val="00DA101B"/>
    <w:rsid w:val="00DA10AF"/>
    <w:rsid w:val="00DA117B"/>
    <w:rsid w:val="00DA15C7"/>
    <w:rsid w:val="00DA1838"/>
    <w:rsid w:val="00DA1A41"/>
    <w:rsid w:val="00DA243C"/>
    <w:rsid w:val="00DA244E"/>
    <w:rsid w:val="00DA297B"/>
    <w:rsid w:val="00DA2D39"/>
    <w:rsid w:val="00DA3118"/>
    <w:rsid w:val="00DA333B"/>
    <w:rsid w:val="00DA365C"/>
    <w:rsid w:val="00DA39C7"/>
    <w:rsid w:val="00DA40FE"/>
    <w:rsid w:val="00DA4294"/>
    <w:rsid w:val="00DA437D"/>
    <w:rsid w:val="00DA4398"/>
    <w:rsid w:val="00DA49B9"/>
    <w:rsid w:val="00DA4A00"/>
    <w:rsid w:val="00DA4EFF"/>
    <w:rsid w:val="00DA58CB"/>
    <w:rsid w:val="00DA5A88"/>
    <w:rsid w:val="00DA5AE7"/>
    <w:rsid w:val="00DA63A5"/>
    <w:rsid w:val="00DA6482"/>
    <w:rsid w:val="00DA65AC"/>
    <w:rsid w:val="00DA6BCE"/>
    <w:rsid w:val="00DA6E91"/>
    <w:rsid w:val="00DA7162"/>
    <w:rsid w:val="00DA738E"/>
    <w:rsid w:val="00DA749C"/>
    <w:rsid w:val="00DA7944"/>
    <w:rsid w:val="00DA7D04"/>
    <w:rsid w:val="00DB00DC"/>
    <w:rsid w:val="00DB04D6"/>
    <w:rsid w:val="00DB076A"/>
    <w:rsid w:val="00DB126D"/>
    <w:rsid w:val="00DB148C"/>
    <w:rsid w:val="00DB1761"/>
    <w:rsid w:val="00DB1773"/>
    <w:rsid w:val="00DB1ABE"/>
    <w:rsid w:val="00DB1BE4"/>
    <w:rsid w:val="00DB23D5"/>
    <w:rsid w:val="00DB2DF8"/>
    <w:rsid w:val="00DB3023"/>
    <w:rsid w:val="00DB38BA"/>
    <w:rsid w:val="00DB3B47"/>
    <w:rsid w:val="00DB3B9E"/>
    <w:rsid w:val="00DB3D42"/>
    <w:rsid w:val="00DB3E3F"/>
    <w:rsid w:val="00DB400F"/>
    <w:rsid w:val="00DB44A7"/>
    <w:rsid w:val="00DB4792"/>
    <w:rsid w:val="00DB48A4"/>
    <w:rsid w:val="00DB5014"/>
    <w:rsid w:val="00DB575B"/>
    <w:rsid w:val="00DB5C17"/>
    <w:rsid w:val="00DB5D85"/>
    <w:rsid w:val="00DB6044"/>
    <w:rsid w:val="00DB61B3"/>
    <w:rsid w:val="00DB6DE8"/>
    <w:rsid w:val="00DB73D3"/>
    <w:rsid w:val="00DB7591"/>
    <w:rsid w:val="00DB7BEB"/>
    <w:rsid w:val="00DB7F23"/>
    <w:rsid w:val="00DC037F"/>
    <w:rsid w:val="00DC03F3"/>
    <w:rsid w:val="00DC0C2E"/>
    <w:rsid w:val="00DC0EE3"/>
    <w:rsid w:val="00DC12BA"/>
    <w:rsid w:val="00DC19FC"/>
    <w:rsid w:val="00DC1D6D"/>
    <w:rsid w:val="00DC2A9F"/>
    <w:rsid w:val="00DC2B77"/>
    <w:rsid w:val="00DC2F8B"/>
    <w:rsid w:val="00DC34B1"/>
    <w:rsid w:val="00DC393F"/>
    <w:rsid w:val="00DC3B95"/>
    <w:rsid w:val="00DC3D67"/>
    <w:rsid w:val="00DC40CE"/>
    <w:rsid w:val="00DC41D2"/>
    <w:rsid w:val="00DC42EE"/>
    <w:rsid w:val="00DC4340"/>
    <w:rsid w:val="00DC46E5"/>
    <w:rsid w:val="00DC485C"/>
    <w:rsid w:val="00DC4AEC"/>
    <w:rsid w:val="00DC4C07"/>
    <w:rsid w:val="00DC4D62"/>
    <w:rsid w:val="00DC4D7C"/>
    <w:rsid w:val="00DC51FD"/>
    <w:rsid w:val="00DC532F"/>
    <w:rsid w:val="00DC5399"/>
    <w:rsid w:val="00DC68EB"/>
    <w:rsid w:val="00DC6CB9"/>
    <w:rsid w:val="00DC6FB0"/>
    <w:rsid w:val="00DC748F"/>
    <w:rsid w:val="00DC7675"/>
    <w:rsid w:val="00DC785A"/>
    <w:rsid w:val="00DC798E"/>
    <w:rsid w:val="00DC7EBD"/>
    <w:rsid w:val="00DC7FDF"/>
    <w:rsid w:val="00DD155F"/>
    <w:rsid w:val="00DD1A28"/>
    <w:rsid w:val="00DD2064"/>
    <w:rsid w:val="00DD29D1"/>
    <w:rsid w:val="00DD2C79"/>
    <w:rsid w:val="00DD2FCB"/>
    <w:rsid w:val="00DD31E4"/>
    <w:rsid w:val="00DD34BC"/>
    <w:rsid w:val="00DD34F8"/>
    <w:rsid w:val="00DD352A"/>
    <w:rsid w:val="00DD3624"/>
    <w:rsid w:val="00DD370E"/>
    <w:rsid w:val="00DD3A14"/>
    <w:rsid w:val="00DD3C75"/>
    <w:rsid w:val="00DD3CC4"/>
    <w:rsid w:val="00DD41A6"/>
    <w:rsid w:val="00DD469E"/>
    <w:rsid w:val="00DD479D"/>
    <w:rsid w:val="00DD48A6"/>
    <w:rsid w:val="00DD4CAF"/>
    <w:rsid w:val="00DD4CFC"/>
    <w:rsid w:val="00DD518B"/>
    <w:rsid w:val="00DD5C7D"/>
    <w:rsid w:val="00DD6145"/>
    <w:rsid w:val="00DD6A75"/>
    <w:rsid w:val="00DD7484"/>
    <w:rsid w:val="00DD76A4"/>
    <w:rsid w:val="00DD7C71"/>
    <w:rsid w:val="00DD7EFA"/>
    <w:rsid w:val="00DE00C0"/>
    <w:rsid w:val="00DE0129"/>
    <w:rsid w:val="00DE0223"/>
    <w:rsid w:val="00DE0698"/>
    <w:rsid w:val="00DE0D8F"/>
    <w:rsid w:val="00DE0DFD"/>
    <w:rsid w:val="00DE127D"/>
    <w:rsid w:val="00DE17CB"/>
    <w:rsid w:val="00DE190F"/>
    <w:rsid w:val="00DE1CB8"/>
    <w:rsid w:val="00DE1CEA"/>
    <w:rsid w:val="00DE1D86"/>
    <w:rsid w:val="00DE1E68"/>
    <w:rsid w:val="00DE2072"/>
    <w:rsid w:val="00DE2883"/>
    <w:rsid w:val="00DE35B4"/>
    <w:rsid w:val="00DE36F6"/>
    <w:rsid w:val="00DE3BE4"/>
    <w:rsid w:val="00DE4610"/>
    <w:rsid w:val="00DE4819"/>
    <w:rsid w:val="00DE4A6F"/>
    <w:rsid w:val="00DE4BD3"/>
    <w:rsid w:val="00DE5135"/>
    <w:rsid w:val="00DE5306"/>
    <w:rsid w:val="00DE5413"/>
    <w:rsid w:val="00DE57A3"/>
    <w:rsid w:val="00DE61A1"/>
    <w:rsid w:val="00DE695B"/>
    <w:rsid w:val="00DE701E"/>
    <w:rsid w:val="00DE742A"/>
    <w:rsid w:val="00DE787C"/>
    <w:rsid w:val="00DF0326"/>
    <w:rsid w:val="00DF07CB"/>
    <w:rsid w:val="00DF11B2"/>
    <w:rsid w:val="00DF147E"/>
    <w:rsid w:val="00DF15F3"/>
    <w:rsid w:val="00DF1E77"/>
    <w:rsid w:val="00DF25C0"/>
    <w:rsid w:val="00DF25D8"/>
    <w:rsid w:val="00DF2821"/>
    <w:rsid w:val="00DF2E68"/>
    <w:rsid w:val="00DF32C0"/>
    <w:rsid w:val="00DF339F"/>
    <w:rsid w:val="00DF34EF"/>
    <w:rsid w:val="00DF3BAB"/>
    <w:rsid w:val="00DF454D"/>
    <w:rsid w:val="00DF4743"/>
    <w:rsid w:val="00DF4F54"/>
    <w:rsid w:val="00DF5262"/>
    <w:rsid w:val="00DF5AF5"/>
    <w:rsid w:val="00DF6C22"/>
    <w:rsid w:val="00DF6D56"/>
    <w:rsid w:val="00DF6E24"/>
    <w:rsid w:val="00DF6EF7"/>
    <w:rsid w:val="00DF734D"/>
    <w:rsid w:val="00DF756A"/>
    <w:rsid w:val="00DF7732"/>
    <w:rsid w:val="00DF7800"/>
    <w:rsid w:val="00DF7F2D"/>
    <w:rsid w:val="00E007C6"/>
    <w:rsid w:val="00E00D3B"/>
    <w:rsid w:val="00E00DA5"/>
    <w:rsid w:val="00E01265"/>
    <w:rsid w:val="00E016EA"/>
    <w:rsid w:val="00E01744"/>
    <w:rsid w:val="00E01815"/>
    <w:rsid w:val="00E01ABA"/>
    <w:rsid w:val="00E0231C"/>
    <w:rsid w:val="00E023E2"/>
    <w:rsid w:val="00E025F5"/>
    <w:rsid w:val="00E029D5"/>
    <w:rsid w:val="00E02D8A"/>
    <w:rsid w:val="00E02E44"/>
    <w:rsid w:val="00E02ECF"/>
    <w:rsid w:val="00E03183"/>
    <w:rsid w:val="00E031F1"/>
    <w:rsid w:val="00E03759"/>
    <w:rsid w:val="00E03D0A"/>
    <w:rsid w:val="00E0441F"/>
    <w:rsid w:val="00E05047"/>
    <w:rsid w:val="00E06356"/>
    <w:rsid w:val="00E0682B"/>
    <w:rsid w:val="00E068EF"/>
    <w:rsid w:val="00E06A6B"/>
    <w:rsid w:val="00E06CF6"/>
    <w:rsid w:val="00E06D55"/>
    <w:rsid w:val="00E06FB9"/>
    <w:rsid w:val="00E07550"/>
    <w:rsid w:val="00E07849"/>
    <w:rsid w:val="00E10029"/>
    <w:rsid w:val="00E103F6"/>
    <w:rsid w:val="00E1063A"/>
    <w:rsid w:val="00E1117E"/>
    <w:rsid w:val="00E1180E"/>
    <w:rsid w:val="00E11A06"/>
    <w:rsid w:val="00E12261"/>
    <w:rsid w:val="00E1232B"/>
    <w:rsid w:val="00E12A9B"/>
    <w:rsid w:val="00E12C7D"/>
    <w:rsid w:val="00E12D73"/>
    <w:rsid w:val="00E13371"/>
    <w:rsid w:val="00E134A2"/>
    <w:rsid w:val="00E1356D"/>
    <w:rsid w:val="00E139B4"/>
    <w:rsid w:val="00E142F5"/>
    <w:rsid w:val="00E14F96"/>
    <w:rsid w:val="00E151EF"/>
    <w:rsid w:val="00E155FE"/>
    <w:rsid w:val="00E15983"/>
    <w:rsid w:val="00E16566"/>
    <w:rsid w:val="00E16FC8"/>
    <w:rsid w:val="00E1708F"/>
    <w:rsid w:val="00E17254"/>
    <w:rsid w:val="00E17775"/>
    <w:rsid w:val="00E177B8"/>
    <w:rsid w:val="00E20017"/>
    <w:rsid w:val="00E20085"/>
    <w:rsid w:val="00E201BC"/>
    <w:rsid w:val="00E20583"/>
    <w:rsid w:val="00E20AEA"/>
    <w:rsid w:val="00E210E2"/>
    <w:rsid w:val="00E21266"/>
    <w:rsid w:val="00E21B21"/>
    <w:rsid w:val="00E21B9D"/>
    <w:rsid w:val="00E21C42"/>
    <w:rsid w:val="00E22132"/>
    <w:rsid w:val="00E2227A"/>
    <w:rsid w:val="00E22357"/>
    <w:rsid w:val="00E2236E"/>
    <w:rsid w:val="00E2239E"/>
    <w:rsid w:val="00E22448"/>
    <w:rsid w:val="00E226F5"/>
    <w:rsid w:val="00E227F5"/>
    <w:rsid w:val="00E2376D"/>
    <w:rsid w:val="00E237AA"/>
    <w:rsid w:val="00E23B48"/>
    <w:rsid w:val="00E23BF8"/>
    <w:rsid w:val="00E240B2"/>
    <w:rsid w:val="00E24180"/>
    <w:rsid w:val="00E24773"/>
    <w:rsid w:val="00E24BDC"/>
    <w:rsid w:val="00E2503B"/>
    <w:rsid w:val="00E25434"/>
    <w:rsid w:val="00E256DC"/>
    <w:rsid w:val="00E25A27"/>
    <w:rsid w:val="00E25F47"/>
    <w:rsid w:val="00E2621E"/>
    <w:rsid w:val="00E26F00"/>
    <w:rsid w:val="00E27229"/>
    <w:rsid w:val="00E2765D"/>
    <w:rsid w:val="00E277E5"/>
    <w:rsid w:val="00E279F6"/>
    <w:rsid w:val="00E27CDA"/>
    <w:rsid w:val="00E3040F"/>
    <w:rsid w:val="00E3044A"/>
    <w:rsid w:val="00E306AB"/>
    <w:rsid w:val="00E3135F"/>
    <w:rsid w:val="00E31548"/>
    <w:rsid w:val="00E31AA8"/>
    <w:rsid w:val="00E31E42"/>
    <w:rsid w:val="00E332D9"/>
    <w:rsid w:val="00E3344B"/>
    <w:rsid w:val="00E33615"/>
    <w:rsid w:val="00E33C09"/>
    <w:rsid w:val="00E33C58"/>
    <w:rsid w:val="00E340D7"/>
    <w:rsid w:val="00E34119"/>
    <w:rsid w:val="00E343C4"/>
    <w:rsid w:val="00E344C8"/>
    <w:rsid w:val="00E34BB6"/>
    <w:rsid w:val="00E353B2"/>
    <w:rsid w:val="00E356A4"/>
    <w:rsid w:val="00E35A34"/>
    <w:rsid w:val="00E362FC"/>
    <w:rsid w:val="00E365CE"/>
    <w:rsid w:val="00E36870"/>
    <w:rsid w:val="00E36E4F"/>
    <w:rsid w:val="00E36EA7"/>
    <w:rsid w:val="00E3718A"/>
    <w:rsid w:val="00E4031C"/>
    <w:rsid w:val="00E4042E"/>
    <w:rsid w:val="00E40D4D"/>
    <w:rsid w:val="00E412A2"/>
    <w:rsid w:val="00E41343"/>
    <w:rsid w:val="00E4149A"/>
    <w:rsid w:val="00E41581"/>
    <w:rsid w:val="00E41A32"/>
    <w:rsid w:val="00E41C3E"/>
    <w:rsid w:val="00E4236E"/>
    <w:rsid w:val="00E428EF"/>
    <w:rsid w:val="00E42B3C"/>
    <w:rsid w:val="00E42E3E"/>
    <w:rsid w:val="00E42F90"/>
    <w:rsid w:val="00E43014"/>
    <w:rsid w:val="00E43218"/>
    <w:rsid w:val="00E43476"/>
    <w:rsid w:val="00E43BD1"/>
    <w:rsid w:val="00E43DBD"/>
    <w:rsid w:val="00E449CB"/>
    <w:rsid w:val="00E45C83"/>
    <w:rsid w:val="00E4613F"/>
    <w:rsid w:val="00E46597"/>
    <w:rsid w:val="00E4670F"/>
    <w:rsid w:val="00E469A8"/>
    <w:rsid w:val="00E4709B"/>
    <w:rsid w:val="00E47293"/>
    <w:rsid w:val="00E51076"/>
    <w:rsid w:val="00E5119E"/>
    <w:rsid w:val="00E5140A"/>
    <w:rsid w:val="00E517CB"/>
    <w:rsid w:val="00E517F5"/>
    <w:rsid w:val="00E51E20"/>
    <w:rsid w:val="00E52282"/>
    <w:rsid w:val="00E52856"/>
    <w:rsid w:val="00E528A0"/>
    <w:rsid w:val="00E52AC6"/>
    <w:rsid w:val="00E52FCD"/>
    <w:rsid w:val="00E534F9"/>
    <w:rsid w:val="00E53DC7"/>
    <w:rsid w:val="00E54467"/>
    <w:rsid w:val="00E547E2"/>
    <w:rsid w:val="00E54843"/>
    <w:rsid w:val="00E55791"/>
    <w:rsid w:val="00E55A16"/>
    <w:rsid w:val="00E55DFA"/>
    <w:rsid w:val="00E55FA2"/>
    <w:rsid w:val="00E56170"/>
    <w:rsid w:val="00E57020"/>
    <w:rsid w:val="00E572CD"/>
    <w:rsid w:val="00E5744C"/>
    <w:rsid w:val="00E579A9"/>
    <w:rsid w:val="00E57AFA"/>
    <w:rsid w:val="00E57FE0"/>
    <w:rsid w:val="00E608E8"/>
    <w:rsid w:val="00E60B27"/>
    <w:rsid w:val="00E60DA3"/>
    <w:rsid w:val="00E6101F"/>
    <w:rsid w:val="00E61566"/>
    <w:rsid w:val="00E61976"/>
    <w:rsid w:val="00E61FE6"/>
    <w:rsid w:val="00E62A89"/>
    <w:rsid w:val="00E62E79"/>
    <w:rsid w:val="00E6344A"/>
    <w:rsid w:val="00E638FC"/>
    <w:rsid w:val="00E639B2"/>
    <w:rsid w:val="00E63A1A"/>
    <w:rsid w:val="00E63CA7"/>
    <w:rsid w:val="00E64298"/>
    <w:rsid w:val="00E644BE"/>
    <w:rsid w:val="00E6453D"/>
    <w:rsid w:val="00E651BD"/>
    <w:rsid w:val="00E65919"/>
    <w:rsid w:val="00E65940"/>
    <w:rsid w:val="00E659C8"/>
    <w:rsid w:val="00E65B7E"/>
    <w:rsid w:val="00E65DE6"/>
    <w:rsid w:val="00E65ECB"/>
    <w:rsid w:val="00E65FA2"/>
    <w:rsid w:val="00E663A7"/>
    <w:rsid w:val="00E66AF9"/>
    <w:rsid w:val="00E6719F"/>
    <w:rsid w:val="00E673AD"/>
    <w:rsid w:val="00E67B86"/>
    <w:rsid w:val="00E67CD2"/>
    <w:rsid w:val="00E70170"/>
    <w:rsid w:val="00E7022A"/>
    <w:rsid w:val="00E7049A"/>
    <w:rsid w:val="00E706FB"/>
    <w:rsid w:val="00E707BE"/>
    <w:rsid w:val="00E7107E"/>
    <w:rsid w:val="00E71561"/>
    <w:rsid w:val="00E71585"/>
    <w:rsid w:val="00E71FCF"/>
    <w:rsid w:val="00E72088"/>
    <w:rsid w:val="00E721B6"/>
    <w:rsid w:val="00E72CB0"/>
    <w:rsid w:val="00E73526"/>
    <w:rsid w:val="00E7353C"/>
    <w:rsid w:val="00E73908"/>
    <w:rsid w:val="00E739AF"/>
    <w:rsid w:val="00E73B47"/>
    <w:rsid w:val="00E742B0"/>
    <w:rsid w:val="00E742D4"/>
    <w:rsid w:val="00E745C0"/>
    <w:rsid w:val="00E74DD2"/>
    <w:rsid w:val="00E75146"/>
    <w:rsid w:val="00E75391"/>
    <w:rsid w:val="00E7585E"/>
    <w:rsid w:val="00E75A09"/>
    <w:rsid w:val="00E75E54"/>
    <w:rsid w:val="00E76048"/>
    <w:rsid w:val="00E76179"/>
    <w:rsid w:val="00E76191"/>
    <w:rsid w:val="00E76383"/>
    <w:rsid w:val="00E765C3"/>
    <w:rsid w:val="00E76919"/>
    <w:rsid w:val="00E76B6C"/>
    <w:rsid w:val="00E76CD0"/>
    <w:rsid w:val="00E770A0"/>
    <w:rsid w:val="00E77392"/>
    <w:rsid w:val="00E773E0"/>
    <w:rsid w:val="00E77A88"/>
    <w:rsid w:val="00E77A93"/>
    <w:rsid w:val="00E8041F"/>
    <w:rsid w:val="00E80543"/>
    <w:rsid w:val="00E80B89"/>
    <w:rsid w:val="00E80F9F"/>
    <w:rsid w:val="00E81271"/>
    <w:rsid w:val="00E81462"/>
    <w:rsid w:val="00E815CF"/>
    <w:rsid w:val="00E81B96"/>
    <w:rsid w:val="00E8225E"/>
    <w:rsid w:val="00E822CE"/>
    <w:rsid w:val="00E824F9"/>
    <w:rsid w:val="00E82CD0"/>
    <w:rsid w:val="00E82CD7"/>
    <w:rsid w:val="00E82E09"/>
    <w:rsid w:val="00E830EB"/>
    <w:rsid w:val="00E837CC"/>
    <w:rsid w:val="00E8413C"/>
    <w:rsid w:val="00E85148"/>
    <w:rsid w:val="00E853FE"/>
    <w:rsid w:val="00E85626"/>
    <w:rsid w:val="00E857A5"/>
    <w:rsid w:val="00E85CF9"/>
    <w:rsid w:val="00E8606B"/>
    <w:rsid w:val="00E8614F"/>
    <w:rsid w:val="00E863C6"/>
    <w:rsid w:val="00E86620"/>
    <w:rsid w:val="00E86ECF"/>
    <w:rsid w:val="00E870D3"/>
    <w:rsid w:val="00E87258"/>
    <w:rsid w:val="00E877AF"/>
    <w:rsid w:val="00E90D35"/>
    <w:rsid w:val="00E90E8B"/>
    <w:rsid w:val="00E91A43"/>
    <w:rsid w:val="00E92743"/>
    <w:rsid w:val="00E93378"/>
    <w:rsid w:val="00E9344A"/>
    <w:rsid w:val="00E93560"/>
    <w:rsid w:val="00E93DD1"/>
    <w:rsid w:val="00E93EEE"/>
    <w:rsid w:val="00E944EF"/>
    <w:rsid w:val="00E946E2"/>
    <w:rsid w:val="00E94B62"/>
    <w:rsid w:val="00E9515B"/>
    <w:rsid w:val="00E9543D"/>
    <w:rsid w:val="00E95F45"/>
    <w:rsid w:val="00E96526"/>
    <w:rsid w:val="00E96894"/>
    <w:rsid w:val="00E96B19"/>
    <w:rsid w:val="00E96C14"/>
    <w:rsid w:val="00E96D6B"/>
    <w:rsid w:val="00E96F64"/>
    <w:rsid w:val="00E978DB"/>
    <w:rsid w:val="00E97A26"/>
    <w:rsid w:val="00E97BB2"/>
    <w:rsid w:val="00E97FE2"/>
    <w:rsid w:val="00EA0A28"/>
    <w:rsid w:val="00EA16E2"/>
    <w:rsid w:val="00EA17E0"/>
    <w:rsid w:val="00EA1E4A"/>
    <w:rsid w:val="00EA367C"/>
    <w:rsid w:val="00EA37D9"/>
    <w:rsid w:val="00EA38B8"/>
    <w:rsid w:val="00EA3C0A"/>
    <w:rsid w:val="00EA3E9A"/>
    <w:rsid w:val="00EA4D4D"/>
    <w:rsid w:val="00EA4DAE"/>
    <w:rsid w:val="00EA4E2D"/>
    <w:rsid w:val="00EA4F8B"/>
    <w:rsid w:val="00EA546E"/>
    <w:rsid w:val="00EA580F"/>
    <w:rsid w:val="00EA5DA8"/>
    <w:rsid w:val="00EA5F97"/>
    <w:rsid w:val="00EA62E8"/>
    <w:rsid w:val="00EA6406"/>
    <w:rsid w:val="00EA6963"/>
    <w:rsid w:val="00EA6DAA"/>
    <w:rsid w:val="00EA714C"/>
    <w:rsid w:val="00EA7692"/>
    <w:rsid w:val="00EA7B29"/>
    <w:rsid w:val="00EA7CCF"/>
    <w:rsid w:val="00EB0273"/>
    <w:rsid w:val="00EB0906"/>
    <w:rsid w:val="00EB13C1"/>
    <w:rsid w:val="00EB170A"/>
    <w:rsid w:val="00EB17D0"/>
    <w:rsid w:val="00EB1ABB"/>
    <w:rsid w:val="00EB1BA1"/>
    <w:rsid w:val="00EB22DD"/>
    <w:rsid w:val="00EB2E1D"/>
    <w:rsid w:val="00EB35F2"/>
    <w:rsid w:val="00EB400C"/>
    <w:rsid w:val="00EB4E92"/>
    <w:rsid w:val="00EB505E"/>
    <w:rsid w:val="00EB5447"/>
    <w:rsid w:val="00EB54A1"/>
    <w:rsid w:val="00EB6153"/>
    <w:rsid w:val="00EB6449"/>
    <w:rsid w:val="00EB69C3"/>
    <w:rsid w:val="00EB774E"/>
    <w:rsid w:val="00EC0D10"/>
    <w:rsid w:val="00EC1013"/>
    <w:rsid w:val="00EC127D"/>
    <w:rsid w:val="00EC19AA"/>
    <w:rsid w:val="00EC2227"/>
    <w:rsid w:val="00EC2450"/>
    <w:rsid w:val="00EC2864"/>
    <w:rsid w:val="00EC28F4"/>
    <w:rsid w:val="00EC3300"/>
    <w:rsid w:val="00EC38A0"/>
    <w:rsid w:val="00EC3A64"/>
    <w:rsid w:val="00EC3D6F"/>
    <w:rsid w:val="00EC429B"/>
    <w:rsid w:val="00EC4583"/>
    <w:rsid w:val="00EC47F4"/>
    <w:rsid w:val="00EC497B"/>
    <w:rsid w:val="00EC5636"/>
    <w:rsid w:val="00EC6235"/>
    <w:rsid w:val="00EC6619"/>
    <w:rsid w:val="00EC664F"/>
    <w:rsid w:val="00EC6760"/>
    <w:rsid w:val="00EC71BE"/>
    <w:rsid w:val="00ED00CC"/>
    <w:rsid w:val="00ED01A4"/>
    <w:rsid w:val="00ED0AA8"/>
    <w:rsid w:val="00ED2519"/>
    <w:rsid w:val="00ED25B1"/>
    <w:rsid w:val="00ED301A"/>
    <w:rsid w:val="00ED3296"/>
    <w:rsid w:val="00ED34BC"/>
    <w:rsid w:val="00ED3CB8"/>
    <w:rsid w:val="00ED3FF2"/>
    <w:rsid w:val="00ED42CE"/>
    <w:rsid w:val="00ED4498"/>
    <w:rsid w:val="00ED56A3"/>
    <w:rsid w:val="00ED5838"/>
    <w:rsid w:val="00ED68DF"/>
    <w:rsid w:val="00ED7094"/>
    <w:rsid w:val="00ED7625"/>
    <w:rsid w:val="00ED7919"/>
    <w:rsid w:val="00ED79B5"/>
    <w:rsid w:val="00ED7BA7"/>
    <w:rsid w:val="00ED7C63"/>
    <w:rsid w:val="00ED7FA1"/>
    <w:rsid w:val="00EE020D"/>
    <w:rsid w:val="00EE0BC3"/>
    <w:rsid w:val="00EE1290"/>
    <w:rsid w:val="00EE15F9"/>
    <w:rsid w:val="00EE1793"/>
    <w:rsid w:val="00EE18F2"/>
    <w:rsid w:val="00EE1A62"/>
    <w:rsid w:val="00EE1C6F"/>
    <w:rsid w:val="00EE2007"/>
    <w:rsid w:val="00EE22B1"/>
    <w:rsid w:val="00EE31E0"/>
    <w:rsid w:val="00EE32F9"/>
    <w:rsid w:val="00EE34CB"/>
    <w:rsid w:val="00EE36BD"/>
    <w:rsid w:val="00EE3C40"/>
    <w:rsid w:val="00EE3FCB"/>
    <w:rsid w:val="00EE4084"/>
    <w:rsid w:val="00EE4409"/>
    <w:rsid w:val="00EE4E74"/>
    <w:rsid w:val="00EE5435"/>
    <w:rsid w:val="00EE5BD2"/>
    <w:rsid w:val="00EE5C24"/>
    <w:rsid w:val="00EE5EA3"/>
    <w:rsid w:val="00EE601A"/>
    <w:rsid w:val="00EE6114"/>
    <w:rsid w:val="00EE6BFF"/>
    <w:rsid w:val="00EE6F38"/>
    <w:rsid w:val="00EE7045"/>
    <w:rsid w:val="00EE76DF"/>
    <w:rsid w:val="00EE7DCC"/>
    <w:rsid w:val="00EF02B3"/>
    <w:rsid w:val="00EF03A8"/>
    <w:rsid w:val="00EF05E1"/>
    <w:rsid w:val="00EF09CF"/>
    <w:rsid w:val="00EF0DE2"/>
    <w:rsid w:val="00EF133B"/>
    <w:rsid w:val="00EF159E"/>
    <w:rsid w:val="00EF1645"/>
    <w:rsid w:val="00EF17D8"/>
    <w:rsid w:val="00EF1AE2"/>
    <w:rsid w:val="00EF1B73"/>
    <w:rsid w:val="00EF23B4"/>
    <w:rsid w:val="00EF259C"/>
    <w:rsid w:val="00EF302F"/>
    <w:rsid w:val="00EF30AE"/>
    <w:rsid w:val="00EF3849"/>
    <w:rsid w:val="00EF3FAD"/>
    <w:rsid w:val="00EF436D"/>
    <w:rsid w:val="00EF494A"/>
    <w:rsid w:val="00EF4978"/>
    <w:rsid w:val="00EF4D1B"/>
    <w:rsid w:val="00EF4E39"/>
    <w:rsid w:val="00EF5284"/>
    <w:rsid w:val="00EF52EC"/>
    <w:rsid w:val="00EF5429"/>
    <w:rsid w:val="00EF57D0"/>
    <w:rsid w:val="00EF5BB4"/>
    <w:rsid w:val="00EF5D81"/>
    <w:rsid w:val="00EF6249"/>
    <w:rsid w:val="00EF6540"/>
    <w:rsid w:val="00EF676B"/>
    <w:rsid w:val="00EF6F29"/>
    <w:rsid w:val="00EF6FEA"/>
    <w:rsid w:val="00EF7076"/>
    <w:rsid w:val="00EF7115"/>
    <w:rsid w:val="00EF75A6"/>
    <w:rsid w:val="00EF7D3B"/>
    <w:rsid w:val="00EF7DBB"/>
    <w:rsid w:val="00EF7DD5"/>
    <w:rsid w:val="00F0004C"/>
    <w:rsid w:val="00F00083"/>
    <w:rsid w:val="00F00159"/>
    <w:rsid w:val="00F00272"/>
    <w:rsid w:val="00F004E8"/>
    <w:rsid w:val="00F008FC"/>
    <w:rsid w:val="00F009B5"/>
    <w:rsid w:val="00F009C6"/>
    <w:rsid w:val="00F00CEF"/>
    <w:rsid w:val="00F00F4C"/>
    <w:rsid w:val="00F0118F"/>
    <w:rsid w:val="00F013C3"/>
    <w:rsid w:val="00F01897"/>
    <w:rsid w:val="00F018C5"/>
    <w:rsid w:val="00F01C6B"/>
    <w:rsid w:val="00F01CAB"/>
    <w:rsid w:val="00F01CB0"/>
    <w:rsid w:val="00F01D8F"/>
    <w:rsid w:val="00F022EA"/>
    <w:rsid w:val="00F02320"/>
    <w:rsid w:val="00F025EB"/>
    <w:rsid w:val="00F0270F"/>
    <w:rsid w:val="00F029F9"/>
    <w:rsid w:val="00F03446"/>
    <w:rsid w:val="00F0388B"/>
    <w:rsid w:val="00F03C4F"/>
    <w:rsid w:val="00F03F71"/>
    <w:rsid w:val="00F040F6"/>
    <w:rsid w:val="00F05425"/>
    <w:rsid w:val="00F05569"/>
    <w:rsid w:val="00F05D85"/>
    <w:rsid w:val="00F05FE8"/>
    <w:rsid w:val="00F06087"/>
    <w:rsid w:val="00F06182"/>
    <w:rsid w:val="00F063CF"/>
    <w:rsid w:val="00F06785"/>
    <w:rsid w:val="00F07280"/>
    <w:rsid w:val="00F072B2"/>
    <w:rsid w:val="00F072F3"/>
    <w:rsid w:val="00F07641"/>
    <w:rsid w:val="00F07920"/>
    <w:rsid w:val="00F07D53"/>
    <w:rsid w:val="00F10464"/>
    <w:rsid w:val="00F1054C"/>
    <w:rsid w:val="00F10628"/>
    <w:rsid w:val="00F10989"/>
    <w:rsid w:val="00F10A1C"/>
    <w:rsid w:val="00F10D84"/>
    <w:rsid w:val="00F112AE"/>
    <w:rsid w:val="00F1137F"/>
    <w:rsid w:val="00F113A3"/>
    <w:rsid w:val="00F114AF"/>
    <w:rsid w:val="00F1158A"/>
    <w:rsid w:val="00F117B2"/>
    <w:rsid w:val="00F126AF"/>
    <w:rsid w:val="00F12E93"/>
    <w:rsid w:val="00F12FBC"/>
    <w:rsid w:val="00F12FD7"/>
    <w:rsid w:val="00F139E0"/>
    <w:rsid w:val="00F14161"/>
    <w:rsid w:val="00F14210"/>
    <w:rsid w:val="00F146B6"/>
    <w:rsid w:val="00F14A59"/>
    <w:rsid w:val="00F14B6D"/>
    <w:rsid w:val="00F14D48"/>
    <w:rsid w:val="00F152B9"/>
    <w:rsid w:val="00F1547D"/>
    <w:rsid w:val="00F15A54"/>
    <w:rsid w:val="00F15CE2"/>
    <w:rsid w:val="00F15DBB"/>
    <w:rsid w:val="00F16A18"/>
    <w:rsid w:val="00F16A29"/>
    <w:rsid w:val="00F1756B"/>
    <w:rsid w:val="00F17D08"/>
    <w:rsid w:val="00F206C1"/>
    <w:rsid w:val="00F20A7A"/>
    <w:rsid w:val="00F21759"/>
    <w:rsid w:val="00F21A0B"/>
    <w:rsid w:val="00F21BD9"/>
    <w:rsid w:val="00F22527"/>
    <w:rsid w:val="00F228B4"/>
    <w:rsid w:val="00F22E54"/>
    <w:rsid w:val="00F233D8"/>
    <w:rsid w:val="00F23868"/>
    <w:rsid w:val="00F23DC9"/>
    <w:rsid w:val="00F242ED"/>
    <w:rsid w:val="00F243EA"/>
    <w:rsid w:val="00F2450B"/>
    <w:rsid w:val="00F24984"/>
    <w:rsid w:val="00F25130"/>
    <w:rsid w:val="00F252CF"/>
    <w:rsid w:val="00F253EB"/>
    <w:rsid w:val="00F254A5"/>
    <w:rsid w:val="00F256F0"/>
    <w:rsid w:val="00F25898"/>
    <w:rsid w:val="00F25A41"/>
    <w:rsid w:val="00F25E52"/>
    <w:rsid w:val="00F25E8E"/>
    <w:rsid w:val="00F25F81"/>
    <w:rsid w:val="00F26262"/>
    <w:rsid w:val="00F2631B"/>
    <w:rsid w:val="00F2683D"/>
    <w:rsid w:val="00F27034"/>
    <w:rsid w:val="00F27054"/>
    <w:rsid w:val="00F27100"/>
    <w:rsid w:val="00F2732A"/>
    <w:rsid w:val="00F274CC"/>
    <w:rsid w:val="00F27BF7"/>
    <w:rsid w:val="00F27CAF"/>
    <w:rsid w:val="00F3040C"/>
    <w:rsid w:val="00F30736"/>
    <w:rsid w:val="00F30982"/>
    <w:rsid w:val="00F3132A"/>
    <w:rsid w:val="00F3143B"/>
    <w:rsid w:val="00F316D2"/>
    <w:rsid w:val="00F31725"/>
    <w:rsid w:val="00F3177D"/>
    <w:rsid w:val="00F31AF5"/>
    <w:rsid w:val="00F321F4"/>
    <w:rsid w:val="00F3267B"/>
    <w:rsid w:val="00F32BEF"/>
    <w:rsid w:val="00F32EBE"/>
    <w:rsid w:val="00F331CF"/>
    <w:rsid w:val="00F33389"/>
    <w:rsid w:val="00F3358A"/>
    <w:rsid w:val="00F33707"/>
    <w:rsid w:val="00F33A03"/>
    <w:rsid w:val="00F34429"/>
    <w:rsid w:val="00F34659"/>
    <w:rsid w:val="00F35180"/>
    <w:rsid w:val="00F3521F"/>
    <w:rsid w:val="00F3596E"/>
    <w:rsid w:val="00F35CF8"/>
    <w:rsid w:val="00F3605F"/>
    <w:rsid w:val="00F367E0"/>
    <w:rsid w:val="00F37286"/>
    <w:rsid w:val="00F375D9"/>
    <w:rsid w:val="00F377E4"/>
    <w:rsid w:val="00F377EB"/>
    <w:rsid w:val="00F37AA0"/>
    <w:rsid w:val="00F37CB8"/>
    <w:rsid w:val="00F37D57"/>
    <w:rsid w:val="00F4040F"/>
    <w:rsid w:val="00F405CB"/>
    <w:rsid w:val="00F40637"/>
    <w:rsid w:val="00F406DF"/>
    <w:rsid w:val="00F40A34"/>
    <w:rsid w:val="00F416C8"/>
    <w:rsid w:val="00F41978"/>
    <w:rsid w:val="00F41E39"/>
    <w:rsid w:val="00F42BFE"/>
    <w:rsid w:val="00F42C8B"/>
    <w:rsid w:val="00F431A1"/>
    <w:rsid w:val="00F43CC8"/>
    <w:rsid w:val="00F43D87"/>
    <w:rsid w:val="00F441A5"/>
    <w:rsid w:val="00F44206"/>
    <w:rsid w:val="00F44888"/>
    <w:rsid w:val="00F4495A"/>
    <w:rsid w:val="00F449A8"/>
    <w:rsid w:val="00F45031"/>
    <w:rsid w:val="00F45337"/>
    <w:rsid w:val="00F45AAD"/>
    <w:rsid w:val="00F45B47"/>
    <w:rsid w:val="00F45C8A"/>
    <w:rsid w:val="00F46041"/>
    <w:rsid w:val="00F461CE"/>
    <w:rsid w:val="00F469C9"/>
    <w:rsid w:val="00F46CF4"/>
    <w:rsid w:val="00F46E61"/>
    <w:rsid w:val="00F46F1F"/>
    <w:rsid w:val="00F479C0"/>
    <w:rsid w:val="00F47E88"/>
    <w:rsid w:val="00F50ABA"/>
    <w:rsid w:val="00F50CC1"/>
    <w:rsid w:val="00F50CC8"/>
    <w:rsid w:val="00F51299"/>
    <w:rsid w:val="00F51885"/>
    <w:rsid w:val="00F52281"/>
    <w:rsid w:val="00F52535"/>
    <w:rsid w:val="00F5258B"/>
    <w:rsid w:val="00F5260D"/>
    <w:rsid w:val="00F52AF7"/>
    <w:rsid w:val="00F52B14"/>
    <w:rsid w:val="00F52EFD"/>
    <w:rsid w:val="00F52F87"/>
    <w:rsid w:val="00F53123"/>
    <w:rsid w:val="00F532FB"/>
    <w:rsid w:val="00F54525"/>
    <w:rsid w:val="00F5453D"/>
    <w:rsid w:val="00F547BB"/>
    <w:rsid w:val="00F54A97"/>
    <w:rsid w:val="00F54AAD"/>
    <w:rsid w:val="00F558AB"/>
    <w:rsid w:val="00F55F31"/>
    <w:rsid w:val="00F5643F"/>
    <w:rsid w:val="00F56487"/>
    <w:rsid w:val="00F566E5"/>
    <w:rsid w:val="00F572B1"/>
    <w:rsid w:val="00F577A6"/>
    <w:rsid w:val="00F57D33"/>
    <w:rsid w:val="00F600F2"/>
    <w:rsid w:val="00F60112"/>
    <w:rsid w:val="00F6077A"/>
    <w:rsid w:val="00F60A13"/>
    <w:rsid w:val="00F60C8A"/>
    <w:rsid w:val="00F612C3"/>
    <w:rsid w:val="00F61C14"/>
    <w:rsid w:val="00F61FDC"/>
    <w:rsid w:val="00F62210"/>
    <w:rsid w:val="00F62963"/>
    <w:rsid w:val="00F6298B"/>
    <w:rsid w:val="00F62B53"/>
    <w:rsid w:val="00F62CB2"/>
    <w:rsid w:val="00F644CE"/>
    <w:rsid w:val="00F64755"/>
    <w:rsid w:val="00F64A30"/>
    <w:rsid w:val="00F64FD1"/>
    <w:rsid w:val="00F652BF"/>
    <w:rsid w:val="00F653A6"/>
    <w:rsid w:val="00F653CA"/>
    <w:rsid w:val="00F654E5"/>
    <w:rsid w:val="00F6553A"/>
    <w:rsid w:val="00F655D7"/>
    <w:rsid w:val="00F6591C"/>
    <w:rsid w:val="00F6604F"/>
    <w:rsid w:val="00F664D2"/>
    <w:rsid w:val="00F664D5"/>
    <w:rsid w:val="00F6658F"/>
    <w:rsid w:val="00F66652"/>
    <w:rsid w:val="00F67321"/>
    <w:rsid w:val="00F675EB"/>
    <w:rsid w:val="00F67794"/>
    <w:rsid w:val="00F67DA6"/>
    <w:rsid w:val="00F70270"/>
    <w:rsid w:val="00F70A81"/>
    <w:rsid w:val="00F70D50"/>
    <w:rsid w:val="00F70DB4"/>
    <w:rsid w:val="00F714D5"/>
    <w:rsid w:val="00F7180F"/>
    <w:rsid w:val="00F71FE6"/>
    <w:rsid w:val="00F72402"/>
    <w:rsid w:val="00F72765"/>
    <w:rsid w:val="00F728F1"/>
    <w:rsid w:val="00F72953"/>
    <w:rsid w:val="00F72E3B"/>
    <w:rsid w:val="00F73602"/>
    <w:rsid w:val="00F7379A"/>
    <w:rsid w:val="00F7492A"/>
    <w:rsid w:val="00F74ADD"/>
    <w:rsid w:val="00F74B5E"/>
    <w:rsid w:val="00F74C0E"/>
    <w:rsid w:val="00F752E4"/>
    <w:rsid w:val="00F7591D"/>
    <w:rsid w:val="00F75D0F"/>
    <w:rsid w:val="00F75D28"/>
    <w:rsid w:val="00F763FB"/>
    <w:rsid w:val="00F767C3"/>
    <w:rsid w:val="00F76BB4"/>
    <w:rsid w:val="00F77587"/>
    <w:rsid w:val="00F77AB2"/>
    <w:rsid w:val="00F77C7D"/>
    <w:rsid w:val="00F77DF8"/>
    <w:rsid w:val="00F77EF5"/>
    <w:rsid w:val="00F80765"/>
    <w:rsid w:val="00F812B6"/>
    <w:rsid w:val="00F813D3"/>
    <w:rsid w:val="00F8166A"/>
    <w:rsid w:val="00F82061"/>
    <w:rsid w:val="00F824F1"/>
    <w:rsid w:val="00F8299E"/>
    <w:rsid w:val="00F830DB"/>
    <w:rsid w:val="00F8346F"/>
    <w:rsid w:val="00F835DA"/>
    <w:rsid w:val="00F83B60"/>
    <w:rsid w:val="00F83FB7"/>
    <w:rsid w:val="00F846A8"/>
    <w:rsid w:val="00F8519D"/>
    <w:rsid w:val="00F8524E"/>
    <w:rsid w:val="00F85296"/>
    <w:rsid w:val="00F8572E"/>
    <w:rsid w:val="00F85994"/>
    <w:rsid w:val="00F859FC"/>
    <w:rsid w:val="00F85E03"/>
    <w:rsid w:val="00F85F75"/>
    <w:rsid w:val="00F860F8"/>
    <w:rsid w:val="00F86223"/>
    <w:rsid w:val="00F86983"/>
    <w:rsid w:val="00F86CE9"/>
    <w:rsid w:val="00F8724E"/>
    <w:rsid w:val="00F872A5"/>
    <w:rsid w:val="00F87445"/>
    <w:rsid w:val="00F87998"/>
    <w:rsid w:val="00F87B22"/>
    <w:rsid w:val="00F90039"/>
    <w:rsid w:val="00F90055"/>
    <w:rsid w:val="00F90310"/>
    <w:rsid w:val="00F904A8"/>
    <w:rsid w:val="00F90572"/>
    <w:rsid w:val="00F905F8"/>
    <w:rsid w:val="00F91105"/>
    <w:rsid w:val="00F91186"/>
    <w:rsid w:val="00F9128D"/>
    <w:rsid w:val="00F91734"/>
    <w:rsid w:val="00F9190D"/>
    <w:rsid w:val="00F91919"/>
    <w:rsid w:val="00F91B1A"/>
    <w:rsid w:val="00F923F4"/>
    <w:rsid w:val="00F92A51"/>
    <w:rsid w:val="00F92D1D"/>
    <w:rsid w:val="00F93003"/>
    <w:rsid w:val="00F9327D"/>
    <w:rsid w:val="00F93641"/>
    <w:rsid w:val="00F93B05"/>
    <w:rsid w:val="00F93DB3"/>
    <w:rsid w:val="00F948E8"/>
    <w:rsid w:val="00F94919"/>
    <w:rsid w:val="00F94A1B"/>
    <w:rsid w:val="00F94CA3"/>
    <w:rsid w:val="00F9561B"/>
    <w:rsid w:val="00F95738"/>
    <w:rsid w:val="00F95BAE"/>
    <w:rsid w:val="00F95CD2"/>
    <w:rsid w:val="00F962EE"/>
    <w:rsid w:val="00F96403"/>
    <w:rsid w:val="00F96409"/>
    <w:rsid w:val="00F96634"/>
    <w:rsid w:val="00F969B5"/>
    <w:rsid w:val="00F96B3B"/>
    <w:rsid w:val="00F96BB2"/>
    <w:rsid w:val="00F96C96"/>
    <w:rsid w:val="00F96F47"/>
    <w:rsid w:val="00F9723C"/>
    <w:rsid w:val="00F973E7"/>
    <w:rsid w:val="00F97892"/>
    <w:rsid w:val="00FA1230"/>
    <w:rsid w:val="00FA152E"/>
    <w:rsid w:val="00FA160D"/>
    <w:rsid w:val="00FA17EB"/>
    <w:rsid w:val="00FA17F4"/>
    <w:rsid w:val="00FA1909"/>
    <w:rsid w:val="00FA1AE5"/>
    <w:rsid w:val="00FA22B1"/>
    <w:rsid w:val="00FA2472"/>
    <w:rsid w:val="00FA2B20"/>
    <w:rsid w:val="00FA2E72"/>
    <w:rsid w:val="00FA2F3C"/>
    <w:rsid w:val="00FA393D"/>
    <w:rsid w:val="00FA3F0C"/>
    <w:rsid w:val="00FA4AD9"/>
    <w:rsid w:val="00FA52CC"/>
    <w:rsid w:val="00FA5431"/>
    <w:rsid w:val="00FA5723"/>
    <w:rsid w:val="00FA5823"/>
    <w:rsid w:val="00FA5CFD"/>
    <w:rsid w:val="00FA5EFC"/>
    <w:rsid w:val="00FA5FE5"/>
    <w:rsid w:val="00FA7222"/>
    <w:rsid w:val="00FA731E"/>
    <w:rsid w:val="00FA7E27"/>
    <w:rsid w:val="00FB036D"/>
    <w:rsid w:val="00FB03D9"/>
    <w:rsid w:val="00FB03FF"/>
    <w:rsid w:val="00FB1182"/>
    <w:rsid w:val="00FB12DD"/>
    <w:rsid w:val="00FB14CF"/>
    <w:rsid w:val="00FB17CC"/>
    <w:rsid w:val="00FB1A8D"/>
    <w:rsid w:val="00FB1EB6"/>
    <w:rsid w:val="00FB206A"/>
    <w:rsid w:val="00FB2561"/>
    <w:rsid w:val="00FB2868"/>
    <w:rsid w:val="00FB2B74"/>
    <w:rsid w:val="00FB2DD7"/>
    <w:rsid w:val="00FB2DE7"/>
    <w:rsid w:val="00FB3099"/>
    <w:rsid w:val="00FB30A5"/>
    <w:rsid w:val="00FB3735"/>
    <w:rsid w:val="00FB48A4"/>
    <w:rsid w:val="00FB4DAA"/>
    <w:rsid w:val="00FB4F30"/>
    <w:rsid w:val="00FB55D0"/>
    <w:rsid w:val="00FB57AB"/>
    <w:rsid w:val="00FB58A0"/>
    <w:rsid w:val="00FB5A16"/>
    <w:rsid w:val="00FB5ACD"/>
    <w:rsid w:val="00FB5C08"/>
    <w:rsid w:val="00FB5E34"/>
    <w:rsid w:val="00FB652F"/>
    <w:rsid w:val="00FB653D"/>
    <w:rsid w:val="00FB6624"/>
    <w:rsid w:val="00FB6B36"/>
    <w:rsid w:val="00FB6E7D"/>
    <w:rsid w:val="00FB7052"/>
    <w:rsid w:val="00FB777E"/>
    <w:rsid w:val="00FB7D84"/>
    <w:rsid w:val="00FC041F"/>
    <w:rsid w:val="00FC0F6B"/>
    <w:rsid w:val="00FC1470"/>
    <w:rsid w:val="00FC226D"/>
    <w:rsid w:val="00FC2935"/>
    <w:rsid w:val="00FC2A83"/>
    <w:rsid w:val="00FC33B9"/>
    <w:rsid w:val="00FC390F"/>
    <w:rsid w:val="00FC3BC0"/>
    <w:rsid w:val="00FC3C5D"/>
    <w:rsid w:val="00FC417C"/>
    <w:rsid w:val="00FC4234"/>
    <w:rsid w:val="00FC4265"/>
    <w:rsid w:val="00FC4360"/>
    <w:rsid w:val="00FC469C"/>
    <w:rsid w:val="00FC4A8F"/>
    <w:rsid w:val="00FC5798"/>
    <w:rsid w:val="00FC5D4C"/>
    <w:rsid w:val="00FC5E96"/>
    <w:rsid w:val="00FC60A8"/>
    <w:rsid w:val="00FC641D"/>
    <w:rsid w:val="00FC6854"/>
    <w:rsid w:val="00FC7151"/>
    <w:rsid w:val="00FC7B03"/>
    <w:rsid w:val="00FC7D76"/>
    <w:rsid w:val="00FD0327"/>
    <w:rsid w:val="00FD0481"/>
    <w:rsid w:val="00FD05C7"/>
    <w:rsid w:val="00FD06B0"/>
    <w:rsid w:val="00FD0AE7"/>
    <w:rsid w:val="00FD0AF8"/>
    <w:rsid w:val="00FD0EE9"/>
    <w:rsid w:val="00FD12F0"/>
    <w:rsid w:val="00FD1B99"/>
    <w:rsid w:val="00FD1D60"/>
    <w:rsid w:val="00FD2073"/>
    <w:rsid w:val="00FD21A4"/>
    <w:rsid w:val="00FD2272"/>
    <w:rsid w:val="00FD234D"/>
    <w:rsid w:val="00FD237F"/>
    <w:rsid w:val="00FD2440"/>
    <w:rsid w:val="00FD2C69"/>
    <w:rsid w:val="00FD33AC"/>
    <w:rsid w:val="00FD44A3"/>
    <w:rsid w:val="00FD49F4"/>
    <w:rsid w:val="00FD4A50"/>
    <w:rsid w:val="00FD4CD4"/>
    <w:rsid w:val="00FD515F"/>
    <w:rsid w:val="00FD517E"/>
    <w:rsid w:val="00FD5531"/>
    <w:rsid w:val="00FD55A2"/>
    <w:rsid w:val="00FD58B0"/>
    <w:rsid w:val="00FD5CAD"/>
    <w:rsid w:val="00FD61F8"/>
    <w:rsid w:val="00FD7149"/>
    <w:rsid w:val="00FD719A"/>
    <w:rsid w:val="00FD768E"/>
    <w:rsid w:val="00FD779C"/>
    <w:rsid w:val="00FD79F8"/>
    <w:rsid w:val="00FD7AE9"/>
    <w:rsid w:val="00FD7CE6"/>
    <w:rsid w:val="00FD7E2A"/>
    <w:rsid w:val="00FE053E"/>
    <w:rsid w:val="00FE0A4E"/>
    <w:rsid w:val="00FE15AB"/>
    <w:rsid w:val="00FE1658"/>
    <w:rsid w:val="00FE1964"/>
    <w:rsid w:val="00FE20B5"/>
    <w:rsid w:val="00FE26B7"/>
    <w:rsid w:val="00FE2BF6"/>
    <w:rsid w:val="00FE3205"/>
    <w:rsid w:val="00FE324E"/>
    <w:rsid w:val="00FE3912"/>
    <w:rsid w:val="00FE39E4"/>
    <w:rsid w:val="00FE3C0A"/>
    <w:rsid w:val="00FE3D6E"/>
    <w:rsid w:val="00FE40ED"/>
    <w:rsid w:val="00FE42C0"/>
    <w:rsid w:val="00FE4320"/>
    <w:rsid w:val="00FE43B9"/>
    <w:rsid w:val="00FE4D2F"/>
    <w:rsid w:val="00FE5190"/>
    <w:rsid w:val="00FE5515"/>
    <w:rsid w:val="00FE571E"/>
    <w:rsid w:val="00FE5907"/>
    <w:rsid w:val="00FE5A3A"/>
    <w:rsid w:val="00FE5C5C"/>
    <w:rsid w:val="00FE5C7F"/>
    <w:rsid w:val="00FE636E"/>
    <w:rsid w:val="00FE7795"/>
    <w:rsid w:val="00FE791C"/>
    <w:rsid w:val="00FE7ECC"/>
    <w:rsid w:val="00FE7F3F"/>
    <w:rsid w:val="00FF021E"/>
    <w:rsid w:val="00FF05F8"/>
    <w:rsid w:val="00FF21DA"/>
    <w:rsid w:val="00FF2623"/>
    <w:rsid w:val="00FF2EC9"/>
    <w:rsid w:val="00FF3265"/>
    <w:rsid w:val="00FF338B"/>
    <w:rsid w:val="00FF3B89"/>
    <w:rsid w:val="00FF3FD9"/>
    <w:rsid w:val="00FF4709"/>
    <w:rsid w:val="00FF47D1"/>
    <w:rsid w:val="00FF48C0"/>
    <w:rsid w:val="00FF503F"/>
    <w:rsid w:val="00FF5059"/>
    <w:rsid w:val="00FF5518"/>
    <w:rsid w:val="00FF55F7"/>
    <w:rsid w:val="00FF5642"/>
    <w:rsid w:val="00FF626A"/>
    <w:rsid w:val="00FF68FE"/>
    <w:rsid w:val="00FF6B67"/>
    <w:rsid w:val="00FF6CE9"/>
    <w:rsid w:val="00FF70EA"/>
    <w:rsid w:val="00FF751C"/>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paragraph" w:customStyle="1" w:styleId="paragraph">
    <w:name w:val="paragraph"/>
    <w:basedOn w:val="Parasts"/>
    <w:rsid w:val="00C011DD"/>
    <w:pPr>
      <w:widowControl/>
      <w:spacing w:before="100" w:beforeAutospacing="1" w:after="100" w:afterAutospacing="1" w:line="240" w:lineRule="auto"/>
    </w:pPr>
    <w:rPr>
      <w:rFonts w:eastAsia="Times New Roman"/>
      <w:lang w:val="en-US" w:eastAsia="en-US"/>
    </w:rPr>
  </w:style>
  <w:style w:type="character" w:customStyle="1" w:styleId="normaltextrun">
    <w:name w:val="normaltextrun"/>
    <w:basedOn w:val="Noklusjumarindkopasfonts"/>
    <w:rsid w:val="00C011DD"/>
  </w:style>
  <w:style w:type="character" w:customStyle="1" w:styleId="Footnote">
    <w:name w:val="Footnote_"/>
    <w:basedOn w:val="Noklusjumarindkopasfonts"/>
    <w:rsid w:val="00867AA0"/>
    <w:rPr>
      <w:rFonts w:ascii="Times New Roman" w:eastAsia="Times New Roman" w:hAnsi="Times New Roman" w:cs="Times New Roman"/>
      <w:sz w:val="17"/>
      <w:szCs w:val="17"/>
      <w:shd w:val="clear" w:color="auto" w:fill="FFFFFF"/>
    </w:rPr>
  </w:style>
  <w:style w:type="character" w:customStyle="1" w:styleId="Bodytext2ItalicSpacing0pt">
    <w:name w:val="Body text (2) + Italic;Spacing 0 pt"/>
    <w:basedOn w:val="Bodytext2"/>
    <w:rsid w:val="007C42EF"/>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59715504">
      <w:bodyDiv w:val="1"/>
      <w:marLeft w:val="0"/>
      <w:marRight w:val="0"/>
      <w:marTop w:val="0"/>
      <w:marBottom w:val="0"/>
      <w:divBdr>
        <w:top w:val="none" w:sz="0" w:space="0" w:color="auto"/>
        <w:left w:val="none" w:sz="0" w:space="0" w:color="auto"/>
        <w:bottom w:val="none" w:sz="0" w:space="0" w:color="auto"/>
        <w:right w:val="none" w:sz="0" w:space="0" w:color="auto"/>
      </w:divBdr>
    </w:div>
    <w:div w:id="991180645">
      <w:bodyDiv w:val="1"/>
      <w:marLeft w:val="0"/>
      <w:marRight w:val="0"/>
      <w:marTop w:val="0"/>
      <w:marBottom w:val="0"/>
      <w:divBdr>
        <w:top w:val="none" w:sz="0" w:space="0" w:color="auto"/>
        <w:left w:val="none" w:sz="0" w:space="0" w:color="auto"/>
        <w:bottom w:val="none" w:sz="0" w:space="0" w:color="auto"/>
        <w:right w:val="none" w:sz="0" w:space="0" w:color="auto"/>
      </w:divBdr>
    </w:div>
    <w:div w:id="1073695197">
      <w:bodyDiv w:val="1"/>
      <w:marLeft w:val="0"/>
      <w:marRight w:val="0"/>
      <w:marTop w:val="0"/>
      <w:marBottom w:val="0"/>
      <w:divBdr>
        <w:top w:val="none" w:sz="0" w:space="0" w:color="auto"/>
        <w:left w:val="none" w:sz="0" w:space="0" w:color="auto"/>
        <w:bottom w:val="none" w:sz="0" w:space="0" w:color="auto"/>
        <w:right w:val="none" w:sz="0" w:space="0" w:color="auto"/>
      </w:divBdr>
    </w:div>
    <w:div w:id="1144077820">
      <w:bodyDiv w:val="1"/>
      <w:marLeft w:val="0"/>
      <w:marRight w:val="0"/>
      <w:marTop w:val="0"/>
      <w:marBottom w:val="0"/>
      <w:divBdr>
        <w:top w:val="none" w:sz="0" w:space="0" w:color="auto"/>
        <w:left w:val="none" w:sz="0" w:space="0" w:color="auto"/>
        <w:bottom w:val="none" w:sz="0" w:space="0" w:color="auto"/>
        <w:right w:val="none" w:sz="0" w:space="0" w:color="auto"/>
      </w:divBdr>
    </w:div>
    <w:div w:id="1212231865">
      <w:bodyDiv w:val="1"/>
      <w:marLeft w:val="0"/>
      <w:marRight w:val="0"/>
      <w:marTop w:val="0"/>
      <w:marBottom w:val="0"/>
      <w:divBdr>
        <w:top w:val="none" w:sz="0" w:space="0" w:color="auto"/>
        <w:left w:val="none" w:sz="0" w:space="0" w:color="auto"/>
        <w:bottom w:val="none" w:sz="0" w:space="0" w:color="auto"/>
        <w:right w:val="none" w:sz="0" w:space="0" w:color="auto"/>
      </w:divBdr>
    </w:div>
    <w:div w:id="144765308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7431406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120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vportals.lv/skaidrojumi/366786-stingrak-uzraudzis-skaidras-naudas-apriti-2024" TargetMode="External"/><Relationship Id="rId3" Type="http://schemas.openxmlformats.org/officeDocument/2006/relationships/hyperlink" Target="https://www.mkd.gov.lv/lv/jaunums/skaidrojumi-un-atzinas" TargetMode="External"/><Relationship Id="rId7" Type="http://schemas.openxmlformats.org/officeDocument/2006/relationships/hyperlink" Target="https://likumi.lv/ta/id/349352-enu-ekonomikas-ierobezosanas-plans-2024-2027-gadam" TargetMode="External"/><Relationship Id="rId2" Type="http://schemas.openxmlformats.org/officeDocument/2006/relationships/hyperlink" Target="https://www.mkd.gov.lv/lv/informativie-materiali" TargetMode="External"/><Relationship Id="rId1" Type="http://schemas.openxmlformats.org/officeDocument/2006/relationships/hyperlink" Target="https://www.mkd.gov.lv/lv/informativie-materiali" TargetMode="External"/><Relationship Id="rId6" Type="http://schemas.openxmlformats.org/officeDocument/2006/relationships/hyperlink" Target="https://www.mkd.gov.lv/lv/media/166/download?attachment" TargetMode="External"/><Relationship Id="rId5" Type="http://schemas.openxmlformats.org/officeDocument/2006/relationships/hyperlink" Target="https://www.mkd.gov.lv/lv/informativie-materiali" TargetMode="External"/><Relationship Id="rId4" Type="http://schemas.openxmlformats.org/officeDocument/2006/relationships/hyperlink" Target="https://www.mkd.gov.lv/lv/jaunums/skaidroiumi-un-atzi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42471</Words>
  <Characters>24209</Characters>
  <Application>Microsoft Office Word</Application>
  <DocSecurity>0</DocSecurity>
  <Lines>201</Lines>
  <Paragraphs>133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19</cp:revision>
  <cp:lastPrinted>2025-03-24T09:03:00Z</cp:lastPrinted>
  <dcterms:created xsi:type="dcterms:W3CDTF">2025-05-20T09:14:00Z</dcterms:created>
  <dcterms:modified xsi:type="dcterms:W3CDTF">2025-07-14T08:06:00Z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