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6179" w14:textId="79C3560D" w:rsidR="00C83BDA" w:rsidRPr="00CE7062" w:rsidRDefault="00BC716C" w:rsidP="001C4EDF">
      <w:pPr>
        <w:pStyle w:val="Bezatstarpm"/>
        <w:ind w:firstLine="567"/>
        <w:jc w:val="right"/>
        <w:rPr>
          <w:rFonts w:ascii="Times New Roman" w:hAnsi="Times New Roman"/>
          <w:b/>
          <w:bCs/>
          <w:sz w:val="24"/>
          <w:szCs w:val="24"/>
          <w:lang w:val="lv-LV"/>
        </w:rPr>
      </w:pPr>
      <w:bookmarkStart w:id="0" w:name="_Hlk161209808"/>
      <w:r w:rsidRPr="00CE7062">
        <w:rPr>
          <w:rFonts w:ascii="Times New Roman" w:hAnsi="Times New Roman"/>
          <w:b/>
          <w:bCs/>
          <w:sz w:val="24"/>
          <w:szCs w:val="24"/>
          <w:lang w:val="lv-LV"/>
        </w:rPr>
        <w:t>/pers. A/</w:t>
      </w:r>
    </w:p>
    <w:p w14:paraId="72B5F4BB" w14:textId="34C3519F" w:rsidR="000B4610" w:rsidRPr="00CE7062" w:rsidRDefault="001C4EDF" w:rsidP="001C4EDF">
      <w:pPr>
        <w:pStyle w:val="Bezatstarpm"/>
        <w:ind w:firstLine="567"/>
        <w:jc w:val="right"/>
        <w:rPr>
          <w:rFonts w:ascii="Times New Roman" w:hAnsi="Times New Roman"/>
          <w:sz w:val="24"/>
          <w:szCs w:val="24"/>
        </w:rPr>
      </w:pPr>
      <w:r w:rsidRPr="00CE7062">
        <w:rPr>
          <w:rFonts w:ascii="Times New Roman" w:hAnsi="Times New Roman"/>
          <w:sz w:val="24"/>
          <w:szCs w:val="24"/>
          <w:lang w:val="lv-LV"/>
        </w:rPr>
        <w:t xml:space="preserve">E-pasts: </w:t>
      </w:r>
      <w:r w:rsidR="00BC716C" w:rsidRPr="00CE7062">
        <w:rPr>
          <w:rFonts w:ascii="Times New Roman" w:hAnsi="Times New Roman"/>
          <w:sz w:val="24"/>
          <w:szCs w:val="24"/>
        </w:rPr>
        <w:t>/</w:t>
      </w:r>
      <w:proofErr w:type="spellStart"/>
      <w:r w:rsidR="00BC716C" w:rsidRPr="00CE7062">
        <w:rPr>
          <w:rFonts w:ascii="Times New Roman" w:hAnsi="Times New Roman"/>
          <w:sz w:val="24"/>
          <w:szCs w:val="24"/>
        </w:rPr>
        <w:t>elektroniskā</w:t>
      </w:r>
      <w:proofErr w:type="spellEnd"/>
      <w:r w:rsidR="00BC716C" w:rsidRPr="00CE7062">
        <w:rPr>
          <w:rFonts w:ascii="Times New Roman" w:hAnsi="Times New Roman"/>
          <w:sz w:val="24"/>
          <w:szCs w:val="24"/>
        </w:rPr>
        <w:t xml:space="preserve"> pasta </w:t>
      </w:r>
      <w:proofErr w:type="spellStart"/>
      <w:r w:rsidR="00BC716C" w:rsidRPr="00CE7062">
        <w:rPr>
          <w:rFonts w:ascii="Times New Roman" w:hAnsi="Times New Roman"/>
          <w:sz w:val="24"/>
          <w:szCs w:val="24"/>
        </w:rPr>
        <w:t>adrese</w:t>
      </w:r>
      <w:proofErr w:type="spellEnd"/>
      <w:r w:rsidR="00BC716C" w:rsidRPr="00CE7062">
        <w:rPr>
          <w:rFonts w:ascii="Times New Roman" w:hAnsi="Times New Roman"/>
          <w:sz w:val="24"/>
          <w:szCs w:val="24"/>
        </w:rPr>
        <w:t>/</w:t>
      </w:r>
    </w:p>
    <w:p w14:paraId="37862E23" w14:textId="77777777" w:rsidR="008220B1" w:rsidRPr="00CE7062" w:rsidRDefault="008220B1" w:rsidP="001C4EDF">
      <w:pPr>
        <w:pStyle w:val="Bezatstarpm"/>
        <w:ind w:firstLine="567"/>
        <w:jc w:val="right"/>
        <w:rPr>
          <w:rFonts w:ascii="Times New Roman" w:hAnsi="Times New Roman"/>
          <w:sz w:val="24"/>
          <w:szCs w:val="24"/>
          <w:lang w:val="lv-LV"/>
        </w:rPr>
      </w:pPr>
    </w:p>
    <w:p w14:paraId="526BCA64" w14:textId="14C028CF" w:rsidR="005B4762" w:rsidRPr="00CE7062" w:rsidRDefault="005B4762" w:rsidP="005B4762">
      <w:pPr>
        <w:spacing w:after="0" w:line="240" w:lineRule="auto"/>
        <w:jc w:val="right"/>
        <w:rPr>
          <w:b/>
          <w:color w:val="000000"/>
        </w:rPr>
      </w:pPr>
      <w:r w:rsidRPr="00CE7062">
        <w:rPr>
          <w:b/>
          <w:color w:val="000000"/>
        </w:rPr>
        <w:t>Maksātnespējas procesa administrator</w:t>
      </w:r>
      <w:r w:rsidR="000E1B44" w:rsidRPr="00CE7062">
        <w:rPr>
          <w:b/>
          <w:color w:val="000000"/>
        </w:rPr>
        <w:t>ei</w:t>
      </w:r>
    </w:p>
    <w:p w14:paraId="67865DC3" w14:textId="2DF240FB" w:rsidR="00A37F7F" w:rsidRPr="00CE7062" w:rsidRDefault="00BC716C" w:rsidP="005B4762">
      <w:pPr>
        <w:spacing w:after="0" w:line="240" w:lineRule="auto"/>
        <w:jc w:val="right"/>
        <w:rPr>
          <w:b/>
          <w:color w:val="000000"/>
        </w:rPr>
      </w:pPr>
      <w:r w:rsidRPr="00CE7062">
        <w:rPr>
          <w:b/>
          <w:color w:val="000000"/>
        </w:rPr>
        <w:t>/Administrators/</w:t>
      </w:r>
    </w:p>
    <w:p w14:paraId="1758940E" w14:textId="01D5CC67" w:rsidR="005B4762" w:rsidRPr="00CE7062" w:rsidRDefault="005B4762" w:rsidP="005B4762">
      <w:pPr>
        <w:spacing w:after="0" w:line="240" w:lineRule="auto"/>
        <w:jc w:val="right"/>
        <w:rPr>
          <w:bCs/>
        </w:rPr>
      </w:pPr>
      <w:r w:rsidRPr="00CE7062">
        <w:rPr>
          <w:bCs/>
          <w:color w:val="000000"/>
        </w:rPr>
        <w:t>Paziņošanai e</w:t>
      </w:r>
      <w:r w:rsidR="00A8694C" w:rsidRPr="00CE7062">
        <w:rPr>
          <w:bCs/>
          <w:color w:val="000000"/>
        </w:rPr>
        <w:noBreakHyphen/>
      </w:r>
      <w:r w:rsidR="00477182" w:rsidRPr="00CE7062">
        <w:rPr>
          <w:bCs/>
          <w:color w:val="000000"/>
        </w:rPr>
        <w:t>a</w:t>
      </w:r>
      <w:r w:rsidRPr="00CE7062">
        <w:rPr>
          <w:bCs/>
          <w:color w:val="000000"/>
        </w:rPr>
        <w:t>dresē</w:t>
      </w:r>
    </w:p>
    <w:bookmarkEnd w:id="0"/>
    <w:p w14:paraId="36BA7671" w14:textId="53BADB67" w:rsidR="00715590" w:rsidRPr="00CE7062" w:rsidRDefault="00715590" w:rsidP="005B4762">
      <w:pPr>
        <w:pStyle w:val="Bezatstarpm"/>
        <w:ind w:firstLine="567"/>
        <w:jc w:val="right"/>
        <w:rPr>
          <w:rFonts w:ascii="Times New Roman" w:hAnsi="Times New Roman"/>
          <w:sz w:val="24"/>
          <w:szCs w:val="24"/>
          <w:lang w:val="lv-LV"/>
        </w:rPr>
      </w:pPr>
    </w:p>
    <w:p w14:paraId="3B679470" w14:textId="62DBD3D1" w:rsidR="005B4762" w:rsidRPr="00CE7062" w:rsidRDefault="005B4762" w:rsidP="005B4762">
      <w:pPr>
        <w:autoSpaceDE w:val="0"/>
        <w:autoSpaceDN w:val="0"/>
        <w:adjustRightInd w:val="0"/>
        <w:spacing w:after="0" w:line="240" w:lineRule="auto"/>
        <w:ind w:right="71"/>
        <w:jc w:val="center"/>
        <w:rPr>
          <w:rFonts w:eastAsia="Times New Roman"/>
          <w:b/>
        </w:rPr>
      </w:pPr>
      <w:r w:rsidRPr="00CE7062">
        <w:rPr>
          <w:rFonts w:eastAsia="Times New Roman"/>
          <w:b/>
        </w:rPr>
        <w:t xml:space="preserve">Par </w:t>
      </w:r>
      <w:r w:rsidR="00BC716C" w:rsidRPr="00CE7062">
        <w:rPr>
          <w:rFonts w:eastAsia="Times New Roman"/>
          <w:b/>
        </w:rPr>
        <w:t>/pers. A/</w:t>
      </w:r>
      <w:r w:rsidR="001C4EDF" w:rsidRPr="00CE7062">
        <w:rPr>
          <w:rFonts w:eastAsia="Times New Roman"/>
          <w:b/>
        </w:rPr>
        <w:t xml:space="preserve"> </w:t>
      </w:r>
      <w:r w:rsidRPr="00CE7062">
        <w:rPr>
          <w:rFonts w:eastAsia="Times New Roman"/>
          <w:b/>
        </w:rPr>
        <w:t>sūdzību par maksātnespējas procesa administrator</w:t>
      </w:r>
      <w:r w:rsidR="002428EE" w:rsidRPr="00CE7062">
        <w:rPr>
          <w:rFonts w:eastAsia="Times New Roman"/>
          <w:b/>
        </w:rPr>
        <w:t>es</w:t>
      </w:r>
      <w:r w:rsidRPr="00CE7062">
        <w:rPr>
          <w:rFonts w:eastAsia="Times New Roman"/>
          <w:b/>
        </w:rPr>
        <w:t xml:space="preserve"> </w:t>
      </w:r>
      <w:r w:rsidR="00BC716C" w:rsidRPr="00CE7062">
        <w:rPr>
          <w:rFonts w:eastAsia="Times New Roman"/>
          <w:b/>
        </w:rPr>
        <w:t>/Administrators/</w:t>
      </w:r>
      <w:r w:rsidR="00201E5F" w:rsidRPr="00CE7062">
        <w:rPr>
          <w:rFonts w:eastAsia="Times New Roman"/>
          <w:b/>
        </w:rPr>
        <w:t xml:space="preserve"> </w:t>
      </w:r>
      <w:r w:rsidRPr="00CE7062">
        <w:rPr>
          <w:rFonts w:eastAsia="Times New Roman"/>
          <w:b/>
        </w:rPr>
        <w:t xml:space="preserve">rīcību </w:t>
      </w:r>
      <w:r w:rsidR="00BC716C" w:rsidRPr="00CE7062">
        <w:rPr>
          <w:rFonts w:eastAsia="Times New Roman"/>
          <w:b/>
        </w:rPr>
        <w:t>/</w:t>
      </w:r>
      <w:r w:rsidR="00201E5F" w:rsidRPr="00CE7062">
        <w:rPr>
          <w:rFonts w:eastAsia="Times New Roman"/>
          <w:b/>
        </w:rPr>
        <w:t>SIA </w:t>
      </w:r>
      <w:r w:rsidR="00944E40" w:rsidRPr="00CE7062">
        <w:rPr>
          <w:rFonts w:eastAsia="Times New Roman"/>
          <w:b/>
        </w:rPr>
        <w:t>"</w:t>
      </w:r>
      <w:r w:rsidR="00BC716C" w:rsidRPr="00CE7062">
        <w:rPr>
          <w:rFonts w:eastAsia="Times New Roman"/>
          <w:b/>
          <w:bCs/>
        </w:rPr>
        <w:t>Nosaukums A</w:t>
      </w:r>
      <w:r w:rsidR="00944E40" w:rsidRPr="00CE7062">
        <w:rPr>
          <w:rFonts w:eastAsia="Times New Roman"/>
          <w:b/>
        </w:rPr>
        <w:t>"</w:t>
      </w:r>
      <w:r w:rsidR="00BC716C" w:rsidRPr="00CE7062">
        <w:rPr>
          <w:rFonts w:eastAsia="Times New Roman"/>
          <w:b/>
        </w:rPr>
        <w:t>/</w:t>
      </w:r>
      <w:r w:rsidRPr="00CE7062">
        <w:rPr>
          <w:rFonts w:eastAsia="Times New Roman"/>
          <w:b/>
        </w:rPr>
        <w:t xml:space="preserve"> maksātnespējas procesā</w:t>
      </w:r>
    </w:p>
    <w:p w14:paraId="0FB659DE" w14:textId="77777777" w:rsidR="005B4762" w:rsidRPr="00CE7062" w:rsidRDefault="005B4762" w:rsidP="005B4762">
      <w:pPr>
        <w:widowControl/>
        <w:spacing w:after="0" w:line="240" w:lineRule="auto"/>
        <w:ind w:firstLine="375"/>
        <w:jc w:val="both"/>
        <w:rPr>
          <w:rFonts w:eastAsia="Times New Roman"/>
        </w:rPr>
      </w:pPr>
    </w:p>
    <w:p w14:paraId="6C568891" w14:textId="64D6E764" w:rsidR="001E4978" w:rsidRPr="00CE7062" w:rsidRDefault="001E4978" w:rsidP="00BF5ABD">
      <w:pPr>
        <w:widowControl/>
        <w:spacing w:after="0" w:line="240" w:lineRule="auto"/>
        <w:ind w:firstLine="709"/>
        <w:jc w:val="both"/>
        <w:rPr>
          <w:rFonts w:eastAsia="Times New Roman"/>
        </w:rPr>
      </w:pPr>
      <w:bookmarkStart w:id="1" w:name="_Hlk161209946"/>
      <w:r w:rsidRPr="00CE7062">
        <w:rPr>
          <w:rFonts w:eastAsia="Times New Roman"/>
        </w:rPr>
        <w:t>Maksātnespējas kontroles dienestā 202</w:t>
      </w:r>
      <w:r w:rsidR="00704FD7" w:rsidRPr="00CE7062">
        <w:rPr>
          <w:rFonts w:eastAsia="Times New Roman"/>
        </w:rPr>
        <w:t>5</w:t>
      </w:r>
      <w:r w:rsidRPr="00CE7062">
        <w:rPr>
          <w:rFonts w:eastAsia="Times New Roman"/>
        </w:rPr>
        <w:t xml:space="preserve">. gada </w:t>
      </w:r>
      <w:r w:rsidR="00704FD7" w:rsidRPr="00CE7062">
        <w:rPr>
          <w:rFonts w:eastAsia="Times New Roman"/>
        </w:rPr>
        <w:t>31</w:t>
      </w:r>
      <w:r w:rsidRPr="00CE7062">
        <w:rPr>
          <w:rFonts w:eastAsia="Times New Roman"/>
        </w:rPr>
        <w:t>. </w:t>
      </w:r>
      <w:r w:rsidR="00704FD7" w:rsidRPr="00CE7062">
        <w:rPr>
          <w:rFonts w:eastAsia="Times New Roman"/>
        </w:rPr>
        <w:t xml:space="preserve">janvārī </w:t>
      </w:r>
      <w:r w:rsidRPr="00CE7062">
        <w:rPr>
          <w:rFonts w:eastAsia="Times New Roman"/>
        </w:rPr>
        <w:t>saņemt</w:t>
      </w:r>
      <w:bookmarkStart w:id="2" w:name="_Hlk19704423"/>
      <w:bookmarkStart w:id="3" w:name="_Hlk535490248"/>
      <w:r w:rsidRPr="00CE7062">
        <w:rPr>
          <w:rFonts w:eastAsia="Times New Roman"/>
        </w:rPr>
        <w:t xml:space="preserve">a </w:t>
      </w:r>
      <w:bookmarkStart w:id="4" w:name="_Hlk83124885"/>
      <w:bookmarkStart w:id="5" w:name="_Hlk104991128"/>
      <w:bookmarkStart w:id="6" w:name="_Hlk163069083"/>
      <w:r w:rsidR="00BC716C" w:rsidRPr="00CE7062">
        <w:rPr>
          <w:rFonts w:eastAsia="Times New Roman"/>
        </w:rPr>
        <w:t>/pers. A/</w:t>
      </w:r>
      <w:r w:rsidRPr="00CE7062">
        <w:rPr>
          <w:rFonts w:eastAsia="Times New Roman"/>
        </w:rPr>
        <w:t xml:space="preserve"> (turpmāk – Iesniedzējs) 202</w:t>
      </w:r>
      <w:r w:rsidR="00EF3173" w:rsidRPr="00CE7062">
        <w:rPr>
          <w:rFonts w:eastAsia="Times New Roman"/>
        </w:rPr>
        <w:t>5</w:t>
      </w:r>
      <w:r w:rsidRPr="00CE7062">
        <w:rPr>
          <w:rFonts w:eastAsia="Times New Roman"/>
        </w:rPr>
        <w:t xml:space="preserve">. gada </w:t>
      </w:r>
      <w:r w:rsidR="00EF3173" w:rsidRPr="00CE7062">
        <w:rPr>
          <w:rFonts w:eastAsia="Times New Roman"/>
        </w:rPr>
        <w:t>30</w:t>
      </w:r>
      <w:r w:rsidRPr="00CE7062">
        <w:rPr>
          <w:rFonts w:eastAsia="Times New Roman"/>
        </w:rPr>
        <w:t>. </w:t>
      </w:r>
      <w:r w:rsidR="00EF3173" w:rsidRPr="00CE7062">
        <w:rPr>
          <w:rFonts w:eastAsia="Times New Roman"/>
        </w:rPr>
        <w:t>janvāra</w:t>
      </w:r>
      <w:r w:rsidRPr="00CE7062">
        <w:rPr>
          <w:rFonts w:eastAsia="Times New Roman"/>
        </w:rPr>
        <w:t xml:space="preserve"> sūdzība </w:t>
      </w:r>
      <w:bookmarkEnd w:id="2"/>
      <w:bookmarkEnd w:id="3"/>
      <w:bookmarkEnd w:id="4"/>
      <w:bookmarkEnd w:id="5"/>
      <w:r w:rsidRPr="00CE7062">
        <w:rPr>
          <w:rFonts w:eastAsia="Times New Roman"/>
        </w:rPr>
        <w:t xml:space="preserve">(turpmāk – Sūdzība) par maksātnespējas procesa administratores </w:t>
      </w:r>
      <w:r w:rsidR="00BC716C" w:rsidRPr="00CE7062">
        <w:rPr>
          <w:rFonts w:eastAsia="Times New Roman"/>
        </w:rPr>
        <w:t>/Administrators/</w:t>
      </w:r>
      <w:r w:rsidRPr="00CE7062">
        <w:rPr>
          <w:rFonts w:eastAsia="Times New Roman"/>
        </w:rPr>
        <w:t xml:space="preserve">, </w:t>
      </w:r>
      <w:r w:rsidR="00BC716C" w:rsidRPr="00CE7062">
        <w:rPr>
          <w:rFonts w:eastAsia="Times New Roman"/>
        </w:rPr>
        <w:t>/</w:t>
      </w:r>
      <w:r w:rsidRPr="00CE7062">
        <w:rPr>
          <w:rFonts w:eastAsia="Times New Roman"/>
        </w:rPr>
        <w:t xml:space="preserve">amata apliecības </w:t>
      </w:r>
      <w:r w:rsidR="00BC716C" w:rsidRPr="00CE7062">
        <w:rPr>
          <w:rFonts w:eastAsia="Times New Roman"/>
        </w:rPr>
        <w:t>numurs/</w:t>
      </w:r>
      <w:r w:rsidRPr="00CE7062">
        <w:rPr>
          <w:rFonts w:eastAsia="Times New Roman"/>
        </w:rPr>
        <w:t xml:space="preserve">, (turpmāk – Administratore) rīcību </w:t>
      </w:r>
      <w:r w:rsidR="00BC716C" w:rsidRPr="00CE7062">
        <w:rPr>
          <w:rFonts w:eastAsia="Times New Roman"/>
        </w:rPr>
        <w:t>/</w:t>
      </w:r>
      <w:r w:rsidRPr="00CE7062">
        <w:rPr>
          <w:rFonts w:eastAsia="Times New Roman"/>
        </w:rPr>
        <w:t>SIA </w:t>
      </w:r>
      <w:bookmarkStart w:id="7" w:name="_Hlk190885430"/>
      <w:bookmarkStart w:id="8" w:name="_Hlk161038381"/>
      <w:r w:rsidR="00944E40" w:rsidRPr="00CE7062">
        <w:rPr>
          <w:rFonts w:eastAsia="Times New Roman"/>
        </w:rPr>
        <w:t>"</w:t>
      </w:r>
      <w:bookmarkEnd w:id="7"/>
      <w:bookmarkEnd w:id="8"/>
      <w:r w:rsidR="00BC716C" w:rsidRPr="00CE7062">
        <w:rPr>
          <w:rFonts w:eastAsia="Times New Roman"/>
        </w:rPr>
        <w:t>Nosaukums A</w:t>
      </w:r>
      <w:r w:rsidR="00944E40" w:rsidRPr="00CE7062">
        <w:rPr>
          <w:rFonts w:eastAsia="Times New Roman"/>
        </w:rPr>
        <w:t>"</w:t>
      </w:r>
      <w:r w:rsidR="00BC716C" w:rsidRPr="00CE7062">
        <w:rPr>
          <w:rFonts w:eastAsia="Times New Roman"/>
        </w:rPr>
        <w:t>/</w:t>
      </w:r>
      <w:r w:rsidRPr="00CE7062">
        <w:rPr>
          <w:rFonts w:eastAsia="Times New Roman"/>
        </w:rPr>
        <w:t xml:space="preserve">, </w:t>
      </w:r>
      <w:r w:rsidR="00BC716C" w:rsidRPr="00CE7062">
        <w:rPr>
          <w:rFonts w:eastAsia="Times New Roman"/>
        </w:rPr>
        <w:t>/</w:t>
      </w:r>
      <w:r w:rsidRPr="00CE7062">
        <w:rPr>
          <w:rFonts w:eastAsia="Times New Roman"/>
        </w:rPr>
        <w:t xml:space="preserve">reģistrācijas </w:t>
      </w:r>
      <w:r w:rsidR="00BC716C" w:rsidRPr="00CE7062">
        <w:rPr>
          <w:rFonts w:eastAsia="Times New Roman"/>
        </w:rPr>
        <w:t>numurs/</w:t>
      </w:r>
      <w:r w:rsidRPr="00CE7062">
        <w:rPr>
          <w:rFonts w:eastAsia="Times New Roman"/>
        </w:rPr>
        <w:t>,</w:t>
      </w:r>
      <w:r w:rsidR="006A338C" w:rsidRPr="00CE7062">
        <w:rPr>
          <w:rFonts w:eastAsia="Times New Roman"/>
        </w:rPr>
        <w:t xml:space="preserve"> (turpmāk – Parādnieks)</w:t>
      </w:r>
      <w:r w:rsidRPr="00CE7062">
        <w:rPr>
          <w:rFonts w:eastAsia="Times New Roman"/>
        </w:rPr>
        <w:t xml:space="preserve"> maksātnespējas procesā.</w:t>
      </w:r>
    </w:p>
    <w:bookmarkEnd w:id="1"/>
    <w:bookmarkEnd w:id="6"/>
    <w:p w14:paraId="5A04220B" w14:textId="77777777" w:rsidR="001E4978" w:rsidRPr="00CE7062" w:rsidRDefault="005B4762" w:rsidP="00BF5ABD">
      <w:pPr>
        <w:widowControl/>
        <w:spacing w:after="0" w:line="240" w:lineRule="auto"/>
        <w:ind w:firstLine="709"/>
        <w:jc w:val="both"/>
        <w:rPr>
          <w:rFonts w:eastAsia="Times New Roman"/>
        </w:rPr>
      </w:pPr>
      <w:r w:rsidRPr="00CE7062">
        <w:rPr>
          <w:rFonts w:eastAsia="Times New Roman"/>
        </w:rPr>
        <w:t>Izskatot Maksātnespējas kontroles dienesta rīcībā esošo informāciju par Parādnie</w:t>
      </w:r>
      <w:r w:rsidR="00A37F7F" w:rsidRPr="00CE7062">
        <w:rPr>
          <w:rFonts w:eastAsia="Times New Roman"/>
        </w:rPr>
        <w:t>ka</w:t>
      </w:r>
      <w:r w:rsidRPr="00CE7062">
        <w:rPr>
          <w:rFonts w:eastAsia="Times New Roman"/>
        </w:rPr>
        <w:t xml:space="preserve"> maksātnespējas procesa gaitu, </w:t>
      </w:r>
      <w:r w:rsidRPr="00CE7062">
        <w:rPr>
          <w:rFonts w:eastAsia="Times New Roman"/>
          <w:b/>
        </w:rPr>
        <w:t xml:space="preserve">konstatēts </w:t>
      </w:r>
      <w:r w:rsidRPr="00CE7062">
        <w:rPr>
          <w:rFonts w:eastAsia="Times New Roman"/>
        </w:rPr>
        <w:t>turpmāk minētais.</w:t>
      </w:r>
    </w:p>
    <w:p w14:paraId="4FE7AB4D" w14:textId="4726C9CC" w:rsidR="001E4978" w:rsidRPr="00CE7062" w:rsidRDefault="005B4762" w:rsidP="00BF5ABD">
      <w:pPr>
        <w:widowControl/>
        <w:spacing w:after="0" w:line="240" w:lineRule="auto"/>
        <w:ind w:firstLine="709"/>
        <w:jc w:val="both"/>
        <w:rPr>
          <w:rFonts w:eastAsia="Times New Roman"/>
        </w:rPr>
      </w:pPr>
      <w:r w:rsidRPr="00CE7062">
        <w:rPr>
          <w:rFonts w:eastAsia="Times New Roman"/>
        </w:rPr>
        <w:t>[1] </w:t>
      </w:r>
      <w:r w:rsidR="00477182" w:rsidRPr="00CE7062">
        <w:rPr>
          <w:rFonts w:eastAsia="Times New Roman"/>
        </w:rPr>
        <w:t xml:space="preserve">Ar </w:t>
      </w:r>
      <w:r w:rsidR="00BC716C" w:rsidRPr="00CE7062">
        <w:rPr>
          <w:rFonts w:eastAsia="Times New Roman"/>
        </w:rPr>
        <w:t>/tiesas nosaukums/</w:t>
      </w:r>
      <w:r w:rsidR="00477182" w:rsidRPr="00CE7062">
        <w:rPr>
          <w:rFonts w:eastAsia="Times New Roman"/>
        </w:rPr>
        <w:t xml:space="preserve"> </w:t>
      </w:r>
      <w:r w:rsidR="009C6BA5" w:rsidRPr="00CE7062">
        <w:rPr>
          <w:rFonts w:eastAsia="Times New Roman"/>
        </w:rPr>
        <w:t>(pēc reorganizācijas – </w:t>
      </w:r>
      <w:r w:rsidR="00BC716C" w:rsidRPr="00CE7062">
        <w:rPr>
          <w:rFonts w:eastAsia="Times New Roman"/>
        </w:rPr>
        <w:t>/tiesas nosaukums/</w:t>
      </w:r>
      <w:r w:rsidR="009C6BA5" w:rsidRPr="00CE7062">
        <w:rPr>
          <w:rFonts w:eastAsia="Times New Roman"/>
        </w:rPr>
        <w:t xml:space="preserve">) </w:t>
      </w:r>
      <w:r w:rsidR="008A21AD" w:rsidRPr="00CE7062">
        <w:rPr>
          <w:rFonts w:eastAsia="Times New Roman"/>
        </w:rPr>
        <w:t xml:space="preserve">/datums/ </w:t>
      </w:r>
      <w:r w:rsidR="00477182" w:rsidRPr="00CE7062">
        <w:rPr>
          <w:rFonts w:eastAsia="Times New Roman"/>
        </w:rPr>
        <w:t xml:space="preserve">spriedumu lietā </w:t>
      </w:r>
      <w:r w:rsidR="008A21AD" w:rsidRPr="00CE7062">
        <w:rPr>
          <w:rFonts w:eastAsia="Times New Roman"/>
        </w:rPr>
        <w:t>/lietas numurs/</w:t>
      </w:r>
      <w:r w:rsidR="00477182" w:rsidRPr="00CE7062">
        <w:rPr>
          <w:rFonts w:eastAsia="Times New Roman"/>
        </w:rPr>
        <w:t xml:space="preserve"> pasludināts Parādnieka maksātnespējas process un par maksātnespējas procesa administratoru iecelt</w:t>
      </w:r>
      <w:r w:rsidR="00A37F7F" w:rsidRPr="00CE7062">
        <w:rPr>
          <w:rFonts w:eastAsia="Times New Roman"/>
        </w:rPr>
        <w:t xml:space="preserve">a </w:t>
      </w:r>
      <w:r w:rsidR="00763A4D" w:rsidRPr="00CE7062">
        <w:rPr>
          <w:rFonts w:eastAsia="Times New Roman"/>
        </w:rPr>
        <w:t>Administratore</w:t>
      </w:r>
      <w:r w:rsidR="00CD0090" w:rsidRPr="00CE7062">
        <w:rPr>
          <w:rFonts w:eastAsia="Times New Roman"/>
        </w:rPr>
        <w:t>.</w:t>
      </w:r>
    </w:p>
    <w:p w14:paraId="6BF561B5" w14:textId="03AA8A8D" w:rsidR="001E4978" w:rsidRPr="00CE7062" w:rsidRDefault="005B4762" w:rsidP="00BF5ABD">
      <w:pPr>
        <w:widowControl/>
        <w:spacing w:after="0" w:line="240" w:lineRule="auto"/>
        <w:ind w:firstLine="709"/>
        <w:jc w:val="both"/>
        <w:rPr>
          <w:rFonts w:eastAsia="Times New Roman"/>
        </w:rPr>
      </w:pPr>
      <w:r w:rsidRPr="00CE7062">
        <w:rPr>
          <w:rFonts w:eastAsia="Times New Roman"/>
        </w:rPr>
        <w:t>[</w:t>
      </w:r>
      <w:r w:rsidR="00B97003" w:rsidRPr="00CE7062">
        <w:rPr>
          <w:rFonts w:eastAsia="Times New Roman"/>
        </w:rPr>
        <w:t>2</w:t>
      </w:r>
      <w:r w:rsidRPr="00CE7062">
        <w:rPr>
          <w:rFonts w:eastAsia="Times New Roman"/>
        </w:rPr>
        <w:t>] Sūdzībā</w:t>
      </w:r>
      <w:r w:rsidR="001E4978" w:rsidRPr="00CE7062">
        <w:rPr>
          <w:rFonts w:eastAsia="Times New Roman"/>
        </w:rPr>
        <w:t xml:space="preserve"> norādīts turpmāk minētais.</w:t>
      </w:r>
    </w:p>
    <w:p w14:paraId="6D99CB6C" w14:textId="3FE3650A" w:rsidR="003C3FFC" w:rsidRPr="00CE7062" w:rsidRDefault="003C3FFC" w:rsidP="00BF5ABD">
      <w:pPr>
        <w:widowControl/>
        <w:spacing w:after="0" w:line="240" w:lineRule="auto"/>
        <w:ind w:firstLine="709"/>
        <w:jc w:val="both"/>
        <w:rPr>
          <w:rFonts w:eastAsia="Times New Roman"/>
        </w:rPr>
      </w:pPr>
      <w:r w:rsidRPr="00CE7062">
        <w:rPr>
          <w:rFonts w:eastAsia="Times New Roman"/>
        </w:rPr>
        <w:t>Administratore</w:t>
      </w:r>
      <w:r w:rsidR="00054CB5" w:rsidRPr="00CE7062">
        <w:rPr>
          <w:rFonts w:eastAsia="Times New Roman"/>
        </w:rPr>
        <w:t xml:space="preserve"> ar</w:t>
      </w:r>
      <w:r w:rsidRPr="00CE7062">
        <w:rPr>
          <w:rFonts w:eastAsia="Times New Roman"/>
        </w:rPr>
        <w:t xml:space="preserve"> 2020. gada 17. decembra lēmumu par parādnieka pārstāvi Parādnieka maksātnespējas procesā notei</w:t>
      </w:r>
      <w:r w:rsidR="00054CB5" w:rsidRPr="00CE7062">
        <w:rPr>
          <w:rFonts w:eastAsia="Times New Roman"/>
        </w:rPr>
        <w:t>ca</w:t>
      </w:r>
      <w:r w:rsidRPr="00CE7062">
        <w:rPr>
          <w:rFonts w:eastAsia="Times New Roman"/>
        </w:rPr>
        <w:t xml:space="preserve"> Iesniedzēj</w:t>
      </w:r>
      <w:r w:rsidR="00054CB5" w:rsidRPr="00CE7062">
        <w:rPr>
          <w:rFonts w:eastAsia="Times New Roman"/>
        </w:rPr>
        <w:t>u</w:t>
      </w:r>
      <w:r w:rsidRPr="00CE7062">
        <w:rPr>
          <w:rFonts w:eastAsia="Times New Roman"/>
        </w:rPr>
        <w:t xml:space="preserve">, jo Iesniedzējs ir bijušais Parādnieka valdes loceklis. </w:t>
      </w:r>
    </w:p>
    <w:p w14:paraId="401DEAB1" w14:textId="2CA7D299" w:rsidR="003C3FFC" w:rsidRPr="00CE7062" w:rsidRDefault="003C3FFC" w:rsidP="00BF5ABD">
      <w:pPr>
        <w:widowControl/>
        <w:spacing w:after="0" w:line="240" w:lineRule="auto"/>
        <w:ind w:firstLine="709"/>
        <w:jc w:val="both"/>
        <w:rPr>
          <w:rFonts w:eastAsia="Times New Roman"/>
        </w:rPr>
      </w:pPr>
      <w:r w:rsidRPr="00CE7062">
        <w:rPr>
          <w:rFonts w:eastAsia="Times New Roman"/>
        </w:rPr>
        <w:t>Iesniedzējs, atsaucoties uz Maksātnespējas likuma 176. panta pirmo un otro daļu, vēršas ar Sūdzību Maksātnespējas kontroles dienestā, jo Administratore neievēro Maksātnespējas likumā noteikto un aizskar Iesniedzēja kā Parādnieka pārstāvja</w:t>
      </w:r>
      <w:r w:rsidR="008263E3" w:rsidRPr="00CE7062">
        <w:rPr>
          <w:rFonts w:eastAsia="Times New Roman"/>
        </w:rPr>
        <w:t xml:space="preserve"> un kā fiziskās personas</w:t>
      </w:r>
      <w:r w:rsidRPr="00CE7062">
        <w:rPr>
          <w:rFonts w:eastAsia="Times New Roman"/>
        </w:rPr>
        <w:t xml:space="preserve"> tiesības. Turklāt Administratore negodprātīgi pilda administratora pienākumus Parādnieka maksātnespējas procesā. Par minēto Iesniedzēja ieskatā liecina turpmāk norādītais. </w:t>
      </w:r>
    </w:p>
    <w:p w14:paraId="06E67C71" w14:textId="545569FD" w:rsidR="00084D02" w:rsidRPr="00CE7062" w:rsidRDefault="00DA33A1" w:rsidP="00BF5ABD">
      <w:pPr>
        <w:widowControl/>
        <w:spacing w:after="0" w:line="240" w:lineRule="auto"/>
        <w:ind w:firstLine="709"/>
        <w:jc w:val="both"/>
        <w:rPr>
          <w:rFonts w:eastAsia="Times New Roman"/>
        </w:rPr>
      </w:pPr>
      <w:r w:rsidRPr="00CE7062">
        <w:rPr>
          <w:rFonts w:eastAsia="Times New Roman"/>
        </w:rPr>
        <w:t>[2.1] Iesniedzēja ieskatā Administratore sniedz apzināti nepatiesu un maldinošu informāciju.</w:t>
      </w:r>
    </w:p>
    <w:p w14:paraId="5340B63E" w14:textId="0C5C94A6"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w:t>
      </w:r>
      <w:r w:rsidR="004B616A" w:rsidRPr="00CE7062">
        <w:rPr>
          <w:rFonts w:eastAsia="Times New Roman"/>
        </w:rPr>
        <w:t>Parādnieka</w:t>
      </w:r>
      <w:r w:rsidRPr="00CE7062">
        <w:rPr>
          <w:rFonts w:eastAsia="Times New Roman"/>
        </w:rPr>
        <w:t xml:space="preserve"> maksātnespējas procesā 2021.</w:t>
      </w:r>
      <w:r w:rsidR="004B616A" w:rsidRPr="00CE7062">
        <w:rPr>
          <w:rFonts w:eastAsia="Times New Roman"/>
        </w:rPr>
        <w:t> </w:t>
      </w:r>
      <w:r w:rsidRPr="00CE7062">
        <w:rPr>
          <w:rFonts w:eastAsia="Times New Roman"/>
        </w:rPr>
        <w:t>gada 1.</w:t>
      </w:r>
      <w:r w:rsidR="004B616A" w:rsidRPr="00CE7062">
        <w:rPr>
          <w:rFonts w:eastAsia="Times New Roman"/>
        </w:rPr>
        <w:t> </w:t>
      </w:r>
      <w:r w:rsidRPr="00CE7062">
        <w:rPr>
          <w:rFonts w:eastAsia="Times New Roman"/>
        </w:rPr>
        <w:t xml:space="preserve">maijā iesniedza </w:t>
      </w:r>
      <w:r w:rsidR="008A21AD" w:rsidRPr="00CE7062">
        <w:rPr>
          <w:rFonts w:eastAsia="Times New Roman"/>
        </w:rPr>
        <w:t>/tiesas nosaukums/</w:t>
      </w:r>
      <w:r w:rsidRPr="00CE7062">
        <w:rPr>
          <w:rFonts w:eastAsia="Times New Roman"/>
        </w:rPr>
        <w:t xml:space="preserve"> prasības pieteikumu pret </w:t>
      </w:r>
      <w:r w:rsidR="004B616A" w:rsidRPr="00CE7062">
        <w:rPr>
          <w:rFonts w:eastAsia="Times New Roman"/>
        </w:rPr>
        <w:t>Iesniedzēju</w:t>
      </w:r>
      <w:r w:rsidRPr="00CE7062">
        <w:rPr>
          <w:rFonts w:eastAsia="Times New Roman"/>
        </w:rPr>
        <w:t xml:space="preserve"> kā </w:t>
      </w:r>
      <w:r w:rsidR="004B616A" w:rsidRPr="00CE7062">
        <w:rPr>
          <w:rFonts w:eastAsia="Times New Roman"/>
        </w:rPr>
        <w:t>P</w:t>
      </w:r>
      <w:r w:rsidRPr="00CE7062">
        <w:rPr>
          <w:rFonts w:eastAsia="Times New Roman"/>
        </w:rPr>
        <w:t>arādnieka pārstāvi un bijušo valdes locekli par zaudējumu 907</w:t>
      </w:r>
      <w:r w:rsidR="004B616A" w:rsidRPr="00CE7062">
        <w:rPr>
          <w:rFonts w:eastAsia="Times New Roman"/>
        </w:rPr>
        <w:t> </w:t>
      </w:r>
      <w:r w:rsidRPr="00CE7062">
        <w:rPr>
          <w:rFonts w:eastAsia="Times New Roman"/>
        </w:rPr>
        <w:t>938,78</w:t>
      </w:r>
      <w:r w:rsidR="004B616A" w:rsidRPr="00CE7062">
        <w:rPr>
          <w:rFonts w:eastAsia="Times New Roman"/>
        </w:rPr>
        <w:t> </w:t>
      </w:r>
      <w:r w:rsidR="004B616A" w:rsidRPr="00CE7062">
        <w:rPr>
          <w:rFonts w:eastAsia="Times New Roman"/>
          <w:i/>
          <w:iCs/>
        </w:rPr>
        <w:t>euro</w:t>
      </w:r>
      <w:r w:rsidRPr="00CE7062">
        <w:rPr>
          <w:rFonts w:eastAsia="Times New Roman"/>
        </w:rPr>
        <w:t xml:space="preserve"> </w:t>
      </w:r>
      <w:r w:rsidR="00E3364D" w:rsidRPr="00CE7062">
        <w:rPr>
          <w:rFonts w:eastAsia="Times New Roman"/>
        </w:rPr>
        <w:t>piedziņu</w:t>
      </w:r>
      <w:r w:rsidRPr="00CE7062">
        <w:rPr>
          <w:rFonts w:eastAsia="Times New Roman"/>
        </w:rPr>
        <w:t>. Pamatojoties uz iesniegto prasību</w:t>
      </w:r>
      <w:r w:rsidR="00C14E1E" w:rsidRPr="00CE7062">
        <w:rPr>
          <w:rFonts w:eastAsia="Times New Roman"/>
        </w:rPr>
        <w:t>,</w:t>
      </w:r>
      <w:r w:rsidRPr="00CE7062">
        <w:rPr>
          <w:rFonts w:eastAsia="Times New Roman"/>
        </w:rPr>
        <w:t xml:space="preserve"> tiesa ierosināja civillietu </w:t>
      </w:r>
      <w:r w:rsidR="008A21AD" w:rsidRPr="00CE7062">
        <w:rPr>
          <w:rFonts w:eastAsia="Times New Roman"/>
        </w:rPr>
        <w:t>/lietas numurs/</w:t>
      </w:r>
      <w:r w:rsidRPr="00CE7062">
        <w:rPr>
          <w:rFonts w:eastAsia="Times New Roman"/>
        </w:rPr>
        <w:t>.</w:t>
      </w:r>
    </w:p>
    <w:p w14:paraId="749C5564" w14:textId="0C7947CF" w:rsidR="00084D02" w:rsidRPr="00CE7062" w:rsidRDefault="003A56AA" w:rsidP="00BF5ABD">
      <w:pPr>
        <w:widowControl/>
        <w:spacing w:after="0" w:line="240" w:lineRule="auto"/>
        <w:ind w:firstLine="709"/>
        <w:jc w:val="both"/>
        <w:rPr>
          <w:rFonts w:eastAsia="Times New Roman"/>
        </w:rPr>
      </w:pPr>
      <w:r w:rsidRPr="00CE7062">
        <w:rPr>
          <w:rFonts w:eastAsia="Times New Roman"/>
        </w:rPr>
        <w:lastRenderedPageBreak/>
        <w:t xml:space="preserve">Savukārt </w:t>
      </w:r>
      <w:r w:rsidR="00084D02" w:rsidRPr="00CE7062">
        <w:rPr>
          <w:rFonts w:eastAsia="Times New Roman"/>
        </w:rPr>
        <w:t>2021.</w:t>
      </w:r>
      <w:r w:rsidRPr="00CE7062">
        <w:rPr>
          <w:rFonts w:eastAsia="Times New Roman"/>
        </w:rPr>
        <w:t> </w:t>
      </w:r>
      <w:r w:rsidR="00084D02" w:rsidRPr="00CE7062">
        <w:rPr>
          <w:rFonts w:eastAsia="Times New Roman"/>
        </w:rPr>
        <w:t>gada 27.</w:t>
      </w:r>
      <w:r w:rsidRPr="00CE7062">
        <w:rPr>
          <w:rFonts w:eastAsia="Times New Roman"/>
        </w:rPr>
        <w:t> </w:t>
      </w:r>
      <w:r w:rsidR="00084D02" w:rsidRPr="00CE7062">
        <w:rPr>
          <w:rFonts w:eastAsia="Times New Roman"/>
        </w:rPr>
        <w:t>oktobrī Administratore</w:t>
      </w:r>
      <w:r w:rsidR="008A21AD" w:rsidRPr="00CE7062">
        <w:rPr>
          <w:rFonts w:eastAsia="Times New Roman"/>
        </w:rPr>
        <w:t xml:space="preserve"> /</w:t>
      </w:r>
      <w:r w:rsidR="00084D02" w:rsidRPr="00CE7062">
        <w:rPr>
          <w:rFonts w:eastAsia="Times New Roman"/>
        </w:rPr>
        <w:t>ties</w:t>
      </w:r>
      <w:r w:rsidR="008A21AD" w:rsidRPr="00CE7062">
        <w:rPr>
          <w:rFonts w:eastAsia="Times New Roman"/>
        </w:rPr>
        <w:t>as nosaukums/</w:t>
      </w:r>
      <w:r w:rsidR="00084D02" w:rsidRPr="00CE7062">
        <w:rPr>
          <w:rFonts w:eastAsia="Times New Roman"/>
        </w:rPr>
        <w:t xml:space="preserve"> civillietā </w:t>
      </w:r>
      <w:r w:rsidR="008A21AD" w:rsidRPr="00CE7062">
        <w:rPr>
          <w:rFonts w:eastAsia="Times New Roman"/>
        </w:rPr>
        <w:t>/lietas numurs/</w:t>
      </w:r>
      <w:r w:rsidR="00084D02" w:rsidRPr="00CE7062">
        <w:rPr>
          <w:rFonts w:eastAsia="Times New Roman"/>
        </w:rPr>
        <w:t xml:space="preserve"> iesniedza pieteikumu par prasības nodrošināšanu (turpmāk</w:t>
      </w:r>
      <w:r w:rsidR="00B47302" w:rsidRPr="00CE7062">
        <w:rPr>
          <w:rFonts w:eastAsia="Times New Roman"/>
        </w:rPr>
        <w:t> – </w:t>
      </w:r>
      <w:r w:rsidR="00084D02" w:rsidRPr="00CE7062">
        <w:rPr>
          <w:rFonts w:eastAsia="Times New Roman"/>
        </w:rPr>
        <w:t>Pieteikums par prasības nodrošināšanu).</w:t>
      </w:r>
    </w:p>
    <w:p w14:paraId="75A5ECE0" w14:textId="7ADE99D9" w:rsidR="00902E1F" w:rsidRPr="00CE7062" w:rsidRDefault="00084D02" w:rsidP="00BF5ABD">
      <w:pPr>
        <w:widowControl/>
        <w:spacing w:after="0" w:line="240" w:lineRule="auto"/>
        <w:ind w:firstLine="709"/>
        <w:jc w:val="both"/>
        <w:rPr>
          <w:rFonts w:eastAsia="Times New Roman"/>
        </w:rPr>
      </w:pPr>
      <w:r w:rsidRPr="00CE7062">
        <w:rPr>
          <w:rFonts w:eastAsia="Times New Roman"/>
        </w:rPr>
        <w:t>Pieteikumā par prasības nodrošināšanu 2.</w:t>
      </w:r>
      <w:r w:rsidR="00B47302" w:rsidRPr="00CE7062">
        <w:rPr>
          <w:rFonts w:eastAsia="Times New Roman"/>
        </w:rPr>
        <w:t> </w:t>
      </w:r>
      <w:r w:rsidRPr="00CE7062">
        <w:rPr>
          <w:rFonts w:eastAsia="Times New Roman"/>
        </w:rPr>
        <w:t>lappusē Administratore norādīj</w:t>
      </w:r>
      <w:r w:rsidR="00B47302" w:rsidRPr="00CE7062">
        <w:rPr>
          <w:rFonts w:eastAsia="Times New Roman"/>
        </w:rPr>
        <w:t xml:space="preserve">a: </w:t>
      </w:r>
      <w:r w:rsidRPr="00CE7062">
        <w:rPr>
          <w:rFonts w:eastAsia="Times New Roman"/>
          <w:i/>
          <w:iCs/>
        </w:rPr>
        <w:t>[..] Papildus minētājam pret Atbildētāju ir ierosināta krimināllieta sakarā ar izvairīšanos no nodokļu samaksas [..]</w:t>
      </w:r>
      <w:r w:rsidRPr="00CE7062">
        <w:rPr>
          <w:rFonts w:eastAsia="Times New Roman"/>
        </w:rPr>
        <w:t xml:space="preserve">. </w:t>
      </w:r>
    </w:p>
    <w:p w14:paraId="7FC3611E" w14:textId="49FBB45F" w:rsidR="00084D02" w:rsidRPr="00CE7062" w:rsidRDefault="00F64B2A" w:rsidP="00BF5ABD">
      <w:pPr>
        <w:widowControl/>
        <w:spacing w:after="0" w:line="240" w:lineRule="auto"/>
        <w:ind w:firstLine="709"/>
        <w:jc w:val="both"/>
        <w:rPr>
          <w:rFonts w:eastAsia="Times New Roman"/>
        </w:rPr>
      </w:pPr>
      <w:r w:rsidRPr="00CE7062">
        <w:rPr>
          <w:rFonts w:eastAsia="Times New Roman"/>
        </w:rPr>
        <w:t>Minētajā</w:t>
      </w:r>
      <w:r w:rsidR="00084D02" w:rsidRPr="00CE7062">
        <w:rPr>
          <w:rFonts w:eastAsia="Times New Roman"/>
        </w:rPr>
        <w:t xml:space="preserve"> civillietā prasība ir iesniegta pret </w:t>
      </w:r>
      <w:r w:rsidRPr="00CE7062">
        <w:rPr>
          <w:rFonts w:eastAsia="Times New Roman"/>
        </w:rPr>
        <w:t>Iesniedzēju</w:t>
      </w:r>
      <w:r w:rsidR="00084D02" w:rsidRPr="00CE7062">
        <w:rPr>
          <w:rFonts w:eastAsia="Times New Roman"/>
        </w:rPr>
        <w:t xml:space="preserve"> kā fizisku personu un </w:t>
      </w:r>
      <w:r w:rsidRPr="00CE7062">
        <w:rPr>
          <w:rFonts w:eastAsia="Times New Roman"/>
        </w:rPr>
        <w:t>Parādnieka</w:t>
      </w:r>
      <w:r w:rsidR="00084D02" w:rsidRPr="00CE7062">
        <w:rPr>
          <w:rFonts w:eastAsia="Times New Roman"/>
        </w:rPr>
        <w:t xml:space="preserve"> valdes locekli</w:t>
      </w:r>
      <w:r w:rsidRPr="00CE7062">
        <w:rPr>
          <w:rFonts w:eastAsia="Times New Roman"/>
        </w:rPr>
        <w:t>.</w:t>
      </w:r>
      <w:r w:rsidR="00084D02" w:rsidRPr="00CE7062">
        <w:rPr>
          <w:rFonts w:eastAsia="Times New Roman"/>
        </w:rPr>
        <w:t xml:space="preserve"> </w:t>
      </w:r>
      <w:r w:rsidRPr="00CE7062">
        <w:rPr>
          <w:rFonts w:eastAsia="Times New Roman"/>
        </w:rPr>
        <w:t>S</w:t>
      </w:r>
      <w:r w:rsidR="00084D02" w:rsidRPr="00CE7062">
        <w:rPr>
          <w:rFonts w:eastAsia="Times New Roman"/>
        </w:rPr>
        <w:t xml:space="preserve">ecīgi Administratore šajā citātā, kas norādīts iepriekš, apgalvo tiesai, ka pret </w:t>
      </w:r>
      <w:r w:rsidR="00186254" w:rsidRPr="00CE7062">
        <w:rPr>
          <w:rFonts w:eastAsia="Times New Roman"/>
        </w:rPr>
        <w:t>Iesniedzēju – </w:t>
      </w:r>
      <w:r w:rsidR="00084D02" w:rsidRPr="00CE7062">
        <w:rPr>
          <w:rFonts w:eastAsia="Times New Roman"/>
        </w:rPr>
        <w:t xml:space="preserve">atbildētāju, kā fizisku personu, ir ierosināta krimināllieta par izvairīšanos no nodokļu samaksas. Šis Administratores apgalvojums ir nepatiess un apzināti maldinošs. Par šo faktu </w:t>
      </w:r>
      <w:r w:rsidR="00186254" w:rsidRPr="00CE7062">
        <w:rPr>
          <w:rFonts w:eastAsia="Times New Roman"/>
        </w:rPr>
        <w:t>Iesniedzējs ir</w:t>
      </w:r>
      <w:r w:rsidR="00084D02" w:rsidRPr="00CE7062">
        <w:rPr>
          <w:rFonts w:eastAsia="Times New Roman"/>
        </w:rPr>
        <w:t xml:space="preserve"> saņēmis arī Iekšlietu ministrijas informācijas centra izziņu.</w:t>
      </w:r>
    </w:p>
    <w:p w14:paraId="784F977F" w14:textId="38491A63" w:rsidR="00084D02" w:rsidRPr="00CE7062" w:rsidRDefault="00A773F0" w:rsidP="00BF5ABD">
      <w:pPr>
        <w:widowControl/>
        <w:spacing w:after="0" w:line="240" w:lineRule="auto"/>
        <w:ind w:firstLine="709"/>
        <w:jc w:val="both"/>
        <w:rPr>
          <w:rFonts w:eastAsia="Times New Roman"/>
        </w:rPr>
      </w:pPr>
      <w:r w:rsidRPr="00CE7062">
        <w:rPr>
          <w:rFonts w:eastAsia="Times New Roman"/>
        </w:rPr>
        <w:t>Iesniedzējs a</w:t>
      </w:r>
      <w:r w:rsidR="00084D02" w:rsidRPr="00CE7062">
        <w:rPr>
          <w:rFonts w:eastAsia="Times New Roman"/>
        </w:rPr>
        <w:t>pliecin</w:t>
      </w:r>
      <w:r w:rsidRPr="00CE7062">
        <w:rPr>
          <w:rFonts w:eastAsia="Times New Roman"/>
        </w:rPr>
        <w:t>a</w:t>
      </w:r>
      <w:r w:rsidR="00084D02" w:rsidRPr="00CE7062">
        <w:rPr>
          <w:rFonts w:eastAsia="Times New Roman"/>
        </w:rPr>
        <w:t xml:space="preserve">, ka pret </w:t>
      </w:r>
      <w:r w:rsidRPr="00CE7062">
        <w:rPr>
          <w:rFonts w:eastAsia="Times New Roman"/>
        </w:rPr>
        <w:t>viņu</w:t>
      </w:r>
      <w:r w:rsidR="00084D02" w:rsidRPr="00CE7062">
        <w:rPr>
          <w:rFonts w:eastAsia="Times New Roman"/>
        </w:rPr>
        <w:t xml:space="preserve"> nekad nav bijusi ierosināta krimināllieta par izvairīšanos no nodokļu nomaksas. Saskaņā ar </w:t>
      </w:r>
      <w:r w:rsidRPr="00CE7062">
        <w:rPr>
          <w:rFonts w:eastAsia="Times New Roman"/>
        </w:rPr>
        <w:t>Iesniedzēja</w:t>
      </w:r>
      <w:r w:rsidR="00084D02" w:rsidRPr="00CE7062">
        <w:rPr>
          <w:rFonts w:eastAsia="Times New Roman"/>
        </w:rPr>
        <w:t xml:space="preserve"> rīcībā esošo informāciju pret </w:t>
      </w:r>
      <w:r w:rsidRPr="00CE7062">
        <w:rPr>
          <w:rFonts w:eastAsia="Times New Roman"/>
        </w:rPr>
        <w:t>Parādnieku</w:t>
      </w:r>
      <w:r w:rsidR="00084D02" w:rsidRPr="00CE7062">
        <w:rPr>
          <w:rFonts w:eastAsia="Times New Roman"/>
        </w:rPr>
        <w:t xml:space="preserve"> ir ierosināta krimināllieta par izvairīšanos no nodokļu samaksas</w:t>
      </w:r>
      <w:r w:rsidRPr="00CE7062">
        <w:rPr>
          <w:rFonts w:eastAsia="Times New Roman"/>
        </w:rPr>
        <w:t>.</w:t>
      </w:r>
      <w:r w:rsidR="00084D02" w:rsidRPr="00CE7062">
        <w:rPr>
          <w:rFonts w:eastAsia="Times New Roman"/>
        </w:rPr>
        <w:t xml:space="preserve"> </w:t>
      </w:r>
      <w:r w:rsidRPr="00CE7062">
        <w:rPr>
          <w:rFonts w:eastAsia="Times New Roman"/>
        </w:rPr>
        <w:t>T</w:t>
      </w:r>
      <w:r w:rsidR="00084D02" w:rsidRPr="00CE7062">
        <w:rPr>
          <w:rFonts w:eastAsia="Times New Roman"/>
        </w:rPr>
        <w:t>omēr tas nevar tikt uzskatīts par vienu un to pašu</w:t>
      </w:r>
      <w:r w:rsidRPr="00CE7062">
        <w:rPr>
          <w:rFonts w:eastAsia="Times New Roman"/>
        </w:rPr>
        <w:t>.</w:t>
      </w:r>
      <w:r w:rsidR="00084D02" w:rsidRPr="00CE7062">
        <w:rPr>
          <w:rFonts w:eastAsia="Times New Roman"/>
        </w:rPr>
        <w:t xml:space="preserve"> </w:t>
      </w:r>
      <w:r w:rsidRPr="00CE7062">
        <w:rPr>
          <w:rFonts w:eastAsia="Times New Roman"/>
        </w:rPr>
        <w:t>P</w:t>
      </w:r>
      <w:r w:rsidR="00084D02" w:rsidRPr="00CE7062">
        <w:rPr>
          <w:rFonts w:eastAsia="Times New Roman"/>
        </w:rPr>
        <w:t>roti, ir būtiska atšķirība</w:t>
      </w:r>
      <w:r w:rsidRPr="00CE7062">
        <w:rPr>
          <w:rFonts w:eastAsia="Times New Roman"/>
        </w:rPr>
        <w:t>,</w:t>
      </w:r>
      <w:r w:rsidR="00084D02" w:rsidRPr="00CE7062">
        <w:rPr>
          <w:rFonts w:eastAsia="Times New Roman"/>
        </w:rPr>
        <w:t xml:space="preserve"> pret kuru personu ir ierosināta krimināllieta</w:t>
      </w:r>
      <w:r w:rsidRPr="00CE7062">
        <w:rPr>
          <w:rFonts w:eastAsia="Times New Roman"/>
        </w:rPr>
        <w:t> – </w:t>
      </w:r>
      <w:r w:rsidR="00084D02" w:rsidRPr="00CE7062">
        <w:rPr>
          <w:rFonts w:eastAsia="Times New Roman"/>
        </w:rPr>
        <w:t>pret juridisko personu vai fizisko personu.</w:t>
      </w:r>
    </w:p>
    <w:p w14:paraId="16758E7E" w14:textId="6BC90125" w:rsidR="00084D02" w:rsidRPr="00CE7062" w:rsidRDefault="00AB1AFB" w:rsidP="00BF5ABD">
      <w:pPr>
        <w:widowControl/>
        <w:spacing w:after="0" w:line="240" w:lineRule="auto"/>
        <w:ind w:firstLine="709"/>
        <w:jc w:val="both"/>
        <w:rPr>
          <w:rFonts w:eastAsia="Times New Roman"/>
        </w:rPr>
      </w:pPr>
      <w:r w:rsidRPr="00CE7062">
        <w:rPr>
          <w:rFonts w:eastAsia="Times New Roman"/>
        </w:rPr>
        <w:t>[2.</w:t>
      </w:r>
      <w:r w:rsidR="003E7C80" w:rsidRPr="00CE7062">
        <w:rPr>
          <w:rFonts w:eastAsia="Times New Roman"/>
        </w:rPr>
        <w:t>1.1</w:t>
      </w:r>
      <w:r w:rsidRPr="00CE7062">
        <w:rPr>
          <w:rFonts w:eastAsia="Times New Roman"/>
        </w:rPr>
        <w:t>] </w:t>
      </w:r>
      <w:r w:rsidR="00084D02" w:rsidRPr="00CE7062">
        <w:rPr>
          <w:rFonts w:eastAsia="Times New Roman"/>
        </w:rPr>
        <w:t>Saskaņā ar Valsts ieņēmumu dienesta</w:t>
      </w:r>
      <w:r w:rsidR="00AB3A1B" w:rsidRPr="00CE7062">
        <w:rPr>
          <w:rFonts w:eastAsia="Times New Roman"/>
        </w:rPr>
        <w:t xml:space="preserve"> (turpmāk – VID)</w:t>
      </w:r>
      <w:r w:rsidR="00084D02" w:rsidRPr="00CE7062">
        <w:rPr>
          <w:rFonts w:eastAsia="Times New Roman"/>
        </w:rPr>
        <w:t xml:space="preserve"> 2021.</w:t>
      </w:r>
      <w:r w:rsidR="001718ED" w:rsidRPr="00CE7062">
        <w:rPr>
          <w:rFonts w:eastAsia="Times New Roman"/>
        </w:rPr>
        <w:t> </w:t>
      </w:r>
      <w:r w:rsidR="00084D02" w:rsidRPr="00CE7062">
        <w:rPr>
          <w:rFonts w:eastAsia="Times New Roman"/>
        </w:rPr>
        <w:t>gada 13.</w:t>
      </w:r>
      <w:r w:rsidR="007A7511" w:rsidRPr="00CE7062">
        <w:rPr>
          <w:rFonts w:eastAsia="Times New Roman"/>
        </w:rPr>
        <w:t> </w:t>
      </w:r>
      <w:r w:rsidR="00084D02" w:rsidRPr="00CE7062">
        <w:rPr>
          <w:rFonts w:eastAsia="Times New Roman"/>
        </w:rPr>
        <w:t xml:space="preserve">aprīļa paziņojumu </w:t>
      </w:r>
      <w:r w:rsidR="008A21AD" w:rsidRPr="00CE7062">
        <w:rPr>
          <w:rFonts w:eastAsia="Times New Roman"/>
        </w:rPr>
        <w:t>/numurs/</w:t>
      </w:r>
      <w:r w:rsidR="00084D02" w:rsidRPr="00CE7062">
        <w:rPr>
          <w:rFonts w:eastAsia="Times New Roman"/>
        </w:rPr>
        <w:t xml:space="preserve">, kas pievienots civillietas </w:t>
      </w:r>
      <w:r w:rsidR="008A21AD" w:rsidRPr="00CE7062">
        <w:rPr>
          <w:rFonts w:eastAsia="Times New Roman"/>
        </w:rPr>
        <w:t>/lietas numurs/</w:t>
      </w:r>
      <w:r w:rsidR="00084D02" w:rsidRPr="00CE7062">
        <w:rPr>
          <w:rFonts w:eastAsia="Times New Roman"/>
        </w:rPr>
        <w:t xml:space="preserve"> lietas materiāliem, Administratore pēc </w:t>
      </w:r>
      <w:r w:rsidR="00AB3A1B" w:rsidRPr="00CE7062">
        <w:rPr>
          <w:rFonts w:eastAsia="Times New Roman"/>
        </w:rPr>
        <w:t>Parādnieka</w:t>
      </w:r>
      <w:r w:rsidR="00084D02" w:rsidRPr="00CE7062">
        <w:rPr>
          <w:rFonts w:eastAsia="Times New Roman"/>
        </w:rPr>
        <w:t xml:space="preserve"> maksātnespējas procesa pasludināšanas pati iesniedza </w:t>
      </w:r>
      <w:r w:rsidR="00195561" w:rsidRPr="00CE7062">
        <w:rPr>
          <w:rFonts w:eastAsia="Times New Roman"/>
        </w:rPr>
        <w:t>VID</w:t>
      </w:r>
      <w:r w:rsidR="00084D02" w:rsidRPr="00CE7062">
        <w:rPr>
          <w:rFonts w:eastAsia="Times New Roman"/>
        </w:rPr>
        <w:t xml:space="preserve"> Nodokļu un muitas policijas pārvaldei 2021.</w:t>
      </w:r>
      <w:r w:rsidR="00195561" w:rsidRPr="00CE7062">
        <w:rPr>
          <w:rFonts w:eastAsia="Times New Roman"/>
        </w:rPr>
        <w:t> </w:t>
      </w:r>
      <w:r w:rsidR="00084D02" w:rsidRPr="00CE7062">
        <w:rPr>
          <w:rFonts w:eastAsia="Times New Roman"/>
        </w:rPr>
        <w:t>gada 8.</w:t>
      </w:r>
      <w:r w:rsidR="00195561" w:rsidRPr="00CE7062">
        <w:rPr>
          <w:rFonts w:eastAsia="Times New Roman"/>
        </w:rPr>
        <w:t> </w:t>
      </w:r>
      <w:r w:rsidR="00084D02" w:rsidRPr="00CE7062">
        <w:rPr>
          <w:rFonts w:eastAsia="Times New Roman"/>
        </w:rPr>
        <w:t xml:space="preserve">marta iesniegumu </w:t>
      </w:r>
      <w:r w:rsidR="008A21AD" w:rsidRPr="00CE7062">
        <w:rPr>
          <w:rFonts w:eastAsia="Times New Roman"/>
        </w:rPr>
        <w:t>/numurs/</w:t>
      </w:r>
      <w:r w:rsidR="000C2E35" w:rsidRPr="00CE7062">
        <w:rPr>
          <w:rFonts w:eastAsia="Times New Roman"/>
        </w:rPr>
        <w:t>.</w:t>
      </w:r>
      <w:r w:rsidR="00084D02" w:rsidRPr="00CE7062">
        <w:rPr>
          <w:rFonts w:eastAsia="Times New Roman"/>
        </w:rPr>
        <w:t xml:space="preserve"> </w:t>
      </w:r>
      <w:r w:rsidR="000C2E35" w:rsidRPr="00CE7062">
        <w:rPr>
          <w:rFonts w:eastAsia="Times New Roman"/>
        </w:rPr>
        <w:t>P</w:t>
      </w:r>
      <w:r w:rsidR="00084D02" w:rsidRPr="00CE7062">
        <w:rPr>
          <w:rFonts w:eastAsia="Times New Roman"/>
        </w:rPr>
        <w:t xml:space="preserve">amatojoties uz </w:t>
      </w:r>
      <w:r w:rsidR="002F6F70" w:rsidRPr="00CE7062">
        <w:rPr>
          <w:rFonts w:eastAsia="Times New Roman"/>
        </w:rPr>
        <w:t>Administratores iesniegumu,</w:t>
      </w:r>
      <w:r w:rsidR="00084D02" w:rsidRPr="00CE7062">
        <w:rPr>
          <w:rFonts w:eastAsia="Times New Roman"/>
        </w:rPr>
        <w:t xml:space="preserve"> 2021.</w:t>
      </w:r>
      <w:r w:rsidR="002F6F70" w:rsidRPr="00CE7062">
        <w:rPr>
          <w:rFonts w:eastAsia="Times New Roman"/>
        </w:rPr>
        <w:t> </w:t>
      </w:r>
      <w:r w:rsidR="00084D02" w:rsidRPr="00CE7062">
        <w:rPr>
          <w:rFonts w:eastAsia="Times New Roman"/>
        </w:rPr>
        <w:t>gada 9.</w:t>
      </w:r>
      <w:r w:rsidR="002F6F70" w:rsidRPr="00CE7062">
        <w:rPr>
          <w:rFonts w:eastAsia="Times New Roman"/>
        </w:rPr>
        <w:t> </w:t>
      </w:r>
      <w:r w:rsidR="00084D02" w:rsidRPr="00CE7062">
        <w:rPr>
          <w:rFonts w:eastAsia="Times New Roman"/>
        </w:rPr>
        <w:t>aprīlī tika uzsākts kriminālprocess pēc Krimināllikuma 218.</w:t>
      </w:r>
      <w:r w:rsidR="00432018" w:rsidRPr="00CE7062">
        <w:rPr>
          <w:rFonts w:eastAsia="Times New Roman"/>
        </w:rPr>
        <w:t> </w:t>
      </w:r>
      <w:r w:rsidR="00084D02" w:rsidRPr="00CE7062">
        <w:rPr>
          <w:rFonts w:eastAsia="Times New Roman"/>
        </w:rPr>
        <w:t xml:space="preserve">panta otrās daļas par </w:t>
      </w:r>
      <w:r w:rsidR="00432018" w:rsidRPr="00CE7062">
        <w:rPr>
          <w:rFonts w:eastAsia="Times New Roman"/>
        </w:rPr>
        <w:t>Parādnieka</w:t>
      </w:r>
      <w:r w:rsidR="00084D02" w:rsidRPr="00CE7062">
        <w:rPr>
          <w:rFonts w:eastAsia="Times New Roman"/>
        </w:rPr>
        <w:t xml:space="preserve"> iespējamo izvairīšanos no nodokļu un tiem pielīdzināto maksājumu nomaksas, nodarot valstij zaudējumus lielā apmērā.  </w:t>
      </w:r>
    </w:p>
    <w:p w14:paraId="079E7C16" w14:textId="7E5C9BB3" w:rsidR="00084D02" w:rsidRPr="00CE7062" w:rsidRDefault="00D76FCF" w:rsidP="00BF5ABD">
      <w:pPr>
        <w:widowControl/>
        <w:spacing w:after="0" w:line="240" w:lineRule="auto"/>
        <w:ind w:firstLine="709"/>
        <w:jc w:val="both"/>
        <w:rPr>
          <w:rFonts w:eastAsia="Times New Roman"/>
        </w:rPr>
      </w:pPr>
      <w:r w:rsidRPr="00CE7062">
        <w:rPr>
          <w:rFonts w:eastAsia="Times New Roman"/>
        </w:rPr>
        <w:t>[2.1.2] </w:t>
      </w:r>
      <w:r w:rsidR="00084D02" w:rsidRPr="00CE7062">
        <w:rPr>
          <w:rFonts w:eastAsia="Times New Roman"/>
        </w:rPr>
        <w:t xml:space="preserve">Pirmkārt, Administratore Pieteikumā par prasības nodrošināšanu ir sniegusi apzināti maldinošu informāciju, ka krimināllieta ir ierosināta pret </w:t>
      </w:r>
      <w:r w:rsidR="00482BCD" w:rsidRPr="00CE7062">
        <w:rPr>
          <w:rFonts w:eastAsia="Times New Roman"/>
        </w:rPr>
        <w:t>Iesniedzēju</w:t>
      </w:r>
      <w:r w:rsidR="00084D02" w:rsidRPr="00CE7062">
        <w:rPr>
          <w:rFonts w:eastAsia="Times New Roman"/>
        </w:rPr>
        <w:t xml:space="preserve"> kā fizisku personu, lai arī krimināllieta ir ierosināta pret </w:t>
      </w:r>
      <w:r w:rsidR="009E0C87" w:rsidRPr="00CE7062">
        <w:rPr>
          <w:rFonts w:eastAsia="Times New Roman"/>
        </w:rPr>
        <w:t>Parādnieku</w:t>
      </w:r>
      <w:r w:rsidR="00084D02" w:rsidRPr="00CE7062">
        <w:rPr>
          <w:rFonts w:eastAsia="Times New Roman"/>
        </w:rPr>
        <w:t xml:space="preserve">, pamatojoties uz pašas Administratores iesniegto iesniegumu </w:t>
      </w:r>
      <w:r w:rsidR="009E0C87" w:rsidRPr="00CE7062">
        <w:rPr>
          <w:rFonts w:eastAsia="Times New Roman"/>
        </w:rPr>
        <w:t>VID</w:t>
      </w:r>
      <w:r w:rsidR="00084D02" w:rsidRPr="00CE7062">
        <w:rPr>
          <w:rFonts w:eastAsia="Times New Roman"/>
        </w:rPr>
        <w:t>.</w:t>
      </w:r>
    </w:p>
    <w:p w14:paraId="7CFC9D1D" w14:textId="77777777" w:rsidR="00BB34D3" w:rsidRPr="00CE7062" w:rsidRDefault="00084D02" w:rsidP="00BF5ABD">
      <w:pPr>
        <w:widowControl/>
        <w:spacing w:after="0" w:line="240" w:lineRule="auto"/>
        <w:ind w:firstLine="709"/>
        <w:jc w:val="both"/>
        <w:rPr>
          <w:rFonts w:eastAsia="Times New Roman"/>
        </w:rPr>
      </w:pPr>
      <w:r w:rsidRPr="00CE7062">
        <w:rPr>
          <w:rFonts w:eastAsia="Times New Roman"/>
        </w:rPr>
        <w:t xml:space="preserve">Otrkārt, Administratore tiesai norādīja, ka krimināllieta ir ierosināta sakarā ar izvairīšanos no nodokļu samaksas, lai </w:t>
      </w:r>
      <w:r w:rsidR="009E0C87" w:rsidRPr="00CE7062">
        <w:rPr>
          <w:rFonts w:eastAsia="Times New Roman"/>
        </w:rPr>
        <w:t>gan</w:t>
      </w:r>
      <w:r w:rsidRPr="00CE7062">
        <w:rPr>
          <w:rFonts w:eastAsia="Times New Roman"/>
        </w:rPr>
        <w:t xml:space="preserve"> saskaņā ar </w:t>
      </w:r>
      <w:r w:rsidR="009E0C87" w:rsidRPr="00CE7062">
        <w:rPr>
          <w:rFonts w:eastAsia="Times New Roman"/>
        </w:rPr>
        <w:t>VID</w:t>
      </w:r>
      <w:r w:rsidRPr="00CE7062">
        <w:rPr>
          <w:rFonts w:eastAsia="Times New Roman"/>
        </w:rPr>
        <w:t xml:space="preserve"> paziņojumu</w:t>
      </w:r>
      <w:r w:rsidR="009E0C87" w:rsidRPr="00CE7062">
        <w:rPr>
          <w:rFonts w:eastAsia="Times New Roman"/>
        </w:rPr>
        <w:t xml:space="preserve"> </w:t>
      </w:r>
      <w:r w:rsidRPr="00CE7062">
        <w:rPr>
          <w:rFonts w:eastAsia="Times New Roman"/>
        </w:rPr>
        <w:t xml:space="preserve">krimināllieta ir ierosināta par </w:t>
      </w:r>
      <w:r w:rsidR="009E0C87" w:rsidRPr="00CE7062">
        <w:rPr>
          <w:rFonts w:eastAsia="Times New Roman"/>
        </w:rPr>
        <w:t>Parādnieka</w:t>
      </w:r>
      <w:r w:rsidRPr="00CE7062">
        <w:rPr>
          <w:rFonts w:eastAsia="Times New Roman"/>
        </w:rPr>
        <w:t xml:space="preserve"> iespējamo izvairīšanos no nodokļu un tiem pielīdzināto maksājumu nomaksas, nodarot valstij zaudējumus lielā apmērā. </w:t>
      </w:r>
      <w:r w:rsidR="00BB34D3" w:rsidRPr="00CE7062">
        <w:rPr>
          <w:rFonts w:eastAsia="Times New Roman"/>
        </w:rPr>
        <w:t>Minētais</w:t>
      </w:r>
      <w:r w:rsidRPr="00CE7062">
        <w:rPr>
          <w:rFonts w:eastAsia="Times New Roman"/>
        </w:rPr>
        <w:t xml:space="preserve"> ir pamatoti un loģiski, jo ierosināta krimināllieta nepierāda faktu, ka ir noticis noziedzīgs nodarījums. </w:t>
      </w:r>
    </w:p>
    <w:p w14:paraId="4E4E4896" w14:textId="38A8BE4D" w:rsidR="00084D02" w:rsidRPr="00CE7062" w:rsidRDefault="00084D02" w:rsidP="00BF5ABD">
      <w:pPr>
        <w:widowControl/>
        <w:spacing w:after="0" w:line="240" w:lineRule="auto"/>
        <w:ind w:firstLine="709"/>
        <w:jc w:val="both"/>
        <w:rPr>
          <w:rFonts w:eastAsia="Times New Roman"/>
        </w:rPr>
      </w:pPr>
      <w:r w:rsidRPr="00CE7062">
        <w:rPr>
          <w:rFonts w:eastAsia="Times New Roman"/>
        </w:rPr>
        <w:t>No Administratores citāta ir nepārprotami saprotams, ka Administratore ir pārliecināta, ka noziedzīgs nodarījums ir noticis. Lai arī tas ir nepamatoti un neatbilstoši Kriminālprocesa likuma 19.</w:t>
      </w:r>
      <w:r w:rsidR="00BB34D3" w:rsidRPr="00CE7062">
        <w:rPr>
          <w:rFonts w:eastAsia="Times New Roman"/>
        </w:rPr>
        <w:t> </w:t>
      </w:r>
      <w:r w:rsidRPr="00CE7062">
        <w:rPr>
          <w:rFonts w:eastAsia="Times New Roman"/>
        </w:rPr>
        <w:t xml:space="preserve">pantā nostiprinātajam nevainīguma principam. </w:t>
      </w:r>
      <w:r w:rsidR="003B6ABE" w:rsidRPr="00CE7062">
        <w:rPr>
          <w:rFonts w:eastAsia="Times New Roman"/>
        </w:rPr>
        <w:t>Minētā</w:t>
      </w:r>
      <w:r w:rsidRPr="00CE7062">
        <w:rPr>
          <w:rFonts w:eastAsia="Times New Roman"/>
        </w:rPr>
        <w:t xml:space="preserve"> panta pirmā daļa paredz, ka </w:t>
      </w:r>
      <w:r w:rsidR="003B6ABE" w:rsidRPr="00CE7062">
        <w:rPr>
          <w:rFonts w:eastAsia="Times New Roman"/>
          <w:i/>
          <w:iCs/>
        </w:rPr>
        <w:t>n</w:t>
      </w:r>
      <w:r w:rsidRPr="00CE7062">
        <w:rPr>
          <w:rFonts w:eastAsia="Times New Roman"/>
          <w:i/>
          <w:iCs/>
        </w:rPr>
        <w:t>eviena persona netiek uzskatīta par vainīgu, kamēr tās vaina noziedzīga nodarījuma izdarīšanā netiek konstatēta šajā likumā noteiktajā kārtībā</w:t>
      </w:r>
      <w:r w:rsidRPr="00CE7062">
        <w:rPr>
          <w:rFonts w:eastAsia="Times New Roman"/>
        </w:rPr>
        <w:t>.</w:t>
      </w:r>
    </w:p>
    <w:p w14:paraId="36F9988A" w14:textId="4B0A05DC" w:rsidR="00084D02" w:rsidRPr="00CE7062" w:rsidRDefault="00084D02" w:rsidP="00BF5ABD">
      <w:pPr>
        <w:widowControl/>
        <w:spacing w:after="0" w:line="240" w:lineRule="auto"/>
        <w:ind w:firstLine="709"/>
        <w:jc w:val="both"/>
        <w:rPr>
          <w:rFonts w:eastAsia="Times New Roman"/>
        </w:rPr>
      </w:pPr>
      <w:r w:rsidRPr="00CE7062">
        <w:rPr>
          <w:rFonts w:eastAsia="Times New Roman"/>
        </w:rPr>
        <w:t>Treškārt, 2024.</w:t>
      </w:r>
      <w:r w:rsidR="00954152" w:rsidRPr="00CE7062">
        <w:rPr>
          <w:rFonts w:eastAsia="Times New Roman"/>
        </w:rPr>
        <w:t> </w:t>
      </w:r>
      <w:r w:rsidRPr="00CE7062">
        <w:rPr>
          <w:rFonts w:eastAsia="Times New Roman"/>
        </w:rPr>
        <w:t>gada 19.</w:t>
      </w:r>
      <w:r w:rsidR="00954152" w:rsidRPr="00CE7062">
        <w:rPr>
          <w:rFonts w:eastAsia="Times New Roman"/>
        </w:rPr>
        <w:t> </w:t>
      </w:r>
      <w:r w:rsidRPr="00CE7062">
        <w:rPr>
          <w:rFonts w:eastAsia="Times New Roman"/>
        </w:rPr>
        <w:t xml:space="preserve">septembra tiesas sēdē civillietā </w:t>
      </w:r>
      <w:r w:rsidR="00954152" w:rsidRPr="00CE7062">
        <w:rPr>
          <w:rFonts w:eastAsia="Times New Roman"/>
        </w:rPr>
        <w:t>Iesniedzēja</w:t>
      </w:r>
      <w:r w:rsidRPr="00CE7062">
        <w:rPr>
          <w:rFonts w:eastAsia="Times New Roman"/>
        </w:rPr>
        <w:t xml:space="preserve"> pārstāvis </w:t>
      </w:r>
      <w:r w:rsidR="00804E43" w:rsidRPr="00CE7062">
        <w:rPr>
          <w:rFonts w:eastAsia="Times New Roman"/>
        </w:rPr>
        <w:t xml:space="preserve">norādīja </w:t>
      </w:r>
      <w:r w:rsidRPr="00CE7062">
        <w:rPr>
          <w:rFonts w:eastAsia="Times New Roman"/>
        </w:rPr>
        <w:t>uz šo nepatieso Administratores tiesai sniegto apgalvojumu</w:t>
      </w:r>
      <w:r w:rsidR="00954152" w:rsidRPr="00CE7062">
        <w:rPr>
          <w:rFonts w:eastAsia="Times New Roman"/>
        </w:rPr>
        <w:t>.</w:t>
      </w:r>
      <w:r w:rsidRPr="00CE7062">
        <w:rPr>
          <w:rFonts w:eastAsia="Times New Roman"/>
        </w:rPr>
        <w:t xml:space="preserve"> </w:t>
      </w:r>
      <w:r w:rsidR="00954152" w:rsidRPr="00CE7062">
        <w:rPr>
          <w:rFonts w:eastAsia="Times New Roman"/>
        </w:rPr>
        <w:t>T</w:t>
      </w:r>
      <w:r w:rsidRPr="00CE7062">
        <w:rPr>
          <w:rFonts w:eastAsia="Times New Roman"/>
        </w:rPr>
        <w:t>omēr Administratore neatsauca savu nepaties</w:t>
      </w:r>
      <w:r w:rsidR="002B5CC4" w:rsidRPr="00CE7062">
        <w:rPr>
          <w:rFonts w:eastAsia="Times New Roman"/>
        </w:rPr>
        <w:t>o</w:t>
      </w:r>
      <w:r w:rsidRPr="00CE7062">
        <w:rPr>
          <w:rFonts w:eastAsia="Times New Roman"/>
        </w:rPr>
        <w:t xml:space="preserve"> apgalvojumu un neprecizēja savu norādīto Pieteikumā par prasības nodrošināšanu. Minētais ļauj secināt, ka Administratore apzinājās Pieteikumā par prasības nodrošināšanu savas sniegtās informācijas nepatiesumu</w:t>
      </w:r>
      <w:r w:rsidR="00DD2B10" w:rsidRPr="00CE7062">
        <w:rPr>
          <w:rFonts w:eastAsia="Times New Roman"/>
        </w:rPr>
        <w:t>,</w:t>
      </w:r>
      <w:r w:rsidRPr="00CE7062">
        <w:rPr>
          <w:rFonts w:eastAsia="Times New Roman"/>
        </w:rPr>
        <w:t xml:space="preserve"> apzinās joprojām un apzināti turpina to uzturēt, ja reiz nav atsaukusi vai izmainījusi dokumentu un savu apgalvojumu. Tātad Administratores apzināti nepatiesa informācija, nolūkā maldināt tiesu, turpinās vēl šodien un turpināsies līdz brīdim, kamēr Administratore to neatsauks vai neprecizēs</w:t>
      </w:r>
      <w:r w:rsidR="0095730A" w:rsidRPr="00CE7062">
        <w:rPr>
          <w:rFonts w:eastAsia="Times New Roman"/>
        </w:rPr>
        <w:t>. Līdz ar to</w:t>
      </w:r>
      <w:r w:rsidRPr="00CE7062">
        <w:rPr>
          <w:rFonts w:eastAsia="Times New Roman"/>
        </w:rPr>
        <w:t xml:space="preserve"> tas ir ilgstošs pārkāpums.</w:t>
      </w:r>
    </w:p>
    <w:p w14:paraId="3DDFBAC5" w14:textId="1665952E" w:rsidR="00802F4B" w:rsidRPr="00CE7062" w:rsidRDefault="00084D02" w:rsidP="00BF5ABD">
      <w:pPr>
        <w:widowControl/>
        <w:spacing w:after="0" w:line="240" w:lineRule="auto"/>
        <w:ind w:firstLine="709"/>
        <w:jc w:val="both"/>
        <w:rPr>
          <w:rFonts w:eastAsia="Times New Roman"/>
        </w:rPr>
      </w:pPr>
      <w:r w:rsidRPr="00CE7062">
        <w:rPr>
          <w:rFonts w:eastAsia="Times New Roman"/>
        </w:rPr>
        <w:t xml:space="preserve">Ceturtkārt, ar </w:t>
      </w:r>
      <w:r w:rsidR="001524CF" w:rsidRPr="00CE7062">
        <w:rPr>
          <w:rFonts w:eastAsia="Times New Roman"/>
        </w:rPr>
        <w:t>/tiesas nosaukums/</w:t>
      </w:r>
      <w:r w:rsidRPr="00CE7062">
        <w:rPr>
          <w:rFonts w:eastAsia="Times New Roman"/>
        </w:rPr>
        <w:t xml:space="preserve"> </w:t>
      </w:r>
      <w:r w:rsidR="001524CF" w:rsidRPr="00CE7062">
        <w:rPr>
          <w:rFonts w:eastAsia="Times New Roman"/>
        </w:rPr>
        <w:t>/datums/</w:t>
      </w:r>
      <w:r w:rsidR="00C95122" w:rsidRPr="00CE7062">
        <w:rPr>
          <w:rFonts w:eastAsia="Times New Roman"/>
        </w:rPr>
        <w:t xml:space="preserve"> </w:t>
      </w:r>
      <w:r w:rsidRPr="00CE7062">
        <w:rPr>
          <w:rFonts w:eastAsia="Times New Roman"/>
        </w:rPr>
        <w:t xml:space="preserve">lēmumu tika apmierināts Administratores Pieteikums par prasības nodrošināšanu. </w:t>
      </w:r>
      <w:r w:rsidR="00C95122" w:rsidRPr="00CE7062">
        <w:rPr>
          <w:rFonts w:eastAsia="Times New Roman"/>
        </w:rPr>
        <w:t xml:space="preserve">Tiesa </w:t>
      </w:r>
      <w:r w:rsidR="001524CF" w:rsidRPr="00CE7062">
        <w:rPr>
          <w:rFonts w:eastAsia="Times New Roman"/>
        </w:rPr>
        <w:t>/datums/</w:t>
      </w:r>
      <w:r w:rsidRPr="00CE7062">
        <w:rPr>
          <w:rFonts w:eastAsia="Times New Roman"/>
        </w:rPr>
        <w:t xml:space="preserve"> 8.</w:t>
      </w:r>
      <w:r w:rsidR="001D2194" w:rsidRPr="00CE7062">
        <w:rPr>
          <w:rFonts w:eastAsia="Times New Roman"/>
        </w:rPr>
        <w:t> </w:t>
      </w:r>
      <w:r w:rsidRPr="00CE7062">
        <w:rPr>
          <w:rFonts w:eastAsia="Times New Roman"/>
        </w:rPr>
        <w:t xml:space="preserve">lappusē motīvu daļā </w:t>
      </w:r>
      <w:r w:rsidR="001D2194" w:rsidRPr="00CE7062">
        <w:rPr>
          <w:rFonts w:eastAsia="Times New Roman"/>
        </w:rPr>
        <w:t>atsaucas</w:t>
      </w:r>
      <w:r w:rsidRPr="00CE7062">
        <w:rPr>
          <w:rFonts w:eastAsia="Times New Roman"/>
        </w:rPr>
        <w:t xml:space="preserve"> uz </w:t>
      </w:r>
      <w:r w:rsidR="001D2194" w:rsidRPr="00CE7062">
        <w:rPr>
          <w:rFonts w:eastAsia="Times New Roman"/>
        </w:rPr>
        <w:t>minēto</w:t>
      </w:r>
      <w:r w:rsidRPr="00CE7062">
        <w:rPr>
          <w:rFonts w:eastAsia="Times New Roman"/>
        </w:rPr>
        <w:t xml:space="preserve"> Administratores nepaties</w:t>
      </w:r>
      <w:r w:rsidR="001D2194" w:rsidRPr="00CE7062">
        <w:rPr>
          <w:rFonts w:eastAsia="Times New Roman"/>
        </w:rPr>
        <w:t>o</w:t>
      </w:r>
      <w:r w:rsidRPr="00CE7062">
        <w:rPr>
          <w:rFonts w:eastAsia="Times New Roman"/>
        </w:rPr>
        <w:t xml:space="preserve"> apgalvojumu</w:t>
      </w:r>
      <w:r w:rsidR="001D2194" w:rsidRPr="00CE7062">
        <w:rPr>
          <w:rFonts w:eastAsia="Times New Roman"/>
        </w:rPr>
        <w:t>.</w:t>
      </w:r>
      <w:r w:rsidRPr="00CE7062">
        <w:rPr>
          <w:rFonts w:eastAsia="Times New Roman"/>
        </w:rPr>
        <w:t xml:space="preserve"> </w:t>
      </w:r>
      <w:r w:rsidR="001D2194" w:rsidRPr="00CE7062">
        <w:rPr>
          <w:rFonts w:eastAsia="Times New Roman"/>
        </w:rPr>
        <w:t>P</w:t>
      </w:r>
      <w:r w:rsidRPr="00CE7062">
        <w:rPr>
          <w:rFonts w:eastAsia="Times New Roman"/>
        </w:rPr>
        <w:t xml:space="preserve">roti, tiesa </w:t>
      </w:r>
      <w:r w:rsidR="001D2194" w:rsidRPr="00CE7062">
        <w:rPr>
          <w:rFonts w:eastAsia="Times New Roman"/>
        </w:rPr>
        <w:t xml:space="preserve">lēmumā </w:t>
      </w:r>
      <w:r w:rsidRPr="00CE7062">
        <w:rPr>
          <w:rFonts w:eastAsia="Times New Roman"/>
        </w:rPr>
        <w:t>norāda</w:t>
      </w:r>
      <w:r w:rsidR="001D2194" w:rsidRPr="00CE7062">
        <w:rPr>
          <w:rFonts w:eastAsia="Times New Roman"/>
        </w:rPr>
        <w:t>:</w:t>
      </w:r>
      <w:r w:rsidRPr="00CE7062">
        <w:rPr>
          <w:rFonts w:eastAsia="Times New Roman"/>
        </w:rPr>
        <w:t xml:space="preserve"> </w:t>
      </w:r>
      <w:r w:rsidRPr="00CE7062">
        <w:rPr>
          <w:rFonts w:eastAsia="Times New Roman"/>
          <w:i/>
          <w:iCs/>
        </w:rPr>
        <w:t xml:space="preserve">[..] Administratore </w:t>
      </w:r>
      <w:r w:rsidRPr="00CE7062">
        <w:rPr>
          <w:rFonts w:eastAsia="Times New Roman"/>
          <w:i/>
          <w:iCs/>
        </w:rPr>
        <w:lastRenderedPageBreak/>
        <w:t>norāda, ka pret atbildētāju ir uzsākts kriminālprocess par izvairīšanos no nodokļu samaksas.[..]</w:t>
      </w:r>
      <w:r w:rsidRPr="00CE7062">
        <w:rPr>
          <w:rFonts w:eastAsia="Times New Roman"/>
        </w:rPr>
        <w:t>.</w:t>
      </w:r>
    </w:p>
    <w:p w14:paraId="46167696" w14:textId="4B0CEB56"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Lai arī, protams, tiesai bija jāpārbauda Administratores iesniegtie pierādījumi un pielikumi Pieteikumam par prasības nodrošināšanu, tomēr tas vien norāda uz to, ka Administratore vēlējusies apzināti maldināt tiesu, tiesa ir paļāvusies uz Administratores nepatieso apgalvojumu, un ņēmusi vērā to, pieņemot lēmumu.  </w:t>
      </w:r>
    </w:p>
    <w:p w14:paraId="5EF93817" w14:textId="69C4F967"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Piektkārt, ar </w:t>
      </w:r>
      <w:r w:rsidR="001524CF" w:rsidRPr="00CE7062">
        <w:rPr>
          <w:rFonts w:eastAsia="Times New Roman"/>
        </w:rPr>
        <w:t>/tiesas nosaukums/</w:t>
      </w:r>
      <w:r w:rsidR="007360B8" w:rsidRPr="00CE7062">
        <w:rPr>
          <w:rFonts w:eastAsia="Times New Roman"/>
        </w:rPr>
        <w:t xml:space="preserve"> </w:t>
      </w:r>
      <w:r w:rsidR="001524CF" w:rsidRPr="00CE7062">
        <w:rPr>
          <w:rFonts w:eastAsia="Times New Roman"/>
        </w:rPr>
        <w:t>/datums/</w:t>
      </w:r>
      <w:r w:rsidRPr="00CE7062">
        <w:rPr>
          <w:rFonts w:eastAsia="Times New Roman"/>
        </w:rPr>
        <w:t xml:space="preserve"> lēmumu tiesa nolēma </w:t>
      </w:r>
      <w:r w:rsidR="007360B8" w:rsidRPr="00CE7062">
        <w:rPr>
          <w:rFonts w:eastAsia="Times New Roman"/>
        </w:rPr>
        <w:t>arī</w:t>
      </w:r>
      <w:r w:rsidRPr="00CE7062">
        <w:rPr>
          <w:rFonts w:eastAsia="Times New Roman"/>
        </w:rPr>
        <w:t xml:space="preserve"> apķīlāt maksājumus, kuri </w:t>
      </w:r>
      <w:r w:rsidR="007360B8" w:rsidRPr="00CE7062">
        <w:rPr>
          <w:rFonts w:eastAsia="Times New Roman"/>
        </w:rPr>
        <w:t>Iesniedzējam</w:t>
      </w:r>
      <w:r w:rsidRPr="00CE7062">
        <w:rPr>
          <w:rFonts w:eastAsia="Times New Roman"/>
        </w:rPr>
        <w:t xml:space="preserve"> pienākas no trešajām personām, </w:t>
      </w:r>
      <w:r w:rsidR="009E56A5" w:rsidRPr="00CE7062">
        <w:rPr>
          <w:rFonts w:eastAsia="Times New Roman"/>
        </w:rPr>
        <w:t>tostarp</w:t>
      </w:r>
      <w:r w:rsidRPr="00CE7062">
        <w:rPr>
          <w:rFonts w:eastAsia="Times New Roman"/>
        </w:rPr>
        <w:t xml:space="preserve"> naudas līdzekļus kredītiestād</w:t>
      </w:r>
      <w:r w:rsidR="009E56A5" w:rsidRPr="00CE7062">
        <w:rPr>
          <w:rFonts w:eastAsia="Times New Roman"/>
        </w:rPr>
        <w:t>ē</w:t>
      </w:r>
      <w:r w:rsidRPr="00CE7062">
        <w:rPr>
          <w:rFonts w:eastAsia="Times New Roman"/>
        </w:rPr>
        <w:t>s un citās finanšu institūcijās.</w:t>
      </w:r>
    </w:p>
    <w:p w14:paraId="5A3FC33D" w14:textId="545223E3" w:rsidR="009E56A5" w:rsidRPr="00CE7062" w:rsidRDefault="00584BEF" w:rsidP="00BF5ABD">
      <w:pPr>
        <w:widowControl/>
        <w:spacing w:after="0" w:line="240" w:lineRule="auto"/>
        <w:ind w:firstLine="709"/>
        <w:jc w:val="both"/>
        <w:rPr>
          <w:rFonts w:eastAsia="Times New Roman"/>
        </w:rPr>
      </w:pPr>
      <w:r w:rsidRPr="00CE7062">
        <w:rPr>
          <w:rFonts w:eastAsia="Times New Roman"/>
        </w:rPr>
        <w:t>[2.1.3] </w:t>
      </w:r>
      <w:r w:rsidR="00084D02" w:rsidRPr="00CE7062">
        <w:rPr>
          <w:rFonts w:eastAsia="Times New Roman"/>
        </w:rPr>
        <w:t xml:space="preserve">Pēc tiesas lēmuma par Pieteikuma par prasības nodrošināšanu apmierināšanas zvērināts tiesu izpildītājs veica likumā noteiktās darbības, lai izpildītu lēmumā norādīto. </w:t>
      </w:r>
      <w:r w:rsidR="009E56A5" w:rsidRPr="00CE7062">
        <w:rPr>
          <w:rFonts w:eastAsia="Times New Roman"/>
        </w:rPr>
        <w:t>Z</w:t>
      </w:r>
      <w:r w:rsidR="00084D02" w:rsidRPr="00CE7062">
        <w:rPr>
          <w:rFonts w:eastAsia="Times New Roman"/>
        </w:rPr>
        <w:t xml:space="preserve">vērināts tiesu izpildītājs nosūtīja dokumentu par naudas līdzekļu ieturēšanai </w:t>
      </w:r>
      <w:r w:rsidR="009E56A5" w:rsidRPr="00CE7062">
        <w:rPr>
          <w:rFonts w:eastAsia="Times New Roman"/>
        </w:rPr>
        <w:t>Iesniedzēja</w:t>
      </w:r>
      <w:r w:rsidR="00084D02" w:rsidRPr="00CE7062">
        <w:rPr>
          <w:rFonts w:eastAsia="Times New Roman"/>
        </w:rPr>
        <w:t xml:space="preserve"> darba vietai. </w:t>
      </w:r>
    </w:p>
    <w:p w14:paraId="25EE93C2" w14:textId="784F7230" w:rsidR="00584BEF" w:rsidRPr="00CE7062" w:rsidRDefault="004D114F" w:rsidP="00BF5ABD">
      <w:pPr>
        <w:widowControl/>
        <w:spacing w:after="0" w:line="240" w:lineRule="auto"/>
        <w:ind w:firstLine="709"/>
        <w:jc w:val="both"/>
        <w:rPr>
          <w:rFonts w:eastAsia="Times New Roman"/>
        </w:rPr>
      </w:pPr>
      <w:r w:rsidRPr="00CE7062">
        <w:rPr>
          <w:rFonts w:eastAsia="Times New Roman"/>
        </w:rPr>
        <w:t xml:space="preserve">Iesniedzējs </w:t>
      </w:r>
      <w:r w:rsidR="00660A54" w:rsidRPr="00CE7062">
        <w:rPr>
          <w:rFonts w:eastAsia="Times New Roman"/>
        </w:rPr>
        <w:t>p</w:t>
      </w:r>
      <w:r w:rsidR="00084D02" w:rsidRPr="00CE7062">
        <w:rPr>
          <w:rFonts w:eastAsia="Times New Roman"/>
        </w:rPr>
        <w:t xml:space="preserve">askaidro, ka </w:t>
      </w:r>
      <w:r w:rsidR="00660A54" w:rsidRPr="00CE7062">
        <w:rPr>
          <w:rFonts w:eastAsia="Times New Roman"/>
        </w:rPr>
        <w:t>ir</w:t>
      </w:r>
      <w:r w:rsidR="00084D02" w:rsidRPr="00CE7062">
        <w:rPr>
          <w:rFonts w:eastAsia="Times New Roman"/>
        </w:rPr>
        <w:t xml:space="preserve"> darba tiesiskajās attiecībās ar </w:t>
      </w:r>
      <w:r w:rsidR="001C5F4A" w:rsidRPr="00CE7062">
        <w:rPr>
          <w:rFonts w:eastAsia="Times New Roman"/>
        </w:rPr>
        <w:t xml:space="preserve"> </w:t>
      </w:r>
      <w:r w:rsidR="00C96F87" w:rsidRPr="00CE7062">
        <w:rPr>
          <w:rFonts w:eastAsia="Times New Roman"/>
        </w:rPr>
        <w:t>/</w:t>
      </w:r>
      <w:r w:rsidR="00944E40" w:rsidRPr="00CE7062">
        <w:rPr>
          <w:rFonts w:eastAsia="Times New Roman"/>
        </w:rPr>
        <w:t>"</w:t>
      </w:r>
      <w:r w:rsidR="00C96F87" w:rsidRPr="00CE7062">
        <w:rPr>
          <w:rFonts w:eastAsia="Times New Roman"/>
        </w:rPr>
        <w:t>Nosaukums B</w:t>
      </w:r>
      <w:r w:rsidR="00944E40" w:rsidRPr="00CE7062">
        <w:rPr>
          <w:rFonts w:eastAsia="Times New Roman"/>
        </w:rPr>
        <w:t>"</w:t>
      </w:r>
      <w:r w:rsidR="00C96F87" w:rsidRPr="00CE7062">
        <w:rPr>
          <w:rFonts w:eastAsia="Times New Roman"/>
        </w:rPr>
        <w:t>/</w:t>
      </w:r>
      <w:r w:rsidR="00D22255" w:rsidRPr="00CE7062">
        <w:rPr>
          <w:rFonts w:eastAsia="Times New Roman"/>
        </w:rPr>
        <w:t>,</w:t>
      </w:r>
      <w:r w:rsidR="00084D02" w:rsidRPr="00CE7062">
        <w:rPr>
          <w:rFonts w:eastAsia="Times New Roman"/>
        </w:rPr>
        <w:t xml:space="preserve"> </w:t>
      </w:r>
      <w:r w:rsidR="00C96F87" w:rsidRPr="00CE7062">
        <w:rPr>
          <w:rFonts w:eastAsia="Times New Roman"/>
        </w:rPr>
        <w:t>/</w:t>
      </w:r>
      <w:r w:rsidR="00084D02" w:rsidRPr="00CE7062">
        <w:rPr>
          <w:rFonts w:eastAsia="Times New Roman"/>
        </w:rPr>
        <w:t>reģ</w:t>
      </w:r>
      <w:r w:rsidR="00D22255" w:rsidRPr="00CE7062">
        <w:rPr>
          <w:rFonts w:eastAsia="Times New Roman"/>
        </w:rPr>
        <w:t>istrācijas</w:t>
      </w:r>
      <w:r w:rsidR="00084D02" w:rsidRPr="00CE7062">
        <w:rPr>
          <w:rFonts w:eastAsia="Times New Roman"/>
        </w:rPr>
        <w:t xml:space="preserve"> </w:t>
      </w:r>
      <w:r w:rsidR="00C96F87" w:rsidRPr="00CE7062">
        <w:rPr>
          <w:rFonts w:eastAsia="Times New Roman"/>
        </w:rPr>
        <w:t>numurs/</w:t>
      </w:r>
      <w:r w:rsidR="00084D02" w:rsidRPr="00CE7062">
        <w:rPr>
          <w:rFonts w:eastAsia="Times New Roman"/>
        </w:rPr>
        <w:t>,</w:t>
      </w:r>
      <w:r w:rsidR="00FF7D5A" w:rsidRPr="00CE7062">
        <w:rPr>
          <w:rFonts w:eastAsia="Times New Roman"/>
        </w:rPr>
        <w:t xml:space="preserve"> (turpmāk – Uzņēmums)</w:t>
      </w:r>
      <w:r w:rsidR="00084D02" w:rsidRPr="00CE7062">
        <w:rPr>
          <w:rFonts w:eastAsia="Times New Roman"/>
        </w:rPr>
        <w:t xml:space="preserve"> kurā </w:t>
      </w:r>
      <w:r w:rsidR="00D22255" w:rsidRPr="00CE7062">
        <w:rPr>
          <w:rFonts w:eastAsia="Times New Roman"/>
        </w:rPr>
        <w:t>Iesniedzējs ir</w:t>
      </w:r>
      <w:r w:rsidR="00084D02" w:rsidRPr="00CE7062">
        <w:rPr>
          <w:rFonts w:eastAsia="Times New Roman"/>
        </w:rPr>
        <w:t xml:space="preserve"> arī viens no akcionāriem. Protams, saņemot zvērināta tiesu izpildītāja dokumentu, citi akcionāri vērsās pie </w:t>
      </w:r>
      <w:r w:rsidR="00D22255" w:rsidRPr="00CE7062">
        <w:rPr>
          <w:rFonts w:eastAsia="Times New Roman"/>
        </w:rPr>
        <w:t>Iesniedzēja</w:t>
      </w:r>
      <w:r w:rsidR="00084D02" w:rsidRPr="00CE7062">
        <w:rPr>
          <w:rFonts w:eastAsia="Times New Roman"/>
        </w:rPr>
        <w:t xml:space="preserve"> ar jautājumu, kāpēc zvērināts tiesu izpildītājs ir nosūtījis </w:t>
      </w:r>
      <w:r w:rsidR="00F5569A" w:rsidRPr="00CE7062">
        <w:rPr>
          <w:rFonts w:eastAsia="Times New Roman"/>
        </w:rPr>
        <w:t>Uzņēmumam</w:t>
      </w:r>
      <w:r w:rsidR="00084D02" w:rsidRPr="00CE7062">
        <w:rPr>
          <w:rFonts w:eastAsia="Times New Roman"/>
        </w:rPr>
        <w:t xml:space="preserve"> šādu dokumentu. </w:t>
      </w:r>
    </w:p>
    <w:p w14:paraId="12E0E29C" w14:textId="07DAD6F2" w:rsidR="001D1BFF" w:rsidRPr="00CE7062" w:rsidRDefault="00084D02" w:rsidP="00BF5ABD">
      <w:pPr>
        <w:widowControl/>
        <w:spacing w:after="0" w:line="240" w:lineRule="auto"/>
        <w:ind w:firstLine="709"/>
        <w:jc w:val="both"/>
        <w:rPr>
          <w:rFonts w:eastAsia="Times New Roman"/>
        </w:rPr>
      </w:pPr>
      <w:r w:rsidRPr="00CE7062">
        <w:rPr>
          <w:rFonts w:eastAsia="Times New Roman"/>
        </w:rPr>
        <w:t xml:space="preserve">Lai kliedētu jebkādas šaubas un izskaidrotu radušos situāciju, </w:t>
      </w:r>
      <w:r w:rsidR="00925660" w:rsidRPr="00CE7062">
        <w:rPr>
          <w:rFonts w:eastAsia="Times New Roman"/>
        </w:rPr>
        <w:t>Iesniedzējs</w:t>
      </w:r>
      <w:r w:rsidRPr="00CE7062">
        <w:rPr>
          <w:rFonts w:eastAsia="Times New Roman"/>
        </w:rPr>
        <w:t xml:space="preserve"> akcionāriem visu paskaidroj</w:t>
      </w:r>
      <w:r w:rsidR="00925660" w:rsidRPr="00CE7062">
        <w:rPr>
          <w:rFonts w:eastAsia="Times New Roman"/>
        </w:rPr>
        <w:t>a</w:t>
      </w:r>
      <w:r w:rsidRPr="00CE7062">
        <w:rPr>
          <w:rFonts w:eastAsia="Times New Roman"/>
        </w:rPr>
        <w:t xml:space="preserve"> un iesniedz</w:t>
      </w:r>
      <w:r w:rsidR="00925660" w:rsidRPr="00CE7062">
        <w:rPr>
          <w:rFonts w:eastAsia="Times New Roman"/>
        </w:rPr>
        <w:t>a</w:t>
      </w:r>
      <w:r w:rsidRPr="00CE7062">
        <w:rPr>
          <w:rFonts w:eastAsia="Times New Roman"/>
        </w:rPr>
        <w:t xml:space="preserve"> </w:t>
      </w:r>
      <w:r w:rsidR="00C96F87" w:rsidRPr="00CE7062">
        <w:rPr>
          <w:rFonts w:eastAsia="Times New Roman"/>
        </w:rPr>
        <w:t>/tiesas nosaukums/</w:t>
      </w:r>
      <w:r w:rsidR="00925660" w:rsidRPr="00CE7062">
        <w:rPr>
          <w:rFonts w:eastAsia="Times New Roman"/>
        </w:rPr>
        <w:t xml:space="preserve"> 2024. gada</w:t>
      </w:r>
      <w:r w:rsidR="0075291A" w:rsidRPr="00CE7062">
        <w:rPr>
          <w:rStyle w:val="Vresatsauce"/>
          <w:rFonts w:eastAsia="Times New Roman"/>
        </w:rPr>
        <w:footnoteReference w:id="1"/>
      </w:r>
      <w:r w:rsidR="00925660" w:rsidRPr="00CE7062">
        <w:rPr>
          <w:rFonts w:eastAsia="Times New Roman"/>
        </w:rPr>
        <w:t xml:space="preserve"> 28. oktobra</w:t>
      </w:r>
      <w:r w:rsidRPr="00CE7062">
        <w:rPr>
          <w:rFonts w:eastAsia="Times New Roman"/>
        </w:rPr>
        <w:t xml:space="preserve"> lēmumu. Ieraugot tajā tiesas motīvu daļā norādīto, ka pret </w:t>
      </w:r>
      <w:r w:rsidR="00925660" w:rsidRPr="00CE7062">
        <w:rPr>
          <w:rFonts w:eastAsia="Times New Roman"/>
        </w:rPr>
        <w:t>Iesniedzēju</w:t>
      </w:r>
      <w:r w:rsidRPr="00CE7062">
        <w:rPr>
          <w:rFonts w:eastAsia="Times New Roman"/>
        </w:rPr>
        <w:t xml:space="preserve"> ir uzsākta krimināllieta, akcionāri bija sašutuši un nepatīkami pārsteigti. </w:t>
      </w:r>
      <w:r w:rsidR="005550DA" w:rsidRPr="00CE7062">
        <w:rPr>
          <w:rFonts w:eastAsia="Times New Roman"/>
        </w:rPr>
        <w:t>Iesniedzējam</w:t>
      </w:r>
      <w:r w:rsidRPr="00CE7062">
        <w:rPr>
          <w:rFonts w:eastAsia="Times New Roman"/>
        </w:rPr>
        <w:t xml:space="preserve"> nācās skaidrot, ka tiesa ir kļūdaini norādījusi šo faktu, balstoties uz Administratores sniegto nepatieso informāciju.</w:t>
      </w:r>
    </w:p>
    <w:p w14:paraId="29DCB752" w14:textId="77777777" w:rsidR="00006DB5" w:rsidRPr="00CE7062" w:rsidRDefault="001D1BFF" w:rsidP="00BF5ABD">
      <w:pPr>
        <w:widowControl/>
        <w:spacing w:after="0" w:line="240" w:lineRule="auto"/>
        <w:ind w:firstLine="709"/>
        <w:jc w:val="both"/>
        <w:rPr>
          <w:rFonts w:eastAsia="Times New Roman"/>
        </w:rPr>
      </w:pPr>
      <w:r w:rsidRPr="00CE7062">
        <w:rPr>
          <w:rFonts w:eastAsia="Times New Roman"/>
        </w:rPr>
        <w:t xml:space="preserve">Iesniedzējs </w:t>
      </w:r>
      <w:r w:rsidR="00084D02" w:rsidRPr="00CE7062">
        <w:rPr>
          <w:rFonts w:eastAsia="Times New Roman"/>
        </w:rPr>
        <w:t xml:space="preserve">paskaidro, ka </w:t>
      </w:r>
      <w:r w:rsidR="00083C8E" w:rsidRPr="00CE7062">
        <w:rPr>
          <w:rFonts w:eastAsia="Times New Roman"/>
        </w:rPr>
        <w:t>U</w:t>
      </w:r>
      <w:r w:rsidR="00084D02" w:rsidRPr="00CE7062">
        <w:rPr>
          <w:rFonts w:eastAsia="Times New Roman"/>
        </w:rPr>
        <w:t xml:space="preserve">zņēmums ir ar labu reputāciju, kuram ir daudz darījumu partneru gan Latvijā, gan arī ārpus tās. </w:t>
      </w:r>
      <w:r w:rsidR="00083C8E" w:rsidRPr="00CE7062">
        <w:rPr>
          <w:rFonts w:eastAsia="Times New Roman"/>
        </w:rPr>
        <w:t>Uzņēmums</w:t>
      </w:r>
      <w:r w:rsidR="00084D02" w:rsidRPr="00CE7062">
        <w:rPr>
          <w:rFonts w:eastAsia="Times New Roman"/>
        </w:rPr>
        <w:t xml:space="preserve"> augsti vērtē darījuma partnerus un </w:t>
      </w:r>
      <w:r w:rsidR="001F64C8" w:rsidRPr="00CE7062">
        <w:rPr>
          <w:rFonts w:eastAsia="Times New Roman"/>
        </w:rPr>
        <w:t>darījumu partneri</w:t>
      </w:r>
      <w:r w:rsidR="00084D02" w:rsidRPr="00CE7062">
        <w:rPr>
          <w:rFonts w:eastAsia="Times New Roman"/>
        </w:rPr>
        <w:t xml:space="preserve"> augsti vērtē </w:t>
      </w:r>
      <w:r w:rsidR="001F64C8" w:rsidRPr="00CE7062">
        <w:rPr>
          <w:rFonts w:eastAsia="Times New Roman"/>
        </w:rPr>
        <w:t>U</w:t>
      </w:r>
      <w:r w:rsidR="00084D02" w:rsidRPr="00CE7062">
        <w:rPr>
          <w:rFonts w:eastAsia="Times New Roman"/>
        </w:rPr>
        <w:t xml:space="preserve">zņēmuma reputāciju. Apstāklis, ka pret kādu no akcionāriem ir uzsākta krimināllieta par iespējamo izvairīšanos no nodokļu nomaksas, protams, grauj </w:t>
      </w:r>
      <w:r w:rsidR="00DB4805" w:rsidRPr="00CE7062">
        <w:rPr>
          <w:rFonts w:eastAsia="Times New Roman"/>
        </w:rPr>
        <w:t>Uz</w:t>
      </w:r>
      <w:r w:rsidR="00084D02" w:rsidRPr="00CE7062">
        <w:rPr>
          <w:rFonts w:eastAsia="Times New Roman"/>
        </w:rPr>
        <w:t xml:space="preserve">ņēmuma reputāciju un darījuma partneros tas rada šaubas par </w:t>
      </w:r>
      <w:r w:rsidR="00DB4805" w:rsidRPr="00CE7062">
        <w:rPr>
          <w:rFonts w:eastAsia="Times New Roman"/>
        </w:rPr>
        <w:t>U</w:t>
      </w:r>
      <w:r w:rsidR="00084D02" w:rsidRPr="00CE7062">
        <w:rPr>
          <w:rFonts w:eastAsia="Times New Roman"/>
        </w:rPr>
        <w:t>zņēmumu</w:t>
      </w:r>
      <w:r w:rsidR="00DB4805" w:rsidRPr="00CE7062">
        <w:rPr>
          <w:rFonts w:eastAsia="Times New Roman"/>
        </w:rPr>
        <w:t>.</w:t>
      </w:r>
      <w:r w:rsidR="00084D02" w:rsidRPr="00CE7062">
        <w:rPr>
          <w:rFonts w:eastAsia="Times New Roman"/>
        </w:rPr>
        <w:t xml:space="preserve"> </w:t>
      </w:r>
      <w:r w:rsidR="00006DB5" w:rsidRPr="00CE7062">
        <w:rPr>
          <w:rFonts w:eastAsia="Times New Roman"/>
        </w:rPr>
        <w:t>T</w:t>
      </w:r>
      <w:r w:rsidR="00084D02" w:rsidRPr="00CE7062">
        <w:rPr>
          <w:rFonts w:eastAsia="Times New Roman"/>
        </w:rPr>
        <w:t xml:space="preserve">āpat arī akcionāri, protams, ir nepamatoti noraizējušies par šo apstākli. </w:t>
      </w:r>
    </w:p>
    <w:p w14:paraId="19E9A52C" w14:textId="584BACBD" w:rsidR="00084D02" w:rsidRPr="00CE7062" w:rsidRDefault="00006DB5" w:rsidP="00BF5ABD">
      <w:pPr>
        <w:widowControl/>
        <w:spacing w:after="0" w:line="240" w:lineRule="auto"/>
        <w:ind w:firstLine="709"/>
        <w:jc w:val="both"/>
        <w:rPr>
          <w:rFonts w:eastAsia="Times New Roman"/>
        </w:rPr>
      </w:pPr>
      <w:r w:rsidRPr="00CE7062">
        <w:rPr>
          <w:rFonts w:eastAsia="Times New Roman"/>
        </w:rPr>
        <w:t xml:space="preserve">Uzņēmumam </w:t>
      </w:r>
      <w:r w:rsidR="00084D02" w:rsidRPr="00CE7062">
        <w:rPr>
          <w:rFonts w:eastAsia="Times New Roman"/>
        </w:rPr>
        <w:t xml:space="preserve">ir svarīgi saglabāt </w:t>
      </w:r>
      <w:r w:rsidRPr="00CE7062">
        <w:rPr>
          <w:rFonts w:eastAsia="Times New Roman"/>
        </w:rPr>
        <w:t>U</w:t>
      </w:r>
      <w:r w:rsidR="00084D02" w:rsidRPr="00CE7062">
        <w:rPr>
          <w:rFonts w:eastAsia="Times New Roman"/>
        </w:rPr>
        <w:t xml:space="preserve">zņēmuma vērtības un neradīt nepamatotas šaubas par </w:t>
      </w:r>
      <w:r w:rsidRPr="00CE7062">
        <w:rPr>
          <w:rFonts w:eastAsia="Times New Roman"/>
        </w:rPr>
        <w:t>U</w:t>
      </w:r>
      <w:r w:rsidR="00084D02" w:rsidRPr="00CE7062">
        <w:rPr>
          <w:rFonts w:eastAsia="Times New Roman"/>
        </w:rPr>
        <w:t>zņēmumu darījuma partneriem. Tādējādi</w:t>
      </w:r>
      <w:r w:rsidR="00324E04" w:rsidRPr="00CE7062">
        <w:rPr>
          <w:rFonts w:eastAsia="Times New Roman"/>
        </w:rPr>
        <w:t>,</w:t>
      </w:r>
      <w:r w:rsidR="00084D02" w:rsidRPr="00CE7062">
        <w:rPr>
          <w:rFonts w:eastAsia="Times New Roman"/>
        </w:rPr>
        <w:t xml:space="preserve"> objektīvi vērtējot situāciju, tas rada lielu kaitējumu un aizskārumu </w:t>
      </w:r>
      <w:r w:rsidR="00807D5A" w:rsidRPr="00CE7062">
        <w:rPr>
          <w:rFonts w:eastAsia="Times New Roman"/>
        </w:rPr>
        <w:t>Iesniedzēja</w:t>
      </w:r>
      <w:r w:rsidR="00084D02" w:rsidRPr="00CE7062">
        <w:rPr>
          <w:rFonts w:eastAsia="Times New Roman"/>
        </w:rPr>
        <w:t xml:space="preserve"> reputācijai un secīgi arī </w:t>
      </w:r>
      <w:r w:rsidR="00807D5A" w:rsidRPr="00CE7062">
        <w:rPr>
          <w:rFonts w:eastAsia="Times New Roman"/>
        </w:rPr>
        <w:t>U</w:t>
      </w:r>
      <w:r w:rsidR="00084D02" w:rsidRPr="00CE7062">
        <w:rPr>
          <w:rFonts w:eastAsia="Times New Roman"/>
        </w:rPr>
        <w:t xml:space="preserve">zņēmumam. </w:t>
      </w:r>
      <w:r w:rsidR="00807D5A" w:rsidRPr="00CE7062">
        <w:rPr>
          <w:rFonts w:eastAsia="Times New Roman"/>
        </w:rPr>
        <w:t>Iesniedzēja</w:t>
      </w:r>
      <w:r w:rsidR="00084D02" w:rsidRPr="00CE7062">
        <w:rPr>
          <w:rFonts w:eastAsia="Times New Roman"/>
        </w:rPr>
        <w:t xml:space="preserve"> reputācija </w:t>
      </w:r>
      <w:r w:rsidR="00A100EB" w:rsidRPr="00CE7062">
        <w:rPr>
          <w:rFonts w:eastAsia="Times New Roman"/>
        </w:rPr>
        <w:t>Iesniedzēja</w:t>
      </w:r>
      <w:r w:rsidR="00084D02" w:rsidRPr="00CE7062">
        <w:rPr>
          <w:rFonts w:eastAsia="Times New Roman"/>
        </w:rPr>
        <w:t xml:space="preserve"> darba vietā un </w:t>
      </w:r>
      <w:r w:rsidR="00A100EB" w:rsidRPr="00CE7062">
        <w:rPr>
          <w:rFonts w:eastAsia="Times New Roman"/>
        </w:rPr>
        <w:t>U</w:t>
      </w:r>
      <w:r w:rsidR="00084D02" w:rsidRPr="00CE7062">
        <w:rPr>
          <w:rFonts w:eastAsia="Times New Roman"/>
        </w:rPr>
        <w:t xml:space="preserve">zņēmumā, kurā </w:t>
      </w:r>
      <w:r w:rsidR="00A100EB" w:rsidRPr="00CE7062">
        <w:rPr>
          <w:rFonts w:eastAsia="Times New Roman"/>
        </w:rPr>
        <w:t>Iesniedzējs ir</w:t>
      </w:r>
      <w:r w:rsidR="00084D02" w:rsidRPr="00CE7062">
        <w:rPr>
          <w:rFonts w:eastAsia="Times New Roman"/>
        </w:rPr>
        <w:t xml:space="preserve"> viens no akcionāriem, ir jau sagrauta. Tas ir būtisks goda un cieņas aizskārums, ko apzināti </w:t>
      </w:r>
      <w:r w:rsidR="00182B8C" w:rsidRPr="00CE7062">
        <w:rPr>
          <w:rFonts w:eastAsia="Times New Roman"/>
        </w:rPr>
        <w:t xml:space="preserve">radījusi </w:t>
      </w:r>
      <w:r w:rsidR="00084D02" w:rsidRPr="00CE7062">
        <w:rPr>
          <w:rFonts w:eastAsia="Times New Roman"/>
        </w:rPr>
        <w:t xml:space="preserve">Administratore, pildot maksātnespējas procesa administratora pienākumus. </w:t>
      </w:r>
      <w:r w:rsidR="00A100EB" w:rsidRPr="00CE7062">
        <w:rPr>
          <w:rFonts w:eastAsia="Times New Roman"/>
        </w:rPr>
        <w:t>Iesniedzējam</w:t>
      </w:r>
      <w:r w:rsidR="00084D02" w:rsidRPr="00CE7062">
        <w:rPr>
          <w:rFonts w:eastAsia="Times New Roman"/>
        </w:rPr>
        <w:t xml:space="preserve"> nav zināms, kādas vēl sekas tas viss atstās </w:t>
      </w:r>
      <w:r w:rsidR="00A100EB" w:rsidRPr="00CE7062">
        <w:rPr>
          <w:rFonts w:eastAsia="Times New Roman"/>
        </w:rPr>
        <w:t>Iesniedzēja</w:t>
      </w:r>
      <w:r w:rsidR="00084D02" w:rsidRPr="00CE7062">
        <w:rPr>
          <w:rFonts w:eastAsia="Times New Roman"/>
        </w:rPr>
        <w:t xml:space="preserve"> personīgajā un profesionālajā dzīvē. Neapšaubāmi šāda Administratores nepatiesa informācija, kas rezultātā atspoguļojas tiesas lēmumā, rada </w:t>
      </w:r>
      <w:r w:rsidR="00A100EB" w:rsidRPr="00CE7062">
        <w:rPr>
          <w:rFonts w:eastAsia="Times New Roman"/>
        </w:rPr>
        <w:t>Iesniedzējam</w:t>
      </w:r>
      <w:r w:rsidR="00084D02" w:rsidRPr="00CE7062">
        <w:rPr>
          <w:rFonts w:eastAsia="Times New Roman"/>
        </w:rPr>
        <w:t xml:space="preserve"> lielu aizskārumu, gan kā fiziskai personai, gan kā akcionāram, gan kā darba ņēmējam </w:t>
      </w:r>
      <w:r w:rsidR="00A100EB" w:rsidRPr="00CE7062">
        <w:rPr>
          <w:rFonts w:eastAsia="Times New Roman"/>
        </w:rPr>
        <w:t>U</w:t>
      </w:r>
      <w:r w:rsidR="00084D02" w:rsidRPr="00CE7062">
        <w:rPr>
          <w:rFonts w:eastAsia="Times New Roman"/>
        </w:rPr>
        <w:t xml:space="preserve">zņēmumā. </w:t>
      </w:r>
      <w:r w:rsidR="004D31E3" w:rsidRPr="00CE7062">
        <w:rPr>
          <w:rFonts w:eastAsia="Times New Roman"/>
        </w:rPr>
        <w:t>Proti,</w:t>
      </w:r>
      <w:r w:rsidR="00084D02" w:rsidRPr="00CE7062">
        <w:rPr>
          <w:rFonts w:eastAsia="Times New Roman"/>
        </w:rPr>
        <w:t xml:space="preserve"> ir diezgan apgrūtinoši cilvēkam, kas nav saistīts ar konkrēto lietu un kurš nepārzina visus faktiskos apstākļus, izskaidrot, ka viens maksātnespējas procesa administrators apzināti sniedzis nepatiesu informāciju tiesā par </w:t>
      </w:r>
      <w:r w:rsidR="000A6020" w:rsidRPr="00CE7062">
        <w:rPr>
          <w:rFonts w:eastAsia="Times New Roman"/>
        </w:rPr>
        <w:t>Iesniedzēju</w:t>
      </w:r>
      <w:r w:rsidR="005C2CDC" w:rsidRPr="00CE7062">
        <w:rPr>
          <w:rFonts w:eastAsia="Times New Roman"/>
        </w:rPr>
        <w:t>.</w:t>
      </w:r>
      <w:r w:rsidR="00084D02" w:rsidRPr="00CE7062">
        <w:rPr>
          <w:rFonts w:eastAsia="Times New Roman"/>
        </w:rPr>
        <w:t xml:space="preserve"> </w:t>
      </w:r>
      <w:r w:rsidR="005C2CDC" w:rsidRPr="00CE7062">
        <w:rPr>
          <w:rFonts w:eastAsia="Times New Roman"/>
        </w:rPr>
        <w:t>S</w:t>
      </w:r>
      <w:r w:rsidR="00084D02" w:rsidRPr="00CE7062">
        <w:rPr>
          <w:rFonts w:eastAsia="Times New Roman"/>
        </w:rPr>
        <w:t>avukārt tiesa to ir iekļāvusi savā lēmumā, nepārbaudot pierādījumus.</w:t>
      </w:r>
    </w:p>
    <w:p w14:paraId="23D228F3" w14:textId="0961003B" w:rsidR="00B917BC" w:rsidRPr="00CE7062" w:rsidRDefault="00A57375" w:rsidP="00BF5ABD">
      <w:pPr>
        <w:widowControl/>
        <w:spacing w:after="0" w:line="240" w:lineRule="auto"/>
        <w:ind w:firstLine="709"/>
        <w:jc w:val="both"/>
        <w:rPr>
          <w:rFonts w:eastAsia="Times New Roman"/>
        </w:rPr>
      </w:pPr>
      <w:r w:rsidRPr="00CE7062">
        <w:rPr>
          <w:rFonts w:eastAsia="Times New Roman"/>
        </w:rPr>
        <w:t>[2.</w:t>
      </w:r>
      <w:r w:rsidR="004D6437" w:rsidRPr="00CE7062">
        <w:rPr>
          <w:rFonts w:eastAsia="Times New Roman"/>
        </w:rPr>
        <w:t>1.</w:t>
      </w:r>
      <w:r w:rsidRPr="00CE7062">
        <w:rPr>
          <w:rFonts w:eastAsia="Times New Roman"/>
        </w:rPr>
        <w:t>4] </w:t>
      </w:r>
      <w:r w:rsidR="00084D02" w:rsidRPr="00CE7062">
        <w:rPr>
          <w:rFonts w:eastAsia="Times New Roman"/>
        </w:rPr>
        <w:t>Papildus visam minētajam</w:t>
      </w:r>
      <w:r w:rsidRPr="00CE7062">
        <w:rPr>
          <w:rFonts w:eastAsia="Times New Roman"/>
        </w:rPr>
        <w:t xml:space="preserve"> Iesniedzējs</w:t>
      </w:r>
      <w:r w:rsidR="00084D02" w:rsidRPr="00CE7062">
        <w:rPr>
          <w:rFonts w:eastAsia="Times New Roman"/>
        </w:rPr>
        <w:t xml:space="preserve"> norād</w:t>
      </w:r>
      <w:r w:rsidR="008911DD" w:rsidRPr="00CE7062">
        <w:rPr>
          <w:rFonts w:eastAsia="Times New Roman"/>
        </w:rPr>
        <w:t>a</w:t>
      </w:r>
      <w:r w:rsidR="00084D02" w:rsidRPr="00CE7062">
        <w:rPr>
          <w:rFonts w:eastAsia="Times New Roman"/>
        </w:rPr>
        <w:t>, ka Administratores apzināti nepatiesā informācija, lai arī sākotnēji tika norādīta tikai Pieteikumā par prasības nodrošināšanu, tā tika iekļauta</w:t>
      </w:r>
      <w:r w:rsidR="00E232C7" w:rsidRPr="00CE7062">
        <w:rPr>
          <w:rFonts w:eastAsia="Times New Roman"/>
        </w:rPr>
        <w:t xml:space="preserve"> arī</w:t>
      </w:r>
      <w:r w:rsidR="00084D02" w:rsidRPr="00CE7062">
        <w:rPr>
          <w:rFonts w:eastAsia="Times New Roman"/>
        </w:rPr>
        <w:t xml:space="preserve"> tiesas lēmumā</w:t>
      </w:r>
      <w:r w:rsidR="00E232C7" w:rsidRPr="00CE7062">
        <w:rPr>
          <w:rFonts w:eastAsia="Times New Roman"/>
        </w:rPr>
        <w:t>.</w:t>
      </w:r>
      <w:r w:rsidR="00084D02" w:rsidRPr="00CE7062">
        <w:rPr>
          <w:rFonts w:eastAsia="Times New Roman"/>
        </w:rPr>
        <w:t xml:space="preserve"> </w:t>
      </w:r>
      <w:r w:rsidR="00E232C7" w:rsidRPr="00CE7062">
        <w:rPr>
          <w:rFonts w:eastAsia="Times New Roman"/>
        </w:rPr>
        <w:t>T</w:t>
      </w:r>
      <w:r w:rsidR="00084D02" w:rsidRPr="00CE7062">
        <w:rPr>
          <w:rFonts w:eastAsia="Times New Roman"/>
        </w:rPr>
        <w:t>ātad par šo nepatieso apgalvojumu uzzināja tiesa, tiesnesis, tiesas darbinieki, zvērināti tiesu izpildītāji, kuriem tika nosūtī</w:t>
      </w:r>
      <w:r w:rsidR="00175DDA" w:rsidRPr="00CE7062">
        <w:rPr>
          <w:rFonts w:eastAsia="Times New Roman"/>
        </w:rPr>
        <w:t>t</w:t>
      </w:r>
      <w:r w:rsidR="00084D02" w:rsidRPr="00CE7062">
        <w:rPr>
          <w:rFonts w:eastAsia="Times New Roman"/>
        </w:rPr>
        <w:t xml:space="preserve">s lēmums, kā arī visas citas personas un iestādes, kurās zvērināti tiesu izpildītāji vērsās, izpildot tiesas lēmumu. </w:t>
      </w:r>
      <w:r w:rsidR="00993639" w:rsidRPr="00CE7062">
        <w:rPr>
          <w:rFonts w:eastAsia="Times New Roman"/>
        </w:rPr>
        <w:t>Līdz ar to</w:t>
      </w:r>
      <w:r w:rsidR="00084D02" w:rsidRPr="00CE7062">
        <w:rPr>
          <w:rFonts w:eastAsia="Times New Roman"/>
        </w:rPr>
        <w:t xml:space="preserve"> šis nepaties</w:t>
      </w:r>
      <w:r w:rsidR="008911DD" w:rsidRPr="00CE7062">
        <w:rPr>
          <w:rFonts w:eastAsia="Times New Roman"/>
        </w:rPr>
        <w:t xml:space="preserve">ais </w:t>
      </w:r>
      <w:r w:rsidR="00084D02" w:rsidRPr="00CE7062">
        <w:rPr>
          <w:rFonts w:eastAsia="Times New Roman"/>
        </w:rPr>
        <w:t>apgalvojums kļuva zināms trešajām personām.</w:t>
      </w:r>
    </w:p>
    <w:p w14:paraId="4160C2B6" w14:textId="611DF596" w:rsidR="00084D02" w:rsidRPr="00CE7062" w:rsidRDefault="00B917BC" w:rsidP="00BF5ABD">
      <w:pPr>
        <w:widowControl/>
        <w:spacing w:after="0" w:line="240" w:lineRule="auto"/>
        <w:ind w:firstLine="709"/>
        <w:jc w:val="both"/>
        <w:rPr>
          <w:rFonts w:eastAsia="Times New Roman"/>
        </w:rPr>
      </w:pPr>
      <w:r w:rsidRPr="00CE7062">
        <w:rPr>
          <w:rFonts w:eastAsia="Times New Roman"/>
        </w:rPr>
        <w:lastRenderedPageBreak/>
        <w:t>Iesniedzējam</w:t>
      </w:r>
      <w:r w:rsidR="00084D02" w:rsidRPr="00CE7062">
        <w:rPr>
          <w:rFonts w:eastAsia="Times New Roman"/>
        </w:rPr>
        <w:t xml:space="preserve"> pat nav nojausmas, cik daudz personu </w:t>
      </w:r>
      <w:r w:rsidR="00EA5027" w:rsidRPr="00CE7062">
        <w:rPr>
          <w:rFonts w:eastAsia="Times New Roman"/>
        </w:rPr>
        <w:t>S</w:t>
      </w:r>
      <w:r w:rsidR="00084D02" w:rsidRPr="00CE7062">
        <w:rPr>
          <w:rFonts w:eastAsia="Times New Roman"/>
        </w:rPr>
        <w:t xml:space="preserve">ūdzības iesniegšanas </w:t>
      </w:r>
      <w:r w:rsidR="00EA5027" w:rsidRPr="00CE7062">
        <w:rPr>
          <w:rFonts w:eastAsia="Times New Roman"/>
        </w:rPr>
        <w:t>brīdī</w:t>
      </w:r>
      <w:r w:rsidR="00084D02" w:rsidRPr="00CE7062">
        <w:rPr>
          <w:rFonts w:eastAsia="Times New Roman"/>
        </w:rPr>
        <w:t xml:space="preserve"> zina par šo nepatieso apgalvojumu un cik vēl uzzinās, līdz brīdim, kamēr Administratore neveiks nepieciešamās darbības, lai </w:t>
      </w:r>
      <w:r w:rsidR="00E56DCC" w:rsidRPr="00CE7062">
        <w:rPr>
          <w:rFonts w:eastAsia="Times New Roman"/>
        </w:rPr>
        <w:t xml:space="preserve">to </w:t>
      </w:r>
      <w:r w:rsidR="00084D02" w:rsidRPr="00CE7062">
        <w:rPr>
          <w:rFonts w:eastAsia="Times New Roman"/>
        </w:rPr>
        <w:t>atsauktu.</w:t>
      </w:r>
    </w:p>
    <w:p w14:paraId="0E42F400" w14:textId="2BBAAE49" w:rsidR="00454C95" w:rsidRPr="00CE7062" w:rsidRDefault="005E3D5A" w:rsidP="00BF5ABD">
      <w:pPr>
        <w:widowControl/>
        <w:spacing w:after="0" w:line="240" w:lineRule="auto"/>
        <w:ind w:firstLine="709"/>
        <w:jc w:val="both"/>
        <w:rPr>
          <w:rFonts w:eastAsia="Times New Roman"/>
        </w:rPr>
      </w:pPr>
      <w:r w:rsidRPr="00CE7062">
        <w:rPr>
          <w:rFonts w:eastAsia="Times New Roman"/>
        </w:rPr>
        <w:t>[2.</w:t>
      </w:r>
      <w:r w:rsidR="004E35B1" w:rsidRPr="00CE7062">
        <w:rPr>
          <w:rFonts w:eastAsia="Times New Roman"/>
        </w:rPr>
        <w:t>1.</w:t>
      </w:r>
      <w:r w:rsidRPr="00CE7062">
        <w:rPr>
          <w:rFonts w:eastAsia="Times New Roman"/>
        </w:rPr>
        <w:t xml:space="preserve">5] Iesniedzējs vērš </w:t>
      </w:r>
      <w:r w:rsidR="00084D02" w:rsidRPr="00CE7062">
        <w:rPr>
          <w:rFonts w:eastAsia="Times New Roman"/>
        </w:rPr>
        <w:t>uzmanību uz faktu, ka saskaņā ar publiski pieejamo informāciju internetā Administratore pilda maksātnespējas procesa administratora pienākumus kopš 2007.</w:t>
      </w:r>
      <w:r w:rsidR="00AC6BB7" w:rsidRPr="00CE7062">
        <w:rPr>
          <w:rFonts w:eastAsia="Times New Roman"/>
        </w:rPr>
        <w:t> </w:t>
      </w:r>
      <w:r w:rsidR="00084D02" w:rsidRPr="00CE7062">
        <w:rPr>
          <w:rFonts w:eastAsia="Times New Roman"/>
        </w:rPr>
        <w:t>gada, ir Latvijas zvērinātu advokātu kolēģijas biedre kopš 2011.</w:t>
      </w:r>
      <w:r w:rsidR="00AC6BB7" w:rsidRPr="00CE7062">
        <w:rPr>
          <w:rFonts w:eastAsia="Times New Roman"/>
        </w:rPr>
        <w:t> </w:t>
      </w:r>
      <w:r w:rsidR="00084D02" w:rsidRPr="00CE7062">
        <w:rPr>
          <w:rFonts w:eastAsia="Times New Roman"/>
        </w:rPr>
        <w:t>gada, savukārt 2006.</w:t>
      </w:r>
      <w:r w:rsidR="00AC6BB7" w:rsidRPr="00CE7062">
        <w:rPr>
          <w:rFonts w:eastAsia="Times New Roman"/>
        </w:rPr>
        <w:t> </w:t>
      </w:r>
      <w:r w:rsidR="00084D02" w:rsidRPr="00CE7062">
        <w:rPr>
          <w:rFonts w:eastAsia="Times New Roman"/>
        </w:rPr>
        <w:t xml:space="preserve">gadā </w:t>
      </w:r>
      <w:r w:rsidR="00031F28" w:rsidRPr="00CE7062">
        <w:rPr>
          <w:rFonts w:eastAsia="Times New Roman"/>
        </w:rPr>
        <w:t xml:space="preserve">ir </w:t>
      </w:r>
      <w:r w:rsidR="00084D02" w:rsidRPr="00CE7062">
        <w:rPr>
          <w:rFonts w:eastAsia="Times New Roman"/>
        </w:rPr>
        <w:t>ieguvusi tiesību</w:t>
      </w:r>
      <w:r w:rsidR="00AC6BB7" w:rsidRPr="00CE7062">
        <w:rPr>
          <w:rFonts w:eastAsia="Times New Roman"/>
        </w:rPr>
        <w:t xml:space="preserve"> zinātnēs</w:t>
      </w:r>
      <w:r w:rsidR="00084D02" w:rsidRPr="00CE7062">
        <w:rPr>
          <w:rFonts w:eastAsia="Times New Roman"/>
        </w:rPr>
        <w:t xml:space="preserve"> maģistra grādu.</w:t>
      </w:r>
    </w:p>
    <w:p w14:paraId="6E8E6950" w14:textId="6AB34EF5" w:rsidR="00084D02" w:rsidRPr="00CE7062" w:rsidRDefault="00084D02" w:rsidP="00BF5ABD">
      <w:pPr>
        <w:widowControl/>
        <w:spacing w:after="0" w:line="240" w:lineRule="auto"/>
        <w:ind w:firstLine="709"/>
        <w:jc w:val="both"/>
        <w:rPr>
          <w:rFonts w:eastAsia="Times New Roman"/>
        </w:rPr>
      </w:pPr>
      <w:r w:rsidRPr="00CE7062">
        <w:rPr>
          <w:rFonts w:eastAsia="Times New Roman"/>
        </w:rPr>
        <w:t>Tas nozīmē, ka Administratorei ir ievērojama profesionālā pieredze jurisprudencē</w:t>
      </w:r>
      <w:r w:rsidR="00454C95" w:rsidRPr="00CE7062">
        <w:rPr>
          <w:rFonts w:eastAsia="Times New Roman"/>
        </w:rPr>
        <w:t>, tas ir,</w:t>
      </w:r>
      <w:r w:rsidRPr="00CE7062">
        <w:rPr>
          <w:rFonts w:eastAsia="Times New Roman"/>
        </w:rPr>
        <w:t xml:space="preserve"> vairāk nekā 18</w:t>
      </w:r>
      <w:r w:rsidR="00454C95" w:rsidRPr="00CE7062">
        <w:rPr>
          <w:rFonts w:eastAsia="Times New Roman"/>
        </w:rPr>
        <w:t> </w:t>
      </w:r>
      <w:r w:rsidRPr="00CE7062">
        <w:rPr>
          <w:rFonts w:eastAsia="Times New Roman"/>
        </w:rPr>
        <w:t>gadus. Secīgi ir pamats pieņemt, ka Administratore lieliski apzinās savus sniegtos apgalvojumus un sekas, kādas tie var radīt. Ja to izdarītu persona, kura</w:t>
      </w:r>
      <w:r w:rsidR="00893748" w:rsidRPr="00CE7062">
        <w:rPr>
          <w:rFonts w:eastAsia="Times New Roman"/>
        </w:rPr>
        <w:t>i</w:t>
      </w:r>
      <w:r w:rsidRPr="00CE7062">
        <w:rPr>
          <w:rFonts w:eastAsia="Times New Roman"/>
        </w:rPr>
        <w:t xml:space="preserve"> nav juridisk</w:t>
      </w:r>
      <w:r w:rsidR="00893748" w:rsidRPr="00CE7062">
        <w:rPr>
          <w:rFonts w:eastAsia="Times New Roman"/>
        </w:rPr>
        <w:t>ā</w:t>
      </w:r>
      <w:r w:rsidRPr="00CE7062">
        <w:rPr>
          <w:rFonts w:eastAsia="Times New Roman"/>
        </w:rPr>
        <w:t xml:space="preserve"> izglītīb</w:t>
      </w:r>
      <w:r w:rsidR="00893748" w:rsidRPr="00CE7062">
        <w:rPr>
          <w:rFonts w:eastAsia="Times New Roman"/>
        </w:rPr>
        <w:t>a</w:t>
      </w:r>
      <w:r w:rsidRPr="00CE7062">
        <w:rPr>
          <w:rFonts w:eastAsia="Times New Roman"/>
        </w:rPr>
        <w:t xml:space="preserve">, </w:t>
      </w:r>
      <w:r w:rsidR="00512629" w:rsidRPr="00CE7062">
        <w:rPr>
          <w:rFonts w:eastAsia="Times New Roman"/>
        </w:rPr>
        <w:t xml:space="preserve">nav </w:t>
      </w:r>
      <w:r w:rsidRPr="00CE7062">
        <w:rPr>
          <w:rFonts w:eastAsia="Times New Roman"/>
        </w:rPr>
        <w:t>advokāts un maksātnespējas procesa administrators ar lielu darba pieredzi, varētu pieņemt, ka persona nepārzina tiesību nozares apzīmējumus vai ir kļūdījusies. Tomēr pieņēmums, ka Administratore būtu cilvēciski kļūdījusies Pieteikumā par prasības nodrošināšanu, neiztur kritiku, jo tādā gadījumā būtu tikai sagaidāms, ka Administratore nekavējoties atsauktu savu nepatieso un aplamo apgalvojumu vai izlabotu to uz faktiem atbilstošu. Tomēr Administratore to nav darījusi pēc Pieteikuma par prasība</w:t>
      </w:r>
      <w:r w:rsidR="00D62D1A" w:rsidRPr="00CE7062">
        <w:rPr>
          <w:rFonts w:eastAsia="Times New Roman"/>
        </w:rPr>
        <w:t>s</w:t>
      </w:r>
      <w:r w:rsidRPr="00CE7062">
        <w:rPr>
          <w:rFonts w:eastAsia="Times New Roman"/>
        </w:rPr>
        <w:t xml:space="preserve"> nodrošināšanu iesniegšanas, nedz arī tiesas sēdē</w:t>
      </w:r>
      <w:r w:rsidR="008B4FFE" w:rsidRPr="00CE7062">
        <w:rPr>
          <w:rFonts w:eastAsia="Times New Roman"/>
        </w:rPr>
        <w:t>. Administratore</w:t>
      </w:r>
      <w:r w:rsidRPr="00CE7062">
        <w:rPr>
          <w:rFonts w:eastAsia="Times New Roman"/>
        </w:rPr>
        <w:t xml:space="preserve"> līdz pat </w:t>
      </w:r>
      <w:r w:rsidR="001C5EE7" w:rsidRPr="00CE7062">
        <w:rPr>
          <w:rFonts w:eastAsia="Times New Roman"/>
        </w:rPr>
        <w:t>Sūdzības sagatavošanas</w:t>
      </w:r>
      <w:r w:rsidRPr="00CE7062">
        <w:rPr>
          <w:rFonts w:eastAsia="Times New Roman"/>
        </w:rPr>
        <w:t xml:space="preserve"> brīdim to nav izdarījusi, lai arī Administratorei ir lieliski zināms, ka apgalvojums nav patiess. Tātad Administratore ar ievērojamu profesionālo pieredzi apzinās, ka ir maldinājusi tiesu, sniegusi nepatiesu un maldinošu informāciju, un turpina to uzturēt. </w:t>
      </w:r>
    </w:p>
    <w:p w14:paraId="6F147335" w14:textId="63F5D416" w:rsidR="00084D02" w:rsidRPr="00CE7062" w:rsidRDefault="00CA7B44" w:rsidP="00BF5ABD">
      <w:pPr>
        <w:widowControl/>
        <w:spacing w:after="0" w:line="240" w:lineRule="auto"/>
        <w:ind w:firstLine="709"/>
        <w:jc w:val="both"/>
        <w:rPr>
          <w:rFonts w:eastAsia="Times New Roman"/>
        </w:rPr>
      </w:pPr>
      <w:r w:rsidRPr="00CE7062">
        <w:rPr>
          <w:rFonts w:eastAsia="Times New Roman"/>
        </w:rPr>
        <w:t>[2.</w:t>
      </w:r>
      <w:r w:rsidR="004E35B1" w:rsidRPr="00CE7062">
        <w:rPr>
          <w:rFonts w:eastAsia="Times New Roman"/>
        </w:rPr>
        <w:t>1.</w:t>
      </w:r>
      <w:r w:rsidRPr="00CE7062">
        <w:rPr>
          <w:rFonts w:eastAsia="Times New Roman"/>
        </w:rPr>
        <w:t>6] </w:t>
      </w:r>
      <w:r w:rsidR="006E3E7B" w:rsidRPr="00CE7062">
        <w:rPr>
          <w:rFonts w:eastAsia="Times New Roman"/>
        </w:rPr>
        <w:t xml:space="preserve">Iesniedzējs </w:t>
      </w:r>
      <w:r w:rsidR="00084D02" w:rsidRPr="00CE7062">
        <w:rPr>
          <w:rFonts w:eastAsia="Times New Roman"/>
        </w:rPr>
        <w:t>2024.</w:t>
      </w:r>
      <w:r w:rsidR="004E35B1" w:rsidRPr="00CE7062">
        <w:rPr>
          <w:rFonts w:eastAsia="Times New Roman"/>
        </w:rPr>
        <w:t> </w:t>
      </w:r>
      <w:r w:rsidR="00084D02" w:rsidRPr="00CE7062">
        <w:rPr>
          <w:rFonts w:eastAsia="Times New Roman"/>
        </w:rPr>
        <w:t>gada 7.</w:t>
      </w:r>
      <w:r w:rsidR="004E35B1" w:rsidRPr="00CE7062">
        <w:rPr>
          <w:rFonts w:eastAsia="Times New Roman"/>
        </w:rPr>
        <w:t> </w:t>
      </w:r>
      <w:r w:rsidR="00084D02" w:rsidRPr="00CE7062">
        <w:rPr>
          <w:rFonts w:eastAsia="Times New Roman"/>
        </w:rPr>
        <w:t>novembrī sagatavoj</w:t>
      </w:r>
      <w:r w:rsidR="004E35B1" w:rsidRPr="00CE7062">
        <w:rPr>
          <w:rFonts w:eastAsia="Times New Roman"/>
        </w:rPr>
        <w:t>a</w:t>
      </w:r>
      <w:r w:rsidR="00084D02" w:rsidRPr="00CE7062">
        <w:rPr>
          <w:rFonts w:eastAsia="Times New Roman"/>
        </w:rPr>
        <w:t xml:space="preserve"> pretenziju par nepatiesu, cieņu un goda aizskarošu ziņu atsaukšanu, atvainošanos un kompensāciju (turpmāk</w:t>
      </w:r>
      <w:r w:rsidR="004E35B1" w:rsidRPr="00CE7062">
        <w:rPr>
          <w:rFonts w:eastAsia="Times New Roman"/>
        </w:rPr>
        <w:t> – </w:t>
      </w:r>
      <w:r w:rsidR="00084D02" w:rsidRPr="00CE7062">
        <w:rPr>
          <w:rFonts w:eastAsia="Times New Roman"/>
        </w:rPr>
        <w:t xml:space="preserve">Pretenzija). Pretenzija tika sastādīta atbilstoši normatīvo aktu prasībām, lai tai būtu juridiskā dokumenta spēks. Pretenzija tika adresēta Administratorei un nosūtīta uz </w:t>
      </w:r>
      <w:r w:rsidR="004E35B1" w:rsidRPr="00CE7062">
        <w:rPr>
          <w:rFonts w:eastAsia="Times New Roman"/>
        </w:rPr>
        <w:t>viņas</w:t>
      </w:r>
      <w:r w:rsidR="00084D02" w:rsidRPr="00CE7062">
        <w:rPr>
          <w:rFonts w:eastAsia="Times New Roman"/>
        </w:rPr>
        <w:t xml:space="preserve"> e</w:t>
      </w:r>
      <w:r w:rsidR="004E35B1" w:rsidRPr="00CE7062">
        <w:rPr>
          <w:rFonts w:eastAsia="Times New Roman"/>
        </w:rPr>
        <w:noBreakHyphen/>
      </w:r>
      <w:r w:rsidR="00084D02" w:rsidRPr="00CE7062">
        <w:rPr>
          <w:rFonts w:eastAsia="Times New Roman"/>
        </w:rPr>
        <w:t xml:space="preserve">pasta adresi. </w:t>
      </w:r>
    </w:p>
    <w:p w14:paraId="2AE54D49" w14:textId="020D797E"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Pretenzijā </w:t>
      </w:r>
      <w:r w:rsidR="00BD33CB" w:rsidRPr="00CE7062">
        <w:rPr>
          <w:rFonts w:eastAsia="Times New Roman"/>
        </w:rPr>
        <w:t>Iesniedzējs</w:t>
      </w:r>
      <w:r w:rsidRPr="00CE7062">
        <w:rPr>
          <w:rFonts w:eastAsia="Times New Roman"/>
        </w:rPr>
        <w:t xml:space="preserve"> nor</w:t>
      </w:r>
      <w:r w:rsidR="00BD33CB" w:rsidRPr="00CE7062">
        <w:rPr>
          <w:rFonts w:eastAsia="Times New Roman"/>
        </w:rPr>
        <w:t>ā</w:t>
      </w:r>
      <w:r w:rsidRPr="00CE7062">
        <w:rPr>
          <w:rFonts w:eastAsia="Times New Roman"/>
        </w:rPr>
        <w:t>dīj</w:t>
      </w:r>
      <w:r w:rsidR="00BD33CB" w:rsidRPr="00CE7062">
        <w:rPr>
          <w:rFonts w:eastAsia="Times New Roman"/>
        </w:rPr>
        <w:t>a</w:t>
      </w:r>
      <w:r w:rsidRPr="00CE7062">
        <w:rPr>
          <w:rFonts w:eastAsia="Times New Roman"/>
        </w:rPr>
        <w:t>, ka vērš</w:t>
      </w:r>
      <w:r w:rsidR="00672E3A" w:rsidRPr="00CE7062">
        <w:rPr>
          <w:rFonts w:eastAsia="Times New Roman"/>
        </w:rPr>
        <w:t>a</w:t>
      </w:r>
      <w:r w:rsidRPr="00CE7062">
        <w:rPr>
          <w:rFonts w:eastAsia="Times New Roman"/>
        </w:rPr>
        <w:t xml:space="preserve">s pie </w:t>
      </w:r>
      <w:r w:rsidR="00672E3A" w:rsidRPr="00CE7062">
        <w:rPr>
          <w:rFonts w:eastAsia="Times New Roman"/>
        </w:rPr>
        <w:t>Administratores</w:t>
      </w:r>
      <w:r w:rsidRPr="00CE7062">
        <w:rPr>
          <w:rFonts w:eastAsia="Times New Roman"/>
        </w:rPr>
        <w:t xml:space="preserve"> saistībā ar nepatiesām ziņām, ko </w:t>
      </w:r>
      <w:r w:rsidR="005C554E" w:rsidRPr="00CE7062">
        <w:rPr>
          <w:rFonts w:eastAsia="Times New Roman"/>
        </w:rPr>
        <w:t>Administratore</w:t>
      </w:r>
      <w:r w:rsidRPr="00CE7062">
        <w:rPr>
          <w:rFonts w:eastAsia="Times New Roman"/>
        </w:rPr>
        <w:t xml:space="preserve"> ir izplatījusi tiesai, apgalvojot, ka pret </w:t>
      </w:r>
      <w:r w:rsidR="005C554E" w:rsidRPr="00CE7062">
        <w:rPr>
          <w:rFonts w:eastAsia="Times New Roman"/>
        </w:rPr>
        <w:t>Iesniedzēju</w:t>
      </w:r>
      <w:r w:rsidRPr="00CE7062">
        <w:rPr>
          <w:rFonts w:eastAsia="Times New Roman"/>
        </w:rPr>
        <w:t xml:space="preserve"> ir ierosināts kriminālprocess, lai gan šāds apgalvojums neatbilst patiesībai</w:t>
      </w:r>
      <w:r w:rsidR="005C554E" w:rsidRPr="00CE7062">
        <w:rPr>
          <w:rFonts w:eastAsia="Times New Roman"/>
        </w:rPr>
        <w:t>.</w:t>
      </w:r>
      <w:r w:rsidRPr="00CE7062">
        <w:rPr>
          <w:rFonts w:eastAsia="Times New Roman"/>
        </w:rPr>
        <w:t xml:space="preserve"> </w:t>
      </w:r>
      <w:r w:rsidR="005C554E" w:rsidRPr="00CE7062">
        <w:rPr>
          <w:rFonts w:eastAsia="Times New Roman"/>
        </w:rPr>
        <w:t>P</w:t>
      </w:r>
      <w:r w:rsidRPr="00CE7062">
        <w:rPr>
          <w:rFonts w:eastAsia="Times New Roman"/>
        </w:rPr>
        <w:t xml:space="preserve">ret </w:t>
      </w:r>
      <w:r w:rsidR="005C554E" w:rsidRPr="00CE7062">
        <w:rPr>
          <w:rFonts w:eastAsia="Times New Roman"/>
        </w:rPr>
        <w:t>Iesniedzēju</w:t>
      </w:r>
      <w:r w:rsidRPr="00CE7062">
        <w:rPr>
          <w:rFonts w:eastAsia="Times New Roman"/>
        </w:rPr>
        <w:t xml:space="preserve"> nekad nav bijis ierosināts kriminālprocess. No tiesas šī informācija tālāk izplatījās arī tiesu izpildītājam un </w:t>
      </w:r>
      <w:r w:rsidR="00997778" w:rsidRPr="00CE7062">
        <w:rPr>
          <w:rFonts w:eastAsia="Times New Roman"/>
        </w:rPr>
        <w:t>Iesniedzēja</w:t>
      </w:r>
      <w:r w:rsidRPr="00CE7062">
        <w:rPr>
          <w:rFonts w:eastAsia="Times New Roman"/>
        </w:rPr>
        <w:t xml:space="preserve"> darba vietai, kur man nācās skaidrot saviem biznesa partneriem, ka pret </w:t>
      </w:r>
      <w:r w:rsidR="00997778" w:rsidRPr="00CE7062">
        <w:rPr>
          <w:rFonts w:eastAsia="Times New Roman"/>
        </w:rPr>
        <w:t>Iesniedzēju</w:t>
      </w:r>
      <w:r w:rsidRPr="00CE7062">
        <w:rPr>
          <w:rFonts w:eastAsia="Times New Roman"/>
        </w:rPr>
        <w:t xml:space="preserve"> nav nekādi kriminālprocesi.</w:t>
      </w:r>
    </w:p>
    <w:p w14:paraId="631A05B2" w14:textId="76465DC7" w:rsidR="000F19D1" w:rsidRPr="00CE7062" w:rsidRDefault="00FB3ADB" w:rsidP="00BF5ABD">
      <w:pPr>
        <w:widowControl/>
        <w:spacing w:after="0" w:line="240" w:lineRule="auto"/>
        <w:ind w:firstLine="709"/>
        <w:jc w:val="both"/>
        <w:rPr>
          <w:rFonts w:eastAsia="Times New Roman"/>
        </w:rPr>
      </w:pPr>
      <w:r w:rsidRPr="00CE7062">
        <w:rPr>
          <w:rFonts w:eastAsia="Times New Roman"/>
        </w:rPr>
        <w:t xml:space="preserve">Atsaucoties uz Civillikuma </w:t>
      </w:r>
      <w:r w:rsidR="00324888" w:rsidRPr="00CE7062">
        <w:rPr>
          <w:rFonts w:eastAsia="Times New Roman"/>
        </w:rPr>
        <w:t>1635., 2352.</w:t>
      </w:r>
      <w:r w:rsidR="00822D22" w:rsidRPr="00CE7062">
        <w:rPr>
          <w:rFonts w:eastAsia="Times New Roman"/>
          <w:vertAlign w:val="superscript"/>
        </w:rPr>
        <w:t>1</w:t>
      </w:r>
      <w:r w:rsidR="00324888" w:rsidRPr="00CE7062">
        <w:rPr>
          <w:rFonts w:eastAsia="Times New Roman"/>
        </w:rPr>
        <w:t xml:space="preserve"> pantu, </w:t>
      </w:r>
      <w:r w:rsidR="006B20F4" w:rsidRPr="00CE7062">
        <w:rPr>
          <w:rFonts w:eastAsia="Times New Roman"/>
        </w:rPr>
        <w:t xml:space="preserve">Iesniedzējs </w:t>
      </w:r>
      <w:r w:rsidR="00CE6602" w:rsidRPr="00CE7062">
        <w:rPr>
          <w:rFonts w:eastAsia="Times New Roman"/>
        </w:rPr>
        <w:t>nor</w:t>
      </w:r>
      <w:r w:rsidR="006B20F4" w:rsidRPr="00CE7062">
        <w:rPr>
          <w:rFonts w:eastAsia="Times New Roman"/>
        </w:rPr>
        <w:t>ā</w:t>
      </w:r>
      <w:r w:rsidR="00CE6602" w:rsidRPr="00CE7062">
        <w:rPr>
          <w:rFonts w:eastAsia="Times New Roman"/>
        </w:rPr>
        <w:t>dīja, ka n</w:t>
      </w:r>
      <w:r w:rsidR="00084D02" w:rsidRPr="00CE7062">
        <w:rPr>
          <w:rFonts w:eastAsia="Times New Roman"/>
        </w:rPr>
        <w:t xml:space="preserve">epatiesas informācijas izplatīšana par it kā pret </w:t>
      </w:r>
      <w:r w:rsidR="0099155E" w:rsidRPr="00CE7062">
        <w:rPr>
          <w:rFonts w:eastAsia="Times New Roman"/>
        </w:rPr>
        <w:t>Iesniedzēju</w:t>
      </w:r>
      <w:r w:rsidR="00084D02" w:rsidRPr="00CE7062">
        <w:rPr>
          <w:rFonts w:eastAsia="Times New Roman"/>
        </w:rPr>
        <w:t xml:space="preserve"> ierosinātu kriminālprocesu negatīvi ietekmē </w:t>
      </w:r>
      <w:r w:rsidR="00CE6602" w:rsidRPr="00CE7062">
        <w:rPr>
          <w:rFonts w:eastAsia="Times New Roman"/>
        </w:rPr>
        <w:t>Iesniedzēja</w:t>
      </w:r>
      <w:r w:rsidR="00084D02" w:rsidRPr="00CE7062">
        <w:rPr>
          <w:rFonts w:eastAsia="Times New Roman"/>
        </w:rPr>
        <w:t xml:space="preserve"> godu un cieņu un profesionālo reputāciju un rada emocionālu diskomfortu. Tāpat šāda rīcība ir pamats pieprasīt morālo kompensāciju saskaņā ar Civillikuma 2352.</w:t>
      </w:r>
      <w:r w:rsidR="00822D22" w:rsidRPr="00CE7062">
        <w:rPr>
          <w:rFonts w:eastAsia="Times New Roman"/>
          <w:vertAlign w:val="superscript"/>
        </w:rPr>
        <w:t>1</w:t>
      </w:r>
      <w:r w:rsidR="00CE6602" w:rsidRPr="00CE7062">
        <w:rPr>
          <w:rFonts w:eastAsia="Times New Roman"/>
        </w:rPr>
        <w:t> </w:t>
      </w:r>
      <w:r w:rsidR="00084D02" w:rsidRPr="00CE7062">
        <w:rPr>
          <w:rFonts w:eastAsia="Times New Roman"/>
        </w:rPr>
        <w:t>pantu.</w:t>
      </w:r>
    </w:p>
    <w:p w14:paraId="39D2A34A" w14:textId="311959AE" w:rsidR="00084D02" w:rsidRPr="00CE7062" w:rsidRDefault="000F19D1" w:rsidP="00BF5ABD">
      <w:pPr>
        <w:widowControl/>
        <w:spacing w:after="0" w:line="240" w:lineRule="auto"/>
        <w:ind w:firstLine="709"/>
        <w:jc w:val="both"/>
        <w:rPr>
          <w:rFonts w:eastAsia="Times New Roman"/>
        </w:rPr>
      </w:pPr>
      <w:r w:rsidRPr="00CE7062">
        <w:rPr>
          <w:rFonts w:eastAsia="Times New Roman"/>
        </w:rPr>
        <w:t xml:space="preserve">Līdz ar to </w:t>
      </w:r>
      <w:r w:rsidR="005737E9" w:rsidRPr="00CE7062">
        <w:rPr>
          <w:rFonts w:eastAsia="Times New Roman"/>
        </w:rPr>
        <w:t xml:space="preserve">Iesniedzējs </w:t>
      </w:r>
      <w:r w:rsidR="00084D02" w:rsidRPr="00CE7062">
        <w:rPr>
          <w:rFonts w:eastAsia="Times New Roman"/>
        </w:rPr>
        <w:t>piepras</w:t>
      </w:r>
      <w:r w:rsidR="005737E9" w:rsidRPr="00CE7062">
        <w:rPr>
          <w:rFonts w:eastAsia="Times New Roman"/>
        </w:rPr>
        <w:t>īja</w:t>
      </w:r>
      <w:r w:rsidR="00084D02" w:rsidRPr="00CE7062">
        <w:rPr>
          <w:rFonts w:eastAsia="Times New Roman"/>
        </w:rPr>
        <w:t xml:space="preserve">, lai nepatiesās ziņas tiek atsauktas rakstveidā, izlabojot nepatiesos apgalvojumus par kriminālprocesu un sniedzot precizētu informāciju visām iesaistītajām personām un institūcijām, </w:t>
      </w:r>
      <w:r w:rsidR="0001175C" w:rsidRPr="00CE7062">
        <w:rPr>
          <w:rFonts w:eastAsia="Times New Roman"/>
        </w:rPr>
        <w:t>tostarp,</w:t>
      </w:r>
      <w:r w:rsidR="00084D02" w:rsidRPr="00CE7062">
        <w:rPr>
          <w:rFonts w:eastAsia="Times New Roman"/>
        </w:rPr>
        <w:t xml:space="preserve"> bet ne tikai visām tiesām un tiesnešiem, kur ir atradusies civillieta </w:t>
      </w:r>
      <w:r w:rsidR="00C96F87" w:rsidRPr="00CE7062">
        <w:rPr>
          <w:rFonts w:eastAsia="Times New Roman"/>
        </w:rPr>
        <w:t>/lietas numurs/</w:t>
      </w:r>
      <w:r w:rsidR="00084D02" w:rsidRPr="00CE7062">
        <w:rPr>
          <w:rFonts w:eastAsia="Times New Roman"/>
        </w:rPr>
        <w:t xml:space="preserve">, visiem tiesu izpildītājiem, kas ir bijuši iesaistīti prasības nodrošinājuma izpildē, visām citām institūcijām, kur tika nosūtīts lēmums par nodrošinājumu (zemesgrāmata, CSDD, bankas, u.c.), kā arī </w:t>
      </w:r>
      <w:r w:rsidR="00AB045E" w:rsidRPr="00CE7062">
        <w:rPr>
          <w:rFonts w:eastAsia="Times New Roman"/>
        </w:rPr>
        <w:t>Uzņēmumam</w:t>
      </w:r>
      <w:r w:rsidR="00084D02" w:rsidRPr="00CE7062">
        <w:rPr>
          <w:rFonts w:eastAsia="Times New Roman"/>
        </w:rPr>
        <w:t xml:space="preserve"> un citām privātpersonām un juridiskām personām, kurām ir ticis nosūtīts lēmums par nodrošinājumu ar tajā ietvertām nepatiesajām ziņām.</w:t>
      </w:r>
    </w:p>
    <w:p w14:paraId="7128D59C" w14:textId="5DEFEA8C" w:rsidR="00084D02" w:rsidRPr="00CE7062" w:rsidRDefault="00AB045E" w:rsidP="00BF5ABD">
      <w:pPr>
        <w:widowControl/>
        <w:spacing w:after="0" w:line="240" w:lineRule="auto"/>
        <w:ind w:firstLine="709"/>
        <w:jc w:val="both"/>
        <w:rPr>
          <w:rFonts w:eastAsia="Times New Roman"/>
        </w:rPr>
      </w:pPr>
      <w:r w:rsidRPr="00CE7062">
        <w:rPr>
          <w:rFonts w:eastAsia="Times New Roman"/>
        </w:rPr>
        <w:t xml:space="preserve">Tāpat Iesniedzējs pieprasīja </w:t>
      </w:r>
      <w:r w:rsidR="005C01D4" w:rsidRPr="00CE7062">
        <w:rPr>
          <w:rFonts w:eastAsia="Times New Roman"/>
        </w:rPr>
        <w:t>arī</w:t>
      </w:r>
      <w:r w:rsidR="00084D02" w:rsidRPr="00CE7062">
        <w:rPr>
          <w:rFonts w:eastAsia="Times New Roman"/>
        </w:rPr>
        <w:t xml:space="preserve"> morālo kompensāciju 1000</w:t>
      </w:r>
      <w:r w:rsidR="005C01D4" w:rsidRPr="00CE7062">
        <w:rPr>
          <w:rFonts w:eastAsia="Times New Roman"/>
        </w:rPr>
        <w:t> </w:t>
      </w:r>
      <w:r w:rsidR="005C01D4" w:rsidRPr="00CE7062">
        <w:rPr>
          <w:rFonts w:eastAsia="Times New Roman"/>
          <w:i/>
          <w:iCs/>
        </w:rPr>
        <w:t>euro</w:t>
      </w:r>
      <w:r w:rsidR="00084D02" w:rsidRPr="00CE7062">
        <w:rPr>
          <w:rFonts w:eastAsia="Times New Roman"/>
        </w:rPr>
        <w:t xml:space="preserve"> par kaitējumu </w:t>
      </w:r>
      <w:r w:rsidR="005C01D4" w:rsidRPr="00CE7062">
        <w:rPr>
          <w:rFonts w:eastAsia="Times New Roman"/>
        </w:rPr>
        <w:t>Iesniedzēja</w:t>
      </w:r>
      <w:r w:rsidR="00084D02" w:rsidRPr="00CE7062">
        <w:rPr>
          <w:rFonts w:eastAsia="Times New Roman"/>
        </w:rPr>
        <w:t xml:space="preserve"> reputācijai un</w:t>
      </w:r>
      <w:r w:rsidR="005C01D4" w:rsidRPr="00CE7062">
        <w:rPr>
          <w:rFonts w:eastAsia="Times New Roman"/>
        </w:rPr>
        <w:t xml:space="preserve"> </w:t>
      </w:r>
      <w:r w:rsidR="00084D02" w:rsidRPr="00CE7062">
        <w:rPr>
          <w:rFonts w:eastAsia="Times New Roman"/>
        </w:rPr>
        <w:t xml:space="preserve">emocionālajam stāvoklim. </w:t>
      </w:r>
      <w:r w:rsidR="004A1725" w:rsidRPr="00CE7062">
        <w:rPr>
          <w:rFonts w:eastAsia="Times New Roman"/>
        </w:rPr>
        <w:t>Iesniedzējs l</w:t>
      </w:r>
      <w:r w:rsidR="00084D02" w:rsidRPr="00CE7062">
        <w:rPr>
          <w:rFonts w:eastAsia="Times New Roman"/>
        </w:rPr>
        <w:t>ūdz</w:t>
      </w:r>
      <w:r w:rsidR="004A1725" w:rsidRPr="00CE7062">
        <w:rPr>
          <w:rFonts w:eastAsia="Times New Roman"/>
        </w:rPr>
        <w:t>a</w:t>
      </w:r>
      <w:r w:rsidR="00084D02" w:rsidRPr="00CE7062">
        <w:rPr>
          <w:rFonts w:eastAsia="Times New Roman"/>
        </w:rPr>
        <w:t xml:space="preserve"> šo summu pārskaitīt uz </w:t>
      </w:r>
      <w:r w:rsidR="004A1725" w:rsidRPr="00CE7062">
        <w:rPr>
          <w:rFonts w:eastAsia="Times New Roman"/>
        </w:rPr>
        <w:t>Iesniedzēja norēķinu</w:t>
      </w:r>
      <w:r w:rsidR="00084D02" w:rsidRPr="00CE7062">
        <w:rPr>
          <w:rFonts w:eastAsia="Times New Roman"/>
        </w:rPr>
        <w:t xml:space="preserve"> kontu līdz 2024.</w:t>
      </w:r>
      <w:r w:rsidR="004A1725" w:rsidRPr="00CE7062">
        <w:rPr>
          <w:rFonts w:eastAsia="Times New Roman"/>
        </w:rPr>
        <w:t> </w:t>
      </w:r>
      <w:r w:rsidR="00084D02" w:rsidRPr="00CE7062">
        <w:rPr>
          <w:rFonts w:eastAsia="Times New Roman"/>
        </w:rPr>
        <w:t>gada 15.</w:t>
      </w:r>
      <w:r w:rsidR="004A1725" w:rsidRPr="00CE7062">
        <w:rPr>
          <w:rFonts w:eastAsia="Times New Roman"/>
        </w:rPr>
        <w:t> </w:t>
      </w:r>
      <w:r w:rsidR="00084D02" w:rsidRPr="00CE7062">
        <w:rPr>
          <w:rFonts w:eastAsia="Times New Roman"/>
        </w:rPr>
        <w:t>novembrim.</w:t>
      </w:r>
    </w:p>
    <w:p w14:paraId="4697BEE1" w14:textId="1CAED633" w:rsidR="00084D02" w:rsidRPr="00CE7062" w:rsidRDefault="004F23AF" w:rsidP="00BF5ABD">
      <w:pPr>
        <w:widowControl/>
        <w:spacing w:after="0" w:line="240" w:lineRule="auto"/>
        <w:ind w:firstLine="709"/>
        <w:jc w:val="both"/>
        <w:rPr>
          <w:rFonts w:eastAsia="Times New Roman"/>
        </w:rPr>
      </w:pPr>
      <w:r w:rsidRPr="00CE7062">
        <w:rPr>
          <w:rFonts w:eastAsia="Times New Roman"/>
        </w:rPr>
        <w:t>Iesniedzējs norādīja, j</w:t>
      </w:r>
      <w:r w:rsidR="00084D02" w:rsidRPr="00CE7062">
        <w:rPr>
          <w:rFonts w:eastAsia="Times New Roman"/>
        </w:rPr>
        <w:t xml:space="preserve">a šī prasība netiks izpildīta norādītajā termiņā, </w:t>
      </w:r>
      <w:r w:rsidRPr="00CE7062">
        <w:rPr>
          <w:rFonts w:eastAsia="Times New Roman"/>
        </w:rPr>
        <w:t>Iesniedzējs</w:t>
      </w:r>
      <w:r w:rsidR="00E446AA" w:rsidRPr="00CE7062">
        <w:rPr>
          <w:rFonts w:eastAsia="Times New Roman"/>
        </w:rPr>
        <w:t xml:space="preserve"> būs</w:t>
      </w:r>
      <w:r w:rsidR="00084D02" w:rsidRPr="00CE7062">
        <w:rPr>
          <w:rFonts w:eastAsia="Times New Roman"/>
        </w:rPr>
        <w:t xml:space="preserve"> spiests vērtēt juridiskās iespējas šo prasību risināt tiesā, lai aizstāvētu savas likumīgās tiesības. Šādā gadījumā </w:t>
      </w:r>
      <w:r w:rsidR="00E446AA" w:rsidRPr="00CE7062">
        <w:rPr>
          <w:rFonts w:eastAsia="Times New Roman"/>
        </w:rPr>
        <w:t>Administratorei</w:t>
      </w:r>
      <w:r w:rsidR="00084D02" w:rsidRPr="00CE7062">
        <w:rPr>
          <w:rFonts w:eastAsia="Times New Roman"/>
        </w:rPr>
        <w:t xml:space="preserve"> nāksies atlīdzināt arī tiesāšanās izdevumus (valsts nodeva, advokāta honorārs, u.c.).</w:t>
      </w:r>
    </w:p>
    <w:p w14:paraId="184079FF" w14:textId="15F42159" w:rsidR="00084D02" w:rsidRPr="00CE7062" w:rsidRDefault="00050B18" w:rsidP="00BF5ABD">
      <w:pPr>
        <w:widowControl/>
        <w:spacing w:after="0" w:line="240" w:lineRule="auto"/>
        <w:ind w:firstLine="709"/>
        <w:jc w:val="both"/>
        <w:rPr>
          <w:rFonts w:eastAsia="Times New Roman"/>
        </w:rPr>
      </w:pPr>
      <w:r w:rsidRPr="00CE7062">
        <w:rPr>
          <w:rFonts w:eastAsia="Times New Roman"/>
        </w:rPr>
        <w:lastRenderedPageBreak/>
        <w:t xml:space="preserve">Iesniedzējs vērš </w:t>
      </w:r>
      <w:r w:rsidR="00084D02" w:rsidRPr="00CE7062">
        <w:rPr>
          <w:rFonts w:eastAsia="Times New Roman"/>
        </w:rPr>
        <w:t>uzmanību, ka Pretenzija tika adresēta Administratorei, kā maksātnespējas procesa administratorei, nevis fiziskai personai. Kā arī Pretenzija tika nosūtīta uz e</w:t>
      </w:r>
      <w:r w:rsidRPr="00CE7062">
        <w:rPr>
          <w:rFonts w:eastAsia="Times New Roman"/>
        </w:rPr>
        <w:noBreakHyphen/>
      </w:r>
      <w:r w:rsidR="00084D02" w:rsidRPr="00CE7062">
        <w:rPr>
          <w:rFonts w:eastAsia="Times New Roman"/>
        </w:rPr>
        <w:t xml:space="preserve">pasta adresi, kas ir norādīta kā Administratores e-pasta adrese. </w:t>
      </w:r>
    </w:p>
    <w:p w14:paraId="77656003" w14:textId="7C52D962" w:rsidR="00084D02" w:rsidRPr="00CE7062" w:rsidRDefault="004E59AC" w:rsidP="00BF5ABD">
      <w:pPr>
        <w:widowControl/>
        <w:spacing w:after="0" w:line="240" w:lineRule="auto"/>
        <w:ind w:firstLine="709"/>
        <w:jc w:val="both"/>
        <w:rPr>
          <w:rFonts w:eastAsia="Times New Roman"/>
        </w:rPr>
      </w:pPr>
      <w:r w:rsidRPr="00CE7062">
        <w:rPr>
          <w:rFonts w:eastAsia="Times New Roman"/>
        </w:rPr>
        <w:t>[2.1.7] </w:t>
      </w:r>
      <w:r w:rsidR="00084D02" w:rsidRPr="00CE7062">
        <w:rPr>
          <w:rFonts w:eastAsia="Times New Roman"/>
        </w:rPr>
        <w:t xml:space="preserve">Atbildi uz Pretenziju </w:t>
      </w:r>
      <w:r w:rsidR="00041979" w:rsidRPr="00CE7062">
        <w:rPr>
          <w:rFonts w:eastAsia="Times New Roman"/>
        </w:rPr>
        <w:t>Iesniedzējs nav</w:t>
      </w:r>
      <w:r w:rsidR="00084D02" w:rsidRPr="00CE7062">
        <w:rPr>
          <w:rFonts w:eastAsia="Times New Roman"/>
        </w:rPr>
        <w:t xml:space="preserve"> saņēmis līdz pat </w:t>
      </w:r>
      <w:r w:rsidR="00041979" w:rsidRPr="00CE7062">
        <w:rPr>
          <w:rFonts w:eastAsia="Times New Roman"/>
        </w:rPr>
        <w:t>S</w:t>
      </w:r>
      <w:r w:rsidR="00084D02" w:rsidRPr="00CE7062">
        <w:rPr>
          <w:rFonts w:eastAsia="Times New Roman"/>
        </w:rPr>
        <w:t>ūdzības sagatavošanas dienai, lai arī no Pretenzijas iesniegšanas dienas ir pagājuši gandrīz trīs mēneši.</w:t>
      </w:r>
    </w:p>
    <w:p w14:paraId="5F464209" w14:textId="7BBDC50A" w:rsidR="00084D02" w:rsidRPr="00CE7062" w:rsidRDefault="00084D02" w:rsidP="00BF5ABD">
      <w:pPr>
        <w:widowControl/>
        <w:spacing w:after="0" w:line="240" w:lineRule="auto"/>
        <w:ind w:firstLine="709"/>
        <w:jc w:val="both"/>
        <w:rPr>
          <w:rFonts w:eastAsia="Times New Roman"/>
        </w:rPr>
      </w:pPr>
      <w:r w:rsidRPr="00CE7062">
        <w:rPr>
          <w:rFonts w:eastAsia="Times New Roman"/>
        </w:rPr>
        <w:t>Tomēr konkrēt</w:t>
      </w:r>
      <w:r w:rsidR="00041979" w:rsidRPr="00CE7062">
        <w:rPr>
          <w:rFonts w:eastAsia="Times New Roman"/>
        </w:rPr>
        <w:t>ajā</w:t>
      </w:r>
      <w:r w:rsidRPr="00CE7062">
        <w:rPr>
          <w:rFonts w:eastAsia="Times New Roman"/>
        </w:rPr>
        <w:t xml:space="preserve"> gadījumā nevarētu būt strīds par to, ka Administratore nebūtu saņēmusi Pretenziju</w:t>
      </w:r>
      <w:r w:rsidR="000E2BB5" w:rsidRPr="00CE7062">
        <w:rPr>
          <w:rFonts w:eastAsia="Times New Roman"/>
        </w:rPr>
        <w:t xml:space="preserve">. </w:t>
      </w:r>
      <w:r w:rsidRPr="00CE7062">
        <w:rPr>
          <w:rFonts w:eastAsia="Times New Roman"/>
        </w:rPr>
        <w:t>2024.</w:t>
      </w:r>
      <w:r w:rsidR="00041979" w:rsidRPr="00CE7062">
        <w:rPr>
          <w:rFonts w:eastAsia="Times New Roman"/>
        </w:rPr>
        <w:t> </w:t>
      </w:r>
      <w:r w:rsidRPr="00CE7062">
        <w:rPr>
          <w:rFonts w:eastAsia="Times New Roman"/>
        </w:rPr>
        <w:t>gada 8.</w:t>
      </w:r>
      <w:r w:rsidR="00041979" w:rsidRPr="00CE7062">
        <w:rPr>
          <w:rFonts w:eastAsia="Times New Roman"/>
        </w:rPr>
        <w:t> </w:t>
      </w:r>
      <w:r w:rsidRPr="00CE7062">
        <w:rPr>
          <w:rFonts w:eastAsia="Times New Roman"/>
        </w:rPr>
        <w:t xml:space="preserve">novembrī, atbildot uz </w:t>
      </w:r>
      <w:r w:rsidR="00041979" w:rsidRPr="00CE7062">
        <w:rPr>
          <w:rFonts w:eastAsia="Times New Roman"/>
        </w:rPr>
        <w:t>Iesniedzēja</w:t>
      </w:r>
      <w:r w:rsidRPr="00CE7062">
        <w:rPr>
          <w:rFonts w:eastAsia="Times New Roman"/>
        </w:rPr>
        <w:t xml:space="preserve"> e</w:t>
      </w:r>
      <w:r w:rsidR="00041979" w:rsidRPr="00CE7062">
        <w:rPr>
          <w:rFonts w:eastAsia="Times New Roman"/>
        </w:rPr>
        <w:noBreakHyphen/>
      </w:r>
      <w:r w:rsidRPr="00CE7062">
        <w:rPr>
          <w:rFonts w:eastAsia="Times New Roman"/>
        </w:rPr>
        <w:t xml:space="preserve">pastu, ar kuru </w:t>
      </w:r>
      <w:r w:rsidR="005C5519" w:rsidRPr="00CE7062">
        <w:rPr>
          <w:rFonts w:eastAsia="Times New Roman"/>
        </w:rPr>
        <w:t>nosūtīta</w:t>
      </w:r>
      <w:r w:rsidRPr="00CE7062">
        <w:rPr>
          <w:rFonts w:eastAsia="Times New Roman"/>
        </w:rPr>
        <w:t xml:space="preserve"> Pretenzij</w:t>
      </w:r>
      <w:r w:rsidR="005C5519" w:rsidRPr="00CE7062">
        <w:rPr>
          <w:rFonts w:eastAsia="Times New Roman"/>
        </w:rPr>
        <w:t>a</w:t>
      </w:r>
      <w:r w:rsidRPr="00CE7062">
        <w:rPr>
          <w:rFonts w:eastAsia="Times New Roman"/>
        </w:rPr>
        <w:t>, Administratore e</w:t>
      </w:r>
      <w:r w:rsidR="005C5519" w:rsidRPr="00CE7062">
        <w:rPr>
          <w:rFonts w:eastAsia="Times New Roman"/>
        </w:rPr>
        <w:noBreakHyphen/>
      </w:r>
      <w:r w:rsidRPr="00CE7062">
        <w:rPr>
          <w:rFonts w:eastAsia="Times New Roman"/>
        </w:rPr>
        <w:t>pasta veidā ir sniegusi atbildi, norādot:</w:t>
      </w:r>
      <w:r w:rsidR="00C07F0D" w:rsidRPr="00CE7062">
        <w:rPr>
          <w:rFonts w:eastAsia="Times New Roman"/>
        </w:rPr>
        <w:t xml:space="preserve"> </w:t>
      </w:r>
      <w:r w:rsidRPr="00CE7062">
        <w:rPr>
          <w:rFonts w:eastAsia="Times New Roman"/>
          <w:i/>
          <w:iCs/>
        </w:rPr>
        <w:t xml:space="preserve">Labdien </w:t>
      </w:r>
      <w:r w:rsidR="00C96F87" w:rsidRPr="00CE7062">
        <w:rPr>
          <w:rFonts w:eastAsia="Times New Roman"/>
          <w:i/>
          <w:iCs/>
        </w:rPr>
        <w:t>/pers. A/</w:t>
      </w:r>
      <w:r w:rsidRPr="00CE7062">
        <w:rPr>
          <w:rFonts w:eastAsia="Times New Roman"/>
          <w:i/>
          <w:iCs/>
        </w:rPr>
        <w:t xml:space="preserve"> k-gs! Jūsu </w:t>
      </w:r>
      <w:bookmarkStart w:id="9" w:name="_Hlk190808862"/>
      <w:r w:rsidRPr="00CE7062">
        <w:rPr>
          <w:rFonts w:eastAsia="Times New Roman"/>
          <w:i/>
          <w:iCs/>
        </w:rPr>
        <w:t>"</w:t>
      </w:r>
      <w:bookmarkEnd w:id="9"/>
      <w:r w:rsidRPr="00CE7062">
        <w:rPr>
          <w:rFonts w:eastAsia="Times New Roman"/>
          <w:i/>
          <w:iCs/>
        </w:rPr>
        <w:t>draudu" pretenzija netiek atzīta kā nepamatota un prettiesiska. Vienīgais pamats</w:t>
      </w:r>
      <w:r w:rsidR="00F66643" w:rsidRPr="00CE7062">
        <w:rPr>
          <w:rFonts w:eastAsia="Times New Roman"/>
          <w:i/>
          <w:iCs/>
        </w:rPr>
        <w:t>,</w:t>
      </w:r>
      <w:r w:rsidRPr="00CE7062">
        <w:rPr>
          <w:rFonts w:eastAsia="Times New Roman"/>
          <w:i/>
          <w:iCs/>
        </w:rPr>
        <w:t xml:space="preserve"> kādēļ Jūs sistemātiski sūdzaties pret mani visās iespējamās instancēs ir tas, ka es kā </w:t>
      </w:r>
      <w:r w:rsidR="00C96F87" w:rsidRPr="00CE7062">
        <w:rPr>
          <w:rFonts w:eastAsia="Times New Roman"/>
          <w:i/>
          <w:iCs/>
        </w:rPr>
        <w:t>/Nosaukums A</w:t>
      </w:r>
      <w:r w:rsidRPr="00CE7062">
        <w:rPr>
          <w:rFonts w:eastAsia="Times New Roman"/>
          <w:i/>
          <w:iCs/>
        </w:rPr>
        <w:t xml:space="preserve"> SIA</w:t>
      </w:r>
      <w:r w:rsidR="00C96F87" w:rsidRPr="00CE7062">
        <w:rPr>
          <w:rFonts w:eastAsia="Times New Roman"/>
          <w:i/>
          <w:iCs/>
        </w:rPr>
        <w:t>/</w:t>
      </w:r>
      <w:r w:rsidRPr="00CE7062">
        <w:rPr>
          <w:rFonts w:eastAsia="Times New Roman"/>
          <w:i/>
          <w:iCs/>
        </w:rPr>
        <w:t xml:space="preserve"> maksātnespējas procesa administrators pret Jums uzturu tiesā zaudējumu prasību 1 m</w:t>
      </w:r>
      <w:r w:rsidR="007E6840" w:rsidRPr="00CE7062">
        <w:rPr>
          <w:rFonts w:eastAsia="Times New Roman"/>
          <w:i/>
          <w:iCs/>
        </w:rPr>
        <w:t>l</w:t>
      </w:r>
      <w:r w:rsidRPr="00CE7062">
        <w:rPr>
          <w:rFonts w:eastAsia="Times New Roman"/>
          <w:i/>
          <w:iCs/>
        </w:rPr>
        <w:t>n apmērā. Šāda administratora vajāšana un apzināta apmelnošana gan tiesā, gan MKD no Jūsu puses sākusies pēc tam, kad Jūs zaudējāt 1.</w:t>
      </w:r>
      <w:r w:rsidR="00E17AE3" w:rsidRPr="00CE7062">
        <w:rPr>
          <w:rFonts w:eastAsia="Times New Roman"/>
          <w:i/>
          <w:iCs/>
        </w:rPr>
        <w:t> </w:t>
      </w:r>
      <w:r w:rsidRPr="00CE7062">
        <w:rPr>
          <w:rFonts w:eastAsia="Times New Roman"/>
          <w:i/>
          <w:iCs/>
        </w:rPr>
        <w:t xml:space="preserve">instancē, un tas tika un tiek darīts tikai ar mērķi, lai ietekmētu administratora kā valsts amatpersonas pienākumu pildīšanu </w:t>
      </w:r>
      <w:r w:rsidR="00C96F87" w:rsidRPr="00CE7062">
        <w:rPr>
          <w:rFonts w:eastAsia="Times New Roman"/>
          <w:i/>
          <w:iCs/>
        </w:rPr>
        <w:t>/</w:t>
      </w:r>
      <w:r w:rsidRPr="00CE7062">
        <w:rPr>
          <w:rFonts w:eastAsia="Times New Roman"/>
          <w:i/>
          <w:iCs/>
        </w:rPr>
        <w:t xml:space="preserve">SIA </w:t>
      </w:r>
      <w:r w:rsidR="00C96F87" w:rsidRPr="00CE7062">
        <w:rPr>
          <w:rFonts w:eastAsia="Times New Roman"/>
          <w:i/>
          <w:iCs/>
        </w:rPr>
        <w:t>Nosaukums A/</w:t>
      </w:r>
      <w:r w:rsidRPr="00CE7062">
        <w:rPr>
          <w:rFonts w:eastAsia="Times New Roman"/>
          <w:i/>
          <w:iCs/>
        </w:rPr>
        <w:t xml:space="preserve"> maksātnespējas procesā.</w:t>
      </w:r>
    </w:p>
    <w:p w14:paraId="2D8946C9" w14:textId="38A73CD5" w:rsidR="007119EF" w:rsidRPr="00CE7062" w:rsidRDefault="00084D02" w:rsidP="00BF5ABD">
      <w:pPr>
        <w:widowControl/>
        <w:spacing w:after="0" w:line="240" w:lineRule="auto"/>
        <w:ind w:firstLine="709"/>
        <w:jc w:val="both"/>
        <w:rPr>
          <w:rFonts w:eastAsia="Times New Roman"/>
        </w:rPr>
      </w:pPr>
      <w:r w:rsidRPr="00CE7062">
        <w:rPr>
          <w:rFonts w:eastAsia="Times New Roman"/>
        </w:rPr>
        <w:t xml:space="preserve">Saņemot šādu Administratores </w:t>
      </w:r>
      <w:r w:rsidR="00DA442C" w:rsidRPr="00CE7062">
        <w:rPr>
          <w:rFonts w:eastAsia="Times New Roman"/>
        </w:rPr>
        <w:t>"</w:t>
      </w:r>
      <w:r w:rsidRPr="00CE7062">
        <w:rPr>
          <w:rFonts w:eastAsia="Times New Roman"/>
        </w:rPr>
        <w:t>atbildi</w:t>
      </w:r>
      <w:r w:rsidR="00DA442C" w:rsidRPr="00CE7062">
        <w:rPr>
          <w:rFonts w:eastAsia="Times New Roman"/>
        </w:rPr>
        <w:t>"</w:t>
      </w:r>
      <w:r w:rsidRPr="00CE7062">
        <w:rPr>
          <w:rFonts w:eastAsia="Times New Roman"/>
        </w:rPr>
        <w:t xml:space="preserve">, </w:t>
      </w:r>
      <w:r w:rsidR="00DA442C" w:rsidRPr="00CE7062">
        <w:rPr>
          <w:rFonts w:eastAsia="Times New Roman"/>
        </w:rPr>
        <w:t>Iesniedzējs</w:t>
      </w:r>
      <w:r w:rsidRPr="00CE7062">
        <w:rPr>
          <w:rFonts w:eastAsia="Times New Roman"/>
        </w:rPr>
        <w:t xml:space="preserve"> bij</w:t>
      </w:r>
      <w:r w:rsidR="00DA442C" w:rsidRPr="00CE7062">
        <w:rPr>
          <w:rFonts w:eastAsia="Times New Roman"/>
        </w:rPr>
        <w:t>a</w:t>
      </w:r>
      <w:r w:rsidRPr="00CE7062">
        <w:rPr>
          <w:rFonts w:eastAsia="Times New Roman"/>
        </w:rPr>
        <w:t xml:space="preserve"> sašutis un pārsteigts, jo </w:t>
      </w:r>
      <w:r w:rsidR="00DA442C" w:rsidRPr="00CE7062">
        <w:rPr>
          <w:rFonts w:eastAsia="Times New Roman"/>
        </w:rPr>
        <w:t>Iesniedzējam</w:t>
      </w:r>
      <w:r w:rsidRPr="00CE7062">
        <w:rPr>
          <w:rFonts w:eastAsia="Times New Roman"/>
        </w:rPr>
        <w:t xml:space="preserve"> nav saprotams, kas Pretenzijā būtu uztverams kā draudi</w:t>
      </w:r>
      <w:r w:rsidR="00CF67AB" w:rsidRPr="00CE7062">
        <w:rPr>
          <w:rFonts w:eastAsia="Times New Roman"/>
        </w:rPr>
        <w:t>.</w:t>
      </w:r>
      <w:r w:rsidRPr="00CE7062">
        <w:rPr>
          <w:rFonts w:eastAsia="Times New Roman"/>
        </w:rPr>
        <w:t xml:space="preserve"> </w:t>
      </w:r>
      <w:r w:rsidR="00CF67AB" w:rsidRPr="00CE7062">
        <w:rPr>
          <w:rFonts w:eastAsia="Times New Roman"/>
        </w:rPr>
        <w:t>Iesniedzējs</w:t>
      </w:r>
      <w:r w:rsidRPr="00CE7062">
        <w:rPr>
          <w:rFonts w:eastAsia="Times New Roman"/>
        </w:rPr>
        <w:t xml:space="preserve"> izmantoj</w:t>
      </w:r>
      <w:r w:rsidR="00CF67AB" w:rsidRPr="00CE7062">
        <w:rPr>
          <w:rFonts w:eastAsia="Times New Roman"/>
        </w:rPr>
        <w:t>a</w:t>
      </w:r>
      <w:r w:rsidRPr="00CE7062">
        <w:rPr>
          <w:rFonts w:eastAsia="Times New Roman"/>
        </w:rPr>
        <w:t xml:space="preserve"> likumā piešķirtās tiesības, uzskatot, ka Administratore ir aizskarusi </w:t>
      </w:r>
      <w:r w:rsidR="00CF67AB" w:rsidRPr="00CE7062">
        <w:rPr>
          <w:rFonts w:eastAsia="Times New Roman"/>
        </w:rPr>
        <w:t>Iesniedzēja</w:t>
      </w:r>
      <w:r w:rsidRPr="00CE7062">
        <w:rPr>
          <w:rFonts w:eastAsia="Times New Roman"/>
        </w:rPr>
        <w:t xml:space="preserve"> godu un cieņu. </w:t>
      </w:r>
      <w:r w:rsidR="001A35D6" w:rsidRPr="00CE7062">
        <w:rPr>
          <w:rFonts w:eastAsia="Times New Roman"/>
        </w:rPr>
        <w:t xml:space="preserve">Iesniedzējam ir </w:t>
      </w:r>
      <w:r w:rsidR="00BD5D28" w:rsidRPr="00CE7062">
        <w:rPr>
          <w:rFonts w:eastAsia="Times New Roman"/>
        </w:rPr>
        <w:t>š</w:t>
      </w:r>
      <w:r w:rsidRPr="00CE7062">
        <w:rPr>
          <w:rFonts w:eastAsia="Times New Roman"/>
        </w:rPr>
        <w:t>ādas tiesības.</w:t>
      </w:r>
    </w:p>
    <w:p w14:paraId="25602B50" w14:textId="39C3D1C6"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var atzīt un var neatzīt </w:t>
      </w:r>
      <w:r w:rsidR="007119EF" w:rsidRPr="00CE7062">
        <w:rPr>
          <w:rFonts w:eastAsia="Times New Roman"/>
        </w:rPr>
        <w:t>P</w:t>
      </w:r>
      <w:r w:rsidRPr="00CE7062">
        <w:rPr>
          <w:rFonts w:eastAsia="Times New Roman"/>
        </w:rPr>
        <w:t xml:space="preserve">retenziju, uz ko viņai arī, protams, ir tiesības. Sanāk, ka starp </w:t>
      </w:r>
      <w:r w:rsidR="007119EF" w:rsidRPr="00CE7062">
        <w:rPr>
          <w:rFonts w:eastAsia="Times New Roman"/>
        </w:rPr>
        <w:t>Iesniedzēju un Administratori</w:t>
      </w:r>
      <w:r w:rsidRPr="00CE7062">
        <w:rPr>
          <w:rFonts w:eastAsia="Times New Roman"/>
        </w:rPr>
        <w:t xml:space="preserve"> ir civiltiesisks strīds, kuru </w:t>
      </w:r>
      <w:r w:rsidR="007119EF" w:rsidRPr="00CE7062">
        <w:rPr>
          <w:rFonts w:eastAsia="Times New Roman"/>
        </w:rPr>
        <w:t>Iesniedzējs</w:t>
      </w:r>
      <w:r w:rsidRPr="00CE7062">
        <w:rPr>
          <w:rFonts w:eastAsia="Times New Roman"/>
        </w:rPr>
        <w:t xml:space="preserve"> sākotnēji mēģināj</w:t>
      </w:r>
      <w:r w:rsidR="007119EF" w:rsidRPr="00CE7062">
        <w:rPr>
          <w:rFonts w:eastAsia="Times New Roman"/>
        </w:rPr>
        <w:t>a</w:t>
      </w:r>
      <w:r w:rsidRPr="00CE7062">
        <w:rPr>
          <w:rFonts w:eastAsia="Times New Roman"/>
        </w:rPr>
        <w:t xml:space="preserve"> atrisināt ārpus tiesas, labprātīgi, </w:t>
      </w:r>
      <w:r w:rsidR="00BF1563" w:rsidRPr="00CE7062">
        <w:rPr>
          <w:rFonts w:eastAsia="Times New Roman"/>
        </w:rPr>
        <w:t>tostarp</w:t>
      </w:r>
      <w:r w:rsidRPr="00CE7062">
        <w:rPr>
          <w:rFonts w:eastAsia="Times New Roman"/>
        </w:rPr>
        <w:t xml:space="preserve"> uzklausot Administratores viedokli par Pretenziju. Savu tiesību realizēšana nevar tikt uzskatīta par draudu izpausmi. Ja savu tiesību izmantošana ir draudi, tad, protams, to var uzskatīt par draudiem. Tad jau jebkura pretenzija debitoriem, ar lūgumu atmaksāt naudas līdzekļus notiktajā termiņā atbilstoši Administratores viedoklim arī būtu uzskatāma par draudiem. Ja reiz Administratore šādi uzskata, tad, pieņemot, ka konkrētajā maksātnespējas procesā Administratore ir iesniegusi prasības pieteikumus pret debitoriem, kuriem visticamāk pirms tam bija nosūtījusi </w:t>
      </w:r>
      <w:r w:rsidR="00D040EE" w:rsidRPr="00CE7062">
        <w:rPr>
          <w:rFonts w:eastAsia="Times New Roman"/>
        </w:rPr>
        <w:t>"</w:t>
      </w:r>
      <w:r w:rsidRPr="00CE7062">
        <w:rPr>
          <w:rFonts w:eastAsia="Times New Roman"/>
        </w:rPr>
        <w:t>draudu</w:t>
      </w:r>
      <w:r w:rsidR="00D040EE" w:rsidRPr="00CE7062">
        <w:rPr>
          <w:rFonts w:eastAsia="Times New Roman"/>
        </w:rPr>
        <w:t>"</w:t>
      </w:r>
      <w:r w:rsidRPr="00CE7062">
        <w:rPr>
          <w:rFonts w:eastAsia="Times New Roman"/>
        </w:rPr>
        <w:t xml:space="preserve"> pretenzijas.</w:t>
      </w:r>
    </w:p>
    <w:p w14:paraId="0CEFB67C" w14:textId="40A283F2"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Tāpat </w:t>
      </w:r>
      <w:r w:rsidR="00D07D5A" w:rsidRPr="00CE7062">
        <w:rPr>
          <w:rFonts w:eastAsia="Times New Roman"/>
        </w:rPr>
        <w:t>Iesniedzējam</w:t>
      </w:r>
      <w:r w:rsidRPr="00CE7062">
        <w:rPr>
          <w:rFonts w:eastAsia="Times New Roman"/>
        </w:rPr>
        <w:t xml:space="preserve"> nav saprotams, kurās visās instancēs </w:t>
      </w:r>
      <w:r w:rsidR="00D07D5A" w:rsidRPr="00CE7062">
        <w:rPr>
          <w:rFonts w:eastAsia="Times New Roman"/>
        </w:rPr>
        <w:t>Iesniedzējs ir</w:t>
      </w:r>
      <w:r w:rsidRPr="00CE7062">
        <w:rPr>
          <w:rFonts w:eastAsia="Times New Roman"/>
        </w:rPr>
        <w:t xml:space="preserve"> sūdz</w:t>
      </w:r>
      <w:r w:rsidR="00D07D5A" w:rsidRPr="00CE7062">
        <w:rPr>
          <w:rFonts w:eastAsia="Times New Roman"/>
        </w:rPr>
        <w:t>ējies</w:t>
      </w:r>
      <w:r w:rsidRPr="00CE7062">
        <w:rPr>
          <w:rFonts w:eastAsia="Times New Roman"/>
        </w:rPr>
        <w:t xml:space="preserve"> par Administratori. </w:t>
      </w:r>
      <w:r w:rsidR="008E0B64" w:rsidRPr="00CE7062">
        <w:rPr>
          <w:rFonts w:eastAsia="Times New Roman"/>
        </w:rPr>
        <w:t>Iesniedzēj</w:t>
      </w:r>
      <w:r w:rsidR="004E0D84" w:rsidRPr="00CE7062">
        <w:rPr>
          <w:rFonts w:eastAsia="Times New Roman"/>
        </w:rPr>
        <w:t>s</w:t>
      </w:r>
      <w:r w:rsidRPr="00CE7062">
        <w:rPr>
          <w:rFonts w:eastAsia="Times New Roman"/>
        </w:rPr>
        <w:t xml:space="preserve"> izmanto likumā piešķirtās tiesības un par Administratores darbību, bezdarbību, kuru uzskat</w:t>
      </w:r>
      <w:r w:rsidR="006E60CE" w:rsidRPr="00CE7062">
        <w:rPr>
          <w:rFonts w:eastAsia="Times New Roman"/>
        </w:rPr>
        <w:t>a</w:t>
      </w:r>
      <w:r w:rsidRPr="00CE7062">
        <w:rPr>
          <w:rFonts w:eastAsia="Times New Roman"/>
        </w:rPr>
        <w:t xml:space="preserve"> par nepamatotu, </w:t>
      </w:r>
      <w:r w:rsidR="006E60CE" w:rsidRPr="00CE7062">
        <w:rPr>
          <w:rFonts w:eastAsia="Times New Roman"/>
        </w:rPr>
        <w:t>vēršas</w:t>
      </w:r>
      <w:r w:rsidRPr="00CE7062">
        <w:rPr>
          <w:rFonts w:eastAsia="Times New Roman"/>
        </w:rPr>
        <w:t xml:space="preserve"> attiecīgajās instancēs. Civillietā </w:t>
      </w:r>
      <w:r w:rsidR="006E60CE" w:rsidRPr="00CE7062">
        <w:rPr>
          <w:rFonts w:eastAsia="Times New Roman"/>
        </w:rPr>
        <w:t>Iesniedzēj</w:t>
      </w:r>
      <w:r w:rsidR="004E0D84" w:rsidRPr="00CE7062">
        <w:rPr>
          <w:rFonts w:eastAsia="Times New Roman"/>
        </w:rPr>
        <w:t>s</w:t>
      </w:r>
      <w:r w:rsidRPr="00CE7062">
        <w:rPr>
          <w:rFonts w:eastAsia="Times New Roman"/>
        </w:rPr>
        <w:t xml:space="preserve"> izmantoj</w:t>
      </w:r>
      <w:r w:rsidR="006E60CE" w:rsidRPr="00CE7062">
        <w:rPr>
          <w:rFonts w:eastAsia="Times New Roman"/>
        </w:rPr>
        <w:t>a</w:t>
      </w:r>
      <w:r w:rsidRPr="00CE7062">
        <w:rPr>
          <w:rFonts w:eastAsia="Times New Roman"/>
        </w:rPr>
        <w:t xml:space="preserve"> savas kā atbildētāja tiesības. Savukārt Maksātnespējas kontroles dienestā </w:t>
      </w:r>
      <w:r w:rsidR="006E60CE" w:rsidRPr="00CE7062">
        <w:rPr>
          <w:rFonts w:eastAsia="Times New Roman"/>
        </w:rPr>
        <w:t>Iesniedzējs</w:t>
      </w:r>
      <w:r w:rsidRPr="00CE7062">
        <w:rPr>
          <w:rFonts w:eastAsia="Times New Roman"/>
        </w:rPr>
        <w:t xml:space="preserve"> vērs</w:t>
      </w:r>
      <w:r w:rsidR="006E60CE" w:rsidRPr="00CE7062">
        <w:rPr>
          <w:rFonts w:eastAsia="Times New Roman"/>
        </w:rPr>
        <w:t>ā</w:t>
      </w:r>
      <w:r w:rsidRPr="00CE7062">
        <w:rPr>
          <w:rFonts w:eastAsia="Times New Roman"/>
        </w:rPr>
        <w:t xml:space="preserve">s ar sūdzību, uzskatot Administratores rīcību un uzvedību par neatbilstošu Maksātnespējas likumā noteiktajam. Tātad Administratore atkal sniedz </w:t>
      </w:r>
      <w:r w:rsidR="006E60CE" w:rsidRPr="00CE7062">
        <w:rPr>
          <w:rFonts w:eastAsia="Times New Roman"/>
        </w:rPr>
        <w:t>Iesniedzējam</w:t>
      </w:r>
      <w:r w:rsidRPr="00CE7062">
        <w:rPr>
          <w:rFonts w:eastAsia="Times New Roman"/>
        </w:rPr>
        <w:t xml:space="preserve"> atbildi ar apzināti nepatiesu informāciju.</w:t>
      </w:r>
    </w:p>
    <w:p w14:paraId="086E1593" w14:textId="6B37A78F"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Tāpat </w:t>
      </w:r>
      <w:r w:rsidR="005610F3" w:rsidRPr="00CE7062">
        <w:rPr>
          <w:rFonts w:eastAsia="Times New Roman"/>
        </w:rPr>
        <w:t xml:space="preserve">Iesniedzējam </w:t>
      </w:r>
      <w:r w:rsidRPr="00CE7062">
        <w:rPr>
          <w:rFonts w:eastAsia="Times New Roman"/>
        </w:rPr>
        <w:t xml:space="preserve">nav saprotams, kā </w:t>
      </w:r>
      <w:r w:rsidR="00B9234A" w:rsidRPr="00CE7062">
        <w:rPr>
          <w:rFonts w:eastAsia="Times New Roman"/>
        </w:rPr>
        <w:t>Iesniedzēja</w:t>
      </w:r>
      <w:r w:rsidRPr="00CE7062">
        <w:rPr>
          <w:rFonts w:eastAsia="Times New Roman"/>
        </w:rPr>
        <w:t xml:space="preserve"> tiesību realizācija ietekmē Administratores pienākumu pildīšanu </w:t>
      </w:r>
      <w:r w:rsidR="00B9234A" w:rsidRPr="00CE7062">
        <w:rPr>
          <w:rFonts w:eastAsia="Times New Roman"/>
        </w:rPr>
        <w:t>Parādnieka</w:t>
      </w:r>
      <w:r w:rsidRPr="00CE7062">
        <w:rPr>
          <w:rFonts w:eastAsia="Times New Roman"/>
        </w:rPr>
        <w:t xml:space="preserve"> maksātnespējas procesā. </w:t>
      </w:r>
      <w:r w:rsidR="003B01A7" w:rsidRPr="00CE7062">
        <w:rPr>
          <w:rFonts w:eastAsia="Times New Roman"/>
        </w:rPr>
        <w:t>Iesniedzējs</w:t>
      </w:r>
      <w:r w:rsidRPr="00CE7062">
        <w:rPr>
          <w:rFonts w:eastAsia="Times New Roman"/>
        </w:rPr>
        <w:t xml:space="preserve"> rīkoj</w:t>
      </w:r>
      <w:r w:rsidR="003B01A7" w:rsidRPr="00CE7062">
        <w:rPr>
          <w:rFonts w:eastAsia="Times New Roman"/>
        </w:rPr>
        <w:t>a</w:t>
      </w:r>
      <w:r w:rsidRPr="00CE7062">
        <w:rPr>
          <w:rFonts w:eastAsia="Times New Roman"/>
        </w:rPr>
        <w:t xml:space="preserve">s likuma ietvaros, izmanto savas tiesības, kas nav vērstas uz to, lai kādā veidā ietekmētu Administratori, bet gan, lai sasniegtu taisnīgumu un tiesiskumu situācijās, kuras </w:t>
      </w:r>
      <w:r w:rsidR="003B01A7" w:rsidRPr="00CE7062">
        <w:rPr>
          <w:rFonts w:eastAsia="Times New Roman"/>
        </w:rPr>
        <w:t>Iesniedzējs</w:t>
      </w:r>
      <w:r w:rsidRPr="00CE7062">
        <w:rPr>
          <w:rFonts w:eastAsia="Times New Roman"/>
        </w:rPr>
        <w:t xml:space="preserve"> uzskat</w:t>
      </w:r>
      <w:r w:rsidR="003B01A7" w:rsidRPr="00CE7062">
        <w:rPr>
          <w:rFonts w:eastAsia="Times New Roman"/>
        </w:rPr>
        <w:t>a</w:t>
      </w:r>
      <w:r w:rsidRPr="00CE7062">
        <w:rPr>
          <w:rFonts w:eastAsia="Times New Roman"/>
        </w:rPr>
        <w:t xml:space="preserve"> par prettiesiskām vai netaisnīgām attiecībā pret </w:t>
      </w:r>
      <w:r w:rsidR="003B01A7" w:rsidRPr="00CE7062">
        <w:rPr>
          <w:rFonts w:eastAsia="Times New Roman"/>
        </w:rPr>
        <w:t>Iesniedzēju</w:t>
      </w:r>
      <w:r w:rsidRPr="00CE7062">
        <w:rPr>
          <w:rFonts w:eastAsia="Times New Roman"/>
        </w:rPr>
        <w:t xml:space="preserve">. </w:t>
      </w:r>
      <w:r w:rsidR="00335B5C" w:rsidRPr="00CE7062">
        <w:rPr>
          <w:rFonts w:eastAsia="Times New Roman"/>
        </w:rPr>
        <w:t>Iesniedzējam</w:t>
      </w:r>
      <w:r w:rsidRPr="00CE7062">
        <w:rPr>
          <w:rFonts w:eastAsia="Times New Roman"/>
        </w:rPr>
        <w:t xml:space="preserve"> no līdzšinējās saskarsmes ar Administratoru ir skaidrs, ka Administratorei viss liekas aizskaroši vai prettiesiski, kas neatbilst viņas vēlamajam rezultātam un redzējumam. </w:t>
      </w:r>
    </w:p>
    <w:p w14:paraId="461DC513" w14:textId="2DFCD160" w:rsidR="00847896" w:rsidRPr="00CE7062" w:rsidRDefault="00C34927" w:rsidP="00BF5ABD">
      <w:pPr>
        <w:widowControl/>
        <w:spacing w:after="0" w:line="240" w:lineRule="auto"/>
        <w:ind w:firstLine="709"/>
        <w:jc w:val="both"/>
        <w:rPr>
          <w:rFonts w:eastAsia="Times New Roman"/>
        </w:rPr>
      </w:pPr>
      <w:r w:rsidRPr="00CE7062">
        <w:rPr>
          <w:rFonts w:eastAsia="Times New Roman"/>
        </w:rPr>
        <w:t>Turklāt Iesniedzējs pieļauj</w:t>
      </w:r>
      <w:r w:rsidR="00084D02" w:rsidRPr="00CE7062">
        <w:rPr>
          <w:rFonts w:eastAsia="Times New Roman"/>
        </w:rPr>
        <w:t>, ka Administratore, ja reiz viņa nav sniegusi atbildi uz Pretenziju, visticamāk nav pat</w:t>
      </w:r>
      <w:r w:rsidR="00A76C8A" w:rsidRPr="00CE7062">
        <w:rPr>
          <w:rFonts w:eastAsia="Times New Roman"/>
        </w:rPr>
        <w:t xml:space="preserve"> </w:t>
      </w:r>
      <w:r w:rsidR="00084D02" w:rsidRPr="00CE7062">
        <w:rPr>
          <w:rFonts w:eastAsia="Times New Roman"/>
        </w:rPr>
        <w:t>reģistrējusi Pretenziju un savu e</w:t>
      </w:r>
      <w:r w:rsidR="00F957EB" w:rsidRPr="00CE7062">
        <w:rPr>
          <w:rFonts w:eastAsia="Times New Roman"/>
        </w:rPr>
        <w:noBreakHyphen/>
      </w:r>
      <w:r w:rsidR="00084D02" w:rsidRPr="00CE7062">
        <w:rPr>
          <w:rFonts w:eastAsia="Times New Roman"/>
        </w:rPr>
        <w:t xml:space="preserve">pasta atbildi. </w:t>
      </w:r>
    </w:p>
    <w:p w14:paraId="2FC47C7A" w14:textId="54829D6B"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Cik </w:t>
      </w:r>
      <w:r w:rsidR="00F957EB" w:rsidRPr="00CE7062">
        <w:rPr>
          <w:rFonts w:eastAsia="Times New Roman"/>
        </w:rPr>
        <w:t>Iesniedzēj</w:t>
      </w:r>
      <w:r w:rsidR="00847896" w:rsidRPr="00CE7062">
        <w:rPr>
          <w:rFonts w:eastAsia="Times New Roman"/>
        </w:rPr>
        <w:t>am</w:t>
      </w:r>
      <w:r w:rsidRPr="00CE7062">
        <w:rPr>
          <w:rFonts w:eastAsia="Times New Roman"/>
        </w:rPr>
        <w:t xml:space="preserve"> saprotams, tad </w:t>
      </w:r>
      <w:r w:rsidR="00F957EB" w:rsidRPr="00CE7062">
        <w:rPr>
          <w:rFonts w:eastAsia="Times New Roman"/>
        </w:rPr>
        <w:t>a</w:t>
      </w:r>
      <w:r w:rsidRPr="00CE7062">
        <w:rPr>
          <w:rFonts w:eastAsia="Times New Roman"/>
        </w:rPr>
        <w:t>dministratori reģistrē saņemtos un nosūtītos dokumentus Elektronisk</w:t>
      </w:r>
      <w:r w:rsidR="00847896" w:rsidRPr="00CE7062">
        <w:rPr>
          <w:rFonts w:eastAsia="Times New Roman"/>
        </w:rPr>
        <w:t>ajā</w:t>
      </w:r>
      <w:r w:rsidRPr="00CE7062">
        <w:rPr>
          <w:rFonts w:eastAsia="Times New Roman"/>
        </w:rPr>
        <w:t xml:space="preserve"> maksātnespējas uzskaites sistēmā</w:t>
      </w:r>
      <w:r w:rsidR="00847896" w:rsidRPr="00CE7062">
        <w:rPr>
          <w:rFonts w:eastAsia="Times New Roman"/>
        </w:rPr>
        <w:t xml:space="preserve"> (turpmāk – EMUS)</w:t>
      </w:r>
      <w:r w:rsidRPr="00CE7062">
        <w:rPr>
          <w:rFonts w:eastAsia="Times New Roman"/>
        </w:rPr>
        <w:t xml:space="preserve"> atbilstoši Maksātnespējas likuma 12.</w:t>
      </w:r>
      <w:r w:rsidRPr="00CE7062">
        <w:rPr>
          <w:rFonts w:eastAsia="Times New Roman"/>
          <w:vertAlign w:val="superscript"/>
        </w:rPr>
        <w:t>1</w:t>
      </w:r>
      <w:r w:rsidR="00847896" w:rsidRPr="00CE7062">
        <w:rPr>
          <w:rFonts w:eastAsia="Times New Roman"/>
        </w:rPr>
        <w:t> </w:t>
      </w:r>
      <w:r w:rsidRPr="00CE7062">
        <w:rPr>
          <w:rFonts w:eastAsia="Times New Roman"/>
        </w:rPr>
        <w:t xml:space="preserve">pantam. </w:t>
      </w:r>
      <w:r w:rsidR="001347A9" w:rsidRPr="00CE7062">
        <w:rPr>
          <w:rFonts w:eastAsia="Times New Roman"/>
        </w:rPr>
        <w:t>Iesniedzējs</w:t>
      </w:r>
      <w:r w:rsidRPr="00CE7062">
        <w:rPr>
          <w:rFonts w:eastAsia="Times New Roman"/>
        </w:rPr>
        <w:t xml:space="preserve"> uzskat</w:t>
      </w:r>
      <w:r w:rsidR="001347A9" w:rsidRPr="00CE7062">
        <w:rPr>
          <w:rFonts w:eastAsia="Times New Roman"/>
        </w:rPr>
        <w:t>a</w:t>
      </w:r>
      <w:r w:rsidRPr="00CE7062">
        <w:rPr>
          <w:rFonts w:eastAsia="Times New Roman"/>
        </w:rPr>
        <w:t>, ka Maksātnespējas kontroles dienestam būtu jāpārbauda, vai Administratore ir vispār reģistrējusi Pretenziju un savu e</w:t>
      </w:r>
      <w:r w:rsidR="001347A9" w:rsidRPr="00CE7062">
        <w:rPr>
          <w:rFonts w:eastAsia="Times New Roman"/>
        </w:rPr>
        <w:noBreakHyphen/>
      </w:r>
      <w:r w:rsidRPr="00CE7062">
        <w:rPr>
          <w:rFonts w:eastAsia="Times New Roman"/>
        </w:rPr>
        <w:t xml:space="preserve">pasta atbildi. </w:t>
      </w:r>
      <w:r w:rsidR="00514C45" w:rsidRPr="00CE7062">
        <w:rPr>
          <w:rFonts w:eastAsia="Times New Roman"/>
        </w:rPr>
        <w:t>Tas, j</w:t>
      </w:r>
      <w:r w:rsidRPr="00CE7062">
        <w:rPr>
          <w:rFonts w:eastAsia="Times New Roman"/>
        </w:rPr>
        <w:t xml:space="preserve">a tas netika darīts vai arī tika darīts pēc Maksātnespējas kontroles dienesta pieprasījuma Administratorei, liecina par to, ka Administratore jau atkal apzināti veic </w:t>
      </w:r>
      <w:r w:rsidRPr="00CE7062">
        <w:rPr>
          <w:rFonts w:eastAsia="Times New Roman"/>
        </w:rPr>
        <w:lastRenderedPageBreak/>
        <w:t>pretlikumīgas darbības</w:t>
      </w:r>
      <w:r w:rsidR="00463BE1" w:rsidRPr="00CE7062">
        <w:rPr>
          <w:rFonts w:eastAsia="Times New Roman"/>
        </w:rPr>
        <w:t xml:space="preserve">. Proti, </w:t>
      </w:r>
      <w:r w:rsidRPr="00CE7062">
        <w:rPr>
          <w:rFonts w:eastAsia="Times New Roman"/>
        </w:rPr>
        <w:t xml:space="preserve">slēpj un nereģistrē dokumentus. Ja reiz </w:t>
      </w:r>
      <w:r w:rsidR="00463BE1" w:rsidRPr="00CE7062">
        <w:rPr>
          <w:rFonts w:eastAsia="Times New Roman"/>
        </w:rPr>
        <w:t>Administratore</w:t>
      </w:r>
      <w:r w:rsidRPr="00CE7062">
        <w:rPr>
          <w:rFonts w:eastAsia="Times New Roman"/>
        </w:rPr>
        <w:t xml:space="preserve"> to ir izdarījusi ar Pretenziju,</w:t>
      </w:r>
      <w:r w:rsidR="00463BE1" w:rsidRPr="00CE7062">
        <w:rPr>
          <w:rFonts w:eastAsia="Times New Roman"/>
        </w:rPr>
        <w:t xml:space="preserve"> tad</w:t>
      </w:r>
      <w:r w:rsidRPr="00CE7062">
        <w:rPr>
          <w:rFonts w:eastAsia="Times New Roman"/>
        </w:rPr>
        <w:t xml:space="preserve"> varbūt Administratorei tā ir tāda vispārīga prakse, reģistrēt dokumentus tikai tos, kurus viņa vēlas.</w:t>
      </w:r>
    </w:p>
    <w:p w14:paraId="280391CC" w14:textId="75D87A1A" w:rsidR="00084D02" w:rsidRPr="00CE7062" w:rsidRDefault="00084D02" w:rsidP="00BF5ABD">
      <w:pPr>
        <w:widowControl/>
        <w:spacing w:after="0" w:line="240" w:lineRule="auto"/>
        <w:ind w:firstLine="709"/>
        <w:jc w:val="both"/>
        <w:rPr>
          <w:rFonts w:eastAsia="Times New Roman"/>
        </w:rPr>
      </w:pPr>
      <w:r w:rsidRPr="00CE7062">
        <w:rPr>
          <w:rFonts w:eastAsia="Times New Roman"/>
        </w:rPr>
        <w:t>Jebkurā gadījumā, Administratore nav sniegusi oficiālu atbildi uz Pretenziju. Administratore ir sniegusi atbildi e</w:t>
      </w:r>
      <w:r w:rsidR="00463BE1" w:rsidRPr="00CE7062">
        <w:rPr>
          <w:rFonts w:eastAsia="Times New Roman"/>
        </w:rPr>
        <w:noBreakHyphen/>
      </w:r>
      <w:r w:rsidRPr="00CE7062">
        <w:rPr>
          <w:rFonts w:eastAsia="Times New Roman"/>
        </w:rPr>
        <w:t>pasta veidā, kam nav juridiskā spēka</w:t>
      </w:r>
      <w:r w:rsidR="00463BE1" w:rsidRPr="00CE7062">
        <w:rPr>
          <w:rFonts w:eastAsia="Times New Roman"/>
        </w:rPr>
        <w:t>.</w:t>
      </w:r>
      <w:r w:rsidRPr="00CE7062">
        <w:rPr>
          <w:rFonts w:eastAsia="Times New Roman"/>
        </w:rPr>
        <w:t xml:space="preserve"> </w:t>
      </w:r>
      <w:r w:rsidR="00463BE1" w:rsidRPr="00CE7062">
        <w:rPr>
          <w:rFonts w:eastAsia="Times New Roman"/>
        </w:rPr>
        <w:t>Turklāt</w:t>
      </w:r>
      <w:r w:rsidRPr="00CE7062">
        <w:rPr>
          <w:rFonts w:eastAsia="Times New Roman"/>
        </w:rPr>
        <w:t xml:space="preserve"> Administratore pat šajā atbildē jau atkal turpina paust pret </w:t>
      </w:r>
      <w:r w:rsidR="00463BE1" w:rsidRPr="00CE7062">
        <w:rPr>
          <w:rFonts w:eastAsia="Times New Roman"/>
        </w:rPr>
        <w:t>Iesniedzēju</w:t>
      </w:r>
      <w:r w:rsidRPr="00CE7062">
        <w:rPr>
          <w:rFonts w:eastAsia="Times New Roman"/>
        </w:rPr>
        <w:t xml:space="preserve"> personīgu nepatiku un nicinājumu, kā arī izdomāt faktus un aplamus pieņēmumus, kas nav pierādāmi ne ar kādiem līdzekļiem, tikai ar Administratores subjektīvu viedokli.</w:t>
      </w:r>
    </w:p>
    <w:p w14:paraId="647C20D4" w14:textId="3CB95C93" w:rsidR="00084D02" w:rsidRPr="00CE7062" w:rsidRDefault="00084D02" w:rsidP="00BF5ABD">
      <w:pPr>
        <w:widowControl/>
        <w:spacing w:after="0" w:line="240" w:lineRule="auto"/>
        <w:ind w:firstLine="709"/>
        <w:jc w:val="both"/>
        <w:rPr>
          <w:rFonts w:eastAsia="Times New Roman"/>
        </w:rPr>
      </w:pPr>
      <w:r w:rsidRPr="00CE7062">
        <w:rPr>
          <w:rFonts w:eastAsia="Times New Roman"/>
        </w:rPr>
        <w:t>Saskaņā ar Civillikuma 2352.</w:t>
      </w:r>
      <w:r w:rsidRPr="00CE7062">
        <w:rPr>
          <w:rFonts w:eastAsia="Times New Roman"/>
          <w:vertAlign w:val="superscript"/>
        </w:rPr>
        <w:t>1</w:t>
      </w:r>
      <w:r w:rsidR="00D442F6" w:rsidRPr="00CE7062">
        <w:rPr>
          <w:rFonts w:eastAsia="Times New Roman"/>
        </w:rPr>
        <w:t> </w:t>
      </w:r>
      <w:r w:rsidRPr="00CE7062">
        <w:rPr>
          <w:rFonts w:eastAsia="Times New Roman"/>
        </w:rPr>
        <w:t>panta pirmo daļu, katram ir tiesības prasīt tiesas ceļā atsaukt ziņas, kas aizskar viņa godu un cieņu, ja šādu ziņu izplatītājs nepierāda, ka tās atbilst patiesībai.</w:t>
      </w:r>
      <w:r w:rsidR="00EF55F4" w:rsidRPr="00CE7062">
        <w:rPr>
          <w:rFonts w:eastAsia="Times New Roman"/>
        </w:rPr>
        <w:t xml:space="preserve"> Savukārt s</w:t>
      </w:r>
      <w:r w:rsidRPr="00CE7062">
        <w:rPr>
          <w:rFonts w:eastAsia="Times New Roman"/>
        </w:rPr>
        <w:t>askaņā ar Civillikuma 2352.</w:t>
      </w:r>
      <w:r w:rsidRPr="00CE7062">
        <w:rPr>
          <w:rFonts w:eastAsia="Times New Roman"/>
          <w:vertAlign w:val="superscript"/>
        </w:rPr>
        <w:t>1</w:t>
      </w:r>
      <w:r w:rsidR="00EF55F4" w:rsidRPr="00CE7062">
        <w:rPr>
          <w:rFonts w:eastAsia="Times New Roman"/>
        </w:rPr>
        <w:t> </w:t>
      </w:r>
      <w:r w:rsidRPr="00CE7062">
        <w:rPr>
          <w:rFonts w:eastAsia="Times New Roman"/>
        </w:rPr>
        <w:t>panta otro daļu, ja personas godu un cieņu aizskarošās ziņas izplatītas presē, tad gadījumā, kad tās neatbilst patiesībai, šīs ziņas presē arī jāatsauc. Ja personas godu un cieņu aizskarošās ziņas, kas neatbilst patiesībai, ietvertas dokumentā, šāds dokuments jāapmaina. Citos gadījumos atsaukšanas kārtību nosaka tiesa.</w:t>
      </w:r>
    </w:p>
    <w:p w14:paraId="0904538A" w14:textId="6F551A1F" w:rsidR="00084D02" w:rsidRPr="00CE7062" w:rsidRDefault="00084D02" w:rsidP="00BF5ABD">
      <w:pPr>
        <w:widowControl/>
        <w:spacing w:after="0" w:line="240" w:lineRule="auto"/>
        <w:ind w:firstLine="709"/>
        <w:jc w:val="both"/>
        <w:rPr>
          <w:rFonts w:eastAsia="Times New Roman"/>
        </w:rPr>
      </w:pPr>
      <w:r w:rsidRPr="00CE7062">
        <w:rPr>
          <w:rFonts w:eastAsia="Times New Roman"/>
        </w:rPr>
        <w:t>Saskaņā ar Civillikuma 2352.</w:t>
      </w:r>
      <w:r w:rsidRPr="00CE7062">
        <w:rPr>
          <w:rFonts w:eastAsia="Times New Roman"/>
          <w:vertAlign w:val="superscript"/>
        </w:rPr>
        <w:t>1</w:t>
      </w:r>
      <w:r w:rsidR="00B367DE" w:rsidRPr="00CE7062">
        <w:rPr>
          <w:rFonts w:eastAsia="Times New Roman"/>
        </w:rPr>
        <w:t> </w:t>
      </w:r>
      <w:r w:rsidRPr="00CE7062">
        <w:rPr>
          <w:rFonts w:eastAsia="Times New Roman"/>
        </w:rPr>
        <w:t>panta trešo daļu, ja kāds prettiesiski aizskar personas godu un cieņu mutvārdiem, rakstveidā vai ar darbiem, tad viņam jādod atlīdzība (mantiska kompensācija).</w:t>
      </w:r>
    </w:p>
    <w:p w14:paraId="0605858A" w14:textId="77777777" w:rsidR="00084D02" w:rsidRPr="00CE7062" w:rsidRDefault="00084D02" w:rsidP="00BF5ABD">
      <w:pPr>
        <w:widowControl/>
        <w:spacing w:after="0" w:line="240" w:lineRule="auto"/>
        <w:ind w:firstLine="709"/>
        <w:jc w:val="both"/>
        <w:rPr>
          <w:rFonts w:eastAsia="Times New Roman"/>
        </w:rPr>
      </w:pPr>
      <w:r w:rsidRPr="00CE7062">
        <w:rPr>
          <w:rFonts w:eastAsia="Times New Roman"/>
        </w:rPr>
        <w:t>Atlīdzības apmēru nosaka tiesa.</w:t>
      </w:r>
    </w:p>
    <w:p w14:paraId="752505D7" w14:textId="76B754A2" w:rsidR="00084D02" w:rsidRPr="00CE7062" w:rsidRDefault="003D481F" w:rsidP="00BF5ABD">
      <w:pPr>
        <w:widowControl/>
        <w:spacing w:after="0" w:line="240" w:lineRule="auto"/>
        <w:ind w:firstLine="709"/>
        <w:jc w:val="both"/>
        <w:rPr>
          <w:rFonts w:eastAsia="Times New Roman"/>
        </w:rPr>
      </w:pPr>
      <w:r w:rsidRPr="00CE7062">
        <w:rPr>
          <w:rFonts w:eastAsia="Times New Roman"/>
        </w:rPr>
        <w:t xml:space="preserve">Iesniedzējs </w:t>
      </w:r>
      <w:r w:rsidR="006E7E12" w:rsidRPr="00CE7062">
        <w:rPr>
          <w:rFonts w:eastAsia="Times New Roman"/>
        </w:rPr>
        <w:t>informē</w:t>
      </w:r>
      <w:r w:rsidR="00084D02" w:rsidRPr="00CE7062">
        <w:rPr>
          <w:rFonts w:eastAsia="Times New Roman"/>
        </w:rPr>
        <w:t xml:space="preserve"> Maksātnespējas kontroles dienestu, ka </w:t>
      </w:r>
      <w:r w:rsidR="006E7E12" w:rsidRPr="00CE7062">
        <w:rPr>
          <w:rFonts w:eastAsia="Times New Roman"/>
        </w:rPr>
        <w:t>ir</w:t>
      </w:r>
      <w:r w:rsidR="00084D02" w:rsidRPr="00CE7062">
        <w:rPr>
          <w:rFonts w:eastAsia="Times New Roman"/>
        </w:rPr>
        <w:t xml:space="preserve"> nolēmis vērsties tiesā pret Administratori par nepatiesu, cieņu un godu aizskarošu ziņu atsaukšanu un mantiskās kompensācijas piedziņu.</w:t>
      </w:r>
    </w:p>
    <w:p w14:paraId="285DEE56" w14:textId="5C352E85" w:rsidR="00084D02" w:rsidRPr="00CE7062" w:rsidRDefault="00084D02" w:rsidP="00BF5ABD">
      <w:pPr>
        <w:widowControl/>
        <w:spacing w:after="0" w:line="240" w:lineRule="auto"/>
        <w:ind w:firstLine="709"/>
        <w:jc w:val="both"/>
        <w:rPr>
          <w:rFonts w:eastAsia="Times New Roman"/>
        </w:rPr>
      </w:pPr>
      <w:r w:rsidRPr="00CE7062">
        <w:rPr>
          <w:rFonts w:eastAsia="Times New Roman"/>
        </w:rPr>
        <w:t>Diemžēl</w:t>
      </w:r>
      <w:r w:rsidR="00497085" w:rsidRPr="00CE7062">
        <w:rPr>
          <w:rFonts w:eastAsia="Times New Roman"/>
        </w:rPr>
        <w:t xml:space="preserve"> Iesniedzējam </w:t>
      </w:r>
      <w:r w:rsidRPr="00CE7062">
        <w:rPr>
          <w:rFonts w:eastAsia="Times New Roman"/>
        </w:rPr>
        <w:t xml:space="preserve">nav citu iespēju, kā cīnīties ar šo pilnīgi nepieņemamu Administratores rīcību, lai aizsargātu savas tiesības, un, iespējams, panākt, ka Administratore  vairs nerīkojas šādi attiecībā pret citām maksātnespējas procesā iesaistām personām. </w:t>
      </w:r>
      <w:r w:rsidR="00B06A60" w:rsidRPr="00CE7062">
        <w:rPr>
          <w:rFonts w:eastAsia="Times New Roman"/>
        </w:rPr>
        <w:t>Administratore u</w:t>
      </w:r>
      <w:r w:rsidRPr="00CE7062">
        <w:rPr>
          <w:rFonts w:eastAsia="Times New Roman"/>
        </w:rPr>
        <w:t>zskat</w:t>
      </w:r>
      <w:r w:rsidR="00B06A60" w:rsidRPr="00CE7062">
        <w:rPr>
          <w:rFonts w:eastAsia="Times New Roman"/>
        </w:rPr>
        <w:t>a</w:t>
      </w:r>
      <w:r w:rsidRPr="00CE7062">
        <w:rPr>
          <w:rFonts w:eastAsia="Times New Roman"/>
        </w:rPr>
        <w:t xml:space="preserve">, ka </w:t>
      </w:r>
      <w:r w:rsidR="00B06A60" w:rsidRPr="00CE7062">
        <w:rPr>
          <w:rFonts w:eastAsia="Times New Roman"/>
        </w:rPr>
        <w:t>Iesniedzēja</w:t>
      </w:r>
      <w:r w:rsidRPr="00CE7062">
        <w:rPr>
          <w:rFonts w:eastAsia="Times New Roman"/>
        </w:rPr>
        <w:t xml:space="preserve"> prasība </w:t>
      </w:r>
      <w:r w:rsidRPr="00CE7062">
        <w:rPr>
          <w:rFonts w:eastAsia="Times New Roman"/>
          <w:i/>
          <w:iCs/>
        </w:rPr>
        <w:t>prima facie</w:t>
      </w:r>
      <w:r w:rsidRPr="00CE7062">
        <w:rPr>
          <w:rFonts w:eastAsia="Times New Roman"/>
        </w:rPr>
        <w:t xml:space="preserve"> ir pamatota un pastāv ļoti ticama iespēja, ka tā tiks apmierināta. Šādā gadījumā, ja tiesa konstatēs, ka </w:t>
      </w:r>
      <w:r w:rsidR="004740E7" w:rsidRPr="00CE7062">
        <w:rPr>
          <w:rFonts w:eastAsia="Times New Roman"/>
        </w:rPr>
        <w:t>A</w:t>
      </w:r>
      <w:r w:rsidRPr="00CE7062">
        <w:rPr>
          <w:rFonts w:eastAsia="Times New Roman"/>
        </w:rPr>
        <w:t xml:space="preserve">dministratore ir rīkojusies prettiesiski, </w:t>
      </w:r>
      <w:r w:rsidR="00542832" w:rsidRPr="00CE7062">
        <w:rPr>
          <w:rFonts w:eastAsia="Times New Roman"/>
        </w:rPr>
        <w:t xml:space="preserve">Iesniedzējs </w:t>
      </w:r>
      <w:r w:rsidRPr="00CE7062">
        <w:rPr>
          <w:rFonts w:eastAsia="Times New Roman"/>
        </w:rPr>
        <w:t>uzskat</w:t>
      </w:r>
      <w:r w:rsidR="004740E7" w:rsidRPr="00CE7062">
        <w:rPr>
          <w:rFonts w:eastAsia="Times New Roman"/>
        </w:rPr>
        <w:t>a</w:t>
      </w:r>
      <w:r w:rsidRPr="00CE7062">
        <w:rPr>
          <w:rFonts w:eastAsia="Times New Roman"/>
        </w:rPr>
        <w:t>, ka jomu regulējošā iestāde, nevar nereaģēt uz šādiem pārkāpumiem.</w:t>
      </w:r>
    </w:p>
    <w:p w14:paraId="5E782622" w14:textId="3499351D" w:rsidR="00084D02" w:rsidRPr="00CE7062" w:rsidRDefault="00542832" w:rsidP="00BF5ABD">
      <w:pPr>
        <w:widowControl/>
        <w:spacing w:after="0" w:line="240" w:lineRule="auto"/>
        <w:ind w:firstLine="709"/>
        <w:jc w:val="both"/>
        <w:rPr>
          <w:rFonts w:eastAsia="Times New Roman"/>
        </w:rPr>
      </w:pPr>
      <w:r w:rsidRPr="00CE7062">
        <w:rPr>
          <w:rFonts w:eastAsia="Times New Roman"/>
        </w:rPr>
        <w:t>[2.2] </w:t>
      </w:r>
      <w:r w:rsidR="00B12033" w:rsidRPr="00CE7062">
        <w:rPr>
          <w:rFonts w:eastAsia="Times New Roman"/>
        </w:rPr>
        <w:t xml:space="preserve">Sūdzībā izteikta pretenzija par Administratores rīcību, nesniedzot </w:t>
      </w:r>
      <w:r w:rsidR="00574529" w:rsidRPr="00CE7062">
        <w:rPr>
          <w:rFonts w:eastAsia="Times New Roman"/>
        </w:rPr>
        <w:t>informāciju.</w:t>
      </w:r>
    </w:p>
    <w:p w14:paraId="6814A386" w14:textId="6FCF55D4" w:rsidR="00084D02" w:rsidRPr="00CE7062" w:rsidRDefault="008B1199" w:rsidP="00BF5ABD">
      <w:pPr>
        <w:widowControl/>
        <w:spacing w:after="0" w:line="240" w:lineRule="auto"/>
        <w:ind w:firstLine="709"/>
        <w:jc w:val="both"/>
        <w:rPr>
          <w:rFonts w:eastAsia="Times New Roman"/>
        </w:rPr>
      </w:pPr>
      <w:r w:rsidRPr="00CE7062">
        <w:rPr>
          <w:rFonts w:eastAsia="Times New Roman"/>
        </w:rPr>
        <w:t>Iesniedzējs atsauc</w:t>
      </w:r>
      <w:r w:rsidR="00F03425" w:rsidRPr="00CE7062">
        <w:rPr>
          <w:rFonts w:eastAsia="Times New Roman"/>
        </w:rPr>
        <w:t>as</w:t>
      </w:r>
      <w:r w:rsidRPr="00CE7062">
        <w:rPr>
          <w:rFonts w:eastAsia="Times New Roman"/>
        </w:rPr>
        <w:t xml:space="preserve"> uz </w:t>
      </w:r>
      <w:r w:rsidR="00084D02" w:rsidRPr="00CE7062">
        <w:rPr>
          <w:rFonts w:eastAsia="Times New Roman"/>
        </w:rPr>
        <w:t>Maksātnespējas likuma 6.</w:t>
      </w:r>
      <w:r w:rsidRPr="00CE7062">
        <w:rPr>
          <w:rFonts w:eastAsia="Times New Roman"/>
        </w:rPr>
        <w:t> </w:t>
      </w:r>
      <w:r w:rsidR="00084D02" w:rsidRPr="00CE7062">
        <w:rPr>
          <w:rFonts w:eastAsia="Times New Roman"/>
        </w:rPr>
        <w:t>panta 7.</w:t>
      </w:r>
      <w:r w:rsidRPr="00CE7062">
        <w:rPr>
          <w:rFonts w:eastAsia="Times New Roman"/>
        </w:rPr>
        <w:t> </w:t>
      </w:r>
      <w:r w:rsidR="00084D02" w:rsidRPr="00CE7062">
        <w:rPr>
          <w:rFonts w:eastAsia="Times New Roman"/>
        </w:rPr>
        <w:t xml:space="preserve">punktā </w:t>
      </w:r>
      <w:r w:rsidRPr="00CE7062">
        <w:rPr>
          <w:rFonts w:eastAsia="Times New Roman"/>
        </w:rPr>
        <w:t xml:space="preserve">nostiprināto atklātības principu, </w:t>
      </w:r>
      <w:r w:rsidR="00761F71" w:rsidRPr="00CE7062">
        <w:rPr>
          <w:rFonts w:eastAsia="Times New Roman"/>
        </w:rPr>
        <w:t xml:space="preserve">Maksātnespējas likuma </w:t>
      </w:r>
      <w:r w:rsidR="0070628D" w:rsidRPr="00CE7062">
        <w:rPr>
          <w:rFonts w:eastAsia="Times New Roman"/>
        </w:rPr>
        <w:t xml:space="preserve">26. panta otro daļu, trešās daļas </w:t>
      </w:r>
      <w:r w:rsidR="00C655C2" w:rsidRPr="00CE7062">
        <w:rPr>
          <w:rFonts w:eastAsia="Times New Roman"/>
        </w:rPr>
        <w:t xml:space="preserve">2. punktu un </w:t>
      </w:r>
      <w:r w:rsidR="00084D02" w:rsidRPr="00CE7062">
        <w:rPr>
          <w:rFonts w:eastAsia="Times New Roman"/>
        </w:rPr>
        <w:t>69.</w:t>
      </w:r>
      <w:r w:rsidR="00761F71" w:rsidRPr="00CE7062">
        <w:rPr>
          <w:rFonts w:eastAsia="Times New Roman"/>
        </w:rPr>
        <w:t> </w:t>
      </w:r>
      <w:r w:rsidR="00084D02" w:rsidRPr="00CE7062">
        <w:rPr>
          <w:rFonts w:eastAsia="Times New Roman"/>
        </w:rPr>
        <w:t>pant</w:t>
      </w:r>
      <w:r w:rsidR="00761F71" w:rsidRPr="00CE7062">
        <w:rPr>
          <w:rFonts w:eastAsia="Times New Roman"/>
        </w:rPr>
        <w:t>u</w:t>
      </w:r>
      <w:r w:rsidR="00F03425" w:rsidRPr="00CE7062">
        <w:rPr>
          <w:rFonts w:eastAsia="Times New Roman"/>
        </w:rPr>
        <w:t>. Iesniedzējs</w:t>
      </w:r>
      <w:r w:rsidR="00761F71" w:rsidRPr="00CE7062">
        <w:rPr>
          <w:rFonts w:eastAsia="Times New Roman"/>
        </w:rPr>
        <w:t xml:space="preserve"> </w:t>
      </w:r>
      <w:r w:rsidR="00C655C2" w:rsidRPr="00CE7062">
        <w:rPr>
          <w:rFonts w:eastAsia="Times New Roman"/>
        </w:rPr>
        <w:t>norāda, ka</w:t>
      </w:r>
      <w:r w:rsidR="003A199B" w:rsidRPr="00CE7062">
        <w:rPr>
          <w:rFonts w:eastAsia="Times New Roman"/>
        </w:rPr>
        <w:t>, i</w:t>
      </w:r>
      <w:r w:rsidR="00084D02" w:rsidRPr="00CE7062">
        <w:rPr>
          <w:rFonts w:eastAsia="Times New Roman"/>
        </w:rPr>
        <w:t xml:space="preserve">zmantojot Maksātnespējas likumā </w:t>
      </w:r>
      <w:r w:rsidR="003A199B" w:rsidRPr="00CE7062">
        <w:rPr>
          <w:rFonts w:eastAsia="Times New Roman"/>
        </w:rPr>
        <w:t>Iesniedzēja</w:t>
      </w:r>
      <w:r w:rsidR="0003159A" w:rsidRPr="00CE7062">
        <w:rPr>
          <w:rFonts w:eastAsia="Times New Roman"/>
        </w:rPr>
        <w:t>m</w:t>
      </w:r>
      <w:r w:rsidR="00084D02" w:rsidRPr="00CE7062">
        <w:rPr>
          <w:rFonts w:eastAsia="Times New Roman"/>
        </w:rPr>
        <w:t xml:space="preserve"> kā parādnieka pārstāv</w:t>
      </w:r>
      <w:r w:rsidR="00272790" w:rsidRPr="00CE7062">
        <w:rPr>
          <w:rFonts w:eastAsia="Times New Roman"/>
        </w:rPr>
        <w:t>im</w:t>
      </w:r>
      <w:r w:rsidR="00084D02" w:rsidRPr="00CE7062">
        <w:rPr>
          <w:rFonts w:eastAsia="Times New Roman"/>
        </w:rPr>
        <w:t xml:space="preserve"> piešķirtās tiesības, 2024.</w:t>
      </w:r>
      <w:r w:rsidR="00272790" w:rsidRPr="00CE7062">
        <w:rPr>
          <w:rFonts w:eastAsia="Times New Roman"/>
        </w:rPr>
        <w:t> </w:t>
      </w:r>
      <w:r w:rsidR="00084D02" w:rsidRPr="00CE7062">
        <w:rPr>
          <w:rFonts w:eastAsia="Times New Roman"/>
        </w:rPr>
        <w:t>gada 28.</w:t>
      </w:r>
      <w:r w:rsidR="00272790" w:rsidRPr="00CE7062">
        <w:rPr>
          <w:rFonts w:eastAsia="Times New Roman"/>
        </w:rPr>
        <w:t> </w:t>
      </w:r>
      <w:r w:rsidR="00084D02" w:rsidRPr="00CE7062">
        <w:rPr>
          <w:rFonts w:eastAsia="Times New Roman"/>
        </w:rPr>
        <w:t>novembrī nosūtīj</w:t>
      </w:r>
      <w:r w:rsidR="00272790" w:rsidRPr="00CE7062">
        <w:rPr>
          <w:rFonts w:eastAsia="Times New Roman"/>
        </w:rPr>
        <w:t>a</w:t>
      </w:r>
      <w:r w:rsidR="00084D02" w:rsidRPr="00CE7062">
        <w:rPr>
          <w:rFonts w:eastAsia="Times New Roman"/>
        </w:rPr>
        <w:t xml:space="preserve"> Administratorei pieprasījumu (turpmāk</w:t>
      </w:r>
      <w:r w:rsidR="00272790" w:rsidRPr="00CE7062">
        <w:rPr>
          <w:rFonts w:eastAsia="Times New Roman"/>
        </w:rPr>
        <w:t> – </w:t>
      </w:r>
      <w:r w:rsidR="00084D02" w:rsidRPr="00CE7062">
        <w:rPr>
          <w:rFonts w:eastAsia="Times New Roman"/>
        </w:rPr>
        <w:t>Pieprasījums).</w:t>
      </w:r>
    </w:p>
    <w:p w14:paraId="6F06C22B" w14:textId="413A42A7" w:rsidR="00084D02" w:rsidRPr="00CE7062" w:rsidRDefault="00084D02" w:rsidP="00BF5ABD">
      <w:pPr>
        <w:widowControl/>
        <w:spacing w:after="0" w:line="240" w:lineRule="auto"/>
        <w:ind w:firstLine="709"/>
        <w:jc w:val="both"/>
        <w:rPr>
          <w:rFonts w:eastAsia="Times New Roman"/>
          <w:i/>
          <w:iCs/>
        </w:rPr>
      </w:pPr>
      <w:r w:rsidRPr="00CE7062">
        <w:rPr>
          <w:rFonts w:eastAsia="Times New Roman"/>
        </w:rPr>
        <w:t xml:space="preserve">Pieprasījumā </w:t>
      </w:r>
      <w:r w:rsidR="00581667" w:rsidRPr="00CE7062">
        <w:rPr>
          <w:rFonts w:eastAsia="Times New Roman"/>
        </w:rPr>
        <w:t>Iesniedzējs</w:t>
      </w:r>
      <w:r w:rsidRPr="00CE7062">
        <w:rPr>
          <w:rFonts w:eastAsia="Times New Roman"/>
        </w:rPr>
        <w:t xml:space="preserve"> lūdz</w:t>
      </w:r>
      <w:r w:rsidR="00581667" w:rsidRPr="00CE7062">
        <w:rPr>
          <w:rFonts w:eastAsia="Times New Roman"/>
        </w:rPr>
        <w:t>a</w:t>
      </w:r>
      <w:r w:rsidRPr="00CE7062">
        <w:rPr>
          <w:rFonts w:eastAsia="Times New Roman"/>
        </w:rPr>
        <w:t xml:space="preserve"> pēc iespējas ātrāk sniegt atbildi uz turpmāk</w:t>
      </w:r>
      <w:r w:rsidR="00807A42" w:rsidRPr="00CE7062">
        <w:rPr>
          <w:rFonts w:eastAsia="Times New Roman"/>
        </w:rPr>
        <w:t>o</w:t>
      </w:r>
      <w:r w:rsidRPr="00CE7062">
        <w:rPr>
          <w:rFonts w:eastAsia="Times New Roman"/>
        </w:rPr>
        <w:t xml:space="preserve"> jautājumu par </w:t>
      </w:r>
      <w:r w:rsidR="00807A42" w:rsidRPr="00CE7062">
        <w:rPr>
          <w:rFonts w:eastAsia="Times New Roman"/>
        </w:rPr>
        <w:t>Parādnieka</w:t>
      </w:r>
      <w:r w:rsidRPr="00CE7062">
        <w:rPr>
          <w:rFonts w:eastAsia="Times New Roman"/>
        </w:rPr>
        <w:t xml:space="preserve"> maksātnespējas procesu</w:t>
      </w:r>
      <w:r w:rsidR="00672338" w:rsidRPr="00CE7062">
        <w:rPr>
          <w:rFonts w:eastAsia="Times New Roman"/>
        </w:rPr>
        <w:t>. Proti</w:t>
      </w:r>
      <w:r w:rsidRPr="00CE7062">
        <w:rPr>
          <w:rFonts w:eastAsia="Times New Roman"/>
        </w:rPr>
        <w:t xml:space="preserve">: </w:t>
      </w:r>
      <w:r w:rsidRPr="00CE7062">
        <w:rPr>
          <w:rFonts w:eastAsia="Times New Roman"/>
          <w:i/>
          <w:iCs/>
        </w:rPr>
        <w:t xml:space="preserve">Saskaņā ar manā rīcībā esošo informāciju Jūs maksātnespējīgās </w:t>
      </w:r>
      <w:r w:rsidR="00451398" w:rsidRPr="00CE7062">
        <w:rPr>
          <w:rFonts w:eastAsia="Times New Roman"/>
          <w:i/>
          <w:iCs/>
        </w:rPr>
        <w:t>/</w:t>
      </w:r>
      <w:r w:rsidRPr="00CE7062">
        <w:rPr>
          <w:rFonts w:eastAsia="Times New Roman"/>
          <w:i/>
          <w:iCs/>
        </w:rPr>
        <w:t>SIA</w:t>
      </w:r>
      <w:r w:rsidR="005755B3" w:rsidRPr="00CE7062">
        <w:rPr>
          <w:rFonts w:eastAsia="Times New Roman"/>
          <w:i/>
          <w:iCs/>
        </w:rPr>
        <w:t> "</w:t>
      </w:r>
      <w:r w:rsidR="00451398" w:rsidRPr="00CE7062">
        <w:rPr>
          <w:rFonts w:eastAsia="Times New Roman"/>
          <w:i/>
          <w:iCs/>
        </w:rPr>
        <w:t>Nosaukums A</w:t>
      </w:r>
      <w:r w:rsidR="005755B3" w:rsidRPr="00CE7062">
        <w:rPr>
          <w:rFonts w:eastAsia="Times New Roman"/>
          <w:i/>
          <w:iCs/>
        </w:rPr>
        <w:t>"</w:t>
      </w:r>
      <w:r w:rsidR="00451398" w:rsidRPr="00CE7062">
        <w:rPr>
          <w:rFonts w:eastAsia="Times New Roman"/>
          <w:i/>
          <w:iCs/>
        </w:rPr>
        <w:t>/</w:t>
      </w:r>
      <w:r w:rsidRPr="00CE7062">
        <w:rPr>
          <w:rFonts w:eastAsia="Times New Roman"/>
          <w:i/>
          <w:iCs/>
        </w:rPr>
        <w:t xml:space="preserve"> maksātnespējas procesā esat iesniegusi vairākas prasības pret maksātnespējīgās </w:t>
      </w:r>
      <w:r w:rsidR="00451398" w:rsidRPr="00CE7062">
        <w:rPr>
          <w:rFonts w:eastAsia="Times New Roman"/>
          <w:i/>
          <w:iCs/>
        </w:rPr>
        <w:t>/</w:t>
      </w:r>
      <w:r w:rsidRPr="00CE7062">
        <w:rPr>
          <w:rFonts w:eastAsia="Times New Roman"/>
          <w:i/>
          <w:iCs/>
        </w:rPr>
        <w:t>SIA</w:t>
      </w:r>
      <w:r w:rsidR="005755B3" w:rsidRPr="00CE7062">
        <w:rPr>
          <w:rFonts w:eastAsia="Times New Roman"/>
          <w:i/>
          <w:iCs/>
        </w:rPr>
        <w:t> "</w:t>
      </w:r>
      <w:r w:rsidR="00451398" w:rsidRPr="00CE7062">
        <w:rPr>
          <w:rFonts w:eastAsia="Times New Roman"/>
          <w:i/>
          <w:iCs/>
        </w:rPr>
        <w:t>Nosaukums A</w:t>
      </w:r>
      <w:r w:rsidR="005755B3" w:rsidRPr="00CE7062">
        <w:rPr>
          <w:rFonts w:eastAsia="Times New Roman"/>
          <w:i/>
          <w:iCs/>
        </w:rPr>
        <w:t>"</w:t>
      </w:r>
      <w:r w:rsidR="00451398" w:rsidRPr="00CE7062">
        <w:rPr>
          <w:rFonts w:eastAsia="Times New Roman"/>
          <w:i/>
          <w:iCs/>
        </w:rPr>
        <w:t>/</w:t>
      </w:r>
      <w:r w:rsidRPr="00CE7062">
        <w:rPr>
          <w:rFonts w:eastAsia="Times New Roman"/>
          <w:i/>
          <w:iCs/>
        </w:rPr>
        <w:t xml:space="preserve"> debitoriem. Ievērojot iepriekš minēto, lūdzu sniegt informāciju:</w:t>
      </w:r>
    </w:p>
    <w:p w14:paraId="7153EFB8" w14:textId="09B2C022" w:rsidR="00084D02" w:rsidRPr="00CE7062" w:rsidRDefault="00084D02" w:rsidP="00BF5ABD">
      <w:pPr>
        <w:widowControl/>
        <w:spacing w:after="0" w:line="240" w:lineRule="auto"/>
        <w:ind w:firstLine="709"/>
        <w:jc w:val="both"/>
        <w:rPr>
          <w:rFonts w:eastAsia="Times New Roman"/>
          <w:i/>
          <w:iCs/>
        </w:rPr>
      </w:pPr>
      <w:r w:rsidRPr="00CE7062">
        <w:rPr>
          <w:rFonts w:eastAsia="Times New Roman"/>
          <w:i/>
          <w:iCs/>
        </w:rPr>
        <w:t>1)</w:t>
      </w:r>
      <w:r w:rsidR="005755B3" w:rsidRPr="00CE7062">
        <w:rPr>
          <w:rFonts w:eastAsia="Times New Roman"/>
          <w:i/>
          <w:iCs/>
        </w:rPr>
        <w:t> </w:t>
      </w:r>
      <w:r w:rsidRPr="00CE7062">
        <w:rPr>
          <w:rFonts w:eastAsia="Times New Roman"/>
          <w:i/>
          <w:iCs/>
        </w:rPr>
        <w:t>par kādām prasības summām šīs prasības ir celtas, norādot visas prasības, kuras ir bijušas celtas, tajā skaitā arī izbeigtās tiesvedības, ja ir noslēgts izlīgums vai prasība ir bijusi apmierināta vai noraidīta, vai tiesvedība ir izbeigta (noslēgusies) jebkādu citu iemeslu dēļ;</w:t>
      </w:r>
    </w:p>
    <w:p w14:paraId="3C2048AD" w14:textId="382F13B0" w:rsidR="00084D02" w:rsidRPr="00CE7062" w:rsidRDefault="00084D02" w:rsidP="00BF5ABD">
      <w:pPr>
        <w:widowControl/>
        <w:spacing w:after="0" w:line="240" w:lineRule="auto"/>
        <w:ind w:firstLine="709"/>
        <w:jc w:val="both"/>
        <w:rPr>
          <w:rFonts w:eastAsia="Times New Roman"/>
        </w:rPr>
      </w:pPr>
      <w:r w:rsidRPr="00CE7062">
        <w:rPr>
          <w:rFonts w:eastAsia="Times New Roman"/>
          <w:i/>
          <w:iCs/>
        </w:rPr>
        <w:t>2)</w:t>
      </w:r>
      <w:r w:rsidR="005755B3" w:rsidRPr="00CE7062">
        <w:rPr>
          <w:rFonts w:eastAsia="Times New Roman"/>
          <w:i/>
          <w:iCs/>
        </w:rPr>
        <w:t> </w:t>
      </w:r>
      <w:r w:rsidR="00D32C3C" w:rsidRPr="00CE7062">
        <w:rPr>
          <w:rFonts w:eastAsia="Times New Roman"/>
          <w:i/>
          <w:iCs/>
        </w:rPr>
        <w:t>N</w:t>
      </w:r>
      <w:r w:rsidRPr="00CE7062">
        <w:rPr>
          <w:rFonts w:eastAsia="Times New Roman"/>
          <w:i/>
          <w:iCs/>
        </w:rPr>
        <w:t>orādīt visus debitorus un parāda summas, pret kuriem prasības nav celtas, bet kuriem ir aizsūtītas pretenzijas vēstules par parāda samaksu</w:t>
      </w:r>
      <w:r w:rsidRPr="00CE7062">
        <w:rPr>
          <w:rFonts w:eastAsia="Times New Roman"/>
        </w:rPr>
        <w:t>.</w:t>
      </w:r>
    </w:p>
    <w:p w14:paraId="5FD8343D" w14:textId="402BA1AD"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Uz </w:t>
      </w:r>
      <w:r w:rsidR="00DE2317" w:rsidRPr="00CE7062">
        <w:rPr>
          <w:rFonts w:eastAsia="Times New Roman"/>
        </w:rPr>
        <w:t>Pieprasījumu</w:t>
      </w:r>
      <w:r w:rsidRPr="00CE7062">
        <w:rPr>
          <w:rFonts w:eastAsia="Times New Roman"/>
        </w:rPr>
        <w:t xml:space="preserve"> Administratore </w:t>
      </w:r>
      <w:r w:rsidR="00DE2317" w:rsidRPr="00CE7062">
        <w:rPr>
          <w:rFonts w:eastAsia="Times New Roman"/>
        </w:rPr>
        <w:t>sniedza</w:t>
      </w:r>
      <w:r w:rsidRPr="00CE7062">
        <w:rPr>
          <w:rFonts w:eastAsia="Times New Roman"/>
        </w:rPr>
        <w:t xml:space="preserve"> 2024.</w:t>
      </w:r>
      <w:r w:rsidR="00DE2317" w:rsidRPr="00CE7062">
        <w:rPr>
          <w:rFonts w:eastAsia="Times New Roman"/>
        </w:rPr>
        <w:t> </w:t>
      </w:r>
      <w:r w:rsidRPr="00CE7062">
        <w:rPr>
          <w:rFonts w:eastAsia="Times New Roman"/>
        </w:rPr>
        <w:t>gada 25.</w:t>
      </w:r>
      <w:r w:rsidR="00DE2317" w:rsidRPr="00CE7062">
        <w:rPr>
          <w:rFonts w:eastAsia="Times New Roman"/>
        </w:rPr>
        <w:t> </w:t>
      </w:r>
      <w:r w:rsidRPr="00CE7062">
        <w:rPr>
          <w:rFonts w:eastAsia="Times New Roman"/>
        </w:rPr>
        <w:t xml:space="preserve">decembra atbildi </w:t>
      </w:r>
      <w:r w:rsidR="00451398" w:rsidRPr="00CE7062">
        <w:rPr>
          <w:rFonts w:eastAsia="Times New Roman"/>
        </w:rPr>
        <w:t>/numurs/</w:t>
      </w:r>
      <w:r w:rsidRPr="00CE7062">
        <w:rPr>
          <w:rFonts w:eastAsia="Times New Roman"/>
        </w:rPr>
        <w:t xml:space="preserve"> (turpmāk</w:t>
      </w:r>
      <w:r w:rsidR="00DE2317" w:rsidRPr="00CE7062">
        <w:rPr>
          <w:rFonts w:eastAsia="Times New Roman"/>
        </w:rPr>
        <w:t> – </w:t>
      </w:r>
      <w:r w:rsidRPr="00CE7062">
        <w:rPr>
          <w:rFonts w:eastAsia="Times New Roman"/>
        </w:rPr>
        <w:t>Atbilde).</w:t>
      </w:r>
      <w:r w:rsidR="002207CD" w:rsidRPr="00CE7062">
        <w:rPr>
          <w:rFonts w:eastAsia="Times New Roman"/>
        </w:rPr>
        <w:t xml:space="preserve"> </w:t>
      </w:r>
      <w:r w:rsidRPr="00CE7062">
        <w:rPr>
          <w:rFonts w:eastAsia="Times New Roman"/>
        </w:rPr>
        <w:t xml:space="preserve">Atbildē Administratore atsaucas uz Maksātnespējas likumu un Maksātnespējas kontroles dienesta atziņām un informē, ka katrs pieprasījums ir jāpamato. </w:t>
      </w:r>
    </w:p>
    <w:p w14:paraId="0458FA21" w14:textId="4824940A" w:rsidR="00084D02" w:rsidRPr="00CE7062" w:rsidRDefault="00084D02" w:rsidP="00BF5ABD">
      <w:pPr>
        <w:widowControl/>
        <w:spacing w:after="0" w:line="240" w:lineRule="auto"/>
        <w:ind w:firstLine="709"/>
        <w:jc w:val="both"/>
        <w:rPr>
          <w:rFonts w:eastAsia="Times New Roman"/>
        </w:rPr>
      </w:pPr>
      <w:r w:rsidRPr="00CE7062">
        <w:rPr>
          <w:rFonts w:eastAsia="Times New Roman"/>
        </w:rPr>
        <w:t>Lai arī Pieprasījums, iespējams, nesatur, Administratores ieskatā, pietiekamu pamatojumu, lai sniegtu atbildi uz Pieprasījumu pēc būtības, Administratore</w:t>
      </w:r>
      <w:r w:rsidR="009546D3" w:rsidRPr="00CE7062">
        <w:rPr>
          <w:rFonts w:eastAsia="Times New Roman"/>
        </w:rPr>
        <w:t xml:space="preserve"> to</w:t>
      </w:r>
      <w:r w:rsidRPr="00CE7062">
        <w:rPr>
          <w:rFonts w:eastAsia="Times New Roman"/>
        </w:rPr>
        <w:t xml:space="preserve"> apzinās, ko pati apliecina savā Atbildē</w:t>
      </w:r>
      <w:r w:rsidR="006D1AA4" w:rsidRPr="00CE7062">
        <w:rPr>
          <w:rFonts w:eastAsia="Times New Roman"/>
        </w:rPr>
        <w:t>. Proti,</w:t>
      </w:r>
      <w:r w:rsidRPr="00CE7062">
        <w:rPr>
          <w:rFonts w:eastAsia="Times New Roman"/>
        </w:rPr>
        <w:t xml:space="preserve"> ka Pieprasījums ir saistībā ar ierosināto civillietu pret </w:t>
      </w:r>
      <w:r w:rsidR="00E23C47" w:rsidRPr="00CE7062">
        <w:rPr>
          <w:rFonts w:eastAsia="Times New Roman"/>
        </w:rPr>
        <w:t>Iesniedzēju</w:t>
      </w:r>
      <w:r w:rsidRPr="00CE7062">
        <w:rPr>
          <w:rFonts w:eastAsia="Times New Roman"/>
        </w:rPr>
        <w:t>.</w:t>
      </w:r>
    </w:p>
    <w:p w14:paraId="64808207" w14:textId="6EF2BB5E" w:rsidR="00084D02" w:rsidRPr="00CE7062" w:rsidRDefault="00902B4F" w:rsidP="00BF5ABD">
      <w:pPr>
        <w:widowControl/>
        <w:spacing w:after="0" w:line="240" w:lineRule="auto"/>
        <w:ind w:firstLine="709"/>
        <w:jc w:val="both"/>
        <w:rPr>
          <w:rFonts w:eastAsia="Times New Roman"/>
        </w:rPr>
      </w:pPr>
      <w:r w:rsidRPr="00CE7062">
        <w:rPr>
          <w:rFonts w:eastAsia="Times New Roman"/>
        </w:rPr>
        <w:lastRenderedPageBreak/>
        <w:t>Turklāt</w:t>
      </w:r>
      <w:r w:rsidR="00084D02" w:rsidRPr="00CE7062">
        <w:rPr>
          <w:rFonts w:eastAsia="Times New Roman"/>
        </w:rPr>
        <w:t xml:space="preserve"> Administratore jau atkal, balstoties uz savu subjektīvo pieņēmumu norāda</w:t>
      </w:r>
      <w:r w:rsidRPr="00CE7062">
        <w:rPr>
          <w:rFonts w:eastAsia="Times New Roman"/>
        </w:rPr>
        <w:t xml:space="preserve">: </w:t>
      </w:r>
      <w:r w:rsidR="00084D02" w:rsidRPr="00CE7062">
        <w:rPr>
          <w:rFonts w:eastAsia="Times New Roman"/>
          <w:i/>
          <w:iCs/>
        </w:rPr>
        <w:t xml:space="preserve">[..] </w:t>
      </w:r>
      <w:r w:rsidR="00451398" w:rsidRPr="00CE7062">
        <w:rPr>
          <w:rFonts w:eastAsia="Times New Roman"/>
          <w:i/>
          <w:iCs/>
        </w:rPr>
        <w:t>/pers. A/</w:t>
      </w:r>
      <w:r w:rsidR="00084D02" w:rsidRPr="00CE7062">
        <w:rPr>
          <w:rFonts w:eastAsia="Times New Roman"/>
          <w:i/>
          <w:iCs/>
        </w:rPr>
        <w:t xml:space="preserve"> pieprasījumu administratoram ir iesniedzis 28.11.2024., apzinoties, ka tiesas sēde šajā lietā tika nozīmēta uz 2024.</w:t>
      </w:r>
      <w:r w:rsidR="002B3B02" w:rsidRPr="00CE7062">
        <w:rPr>
          <w:rFonts w:eastAsia="Times New Roman"/>
          <w:i/>
          <w:iCs/>
        </w:rPr>
        <w:t> </w:t>
      </w:r>
      <w:r w:rsidR="00084D02" w:rsidRPr="00CE7062">
        <w:rPr>
          <w:rFonts w:eastAsia="Times New Roman"/>
          <w:i/>
          <w:iCs/>
        </w:rPr>
        <w:t>gada 11.</w:t>
      </w:r>
      <w:r w:rsidR="002B3B02" w:rsidRPr="00CE7062">
        <w:rPr>
          <w:rFonts w:eastAsia="Times New Roman"/>
          <w:i/>
          <w:iCs/>
        </w:rPr>
        <w:t> </w:t>
      </w:r>
      <w:r w:rsidR="00084D02" w:rsidRPr="00CE7062">
        <w:rPr>
          <w:rFonts w:eastAsia="Times New Roman"/>
          <w:i/>
          <w:iCs/>
        </w:rPr>
        <w:t xml:space="preserve">decembri. </w:t>
      </w:r>
      <w:r w:rsidR="00451398" w:rsidRPr="00CE7062">
        <w:rPr>
          <w:rFonts w:eastAsia="Times New Roman"/>
          <w:i/>
          <w:iCs/>
        </w:rPr>
        <w:t>/Tiesas nosaukums/</w:t>
      </w:r>
      <w:r w:rsidR="00084D02" w:rsidRPr="00CE7062">
        <w:rPr>
          <w:rFonts w:eastAsia="Times New Roman"/>
          <w:i/>
          <w:iCs/>
        </w:rPr>
        <w:t xml:space="preserve"> apel</w:t>
      </w:r>
      <w:r w:rsidR="00927A73" w:rsidRPr="00CE7062">
        <w:rPr>
          <w:rFonts w:eastAsia="Times New Roman"/>
          <w:i/>
          <w:iCs/>
        </w:rPr>
        <w:t>a</w:t>
      </w:r>
      <w:r w:rsidR="00084D02" w:rsidRPr="00CE7062">
        <w:rPr>
          <w:rFonts w:eastAsia="Times New Roman"/>
          <w:i/>
          <w:iCs/>
        </w:rPr>
        <w:t>tora pārstāvim gan mutiski 19.09.2024. sēdes laikā norādīja, ka visi dokumenti ir iesniedzami likumā noteiktajā kārtībā (vismaz 14 dienas pirms tiesas sēdes), apel</w:t>
      </w:r>
      <w:r w:rsidR="00927A73" w:rsidRPr="00CE7062">
        <w:rPr>
          <w:rFonts w:eastAsia="Times New Roman"/>
          <w:i/>
          <w:iCs/>
        </w:rPr>
        <w:t>a</w:t>
      </w:r>
      <w:r w:rsidR="00084D02" w:rsidRPr="00CE7062">
        <w:rPr>
          <w:rFonts w:eastAsia="Times New Roman"/>
          <w:i/>
          <w:iCs/>
        </w:rPr>
        <w:t>toram iesniedzot pieteikumus tiesas sēdes dienā, gan arī tiesas 02.10.2024. lēmumā konstatēja, ka apel</w:t>
      </w:r>
      <w:r w:rsidR="00927A73" w:rsidRPr="00CE7062">
        <w:rPr>
          <w:rFonts w:eastAsia="Times New Roman"/>
          <w:i/>
          <w:iCs/>
        </w:rPr>
        <w:t>a</w:t>
      </w:r>
      <w:r w:rsidR="00084D02" w:rsidRPr="00CE7062">
        <w:rPr>
          <w:rFonts w:eastAsia="Times New Roman"/>
          <w:i/>
          <w:iCs/>
        </w:rPr>
        <w:t xml:space="preserve">tors lietas izskatīšanas dienā ir iesniedzis trīs pieteikumus, ka nepārprotami liecina par civillietas izskatīšanas novilcināšanu. Līdz ar ko šāds nepamatots pieprasījums no </w:t>
      </w:r>
      <w:r w:rsidR="00A54201" w:rsidRPr="00CE7062">
        <w:rPr>
          <w:rFonts w:eastAsia="Times New Roman"/>
          <w:i/>
          <w:iCs/>
        </w:rPr>
        <w:t>/pers. A/</w:t>
      </w:r>
      <w:r w:rsidR="00084D02" w:rsidRPr="00CE7062">
        <w:rPr>
          <w:rFonts w:eastAsia="Times New Roman"/>
          <w:i/>
          <w:iCs/>
        </w:rPr>
        <w:t xml:space="preserve"> puses un administratora atbilde uz to nevar būt izmantoti, k</w:t>
      </w:r>
      <w:r w:rsidR="004F6103" w:rsidRPr="00CE7062">
        <w:rPr>
          <w:rFonts w:eastAsia="Times New Roman"/>
          <w:i/>
          <w:iCs/>
        </w:rPr>
        <w:t>ā</w:t>
      </w:r>
      <w:r w:rsidR="00084D02" w:rsidRPr="00CE7062">
        <w:rPr>
          <w:rFonts w:eastAsia="Times New Roman"/>
          <w:i/>
          <w:iCs/>
        </w:rPr>
        <w:t xml:space="preserve"> pamats civillietas izskatīšanas atlikšanai [..]</w:t>
      </w:r>
      <w:r w:rsidR="00084D02" w:rsidRPr="00CE7062">
        <w:rPr>
          <w:rFonts w:eastAsia="Times New Roman"/>
        </w:rPr>
        <w:t>.</w:t>
      </w:r>
    </w:p>
    <w:p w14:paraId="38E87D93" w14:textId="77777777" w:rsidR="00771293" w:rsidRPr="00CE7062" w:rsidRDefault="00084D02" w:rsidP="00BF5ABD">
      <w:pPr>
        <w:widowControl/>
        <w:spacing w:after="0" w:line="240" w:lineRule="auto"/>
        <w:ind w:firstLine="709"/>
        <w:jc w:val="both"/>
        <w:rPr>
          <w:rFonts w:eastAsia="Times New Roman"/>
        </w:rPr>
      </w:pPr>
      <w:r w:rsidRPr="00CE7062">
        <w:rPr>
          <w:rFonts w:eastAsia="Times New Roman"/>
        </w:rPr>
        <w:t xml:space="preserve">Tātad, ja arī </w:t>
      </w:r>
      <w:r w:rsidR="00771293" w:rsidRPr="00CE7062">
        <w:rPr>
          <w:rFonts w:eastAsia="Times New Roman"/>
        </w:rPr>
        <w:t>Iesniedzējs</w:t>
      </w:r>
      <w:r w:rsidRPr="00CE7062">
        <w:rPr>
          <w:rFonts w:eastAsia="Times New Roman"/>
        </w:rPr>
        <w:t xml:space="preserve"> būtu norādījis Pieprasījumā, ka konkrētā informācija </w:t>
      </w:r>
      <w:r w:rsidR="00771293" w:rsidRPr="00CE7062">
        <w:rPr>
          <w:rFonts w:eastAsia="Times New Roman"/>
        </w:rPr>
        <w:t>Iesniedzējam</w:t>
      </w:r>
      <w:r w:rsidRPr="00CE7062">
        <w:rPr>
          <w:rFonts w:eastAsia="Times New Roman"/>
        </w:rPr>
        <w:t xml:space="preserve"> ir nepieciešama civillietas ietvaros, Administratore skaidri norāda, ka to </w:t>
      </w:r>
      <w:r w:rsidR="00771293" w:rsidRPr="00CE7062">
        <w:rPr>
          <w:rFonts w:eastAsia="Times New Roman"/>
        </w:rPr>
        <w:t>Iesniedzējam</w:t>
      </w:r>
      <w:r w:rsidRPr="00CE7062">
        <w:rPr>
          <w:rFonts w:eastAsia="Times New Roman"/>
        </w:rPr>
        <w:t xml:space="preserve"> nesniegtu, lai </w:t>
      </w:r>
      <w:r w:rsidR="00771293" w:rsidRPr="00CE7062">
        <w:rPr>
          <w:rFonts w:eastAsia="Times New Roman"/>
        </w:rPr>
        <w:t>Iesniedzējs</w:t>
      </w:r>
      <w:r w:rsidRPr="00CE7062">
        <w:rPr>
          <w:rFonts w:eastAsia="Times New Roman"/>
        </w:rPr>
        <w:t xml:space="preserve">, Administratores ieskatā, nenovilcinātu tiesvedību. Vēl jo vairāk, Administratore norāda, ka šāds </w:t>
      </w:r>
      <w:r w:rsidR="00771293" w:rsidRPr="00CE7062">
        <w:rPr>
          <w:rFonts w:eastAsia="Times New Roman"/>
        </w:rPr>
        <w:t>P</w:t>
      </w:r>
      <w:r w:rsidRPr="00CE7062">
        <w:rPr>
          <w:rFonts w:eastAsia="Times New Roman"/>
        </w:rPr>
        <w:t xml:space="preserve">ieprasījums no </w:t>
      </w:r>
      <w:r w:rsidR="00771293" w:rsidRPr="00CE7062">
        <w:rPr>
          <w:rFonts w:eastAsia="Times New Roman"/>
        </w:rPr>
        <w:t>Iesniedzēja</w:t>
      </w:r>
      <w:r w:rsidRPr="00CE7062">
        <w:rPr>
          <w:rFonts w:eastAsia="Times New Roman"/>
        </w:rPr>
        <w:t xml:space="preserve"> vērtējams, kā nepamatots. </w:t>
      </w:r>
    </w:p>
    <w:p w14:paraId="04E598AF" w14:textId="77777777" w:rsidR="00724684" w:rsidRPr="00CE7062" w:rsidRDefault="00771293" w:rsidP="00BF5ABD">
      <w:pPr>
        <w:widowControl/>
        <w:spacing w:after="0" w:line="240" w:lineRule="auto"/>
        <w:ind w:firstLine="709"/>
        <w:jc w:val="both"/>
        <w:rPr>
          <w:rFonts w:eastAsia="Times New Roman"/>
        </w:rPr>
      </w:pPr>
      <w:r w:rsidRPr="00CE7062">
        <w:rPr>
          <w:rFonts w:eastAsia="Times New Roman"/>
        </w:rPr>
        <w:t>Iesniedzējam n</w:t>
      </w:r>
      <w:r w:rsidR="00084D02" w:rsidRPr="00CE7062">
        <w:rPr>
          <w:rFonts w:eastAsia="Times New Roman"/>
        </w:rPr>
        <w:t>av saprotams, pamatojoties uz kādām tiesību normām Administratore rīkojas, uzskatot, ka viņai tiesas vietā ir tiesības lemt, kāda informācija ir pamatota priekš konkrēt</w:t>
      </w:r>
      <w:r w:rsidR="00724684" w:rsidRPr="00CE7062">
        <w:rPr>
          <w:rFonts w:eastAsia="Times New Roman"/>
        </w:rPr>
        <w:t>ā</w:t>
      </w:r>
      <w:r w:rsidR="00084D02" w:rsidRPr="00CE7062">
        <w:rPr>
          <w:rFonts w:eastAsia="Times New Roman"/>
        </w:rPr>
        <w:t xml:space="preserve">s civillietas, kāda informācija vai darbības ir uzskatāmas par tiesvedības novilcinošām, kā rezultātā Administratore pieņem lēmumu, atteikt sniegt šādu informāciju. </w:t>
      </w:r>
    </w:p>
    <w:p w14:paraId="1E92B800" w14:textId="7518735D" w:rsidR="00A20EE8" w:rsidRPr="00CE7062" w:rsidRDefault="00084D02" w:rsidP="00BF5ABD">
      <w:pPr>
        <w:widowControl/>
        <w:spacing w:after="0" w:line="240" w:lineRule="auto"/>
        <w:ind w:firstLine="709"/>
        <w:jc w:val="both"/>
        <w:rPr>
          <w:rFonts w:eastAsia="Times New Roman"/>
        </w:rPr>
      </w:pPr>
      <w:r w:rsidRPr="00CE7062">
        <w:rPr>
          <w:rFonts w:eastAsia="Times New Roman"/>
        </w:rPr>
        <w:t xml:space="preserve">Pēc būtības šāda atbilde nozīmē tikai to, ka Administratore apzināti liedz </w:t>
      </w:r>
      <w:r w:rsidR="009D0E2E" w:rsidRPr="00CE7062">
        <w:rPr>
          <w:rFonts w:eastAsia="Times New Roman"/>
        </w:rPr>
        <w:t>Iesniedzējam</w:t>
      </w:r>
      <w:r w:rsidRPr="00CE7062">
        <w:rPr>
          <w:rFonts w:eastAsia="Times New Roman"/>
        </w:rPr>
        <w:t xml:space="preserve"> </w:t>
      </w:r>
      <w:r w:rsidR="00622D25" w:rsidRPr="00CE7062">
        <w:rPr>
          <w:rFonts w:eastAsia="Times New Roman"/>
        </w:rPr>
        <w:t xml:space="preserve">iespēju </w:t>
      </w:r>
      <w:r w:rsidRPr="00CE7062">
        <w:rPr>
          <w:rFonts w:eastAsia="Times New Roman"/>
        </w:rPr>
        <w:t xml:space="preserve">iepazīties ar pieprasīto informāciju, nolūkā </w:t>
      </w:r>
      <w:r w:rsidR="009D0E2E" w:rsidRPr="00CE7062">
        <w:rPr>
          <w:rFonts w:eastAsia="Times New Roman"/>
        </w:rPr>
        <w:t>Iesniedzējam</w:t>
      </w:r>
      <w:r w:rsidRPr="00CE7062">
        <w:rPr>
          <w:rFonts w:eastAsia="Times New Roman"/>
        </w:rPr>
        <w:t xml:space="preserve"> liegt, iespējams, šos dokumentus vai informāciju izmantot civillietā. Lai arī par to, kādi pierādījumi, informācija ir iesniedzama tiesā, vai tam ir pamats tikt iesniegtam un kurā instances tiesā, var lemt tikai un vienīgi tiesa. </w:t>
      </w:r>
    </w:p>
    <w:p w14:paraId="31092FAB" w14:textId="7DB53717" w:rsidR="00084D02" w:rsidRPr="00CE7062" w:rsidRDefault="00084D02" w:rsidP="00BF5ABD">
      <w:pPr>
        <w:widowControl/>
        <w:spacing w:after="0" w:line="240" w:lineRule="auto"/>
        <w:ind w:firstLine="709"/>
        <w:jc w:val="both"/>
        <w:rPr>
          <w:rFonts w:eastAsia="Times New Roman"/>
        </w:rPr>
      </w:pPr>
      <w:r w:rsidRPr="00CE7062">
        <w:rPr>
          <w:rFonts w:eastAsia="Times New Roman"/>
        </w:rPr>
        <w:t>Šādas darbības ir klaji pretrunā ar Maksātnespējas likumā noteikto, kā arī Civilprocesa likuma 10.</w:t>
      </w:r>
      <w:r w:rsidR="00A20EE8" w:rsidRPr="00CE7062">
        <w:rPr>
          <w:rFonts w:eastAsia="Times New Roman"/>
        </w:rPr>
        <w:t> </w:t>
      </w:r>
      <w:r w:rsidRPr="00CE7062">
        <w:rPr>
          <w:rFonts w:eastAsia="Times New Roman"/>
        </w:rPr>
        <w:t xml:space="preserve">pantā nostiprināto sacīkstes principu. </w:t>
      </w:r>
      <w:r w:rsidR="00A20EE8" w:rsidRPr="00CE7062">
        <w:rPr>
          <w:rFonts w:eastAsia="Times New Roman"/>
        </w:rPr>
        <w:t>Minētā</w:t>
      </w:r>
      <w:r w:rsidRPr="00CE7062">
        <w:rPr>
          <w:rFonts w:eastAsia="Times New Roman"/>
        </w:rPr>
        <w:t xml:space="preserve"> panta pirmā daļa paredz, ka </w:t>
      </w:r>
      <w:r w:rsidR="00A20EE8" w:rsidRPr="00CE7062">
        <w:rPr>
          <w:rFonts w:eastAsia="Times New Roman"/>
        </w:rPr>
        <w:t>p</w:t>
      </w:r>
      <w:r w:rsidRPr="00CE7062">
        <w:rPr>
          <w:rFonts w:eastAsia="Times New Roman"/>
        </w:rPr>
        <w:t xml:space="preserve">uses realizē savas procesuālās tiesības sacīkstes formā. Savukārt </w:t>
      </w:r>
      <w:r w:rsidR="00821BF4" w:rsidRPr="00CE7062">
        <w:rPr>
          <w:rFonts w:eastAsia="Times New Roman"/>
        </w:rPr>
        <w:t xml:space="preserve">minētā panta </w:t>
      </w:r>
      <w:r w:rsidRPr="00CE7062">
        <w:rPr>
          <w:rFonts w:eastAsia="Times New Roman"/>
        </w:rPr>
        <w:t xml:space="preserve">otrā daļa paredz, ka </w:t>
      </w:r>
      <w:r w:rsidR="00E401A1" w:rsidRPr="00CE7062">
        <w:rPr>
          <w:rFonts w:eastAsia="Times New Roman"/>
        </w:rPr>
        <w:t>s</w:t>
      </w:r>
      <w:r w:rsidRPr="00CE7062">
        <w:rPr>
          <w:rFonts w:eastAsia="Times New Roman"/>
        </w:rPr>
        <w:t>acīkste notiek, pusēm dodot paskaidrojumus, iesniedzot pierādījumus, tiesai adresētus pieteikumus, piedaloties liecinieku un ekspertu nopratināšanā, citu pierādījumu pārbaudē un novērtēšanā, piedaloties tiesu debatēs un veicot citas procesuālās darbības šajā likumā noteiktajā kārtībā.</w:t>
      </w:r>
    </w:p>
    <w:p w14:paraId="79D1A50C" w14:textId="54DD1D6D" w:rsidR="00E36A4F"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tāpat </w:t>
      </w:r>
      <w:r w:rsidR="00E401A1" w:rsidRPr="00CE7062">
        <w:rPr>
          <w:rFonts w:eastAsia="Times New Roman"/>
        </w:rPr>
        <w:t xml:space="preserve">norādīja: </w:t>
      </w:r>
      <w:r w:rsidRPr="00CE7062">
        <w:rPr>
          <w:rFonts w:eastAsia="Times New Roman"/>
          <w:i/>
          <w:iCs/>
        </w:rPr>
        <w:t xml:space="preserve">[..] Turklāt, administrators akcentē, ka nebija saņēmis no atbildētāja/parādnieka pārstāvja </w:t>
      </w:r>
      <w:r w:rsidR="00A54201" w:rsidRPr="00CE7062">
        <w:rPr>
          <w:rFonts w:eastAsia="Times New Roman"/>
          <w:i/>
          <w:iCs/>
        </w:rPr>
        <w:t>/pers. A/</w:t>
      </w:r>
      <w:r w:rsidRPr="00CE7062">
        <w:rPr>
          <w:rFonts w:eastAsia="Times New Roman"/>
          <w:i/>
          <w:iCs/>
        </w:rPr>
        <w:t xml:space="preserve"> iebildumus, pieprasījumus vai jautājumus sakarā ar debitoru piedziņu civillietas izskatīšanas gaitā pirmās instances tiesā vai bankrota procedūras laikā [..]</w:t>
      </w:r>
      <w:r w:rsidR="00E36A4F" w:rsidRPr="00CE7062">
        <w:rPr>
          <w:rFonts w:eastAsia="Times New Roman"/>
        </w:rPr>
        <w:t>.</w:t>
      </w:r>
    </w:p>
    <w:p w14:paraId="0621B585" w14:textId="7DFF0AEA" w:rsidR="00084D02" w:rsidRPr="00CE7062" w:rsidRDefault="00E36A4F" w:rsidP="00BF5ABD">
      <w:pPr>
        <w:widowControl/>
        <w:spacing w:after="0" w:line="240" w:lineRule="auto"/>
        <w:ind w:firstLine="709"/>
        <w:jc w:val="both"/>
        <w:rPr>
          <w:rFonts w:eastAsia="Times New Roman"/>
        </w:rPr>
      </w:pPr>
      <w:r w:rsidRPr="00CE7062">
        <w:rPr>
          <w:rFonts w:eastAsia="Times New Roman"/>
        </w:rPr>
        <w:t>Iesniedzējam</w:t>
      </w:r>
      <w:r w:rsidR="00084D02" w:rsidRPr="00CE7062">
        <w:rPr>
          <w:rFonts w:eastAsia="Times New Roman"/>
        </w:rPr>
        <w:t xml:space="preserve"> patiesi nav saprotams uz kādu bankrota procedūru Administratore atsaucas savā atbildē. Cik </w:t>
      </w:r>
      <w:r w:rsidR="007E31D3" w:rsidRPr="00CE7062">
        <w:rPr>
          <w:rFonts w:eastAsia="Times New Roman"/>
        </w:rPr>
        <w:t>Iesniedzējam</w:t>
      </w:r>
      <w:r w:rsidR="00084D02" w:rsidRPr="00CE7062">
        <w:rPr>
          <w:rFonts w:eastAsia="Times New Roman"/>
        </w:rPr>
        <w:t xml:space="preserve"> zināms, tad saskaņā ar Maksātnespējas likumā noteikto bankrota procedūra ir fiziskām personām nevis juridiskām personām. </w:t>
      </w:r>
      <w:r w:rsidR="007E31D3" w:rsidRPr="00CE7062">
        <w:rPr>
          <w:rFonts w:eastAsia="Times New Roman"/>
        </w:rPr>
        <w:t>Iesniedzējam</w:t>
      </w:r>
      <w:r w:rsidR="00084D02" w:rsidRPr="00CE7062">
        <w:rPr>
          <w:rFonts w:eastAsia="Times New Roman"/>
        </w:rPr>
        <w:t xml:space="preserve"> nav bijusi pasludināta bankrota procedūra. Tomēr jau atkal Administratorei apzināti vai neapzināti j</w:t>
      </w:r>
      <w:r w:rsidR="007532D5" w:rsidRPr="00CE7062">
        <w:rPr>
          <w:rFonts w:eastAsia="Times New Roman"/>
        </w:rPr>
        <w:t>auc</w:t>
      </w:r>
      <w:r w:rsidR="00084D02" w:rsidRPr="00CE7062">
        <w:rPr>
          <w:rFonts w:eastAsia="Times New Roman"/>
        </w:rPr>
        <w:t xml:space="preserve"> fiziskās un juridiskās personas </w:t>
      </w:r>
      <w:r w:rsidR="002F3345" w:rsidRPr="00CE7062">
        <w:rPr>
          <w:rFonts w:eastAsia="Times New Roman"/>
        </w:rPr>
        <w:t>maksātnespējas procesus</w:t>
      </w:r>
      <w:r w:rsidR="00084D02" w:rsidRPr="00CE7062">
        <w:rPr>
          <w:rFonts w:eastAsia="Times New Roman"/>
        </w:rPr>
        <w:t>.</w:t>
      </w:r>
    </w:p>
    <w:p w14:paraId="0A3ACBFC" w14:textId="57563673" w:rsidR="00084D02" w:rsidRPr="00CE7062" w:rsidRDefault="007E31D3" w:rsidP="00BF5ABD">
      <w:pPr>
        <w:widowControl/>
        <w:spacing w:after="0" w:line="240" w:lineRule="auto"/>
        <w:ind w:firstLine="709"/>
        <w:jc w:val="both"/>
        <w:rPr>
          <w:rFonts w:eastAsia="Times New Roman"/>
        </w:rPr>
      </w:pPr>
      <w:r w:rsidRPr="00CE7062">
        <w:rPr>
          <w:rFonts w:eastAsia="Times New Roman"/>
        </w:rPr>
        <w:t>Iesniedzēja ieskatā n</w:t>
      </w:r>
      <w:r w:rsidR="00084D02" w:rsidRPr="00CE7062">
        <w:rPr>
          <w:rFonts w:eastAsia="Times New Roman"/>
        </w:rPr>
        <w:t xml:space="preserve">o Atbildes ir nepārprotami redzams, ka Administratore </w:t>
      </w:r>
      <w:r w:rsidR="00C80506" w:rsidRPr="00CE7062">
        <w:rPr>
          <w:rFonts w:eastAsia="Times New Roman"/>
        </w:rPr>
        <w:t>Iesniedzējam</w:t>
      </w:r>
      <w:r w:rsidR="00084D02" w:rsidRPr="00CE7062">
        <w:rPr>
          <w:rFonts w:eastAsia="Times New Roman"/>
        </w:rPr>
        <w:t xml:space="preserve"> nesniegtu atbildi jebkurā gadījumā, pat, ja </w:t>
      </w:r>
      <w:r w:rsidR="00C80506" w:rsidRPr="00CE7062">
        <w:rPr>
          <w:rFonts w:eastAsia="Times New Roman"/>
        </w:rPr>
        <w:t>Iesniedzējs</w:t>
      </w:r>
      <w:r w:rsidR="00084D02" w:rsidRPr="00CE7062">
        <w:rPr>
          <w:rFonts w:eastAsia="Times New Roman"/>
        </w:rPr>
        <w:t xml:space="preserve"> pamatotu Pieprasījumu. </w:t>
      </w:r>
      <w:r w:rsidR="00C80506" w:rsidRPr="00CE7062">
        <w:rPr>
          <w:rFonts w:eastAsia="Times New Roman"/>
        </w:rPr>
        <w:t>Iesniedzējs a</w:t>
      </w:r>
      <w:r w:rsidR="00084D02" w:rsidRPr="00CE7062">
        <w:rPr>
          <w:rFonts w:eastAsia="Times New Roman"/>
        </w:rPr>
        <w:t>tkārtoti norād</w:t>
      </w:r>
      <w:r w:rsidR="00C80506" w:rsidRPr="00CE7062">
        <w:rPr>
          <w:rFonts w:eastAsia="Times New Roman"/>
        </w:rPr>
        <w:t>a</w:t>
      </w:r>
      <w:r w:rsidR="00084D02" w:rsidRPr="00CE7062">
        <w:rPr>
          <w:rFonts w:eastAsia="Times New Roman"/>
        </w:rPr>
        <w:t>, ka Administratore ir valsts amatpersona</w:t>
      </w:r>
      <w:r w:rsidR="00C80506" w:rsidRPr="00CE7062">
        <w:rPr>
          <w:rFonts w:eastAsia="Times New Roman"/>
        </w:rPr>
        <w:t>. T</w:t>
      </w:r>
      <w:r w:rsidR="00084D02" w:rsidRPr="00CE7062">
        <w:rPr>
          <w:rFonts w:eastAsia="Times New Roman"/>
        </w:rPr>
        <w:t>ādējādi Administratorei ir jārīkojas godprātīgi un Administratore nedrīkst slēpt informāciju vai dokumentus</w:t>
      </w:r>
      <w:r w:rsidR="00A31F3E" w:rsidRPr="00CE7062">
        <w:rPr>
          <w:rFonts w:eastAsia="Times New Roman"/>
        </w:rPr>
        <w:t>, tostarp</w:t>
      </w:r>
      <w:r w:rsidR="00084D02" w:rsidRPr="00CE7062">
        <w:rPr>
          <w:rFonts w:eastAsia="Times New Roman"/>
        </w:rPr>
        <w:t xml:space="preserve"> un it īpaši tiesvedības ietvaros. Šādas atziņas ir paustas arī Augstākās tiesas praksē</w:t>
      </w:r>
      <w:r w:rsidR="004E1B92" w:rsidRPr="00CE7062">
        <w:rPr>
          <w:rFonts w:eastAsia="Times New Roman"/>
        </w:rPr>
        <w:t>.</w:t>
      </w:r>
      <w:r w:rsidR="00084D02" w:rsidRPr="00CE7062">
        <w:rPr>
          <w:rFonts w:eastAsia="Times New Roman"/>
        </w:rPr>
        <w:t xml:space="preserve"> </w:t>
      </w:r>
      <w:r w:rsidR="004E1B92" w:rsidRPr="00CE7062">
        <w:rPr>
          <w:rFonts w:eastAsia="Times New Roman"/>
        </w:rPr>
        <w:t>P</w:t>
      </w:r>
      <w:r w:rsidR="00084D02" w:rsidRPr="00CE7062">
        <w:rPr>
          <w:rFonts w:eastAsia="Times New Roman"/>
        </w:rPr>
        <w:t xml:space="preserve">roti, </w:t>
      </w:r>
      <w:r w:rsidR="00E87441" w:rsidRPr="00CE7062">
        <w:rPr>
          <w:rFonts w:eastAsia="Times New Roman"/>
        </w:rPr>
        <w:t xml:space="preserve">tiesas </w:t>
      </w:r>
      <w:r w:rsidR="00084D02" w:rsidRPr="00CE7062">
        <w:rPr>
          <w:rFonts w:eastAsia="Times New Roman"/>
        </w:rPr>
        <w:t>2018.</w:t>
      </w:r>
      <w:r w:rsidR="00A31F3E" w:rsidRPr="00CE7062">
        <w:rPr>
          <w:rFonts w:eastAsia="Times New Roman"/>
        </w:rPr>
        <w:t> </w:t>
      </w:r>
      <w:r w:rsidR="00084D02" w:rsidRPr="00CE7062">
        <w:rPr>
          <w:rFonts w:eastAsia="Times New Roman"/>
        </w:rPr>
        <w:t>gada 24.</w:t>
      </w:r>
      <w:r w:rsidR="00A31F3E" w:rsidRPr="00CE7062">
        <w:rPr>
          <w:rFonts w:eastAsia="Times New Roman"/>
        </w:rPr>
        <w:t> </w:t>
      </w:r>
      <w:r w:rsidR="00084D02" w:rsidRPr="00CE7062">
        <w:rPr>
          <w:rFonts w:eastAsia="Times New Roman"/>
        </w:rPr>
        <w:t>maija lēmumā lietā Nr.</w:t>
      </w:r>
      <w:r w:rsidR="004235E5" w:rsidRPr="00CE7062">
        <w:rPr>
          <w:rFonts w:eastAsia="Times New Roman"/>
        </w:rPr>
        <w:t> </w:t>
      </w:r>
      <w:r w:rsidR="00084D02" w:rsidRPr="00CE7062">
        <w:rPr>
          <w:rFonts w:eastAsia="Times New Roman"/>
        </w:rPr>
        <w:t>SKC-618/2018 ir norādīts:</w:t>
      </w:r>
    </w:p>
    <w:p w14:paraId="5F79F153" w14:textId="27B72624" w:rsidR="00084D02" w:rsidRPr="00CE7062" w:rsidRDefault="00084D02" w:rsidP="00BF5ABD">
      <w:pPr>
        <w:widowControl/>
        <w:spacing w:after="0" w:line="240" w:lineRule="auto"/>
        <w:ind w:firstLine="709"/>
        <w:jc w:val="both"/>
        <w:rPr>
          <w:rFonts w:eastAsia="Times New Roman"/>
        </w:rPr>
      </w:pPr>
      <w:r w:rsidRPr="00CE7062">
        <w:rPr>
          <w:rFonts w:eastAsia="Times New Roman"/>
          <w:i/>
          <w:iCs/>
        </w:rPr>
        <w:t>Administratoram kā ar publiskām pilnvarām apveltītai personai primāri jābūt lojālam pret likumu un maksātnespējas procesa likumīgu norisi nevis pret parādnieku vai kreditoriem personiski. Administrators nedrīkst likt savas intereses pāri likumīga un efektīva maksātnespējas procesa interesēm. Tas attiecas gan uz pašu maksātnespējas procesu, gan arī uz tiem tiesvedības procesiem, kuri uzsākti uz administratora prasības vai pieteikuma pamata.</w:t>
      </w:r>
    </w:p>
    <w:p w14:paraId="0233F0D1" w14:textId="789D136F" w:rsidR="00084D02" w:rsidRPr="00CE7062" w:rsidRDefault="00BB2FF9" w:rsidP="00BF5ABD">
      <w:pPr>
        <w:widowControl/>
        <w:spacing w:after="0" w:line="240" w:lineRule="auto"/>
        <w:ind w:firstLine="709"/>
        <w:jc w:val="both"/>
        <w:rPr>
          <w:rFonts w:eastAsia="Times New Roman"/>
          <w:i/>
          <w:iCs/>
        </w:rPr>
      </w:pPr>
      <w:r w:rsidRPr="00CE7062">
        <w:rPr>
          <w:rFonts w:eastAsia="Times New Roman"/>
          <w:i/>
          <w:iCs/>
        </w:rPr>
        <w:lastRenderedPageBreak/>
        <w:t>[..] </w:t>
      </w:r>
      <w:r w:rsidR="00084D02" w:rsidRPr="00CE7062">
        <w:rPr>
          <w:rFonts w:eastAsia="Times New Roman"/>
          <w:i/>
          <w:iCs/>
        </w:rPr>
        <w:t>Maksātnespējas likumā noteikts, ka administratora pamatuzdevums ir maksātnespējas procesa efektīvas un likumīgas norises nodrošināšana (Maksātnespējas likuma 26.</w:t>
      </w:r>
      <w:r w:rsidR="006D7368" w:rsidRPr="00CE7062">
        <w:rPr>
          <w:rFonts w:eastAsia="Times New Roman"/>
          <w:i/>
          <w:iCs/>
        </w:rPr>
        <w:t> </w:t>
      </w:r>
      <w:r w:rsidR="00084D02" w:rsidRPr="00CE7062">
        <w:rPr>
          <w:rFonts w:eastAsia="Times New Roman"/>
          <w:i/>
          <w:iCs/>
        </w:rPr>
        <w:t>panta otrā daļa). Šī norma nav tukša deklarācija. Tā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 Kopsakarā ar Maksātnespējas likuma 20., 21. un 22.</w:t>
      </w:r>
      <w:r w:rsidR="006D7368" w:rsidRPr="00CE7062">
        <w:rPr>
          <w:rFonts w:eastAsia="Times New Roman"/>
          <w:i/>
          <w:iCs/>
        </w:rPr>
        <w:t> </w:t>
      </w:r>
      <w:r w:rsidR="00084D02" w:rsidRPr="00CE7062">
        <w:rPr>
          <w:rFonts w:eastAsia="Times New Roman"/>
          <w:i/>
          <w:iCs/>
        </w:rPr>
        <w:t>panta normām, kuras cita starpā nosaka administratora pienākumu vadīt maksātnespējas procesu objektīvi un novērst iespējamos interešu konfliktus, no likuma sistēmas viedokļa ir redzams, ka administrators nav uzskatāms par vienkāršu parādnieka vai kreditora pārstāvi. Būtībā administrators pilda publisku uzdevumu un ir apveltīts ar publiskām pilnvarām</w:t>
      </w:r>
      <w:r w:rsidR="006D7368" w:rsidRPr="00CE7062">
        <w:rPr>
          <w:rFonts w:eastAsia="Times New Roman"/>
          <w:i/>
          <w:iCs/>
        </w:rPr>
        <w:t>.</w:t>
      </w:r>
    </w:p>
    <w:p w14:paraId="2839864A" w14:textId="1FC1E781" w:rsidR="00084D02" w:rsidRPr="00CE7062" w:rsidRDefault="00084D02" w:rsidP="00BF5ABD">
      <w:pPr>
        <w:widowControl/>
        <w:spacing w:after="0" w:line="240" w:lineRule="auto"/>
        <w:ind w:firstLine="709"/>
        <w:jc w:val="both"/>
        <w:rPr>
          <w:rFonts w:eastAsia="Times New Roman"/>
          <w:i/>
          <w:iCs/>
        </w:rPr>
      </w:pPr>
      <w:r w:rsidRPr="00CE7062">
        <w:rPr>
          <w:rFonts w:eastAsia="Times New Roman"/>
          <w:i/>
          <w:iCs/>
        </w:rPr>
        <w:t>Tādēļ administratoram ir pienākums tiesvedības gaitā atbildēt uz pretējās puses jautājumiem un iesniegt dokumentus, kas nav un nevar būt atbildētāju rīcībā, bet kuriem ir nozīme lietas izskatīšanā. Ja administratoram nav zināms par šādu dokumentu pastāvēšanu, tad arī par to ir jāinformē lietas dalībnieki nevis jāignorē viņu pieprasījumi. Administratoram ir ar likumu piešķirta plaša kompetence pieprasīt un iegūt visus parādnieka dokumentus, ietekmēt parādnieka un tā amatpersonu statusus un celt pret viņiem prasības. Ar šādām pilnvarām apveltītas personas rīcība, ja tiek konstatēta informācijas un dokumentu slēpšana no tiesas un atbildētājiem, pret kuriem viņš pats ceļ prasību, nevar tikt atzīta par tiesisku. Pretējā gadījumā var rasties nepieļaujama situācija, kura, iespējams, pastāv konkrētajā gadījumā, kad administrators ceļ prasību pret trešajām personām, manipulējot ar viņa rīcībā esošām ziņām par dokumentiem, kurus viņš ieguvis, pildot savus likumiskos uzdevumus un kuru esamība iespējams izslēdz šo valdes locekļu atbildību</w:t>
      </w:r>
      <w:r w:rsidR="005B46CE" w:rsidRPr="00CE7062">
        <w:rPr>
          <w:rFonts w:eastAsia="Times New Roman"/>
          <w:i/>
          <w:iCs/>
        </w:rPr>
        <w:t>.</w:t>
      </w:r>
    </w:p>
    <w:p w14:paraId="04A79282" w14:textId="6A4656D0" w:rsidR="00084D02" w:rsidRPr="00CE7062" w:rsidRDefault="00084D02" w:rsidP="00BF5ABD">
      <w:pPr>
        <w:widowControl/>
        <w:spacing w:after="0" w:line="240" w:lineRule="auto"/>
        <w:ind w:firstLine="709"/>
        <w:jc w:val="both"/>
        <w:rPr>
          <w:rFonts w:eastAsia="Times New Roman"/>
        </w:rPr>
      </w:pPr>
      <w:r w:rsidRPr="00CE7062">
        <w:rPr>
          <w:rFonts w:eastAsia="Times New Roman"/>
          <w:i/>
          <w:iCs/>
        </w:rPr>
        <w:t>Šāda rīcība būtu uzskatāma par Maksātnespējas likuma 26.</w:t>
      </w:r>
      <w:r w:rsidR="00641EDE" w:rsidRPr="00CE7062">
        <w:rPr>
          <w:rFonts w:eastAsia="Times New Roman"/>
          <w:i/>
          <w:iCs/>
        </w:rPr>
        <w:t> </w:t>
      </w:r>
      <w:r w:rsidRPr="00CE7062">
        <w:rPr>
          <w:rFonts w:eastAsia="Times New Roman"/>
          <w:i/>
          <w:iCs/>
        </w:rPr>
        <w:t>panta otrās daļas rupju pārkāpumu. Tādēļ minētais par administratora sevišķo statusu Maksātnespējas likuma 26.</w:t>
      </w:r>
      <w:r w:rsidR="00641EDE" w:rsidRPr="00CE7062">
        <w:rPr>
          <w:rFonts w:eastAsia="Times New Roman"/>
          <w:i/>
          <w:iCs/>
        </w:rPr>
        <w:t> </w:t>
      </w:r>
      <w:r w:rsidRPr="00CE7062">
        <w:rPr>
          <w:rFonts w:eastAsia="Times New Roman"/>
          <w:i/>
          <w:iCs/>
        </w:rPr>
        <w:t>panta otrās daļas kontekstā ir attiecināms ne vien uz pašu maksātnespējas procesa lietu tiesā, bet uz visu administratora darbību, tai skaitā lietās, kurās viņš cēlis prasības pret trešajām personām</w:t>
      </w:r>
      <w:r w:rsidR="00255642" w:rsidRPr="00CE7062">
        <w:rPr>
          <w:rFonts w:eastAsia="Times New Roman"/>
          <w:i/>
          <w:iCs/>
        </w:rPr>
        <w:t>.</w:t>
      </w:r>
    </w:p>
    <w:p w14:paraId="088F687F" w14:textId="6AC17480" w:rsidR="00084D02" w:rsidRPr="00CE7062" w:rsidRDefault="00084D02" w:rsidP="00BF5ABD">
      <w:pPr>
        <w:widowControl/>
        <w:spacing w:after="0" w:line="240" w:lineRule="auto"/>
        <w:ind w:firstLine="709"/>
        <w:jc w:val="both"/>
        <w:rPr>
          <w:rFonts w:eastAsia="Times New Roman"/>
        </w:rPr>
      </w:pPr>
      <w:r w:rsidRPr="00CE7062">
        <w:rPr>
          <w:rFonts w:eastAsia="Times New Roman"/>
          <w:i/>
          <w:iCs/>
        </w:rPr>
        <w:t>Papildus Augstākā tiesa norāda, ka, ja tiesvedības gaitā atklājas, ka administrators ir rīkojies pretēji likumīga un efektīva maksātnespējas procesa interesēm, kaitējot citiem lietas dalībniekiem, tiesai ir jāvērtē blakus lēmuma pieņemšanas iespēja Civilprocesa likuma 232.</w:t>
      </w:r>
      <w:r w:rsidR="00641EDE" w:rsidRPr="00CE7062">
        <w:rPr>
          <w:rFonts w:eastAsia="Times New Roman"/>
          <w:i/>
          <w:iCs/>
        </w:rPr>
        <w:t> </w:t>
      </w:r>
      <w:r w:rsidRPr="00CE7062">
        <w:rPr>
          <w:rFonts w:eastAsia="Times New Roman"/>
          <w:i/>
          <w:iCs/>
        </w:rPr>
        <w:t>panta kārtībā par iespējamiem administratora pieļautiem pārkāpumiem</w:t>
      </w:r>
      <w:r w:rsidR="00641EDE" w:rsidRPr="00CE7062">
        <w:rPr>
          <w:rFonts w:eastAsia="Times New Roman"/>
        </w:rPr>
        <w:t>.</w:t>
      </w:r>
    </w:p>
    <w:p w14:paraId="6F76EF85" w14:textId="77777777" w:rsidR="004E26E3" w:rsidRPr="00CE7062" w:rsidRDefault="00084D02" w:rsidP="00BF5ABD">
      <w:pPr>
        <w:widowControl/>
        <w:spacing w:after="0" w:line="240" w:lineRule="auto"/>
        <w:ind w:firstLine="709"/>
        <w:jc w:val="both"/>
        <w:rPr>
          <w:rFonts w:eastAsia="Times New Roman"/>
        </w:rPr>
      </w:pPr>
      <w:r w:rsidRPr="00CE7062">
        <w:rPr>
          <w:rFonts w:eastAsia="Times New Roman"/>
        </w:rPr>
        <w:t xml:space="preserve">Visas </w:t>
      </w:r>
      <w:r w:rsidR="00F23A40" w:rsidRPr="00CE7062">
        <w:rPr>
          <w:rFonts w:eastAsia="Times New Roman"/>
        </w:rPr>
        <w:t>iepriekš</w:t>
      </w:r>
      <w:r w:rsidRPr="00CE7062">
        <w:rPr>
          <w:rFonts w:eastAsia="Times New Roman"/>
        </w:rPr>
        <w:t>minētās tiesu prakses atziņas ir attiecināmas uz informācijas sniegšanu par Pieprasījumā norādīto. Jo situācija ir visnotaļ analoģiska Augstākās tiesas lietā apskatītajam gadījumam</w:t>
      </w:r>
      <w:r w:rsidR="00F23A40" w:rsidRPr="00CE7062">
        <w:rPr>
          <w:rFonts w:eastAsia="Times New Roman"/>
        </w:rPr>
        <w:t>.</w:t>
      </w:r>
      <w:r w:rsidRPr="00CE7062">
        <w:rPr>
          <w:rFonts w:eastAsia="Times New Roman"/>
        </w:rPr>
        <w:t xml:space="preserve"> </w:t>
      </w:r>
      <w:r w:rsidR="00F23A40" w:rsidRPr="00CE7062">
        <w:rPr>
          <w:rFonts w:eastAsia="Times New Roman"/>
        </w:rPr>
        <w:t>P</w:t>
      </w:r>
      <w:r w:rsidRPr="00CE7062">
        <w:rPr>
          <w:rFonts w:eastAsia="Times New Roman"/>
        </w:rPr>
        <w:t xml:space="preserve">roti, Augstākās tiesas apskatītajā lietā tika konstatēts, ka parādnieka pārstāvji ir norādījuši, ka dokumenti ir </w:t>
      </w:r>
      <w:r w:rsidR="0082452E" w:rsidRPr="00CE7062">
        <w:rPr>
          <w:rFonts w:eastAsia="Times New Roman"/>
        </w:rPr>
        <w:t>a</w:t>
      </w:r>
      <w:r w:rsidRPr="00CE7062">
        <w:rPr>
          <w:rFonts w:eastAsia="Times New Roman"/>
        </w:rPr>
        <w:t xml:space="preserve">dministratora rīcībā, taču </w:t>
      </w:r>
      <w:r w:rsidR="0082452E" w:rsidRPr="00CE7062">
        <w:rPr>
          <w:rFonts w:eastAsia="Times New Roman"/>
        </w:rPr>
        <w:t>a</w:t>
      </w:r>
      <w:r w:rsidRPr="00CE7062">
        <w:rPr>
          <w:rFonts w:eastAsia="Times New Roman"/>
        </w:rPr>
        <w:t xml:space="preserve">dministrators to noliedza vai nesniedza informāciju. </w:t>
      </w:r>
    </w:p>
    <w:p w14:paraId="5EADCE99" w14:textId="2E97FC74"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Arī šajā gadījumā </w:t>
      </w:r>
      <w:r w:rsidR="0082452E" w:rsidRPr="00CE7062">
        <w:rPr>
          <w:rFonts w:eastAsia="Times New Roman"/>
        </w:rPr>
        <w:t xml:space="preserve">Iesniedzējs </w:t>
      </w:r>
      <w:r w:rsidRPr="00CE7062">
        <w:rPr>
          <w:rFonts w:eastAsia="Times New Roman"/>
        </w:rPr>
        <w:t>norād</w:t>
      </w:r>
      <w:r w:rsidR="0082452E" w:rsidRPr="00CE7062">
        <w:rPr>
          <w:rFonts w:eastAsia="Times New Roman"/>
        </w:rPr>
        <w:t>a</w:t>
      </w:r>
      <w:r w:rsidRPr="00CE7062">
        <w:rPr>
          <w:rFonts w:eastAsia="Times New Roman"/>
        </w:rPr>
        <w:t>, kur ir dokumenti</w:t>
      </w:r>
      <w:r w:rsidR="004E26E3" w:rsidRPr="00CE7062">
        <w:rPr>
          <w:rFonts w:eastAsia="Times New Roman"/>
        </w:rPr>
        <w:t>. Savukārt</w:t>
      </w:r>
      <w:r w:rsidRPr="00CE7062">
        <w:rPr>
          <w:rFonts w:eastAsia="Times New Roman"/>
        </w:rPr>
        <w:t xml:space="preserve"> Administratore patiesībā ir atguv</w:t>
      </w:r>
      <w:r w:rsidR="0082452E" w:rsidRPr="00CE7062">
        <w:rPr>
          <w:rFonts w:eastAsia="Times New Roman"/>
        </w:rPr>
        <w:t>usi</w:t>
      </w:r>
      <w:r w:rsidRPr="00CE7062">
        <w:rPr>
          <w:rFonts w:eastAsia="Times New Roman"/>
        </w:rPr>
        <w:t xml:space="preserve"> dokumentus, jo cēl</w:t>
      </w:r>
      <w:r w:rsidR="004E26E3" w:rsidRPr="00CE7062">
        <w:rPr>
          <w:rFonts w:eastAsia="Times New Roman"/>
        </w:rPr>
        <w:t>usi</w:t>
      </w:r>
      <w:r w:rsidRPr="00CE7062">
        <w:rPr>
          <w:rFonts w:eastAsia="Times New Roman"/>
        </w:rPr>
        <w:t xml:space="preserve"> dažādas prasības</w:t>
      </w:r>
      <w:r w:rsidR="004E26E3" w:rsidRPr="00CE7062">
        <w:rPr>
          <w:rFonts w:eastAsia="Times New Roman"/>
        </w:rPr>
        <w:t>.</w:t>
      </w:r>
      <w:r w:rsidRPr="00CE7062">
        <w:rPr>
          <w:rFonts w:eastAsia="Times New Roman"/>
        </w:rPr>
        <w:t xml:space="preserve"> </w:t>
      </w:r>
      <w:r w:rsidR="00506E37" w:rsidRPr="00CE7062">
        <w:rPr>
          <w:rFonts w:eastAsia="Times New Roman"/>
        </w:rPr>
        <w:t>Taču</w:t>
      </w:r>
      <w:r w:rsidR="004E26E3" w:rsidRPr="00CE7062">
        <w:rPr>
          <w:rFonts w:eastAsia="Times New Roman"/>
        </w:rPr>
        <w:t xml:space="preserve"> Administratore</w:t>
      </w:r>
      <w:r w:rsidRPr="00CE7062">
        <w:rPr>
          <w:rFonts w:eastAsia="Times New Roman"/>
        </w:rPr>
        <w:t xml:space="preserve"> joprojām uztur prasību arī pret </w:t>
      </w:r>
      <w:r w:rsidR="004E26E3" w:rsidRPr="00CE7062">
        <w:rPr>
          <w:rFonts w:eastAsia="Times New Roman"/>
        </w:rPr>
        <w:t>Iesniedzēju</w:t>
      </w:r>
      <w:r w:rsidRPr="00CE7062">
        <w:rPr>
          <w:rFonts w:eastAsia="Times New Roman"/>
        </w:rPr>
        <w:t xml:space="preserve"> par dokumentu nenodošanu</w:t>
      </w:r>
      <w:r w:rsidR="005A061D" w:rsidRPr="00CE7062">
        <w:rPr>
          <w:rFonts w:eastAsia="Times New Roman"/>
        </w:rPr>
        <w:t xml:space="preserve">, bet </w:t>
      </w:r>
      <w:r w:rsidRPr="00CE7062">
        <w:rPr>
          <w:rFonts w:eastAsia="Times New Roman"/>
        </w:rPr>
        <w:t xml:space="preserve">sniegt atbildes uz </w:t>
      </w:r>
      <w:r w:rsidR="00506E37" w:rsidRPr="00CE7062">
        <w:rPr>
          <w:rFonts w:eastAsia="Times New Roman"/>
        </w:rPr>
        <w:t>Iesniedzēja</w:t>
      </w:r>
      <w:r w:rsidRPr="00CE7062">
        <w:rPr>
          <w:rFonts w:eastAsia="Times New Roman"/>
        </w:rPr>
        <w:t xml:space="preserve"> jautājumiem atsakās.</w:t>
      </w:r>
    </w:p>
    <w:p w14:paraId="138B178D" w14:textId="32441042" w:rsidR="00084D02" w:rsidRPr="00CE7062" w:rsidRDefault="00402901" w:rsidP="00BF5ABD">
      <w:pPr>
        <w:widowControl/>
        <w:spacing w:after="0" w:line="240" w:lineRule="auto"/>
        <w:ind w:firstLine="709"/>
        <w:jc w:val="both"/>
        <w:rPr>
          <w:rFonts w:eastAsia="Times New Roman"/>
        </w:rPr>
      </w:pPr>
      <w:r w:rsidRPr="00CE7062">
        <w:rPr>
          <w:rFonts w:eastAsia="Times New Roman"/>
        </w:rPr>
        <w:t>[2.3] </w:t>
      </w:r>
      <w:r w:rsidR="00A63B3B" w:rsidRPr="00CE7062">
        <w:rPr>
          <w:rFonts w:eastAsia="Times New Roman"/>
        </w:rPr>
        <w:t xml:space="preserve">Sūdzībā izteiktas pretenzijas par </w:t>
      </w:r>
      <w:r w:rsidR="009304E1" w:rsidRPr="00CE7062">
        <w:rPr>
          <w:rFonts w:eastAsia="Times New Roman"/>
        </w:rPr>
        <w:t>Administratores neētisku rīcību</w:t>
      </w:r>
      <w:r w:rsidR="00FE0404" w:rsidRPr="00CE7062">
        <w:rPr>
          <w:rFonts w:eastAsia="Times New Roman"/>
        </w:rPr>
        <w:t>.</w:t>
      </w:r>
    </w:p>
    <w:p w14:paraId="5A134AAC" w14:textId="6F3E7A11" w:rsidR="00084D02" w:rsidRPr="00CE7062" w:rsidRDefault="008F4DC1" w:rsidP="00BF5ABD">
      <w:pPr>
        <w:widowControl/>
        <w:spacing w:after="0" w:line="240" w:lineRule="auto"/>
        <w:ind w:firstLine="709"/>
        <w:jc w:val="both"/>
        <w:rPr>
          <w:rFonts w:eastAsia="Times New Roman"/>
        </w:rPr>
      </w:pPr>
      <w:r w:rsidRPr="00CE7062">
        <w:rPr>
          <w:rFonts w:eastAsia="Times New Roman"/>
        </w:rPr>
        <w:t>Sūdzībā norādīts, ka v</w:t>
      </w:r>
      <w:r w:rsidR="00084D02" w:rsidRPr="00CE7062">
        <w:rPr>
          <w:rFonts w:eastAsia="Times New Roman"/>
        </w:rPr>
        <w:t>iss iepriekšminētais apliecina, ka Administratore klaji un regulāri neievēro Maksātnespējas procesa administratoru un tiesiskās aizsardzības procesa uzraugošo personu profesionālās ētikas kodeksu (turpmāk</w:t>
      </w:r>
      <w:r w:rsidR="00506E37" w:rsidRPr="00CE7062">
        <w:rPr>
          <w:rFonts w:eastAsia="Times New Roman"/>
        </w:rPr>
        <w:t> </w:t>
      </w:r>
      <w:r w:rsidR="00BC07E4" w:rsidRPr="00CE7062">
        <w:rPr>
          <w:rFonts w:eastAsia="Times New Roman"/>
        </w:rPr>
        <w:t>– Ētikas k</w:t>
      </w:r>
      <w:r w:rsidR="00084D02" w:rsidRPr="00CE7062">
        <w:rPr>
          <w:rFonts w:eastAsia="Times New Roman"/>
        </w:rPr>
        <w:t>odekss).</w:t>
      </w:r>
    </w:p>
    <w:p w14:paraId="6DAACB17" w14:textId="17694A07" w:rsidR="00084D02" w:rsidRPr="00CE7062" w:rsidRDefault="00BC07E4" w:rsidP="00BF5ABD">
      <w:pPr>
        <w:widowControl/>
        <w:spacing w:after="0" w:line="240" w:lineRule="auto"/>
        <w:ind w:firstLine="709"/>
        <w:jc w:val="both"/>
        <w:rPr>
          <w:rFonts w:eastAsia="Times New Roman"/>
        </w:rPr>
      </w:pPr>
      <w:r w:rsidRPr="00CE7062">
        <w:rPr>
          <w:rFonts w:eastAsia="Times New Roman"/>
        </w:rPr>
        <w:t xml:space="preserve">Iesniedzējs, atsaucoties uz Ētikas kodeksa </w:t>
      </w:r>
      <w:r w:rsidR="00084D02" w:rsidRPr="00CE7062">
        <w:rPr>
          <w:rFonts w:eastAsia="Times New Roman"/>
        </w:rPr>
        <w:t>2.1.</w:t>
      </w:r>
      <w:r w:rsidRPr="00CE7062">
        <w:rPr>
          <w:rFonts w:eastAsia="Times New Roman"/>
        </w:rPr>
        <w:t> </w:t>
      </w:r>
      <w:r w:rsidR="00084D02" w:rsidRPr="00CE7062">
        <w:rPr>
          <w:rFonts w:eastAsia="Times New Roman"/>
        </w:rPr>
        <w:t>punkt</w:t>
      </w:r>
      <w:r w:rsidR="008D3526" w:rsidRPr="00CE7062">
        <w:rPr>
          <w:rFonts w:eastAsia="Times New Roman"/>
        </w:rPr>
        <w:t xml:space="preserve">u, norāda, ka </w:t>
      </w:r>
      <w:r w:rsidR="00084D02" w:rsidRPr="00CE7062">
        <w:rPr>
          <w:rFonts w:eastAsia="Times New Roman"/>
        </w:rPr>
        <w:t>Administratore regulāri neievēro uzvedības normas un cieņpiln</w:t>
      </w:r>
      <w:r w:rsidR="00290D53" w:rsidRPr="00CE7062">
        <w:rPr>
          <w:rFonts w:eastAsia="Times New Roman"/>
        </w:rPr>
        <w:t>u</w:t>
      </w:r>
      <w:r w:rsidR="00084D02" w:rsidRPr="00CE7062">
        <w:rPr>
          <w:rFonts w:eastAsia="Times New Roman"/>
        </w:rPr>
        <w:t xml:space="preserve"> komunikāciju savās atbildēs uz </w:t>
      </w:r>
      <w:r w:rsidR="00290D53" w:rsidRPr="00CE7062">
        <w:rPr>
          <w:rFonts w:eastAsia="Times New Roman"/>
        </w:rPr>
        <w:t>Iesniedzēja</w:t>
      </w:r>
      <w:r w:rsidR="00084D02" w:rsidRPr="00CE7062">
        <w:rPr>
          <w:rFonts w:eastAsia="Times New Roman"/>
        </w:rPr>
        <w:t xml:space="preserve"> pieprasījumiem un dokumentiem. Administratore izdomā aplamus apstākļus, piesauc </w:t>
      </w:r>
      <w:r w:rsidR="00290D53" w:rsidRPr="00CE7062">
        <w:rPr>
          <w:rFonts w:eastAsia="Times New Roman"/>
        </w:rPr>
        <w:t>Iesniedzēju</w:t>
      </w:r>
      <w:r w:rsidR="00084D02" w:rsidRPr="00CE7062">
        <w:rPr>
          <w:rFonts w:eastAsia="Times New Roman"/>
        </w:rPr>
        <w:t xml:space="preserve"> personību un sniedz nievājošas un aizskarošas piezīmes par </w:t>
      </w:r>
      <w:r w:rsidR="00C35447" w:rsidRPr="00CE7062">
        <w:rPr>
          <w:rFonts w:eastAsia="Times New Roman"/>
        </w:rPr>
        <w:t>viņu</w:t>
      </w:r>
      <w:r w:rsidR="00084D02" w:rsidRPr="00CE7062">
        <w:rPr>
          <w:rFonts w:eastAsia="Times New Roman"/>
        </w:rPr>
        <w:t xml:space="preserve">. </w:t>
      </w:r>
    </w:p>
    <w:p w14:paraId="0FA43834" w14:textId="27F2E3CB" w:rsidR="00084D02" w:rsidRPr="00CE7062" w:rsidRDefault="00290D53" w:rsidP="00BF5ABD">
      <w:pPr>
        <w:widowControl/>
        <w:spacing w:after="0" w:line="240" w:lineRule="auto"/>
        <w:ind w:firstLine="709"/>
        <w:jc w:val="both"/>
        <w:rPr>
          <w:rFonts w:eastAsia="Times New Roman"/>
        </w:rPr>
      </w:pPr>
      <w:r w:rsidRPr="00CE7062">
        <w:rPr>
          <w:rFonts w:eastAsia="Times New Roman"/>
        </w:rPr>
        <w:lastRenderedPageBreak/>
        <w:t xml:space="preserve">Savukārt, atsaucoties uz Ētikas kodeksa 2.2. punktu, Iesniedzējs norāda, ka </w:t>
      </w:r>
      <w:r w:rsidR="00084D02" w:rsidRPr="00CE7062">
        <w:rPr>
          <w:rFonts w:eastAsia="Times New Roman"/>
        </w:rPr>
        <w:t xml:space="preserve">Administratore Pieteikumā par prasības nodrošināšanu veica nelikumīgas darbības, sniedzot tiesai apzināti nepatiesu informāciju par </w:t>
      </w:r>
      <w:r w:rsidRPr="00CE7062">
        <w:rPr>
          <w:rFonts w:eastAsia="Times New Roman"/>
        </w:rPr>
        <w:t>Iesniedzēju</w:t>
      </w:r>
      <w:r w:rsidR="00084D02" w:rsidRPr="00CE7062">
        <w:rPr>
          <w:rFonts w:eastAsia="Times New Roman"/>
        </w:rPr>
        <w:t xml:space="preserve">, lai nomelnotu </w:t>
      </w:r>
      <w:r w:rsidRPr="00CE7062">
        <w:rPr>
          <w:rFonts w:eastAsia="Times New Roman"/>
        </w:rPr>
        <w:t xml:space="preserve">Iesniedzēja </w:t>
      </w:r>
      <w:r w:rsidR="00084D02" w:rsidRPr="00CE7062">
        <w:rPr>
          <w:rFonts w:eastAsia="Times New Roman"/>
        </w:rPr>
        <w:t xml:space="preserve">personību tiesas acīs. Administratore sniedza tiesai aplamu informāciju, kā rezultātā aizskāra </w:t>
      </w:r>
      <w:r w:rsidRPr="00CE7062">
        <w:rPr>
          <w:rFonts w:eastAsia="Times New Roman"/>
        </w:rPr>
        <w:t>Iesniedzēja</w:t>
      </w:r>
      <w:r w:rsidR="00084D02" w:rsidRPr="00CE7062">
        <w:rPr>
          <w:rFonts w:eastAsia="Times New Roman"/>
        </w:rPr>
        <w:t xml:space="preserve"> godu un cieņu, kā arī sabojāja </w:t>
      </w:r>
      <w:r w:rsidRPr="00CE7062">
        <w:rPr>
          <w:rFonts w:eastAsia="Times New Roman"/>
        </w:rPr>
        <w:t>Iesniedzēja</w:t>
      </w:r>
      <w:r w:rsidR="00084D02" w:rsidRPr="00CE7062">
        <w:rPr>
          <w:rFonts w:eastAsia="Times New Roman"/>
        </w:rPr>
        <w:t xml:space="preserve"> reputāciju. </w:t>
      </w:r>
    </w:p>
    <w:p w14:paraId="2F784999" w14:textId="47E3117C"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sniedzot nepatiesu un </w:t>
      </w:r>
      <w:r w:rsidR="004B475C" w:rsidRPr="00CE7062">
        <w:rPr>
          <w:rFonts w:eastAsia="Times New Roman"/>
        </w:rPr>
        <w:t>Iesniedzēju</w:t>
      </w:r>
      <w:r w:rsidRPr="00CE7062">
        <w:rPr>
          <w:rFonts w:eastAsia="Times New Roman"/>
        </w:rPr>
        <w:t xml:space="preserve"> aizskarošu informāciju tiesai, neveicina sabiedrības uzticību administratoru profesijai. Tieši otrādi, šāda rīcība grauj uzticību administratoru profesijai, jo šāda darbība apliecina, ka maksātnespējas administrators ir spējīgs veikt pretlikumīgas darbības, sniegt tiesai nepatiesu informāciju, aizskarot otras puses cieņu un godu, lai tikai sasniegtu savu mērķi.</w:t>
      </w:r>
      <w:r w:rsidR="004B475C" w:rsidRPr="00CE7062">
        <w:rPr>
          <w:rStyle w:val="Vresatsauce"/>
          <w:rFonts w:eastAsia="Times New Roman"/>
        </w:rPr>
        <w:footnoteReference w:id="2"/>
      </w:r>
      <w:r w:rsidRPr="00CE7062">
        <w:rPr>
          <w:rFonts w:eastAsia="Times New Roman"/>
        </w:rPr>
        <w:t xml:space="preserve"> </w:t>
      </w:r>
    </w:p>
    <w:p w14:paraId="5FA60082" w14:textId="30C5555B"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uzturot regulāri nepieņemamu komunikācijas stilu savās atbildēs ar </w:t>
      </w:r>
      <w:r w:rsidR="001D04FC" w:rsidRPr="00CE7062">
        <w:rPr>
          <w:rFonts w:eastAsia="Times New Roman"/>
        </w:rPr>
        <w:t>Iesniedzēju</w:t>
      </w:r>
      <w:r w:rsidRPr="00CE7062">
        <w:rPr>
          <w:rFonts w:eastAsia="Times New Roman"/>
        </w:rPr>
        <w:t xml:space="preserve">, faktiski apkauno maksātnespējas procesa administratoru profesiju, jo šāds atbilžu </w:t>
      </w:r>
      <w:r w:rsidR="00BC5506" w:rsidRPr="00CE7062">
        <w:rPr>
          <w:rFonts w:eastAsia="Times New Roman"/>
        </w:rPr>
        <w:t>"</w:t>
      </w:r>
      <w:r w:rsidRPr="00CE7062">
        <w:rPr>
          <w:rFonts w:eastAsia="Times New Roman"/>
        </w:rPr>
        <w:t>stils</w:t>
      </w:r>
      <w:r w:rsidR="00BC5506" w:rsidRPr="00CE7062">
        <w:rPr>
          <w:rFonts w:eastAsia="Times New Roman"/>
        </w:rPr>
        <w:t>"</w:t>
      </w:r>
      <w:r w:rsidRPr="00CE7062">
        <w:rPr>
          <w:rFonts w:eastAsia="Times New Roman"/>
        </w:rPr>
        <w:t xml:space="preserve"> nav pieņemams, tas ir aizskarošs un satur nepatiesu informāciju. Tāpat nepatiesas informācijas sniegšana tiesā, kas aizskar personas godu un cieņu un sabojā reputāciju, rada pamatotas šaubas par Administratores godīgumu un taisnīgumu.</w:t>
      </w:r>
      <w:r w:rsidR="001D04FC" w:rsidRPr="00CE7062">
        <w:rPr>
          <w:rStyle w:val="Vresatsauce"/>
          <w:rFonts w:eastAsia="Times New Roman"/>
        </w:rPr>
        <w:footnoteReference w:id="3"/>
      </w:r>
      <w:r w:rsidRPr="00CE7062">
        <w:rPr>
          <w:rFonts w:eastAsia="Times New Roman"/>
        </w:rPr>
        <w:t xml:space="preserve"> </w:t>
      </w:r>
    </w:p>
    <w:p w14:paraId="27B73118" w14:textId="42E37185"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Administratores pilnīgi nepamatota negatīva un aizskaroša attieksme pret </w:t>
      </w:r>
      <w:r w:rsidR="00D3047F" w:rsidRPr="00CE7062">
        <w:rPr>
          <w:rFonts w:eastAsia="Times New Roman"/>
        </w:rPr>
        <w:t>Iesniedzēju</w:t>
      </w:r>
      <w:r w:rsidRPr="00CE7062">
        <w:rPr>
          <w:rFonts w:eastAsia="Times New Roman"/>
        </w:rPr>
        <w:t xml:space="preserve"> liecina par to, ka Administratore nav objektīva un neatkarīga, tā ir vērsta pret </w:t>
      </w:r>
      <w:r w:rsidR="00D3047F" w:rsidRPr="00CE7062">
        <w:rPr>
          <w:rFonts w:eastAsia="Times New Roman"/>
        </w:rPr>
        <w:t>Iesniedzēju</w:t>
      </w:r>
      <w:r w:rsidRPr="00CE7062">
        <w:rPr>
          <w:rFonts w:eastAsia="Times New Roman"/>
        </w:rPr>
        <w:t xml:space="preserve">, </w:t>
      </w:r>
      <w:r w:rsidR="00D3047F" w:rsidRPr="00CE7062">
        <w:rPr>
          <w:rFonts w:eastAsia="Times New Roman"/>
        </w:rPr>
        <w:t>Iesniedzējam</w:t>
      </w:r>
      <w:r w:rsidRPr="00CE7062">
        <w:rPr>
          <w:rFonts w:eastAsia="Times New Roman"/>
        </w:rPr>
        <w:t xml:space="preserve"> nezināmu iemeslu dēļ.</w:t>
      </w:r>
      <w:r w:rsidR="00D3047F" w:rsidRPr="00CE7062">
        <w:rPr>
          <w:rStyle w:val="Vresatsauce"/>
          <w:rFonts w:eastAsia="Times New Roman"/>
        </w:rPr>
        <w:footnoteReference w:id="4"/>
      </w:r>
    </w:p>
    <w:p w14:paraId="5CC7215B" w14:textId="2488605F"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sistemātiski gan savās atbildēs, gan arī tiesā iesniegtajos dokumentos noniecina </w:t>
      </w:r>
      <w:r w:rsidR="00D3047F" w:rsidRPr="00CE7062">
        <w:rPr>
          <w:rFonts w:eastAsia="Times New Roman"/>
        </w:rPr>
        <w:t>Iesniedzēju</w:t>
      </w:r>
      <w:r w:rsidRPr="00CE7062">
        <w:rPr>
          <w:rFonts w:eastAsia="Times New Roman"/>
        </w:rPr>
        <w:t xml:space="preserve"> kā personību, piesaucot </w:t>
      </w:r>
      <w:r w:rsidR="00644101" w:rsidRPr="00CE7062">
        <w:rPr>
          <w:rFonts w:eastAsia="Times New Roman"/>
        </w:rPr>
        <w:t>Iesniedzēja</w:t>
      </w:r>
      <w:r w:rsidRPr="00CE7062">
        <w:rPr>
          <w:rFonts w:eastAsia="Times New Roman"/>
        </w:rPr>
        <w:t xml:space="preserve"> </w:t>
      </w:r>
      <w:r w:rsidR="00D3047F" w:rsidRPr="00CE7062">
        <w:rPr>
          <w:rFonts w:eastAsia="Times New Roman"/>
        </w:rPr>
        <w:t>"</w:t>
      </w:r>
      <w:r w:rsidRPr="00CE7062">
        <w:rPr>
          <w:rFonts w:eastAsia="Times New Roman"/>
        </w:rPr>
        <w:t>īpašo personību</w:t>
      </w:r>
      <w:r w:rsidR="00D3047F" w:rsidRPr="00CE7062">
        <w:rPr>
          <w:rFonts w:eastAsia="Times New Roman"/>
        </w:rPr>
        <w:t>"</w:t>
      </w:r>
      <w:r w:rsidRPr="00CE7062">
        <w:rPr>
          <w:rFonts w:eastAsia="Times New Roman"/>
        </w:rPr>
        <w:t xml:space="preserve"> </w:t>
      </w:r>
      <w:r w:rsidR="00D3047F" w:rsidRPr="00CE7062">
        <w:rPr>
          <w:rFonts w:eastAsia="Times New Roman"/>
        </w:rPr>
        <w:t>Iesniedzējam</w:t>
      </w:r>
      <w:r w:rsidRPr="00CE7062">
        <w:rPr>
          <w:rFonts w:eastAsia="Times New Roman"/>
        </w:rPr>
        <w:t xml:space="preserve"> nezināmu iemeslu dēļ, </w:t>
      </w:r>
      <w:r w:rsidR="00BE2800" w:rsidRPr="00CE7062">
        <w:rPr>
          <w:rFonts w:eastAsia="Times New Roman"/>
        </w:rPr>
        <w:t>kā arī</w:t>
      </w:r>
      <w:r w:rsidRPr="00CE7062">
        <w:rPr>
          <w:rFonts w:eastAsia="Times New Roman"/>
        </w:rPr>
        <w:t xml:space="preserve"> ir klaji nekorekta savās atbildēs pret </w:t>
      </w:r>
      <w:r w:rsidR="00CC5929" w:rsidRPr="00CE7062">
        <w:rPr>
          <w:rFonts w:eastAsia="Times New Roman"/>
        </w:rPr>
        <w:t>Iesniedzēju</w:t>
      </w:r>
      <w:r w:rsidRPr="00CE7062">
        <w:rPr>
          <w:rFonts w:eastAsia="Times New Roman"/>
        </w:rPr>
        <w:t>.</w:t>
      </w:r>
      <w:r w:rsidR="00D3047F" w:rsidRPr="00CE7062">
        <w:rPr>
          <w:rStyle w:val="Vresatsauce"/>
          <w:rFonts w:eastAsia="Times New Roman"/>
        </w:rPr>
        <w:footnoteReference w:id="5"/>
      </w:r>
    </w:p>
    <w:p w14:paraId="2D289E6E" w14:textId="62607BED"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Sniedzot tiesai Pieteikumā par prasības nodrošināšanu pilnīgi nepatiesu informāciju par it kā pret </w:t>
      </w:r>
      <w:r w:rsidR="00DA17D8" w:rsidRPr="00CE7062">
        <w:rPr>
          <w:rFonts w:eastAsia="Times New Roman"/>
        </w:rPr>
        <w:t>Iesniedzēju</w:t>
      </w:r>
      <w:r w:rsidRPr="00CE7062">
        <w:rPr>
          <w:rFonts w:eastAsia="Times New Roman"/>
        </w:rPr>
        <w:t xml:space="preserve"> uzsāktu krimināllietu, Administratore apzināti ir aizskārusi </w:t>
      </w:r>
      <w:r w:rsidR="00DA17D8" w:rsidRPr="00CE7062">
        <w:rPr>
          <w:rFonts w:eastAsia="Times New Roman"/>
        </w:rPr>
        <w:t>Iesniedzēja</w:t>
      </w:r>
      <w:r w:rsidRPr="00CE7062">
        <w:rPr>
          <w:rFonts w:eastAsia="Times New Roman"/>
        </w:rPr>
        <w:t xml:space="preserve"> godu un cieņu, kā arī sabojājusi reputāciju. Administratore to turpina darīt, jo nav atsaukusi vai labojusi savas sniegtās ziņas. Tāpat Administratore savās atbildēs regulāri klaji un tieši aizskar </w:t>
      </w:r>
      <w:r w:rsidR="00DA17D8" w:rsidRPr="00CE7062">
        <w:rPr>
          <w:rFonts w:eastAsia="Times New Roman"/>
        </w:rPr>
        <w:t>Iesniedzēju</w:t>
      </w:r>
      <w:r w:rsidRPr="00CE7062">
        <w:rPr>
          <w:rFonts w:eastAsia="Times New Roman"/>
        </w:rPr>
        <w:t xml:space="preserve"> un </w:t>
      </w:r>
      <w:r w:rsidR="00DA17D8" w:rsidRPr="00CE7062">
        <w:rPr>
          <w:rFonts w:eastAsia="Times New Roman"/>
        </w:rPr>
        <w:t>Iesniedzēja</w:t>
      </w:r>
      <w:r w:rsidRPr="00CE7062">
        <w:rPr>
          <w:rFonts w:eastAsia="Times New Roman"/>
        </w:rPr>
        <w:t xml:space="preserve"> darbības.</w:t>
      </w:r>
      <w:r w:rsidR="00487AEE" w:rsidRPr="00CE7062">
        <w:rPr>
          <w:rStyle w:val="Vresatsauce"/>
          <w:rFonts w:eastAsia="Times New Roman"/>
        </w:rPr>
        <w:footnoteReference w:id="6"/>
      </w:r>
    </w:p>
    <w:p w14:paraId="1B00029F" w14:textId="7B8CB98D" w:rsidR="00084D02" w:rsidRPr="00CE7062" w:rsidRDefault="00C74267" w:rsidP="00BF5ABD">
      <w:pPr>
        <w:widowControl/>
        <w:spacing w:after="0" w:line="240" w:lineRule="auto"/>
        <w:ind w:firstLine="709"/>
        <w:jc w:val="both"/>
        <w:rPr>
          <w:rFonts w:eastAsia="Times New Roman"/>
        </w:rPr>
      </w:pPr>
      <w:r w:rsidRPr="00CE7062">
        <w:rPr>
          <w:rFonts w:eastAsia="Times New Roman"/>
        </w:rPr>
        <w:t xml:space="preserve">Iesniedzējs atkārtoti norāda, ka </w:t>
      </w:r>
      <w:r w:rsidR="00084D02" w:rsidRPr="00CE7062">
        <w:rPr>
          <w:rFonts w:eastAsia="Times New Roman"/>
        </w:rPr>
        <w:t xml:space="preserve">Administratore Pieteikumā par prasības nodrošināšanu sniedza tiesai apzināti nepatiesu informāciju par </w:t>
      </w:r>
      <w:r w:rsidR="00653684" w:rsidRPr="00CE7062">
        <w:rPr>
          <w:rFonts w:eastAsia="Times New Roman"/>
        </w:rPr>
        <w:t>Iesniedzēju. P</w:t>
      </w:r>
      <w:r w:rsidR="00084D02" w:rsidRPr="00CE7062">
        <w:rPr>
          <w:rFonts w:eastAsia="Times New Roman"/>
        </w:rPr>
        <w:t xml:space="preserve">roti, it kā pret </w:t>
      </w:r>
      <w:r w:rsidR="00653684" w:rsidRPr="00CE7062">
        <w:rPr>
          <w:rFonts w:eastAsia="Times New Roman"/>
        </w:rPr>
        <w:t>Iesniedzēju</w:t>
      </w:r>
      <w:r w:rsidR="00084D02" w:rsidRPr="00CE7062">
        <w:rPr>
          <w:rFonts w:eastAsia="Times New Roman"/>
        </w:rPr>
        <w:t xml:space="preserve"> ierosināto krimināllietu, lai arī tas neatbilst patiesībai, par ko Administratorei, protams, bija zināms.</w:t>
      </w:r>
      <w:r w:rsidR="001079E4" w:rsidRPr="00CE7062">
        <w:rPr>
          <w:rStyle w:val="Vresatsauce"/>
          <w:rFonts w:eastAsia="Times New Roman"/>
        </w:rPr>
        <w:footnoteReference w:id="7"/>
      </w:r>
      <w:r w:rsidR="00084D02" w:rsidRPr="00CE7062">
        <w:rPr>
          <w:rFonts w:eastAsia="Times New Roman"/>
        </w:rPr>
        <w:t xml:space="preserve"> </w:t>
      </w:r>
    </w:p>
    <w:p w14:paraId="165655B7" w14:textId="571235EC" w:rsidR="00084D02" w:rsidRPr="00CE7062" w:rsidRDefault="00084D02" w:rsidP="00BF5ABD">
      <w:pPr>
        <w:widowControl/>
        <w:spacing w:after="0" w:line="240" w:lineRule="auto"/>
        <w:ind w:firstLine="709"/>
        <w:jc w:val="both"/>
        <w:rPr>
          <w:rFonts w:eastAsia="Times New Roman"/>
        </w:rPr>
      </w:pPr>
      <w:r w:rsidRPr="00CE7062">
        <w:rPr>
          <w:rFonts w:eastAsia="Times New Roman"/>
        </w:rPr>
        <w:t>Administratore sniedzot nepatiesas ziņas tiesai Pieteikumā pa prasības nodrošināšanu ir rīkojies pretēji labai ticībai</w:t>
      </w:r>
      <w:r w:rsidR="00465CEF" w:rsidRPr="00CE7062">
        <w:rPr>
          <w:rFonts w:eastAsia="Times New Roman"/>
        </w:rPr>
        <w:t>.</w:t>
      </w:r>
      <w:r w:rsidRPr="00CE7062">
        <w:rPr>
          <w:rFonts w:eastAsia="Times New Roman"/>
        </w:rPr>
        <w:t xml:space="preserve"> </w:t>
      </w:r>
      <w:r w:rsidR="00465CEF" w:rsidRPr="00CE7062">
        <w:rPr>
          <w:rFonts w:eastAsia="Times New Roman"/>
        </w:rPr>
        <w:t>P</w:t>
      </w:r>
      <w:r w:rsidRPr="00CE7062">
        <w:rPr>
          <w:rFonts w:eastAsia="Times New Roman"/>
        </w:rPr>
        <w:t xml:space="preserve">roti, Administratore veica pretlikumīgas darbības, maldinot tiesu, aizskarot </w:t>
      </w:r>
      <w:r w:rsidR="001079E4" w:rsidRPr="00CE7062">
        <w:rPr>
          <w:rFonts w:eastAsia="Times New Roman"/>
        </w:rPr>
        <w:t>Iesniedzēja</w:t>
      </w:r>
      <w:r w:rsidRPr="00CE7062">
        <w:rPr>
          <w:rFonts w:eastAsia="Times New Roman"/>
        </w:rPr>
        <w:t xml:space="preserve"> godu un cieņu, sabojājot reputāciju, lai gūtu sev vēlamu rezultātu</w:t>
      </w:r>
      <w:r w:rsidR="00465CEF" w:rsidRPr="00CE7062">
        <w:rPr>
          <w:rFonts w:eastAsia="Times New Roman"/>
        </w:rPr>
        <w:t xml:space="preserve"> –</w:t>
      </w:r>
      <w:r w:rsidRPr="00CE7062">
        <w:rPr>
          <w:rFonts w:eastAsia="Times New Roman"/>
        </w:rPr>
        <w:t xml:space="preserve"> tiesa apmierinātu </w:t>
      </w:r>
      <w:r w:rsidR="001079E4" w:rsidRPr="00CE7062">
        <w:rPr>
          <w:rFonts w:eastAsia="Times New Roman"/>
        </w:rPr>
        <w:t>P</w:t>
      </w:r>
      <w:r w:rsidRPr="00CE7062">
        <w:rPr>
          <w:rFonts w:eastAsia="Times New Roman"/>
        </w:rPr>
        <w:t>ieteikumu par prasības nodrošināšanu.</w:t>
      </w:r>
      <w:r w:rsidR="00CC5929" w:rsidRPr="00CE7062">
        <w:rPr>
          <w:rStyle w:val="Vresatsauce"/>
          <w:rFonts w:eastAsia="Times New Roman"/>
        </w:rPr>
        <w:footnoteReference w:id="8"/>
      </w:r>
      <w:r w:rsidRPr="00CE7062">
        <w:rPr>
          <w:rFonts w:eastAsia="Times New Roman"/>
        </w:rPr>
        <w:t xml:space="preserve"> </w:t>
      </w:r>
    </w:p>
    <w:p w14:paraId="0923096D" w14:textId="1C472374"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Ievērojot iepriekš minēto, Maksātnespējas kontroles dienesta kompetencē ir izvērtēt </w:t>
      </w:r>
      <w:r w:rsidR="00910A61" w:rsidRPr="00CE7062">
        <w:rPr>
          <w:rFonts w:eastAsia="Times New Roman"/>
        </w:rPr>
        <w:t>S</w:t>
      </w:r>
      <w:r w:rsidRPr="00CE7062">
        <w:rPr>
          <w:rFonts w:eastAsia="Times New Roman"/>
        </w:rPr>
        <w:t xml:space="preserve">ūdzībā norādītos apstākļus un vērtēt, vai Administratores rīcībā ir konstatējami iepriekš uzskaitītie </w:t>
      </w:r>
      <w:r w:rsidR="00670D21" w:rsidRPr="00CE7062">
        <w:rPr>
          <w:rFonts w:eastAsia="Times New Roman"/>
        </w:rPr>
        <w:t>Ētikas k</w:t>
      </w:r>
      <w:r w:rsidRPr="00CE7062">
        <w:rPr>
          <w:rFonts w:eastAsia="Times New Roman"/>
        </w:rPr>
        <w:t xml:space="preserve">odeksa pārkāpumi. </w:t>
      </w:r>
    </w:p>
    <w:p w14:paraId="4A5DFCD7" w14:textId="5533A060" w:rsidR="00D836A6" w:rsidRPr="00CE7062" w:rsidRDefault="00407E10" w:rsidP="00BF5ABD">
      <w:pPr>
        <w:widowControl/>
        <w:spacing w:after="0" w:line="240" w:lineRule="auto"/>
        <w:ind w:firstLine="709"/>
        <w:jc w:val="both"/>
        <w:rPr>
          <w:rFonts w:eastAsia="Times New Roman"/>
        </w:rPr>
      </w:pPr>
      <w:r w:rsidRPr="00CE7062">
        <w:rPr>
          <w:rFonts w:eastAsia="Times New Roman"/>
        </w:rPr>
        <w:t xml:space="preserve">Ievērojot minēto, Iesniedzējs </w:t>
      </w:r>
      <w:r w:rsidR="00084D02" w:rsidRPr="00CE7062">
        <w:rPr>
          <w:rFonts w:eastAsia="Times New Roman"/>
        </w:rPr>
        <w:t>lūdz Maksātnespējas kontroles dienestu, izmantojot ta</w:t>
      </w:r>
      <w:r w:rsidRPr="00CE7062">
        <w:rPr>
          <w:rFonts w:eastAsia="Times New Roman"/>
        </w:rPr>
        <w:t>m</w:t>
      </w:r>
      <w:r w:rsidR="00084D02" w:rsidRPr="00CE7062">
        <w:rPr>
          <w:rFonts w:eastAsia="Times New Roman"/>
        </w:rPr>
        <w:t xml:space="preserve"> likumā noteiktās pilnvaras, tiesības un pienākumus, izvērtēt Administratores neobjektivitāti un skaidri redzamu negatīvu attieksmi pret </w:t>
      </w:r>
      <w:r w:rsidRPr="00CE7062">
        <w:rPr>
          <w:rFonts w:eastAsia="Times New Roman"/>
        </w:rPr>
        <w:t>Iesniedzēju. Minētais</w:t>
      </w:r>
      <w:r w:rsidR="00084D02" w:rsidRPr="00CE7062">
        <w:rPr>
          <w:rFonts w:eastAsia="Times New Roman"/>
        </w:rPr>
        <w:t xml:space="preserve"> neapšaubāmi kaitē </w:t>
      </w:r>
      <w:r w:rsidRPr="00CE7062">
        <w:rPr>
          <w:rFonts w:eastAsia="Times New Roman"/>
        </w:rPr>
        <w:t>Parādnieka</w:t>
      </w:r>
      <w:r w:rsidR="00084D02" w:rsidRPr="00CE7062">
        <w:rPr>
          <w:rFonts w:eastAsia="Times New Roman"/>
        </w:rPr>
        <w:t xml:space="preserve"> maksātnespējas procesam kopumā un secīgi tā kreditoriem.</w:t>
      </w:r>
    </w:p>
    <w:p w14:paraId="173A0F4D" w14:textId="7476A054" w:rsidR="00084D02" w:rsidRPr="00CE7062" w:rsidRDefault="00D836A6" w:rsidP="00BF5ABD">
      <w:pPr>
        <w:widowControl/>
        <w:spacing w:after="0" w:line="240" w:lineRule="auto"/>
        <w:ind w:firstLine="709"/>
        <w:jc w:val="both"/>
        <w:rPr>
          <w:rFonts w:eastAsia="Times New Roman"/>
        </w:rPr>
      </w:pPr>
      <w:r w:rsidRPr="00CE7062">
        <w:rPr>
          <w:rFonts w:eastAsia="Times New Roman"/>
        </w:rPr>
        <w:t xml:space="preserve">Iesniedzējam </w:t>
      </w:r>
      <w:r w:rsidR="00084D02" w:rsidRPr="00CE7062">
        <w:rPr>
          <w:rFonts w:eastAsia="Times New Roman"/>
        </w:rPr>
        <w:t>nav skaidrs</w:t>
      </w:r>
      <w:r w:rsidR="009D091B" w:rsidRPr="00CE7062">
        <w:rPr>
          <w:rFonts w:eastAsia="Times New Roman"/>
        </w:rPr>
        <w:t>,</w:t>
      </w:r>
      <w:r w:rsidR="00084D02" w:rsidRPr="00CE7062">
        <w:rPr>
          <w:rFonts w:eastAsia="Times New Roman"/>
        </w:rPr>
        <w:t xml:space="preserve"> tieši kura interesēs Administratore darbojas, jo </w:t>
      </w:r>
      <w:r w:rsidRPr="00CE7062">
        <w:rPr>
          <w:rFonts w:eastAsia="Times New Roman"/>
        </w:rPr>
        <w:t>Iesniedzējam</w:t>
      </w:r>
      <w:r w:rsidR="00084D02" w:rsidRPr="00CE7062">
        <w:rPr>
          <w:rFonts w:eastAsia="Times New Roman"/>
        </w:rPr>
        <w:t xml:space="preserve"> ar Administratori personīgi nav bijuši nedz konflikti, nedz arī kādas nesaskaņas nedz pirms </w:t>
      </w:r>
      <w:r w:rsidRPr="00CE7062">
        <w:rPr>
          <w:rFonts w:eastAsia="Times New Roman"/>
        </w:rPr>
        <w:lastRenderedPageBreak/>
        <w:t>Parādn</w:t>
      </w:r>
      <w:r w:rsidR="001F122B" w:rsidRPr="00CE7062">
        <w:rPr>
          <w:rFonts w:eastAsia="Times New Roman"/>
        </w:rPr>
        <w:t>ieka</w:t>
      </w:r>
      <w:r w:rsidR="00084D02" w:rsidRPr="00CE7062">
        <w:rPr>
          <w:rFonts w:eastAsia="Times New Roman"/>
        </w:rPr>
        <w:t xml:space="preserve"> maksātnespējas procesa pasludināšanas, nedz arī pēc</w:t>
      </w:r>
      <w:r w:rsidR="001F122B" w:rsidRPr="00CE7062">
        <w:rPr>
          <w:rFonts w:eastAsia="Times New Roman"/>
        </w:rPr>
        <w:t xml:space="preserve"> tās</w:t>
      </w:r>
      <w:r w:rsidR="00084D02" w:rsidRPr="00CE7062">
        <w:rPr>
          <w:rFonts w:eastAsia="Times New Roman"/>
        </w:rPr>
        <w:t xml:space="preserve">. </w:t>
      </w:r>
      <w:r w:rsidR="001F122B" w:rsidRPr="00CE7062">
        <w:rPr>
          <w:rFonts w:eastAsia="Times New Roman"/>
        </w:rPr>
        <w:t>Iesniedzējam</w:t>
      </w:r>
      <w:r w:rsidR="00084D02" w:rsidRPr="00CE7062">
        <w:rPr>
          <w:rFonts w:eastAsia="Times New Roman"/>
        </w:rPr>
        <w:t xml:space="preserve"> nav saprotams, cik tālu Administratore var šo situāciju eskalēt</w:t>
      </w:r>
      <w:r w:rsidR="00AB5111" w:rsidRPr="00CE7062">
        <w:rPr>
          <w:rFonts w:eastAsia="Times New Roman"/>
        </w:rPr>
        <w:t>.</w:t>
      </w:r>
      <w:r w:rsidR="00084D02" w:rsidRPr="00CE7062">
        <w:rPr>
          <w:rFonts w:eastAsia="Times New Roman"/>
        </w:rPr>
        <w:t xml:space="preserve"> </w:t>
      </w:r>
      <w:r w:rsidR="00722E4B" w:rsidRPr="00CE7062">
        <w:rPr>
          <w:rFonts w:eastAsia="Times New Roman"/>
        </w:rPr>
        <w:t>Iesniedzēja ieskatā</w:t>
      </w:r>
      <w:r w:rsidR="00084D02" w:rsidRPr="00CE7062">
        <w:rPr>
          <w:rFonts w:eastAsia="Times New Roman"/>
        </w:rPr>
        <w:t xml:space="preserve"> šāda uzvedība un rīcība maksātnespējas procesa administratoram un valsts amatpersonai, par kādu sevi sauc un uzskata pati Administratore, nav pieļaujama. Tas grauj maksātnespējas procesa administratoru tēlu, jo rada šaubas par maksātnespējas procesa administratoru objektivitāti un neieinteresētību maksātnespējas procesa vadīšanā.</w:t>
      </w:r>
    </w:p>
    <w:p w14:paraId="31DF9FAF" w14:textId="77777777" w:rsidR="00AD2619" w:rsidRPr="00CE7062" w:rsidRDefault="00084D02" w:rsidP="00BF5ABD">
      <w:pPr>
        <w:widowControl/>
        <w:spacing w:after="0" w:line="240" w:lineRule="auto"/>
        <w:ind w:firstLine="709"/>
        <w:jc w:val="both"/>
        <w:rPr>
          <w:rFonts w:eastAsia="Times New Roman"/>
        </w:rPr>
      </w:pPr>
      <w:r w:rsidRPr="00CE7062">
        <w:rPr>
          <w:rFonts w:eastAsia="Times New Roman"/>
        </w:rPr>
        <w:t>Ja Maksātnespējas kontroles dienests neveiks detalizētu Administratores rīcības pārbaudi, tas nozīmē, ka Maksātnespējas kontroles dienests atbalsta Administratores rīcību un uzvedību</w:t>
      </w:r>
      <w:r w:rsidR="00A55F7C" w:rsidRPr="00CE7062">
        <w:rPr>
          <w:rFonts w:eastAsia="Times New Roman"/>
        </w:rPr>
        <w:t>.</w:t>
      </w:r>
      <w:r w:rsidRPr="00CE7062">
        <w:rPr>
          <w:rFonts w:eastAsia="Times New Roman"/>
        </w:rPr>
        <w:t xml:space="preserve"> </w:t>
      </w:r>
      <w:r w:rsidR="00FF4CFC" w:rsidRPr="00CE7062">
        <w:rPr>
          <w:rFonts w:eastAsia="Times New Roman"/>
        </w:rPr>
        <w:t>P</w:t>
      </w:r>
      <w:r w:rsidRPr="00CE7062">
        <w:rPr>
          <w:rFonts w:eastAsia="Times New Roman"/>
        </w:rPr>
        <w:t>roti, maksātnespējas procesa administratoriem ir visatļautība un iespēja pretēji tiesu praksei un likumā noteiktajam</w:t>
      </w:r>
      <w:r w:rsidR="00AD2619" w:rsidRPr="00CE7062">
        <w:rPr>
          <w:rFonts w:eastAsia="Times New Roman"/>
        </w:rPr>
        <w:t>:</w:t>
      </w:r>
    </w:p>
    <w:p w14:paraId="4697BB3D" w14:textId="77777777" w:rsidR="00AD2619" w:rsidRPr="00CE7062" w:rsidRDefault="00AD2619" w:rsidP="00BF5ABD">
      <w:pPr>
        <w:widowControl/>
        <w:spacing w:after="0" w:line="240" w:lineRule="auto"/>
        <w:ind w:firstLine="709"/>
        <w:jc w:val="both"/>
        <w:rPr>
          <w:rFonts w:eastAsia="Times New Roman"/>
        </w:rPr>
      </w:pPr>
      <w:r w:rsidRPr="00CE7062">
        <w:rPr>
          <w:rFonts w:eastAsia="Times New Roman"/>
        </w:rPr>
        <w:t>1) </w:t>
      </w:r>
      <w:r w:rsidR="00084D02" w:rsidRPr="00CE7062">
        <w:rPr>
          <w:rFonts w:eastAsia="Times New Roman"/>
        </w:rPr>
        <w:t>ilgstoši nesniegt pieprasīto informāciju</w:t>
      </w:r>
      <w:r w:rsidRPr="00CE7062">
        <w:rPr>
          <w:rFonts w:eastAsia="Times New Roman"/>
        </w:rPr>
        <w:t>;</w:t>
      </w:r>
    </w:p>
    <w:p w14:paraId="58214C3F" w14:textId="1E4D913C" w:rsidR="00084D02" w:rsidRPr="00CE7062" w:rsidRDefault="00AD2619" w:rsidP="00BF5ABD">
      <w:pPr>
        <w:widowControl/>
        <w:spacing w:after="0" w:line="240" w:lineRule="auto"/>
        <w:ind w:firstLine="709"/>
        <w:jc w:val="both"/>
        <w:rPr>
          <w:rFonts w:eastAsia="Times New Roman"/>
        </w:rPr>
      </w:pPr>
      <w:r w:rsidRPr="00CE7062">
        <w:rPr>
          <w:rFonts w:eastAsia="Times New Roman"/>
        </w:rPr>
        <w:t>2) </w:t>
      </w:r>
      <w:r w:rsidR="00084D02" w:rsidRPr="00CE7062">
        <w:rPr>
          <w:rFonts w:eastAsia="Times New Roman"/>
        </w:rPr>
        <w:t>apzināti savtīgos nolūkos sniegt tiesai maldinošu informāciju, kas rada personai neatgriezeniskas sekas, aizskar personas cieņu un godu, kā arī sagrauj reputāciju.</w:t>
      </w:r>
    </w:p>
    <w:p w14:paraId="7E90E397" w14:textId="57D1229E" w:rsidR="00272F2B" w:rsidRPr="00CE7062" w:rsidRDefault="00084D02" w:rsidP="00BF5ABD">
      <w:pPr>
        <w:widowControl/>
        <w:spacing w:after="0" w:line="240" w:lineRule="auto"/>
        <w:ind w:firstLine="709"/>
        <w:jc w:val="both"/>
        <w:rPr>
          <w:rFonts w:eastAsia="Times New Roman"/>
        </w:rPr>
      </w:pPr>
      <w:r w:rsidRPr="00CE7062">
        <w:rPr>
          <w:rFonts w:eastAsia="Times New Roman"/>
        </w:rPr>
        <w:t>Un visbeidzot, maksātnespējas procesa administratori drīkst klaji un atklāti regulāri un sistemātiski aizskart personu gan savās atbildēs uz pieprasījumu, gan arī tiesā, piesaucot personas īpašo personību, kā arī klāji ņirgāties par cilvēkiem</w:t>
      </w:r>
      <w:r w:rsidR="00641D4A" w:rsidRPr="00CE7062">
        <w:rPr>
          <w:rFonts w:eastAsia="Times New Roman"/>
        </w:rPr>
        <w:t>,</w:t>
      </w:r>
      <w:r w:rsidRPr="00CE7062">
        <w:rPr>
          <w:rFonts w:eastAsia="Times New Roman"/>
        </w:rPr>
        <w:t xml:space="preserve"> tos aizskarot. </w:t>
      </w:r>
    </w:p>
    <w:p w14:paraId="69AF4EDB" w14:textId="178629DD" w:rsidR="00BC57C5" w:rsidRPr="00CE7062" w:rsidRDefault="00272F2B" w:rsidP="00BF5ABD">
      <w:pPr>
        <w:widowControl/>
        <w:spacing w:after="0" w:line="240" w:lineRule="auto"/>
        <w:ind w:firstLine="709"/>
        <w:jc w:val="both"/>
        <w:rPr>
          <w:rFonts w:eastAsia="Times New Roman"/>
        </w:rPr>
      </w:pPr>
      <w:r w:rsidRPr="00CE7062">
        <w:rPr>
          <w:rFonts w:eastAsia="Times New Roman"/>
        </w:rPr>
        <w:t>Iesniedzējs</w:t>
      </w:r>
      <w:r w:rsidR="00084D02" w:rsidRPr="00CE7062">
        <w:rPr>
          <w:rFonts w:eastAsia="Times New Roman"/>
        </w:rPr>
        <w:t xml:space="preserve"> ļoti apšaub</w:t>
      </w:r>
      <w:r w:rsidRPr="00CE7062">
        <w:rPr>
          <w:rFonts w:eastAsia="Times New Roman"/>
        </w:rPr>
        <w:t>a</w:t>
      </w:r>
      <w:r w:rsidR="00084D02" w:rsidRPr="00CE7062">
        <w:rPr>
          <w:rFonts w:eastAsia="Times New Roman"/>
        </w:rPr>
        <w:t xml:space="preserve">, ka likumdevējs ir paredzējis šādas darbības maksātnespējas procesa administratoriem. Jo pretējā gadījumā ir sajūta, ka Administratore, kurai </w:t>
      </w:r>
      <w:r w:rsidRPr="00CE7062">
        <w:rPr>
          <w:rFonts w:eastAsia="Times New Roman"/>
        </w:rPr>
        <w:t>Iesniedzējs</w:t>
      </w:r>
      <w:r w:rsidR="00084D02" w:rsidRPr="00CE7062">
        <w:rPr>
          <w:rFonts w:eastAsia="Times New Roman"/>
        </w:rPr>
        <w:t xml:space="preserve"> personīgi neko </w:t>
      </w:r>
      <w:r w:rsidR="00143C0C" w:rsidRPr="00CE7062">
        <w:rPr>
          <w:rFonts w:eastAsia="Times New Roman"/>
        </w:rPr>
        <w:t>nav</w:t>
      </w:r>
      <w:r w:rsidR="00084D02" w:rsidRPr="00CE7062">
        <w:rPr>
          <w:rFonts w:eastAsia="Times New Roman"/>
        </w:rPr>
        <w:t xml:space="preserve"> izdarījis, </w:t>
      </w:r>
      <w:r w:rsidR="00BC57C5" w:rsidRPr="00CE7062">
        <w:rPr>
          <w:rFonts w:eastAsia="Times New Roman"/>
        </w:rPr>
        <w:t>Iesniedzēju</w:t>
      </w:r>
      <w:r w:rsidR="00084D02" w:rsidRPr="00CE7062">
        <w:rPr>
          <w:rFonts w:eastAsia="Times New Roman"/>
        </w:rPr>
        <w:t xml:space="preserve"> noniecina kā personību, regulāri izdomā faktus par </w:t>
      </w:r>
      <w:r w:rsidR="00BC57C5" w:rsidRPr="00CE7062">
        <w:rPr>
          <w:rFonts w:eastAsia="Times New Roman"/>
        </w:rPr>
        <w:t>Iesniedzēju</w:t>
      </w:r>
      <w:r w:rsidR="00084D02" w:rsidRPr="00CE7062">
        <w:rPr>
          <w:rFonts w:eastAsia="Times New Roman"/>
        </w:rPr>
        <w:t xml:space="preserve"> un </w:t>
      </w:r>
      <w:r w:rsidR="00BC57C5" w:rsidRPr="00CE7062">
        <w:rPr>
          <w:rFonts w:eastAsia="Times New Roman"/>
        </w:rPr>
        <w:t>Iesniedzēju</w:t>
      </w:r>
      <w:r w:rsidR="00084D02" w:rsidRPr="00CE7062">
        <w:rPr>
          <w:rFonts w:eastAsia="Times New Roman"/>
        </w:rPr>
        <w:t xml:space="preserve"> apmelo.</w:t>
      </w:r>
    </w:p>
    <w:p w14:paraId="7D8428E0" w14:textId="4E869750" w:rsidR="008C1424" w:rsidRPr="00CE7062" w:rsidRDefault="00BC57C5" w:rsidP="00BF5ABD">
      <w:pPr>
        <w:widowControl/>
        <w:spacing w:after="0" w:line="240" w:lineRule="auto"/>
        <w:ind w:firstLine="709"/>
        <w:jc w:val="both"/>
        <w:rPr>
          <w:rFonts w:eastAsia="Times New Roman"/>
        </w:rPr>
      </w:pPr>
      <w:r w:rsidRPr="00CE7062">
        <w:rPr>
          <w:rFonts w:eastAsia="Times New Roman"/>
        </w:rPr>
        <w:t>Tā kā</w:t>
      </w:r>
      <w:r w:rsidR="00084D02" w:rsidRPr="00CE7062">
        <w:rPr>
          <w:rFonts w:eastAsia="Times New Roman"/>
        </w:rPr>
        <w:t xml:space="preserve"> Administratore jau ievērojamu laiku ir </w:t>
      </w:r>
      <w:r w:rsidR="0042564C" w:rsidRPr="00CE7062">
        <w:rPr>
          <w:rFonts w:eastAsia="Times New Roman"/>
        </w:rPr>
        <w:t>a</w:t>
      </w:r>
      <w:r w:rsidR="00084D02" w:rsidRPr="00CE7062">
        <w:rPr>
          <w:rFonts w:eastAsia="Times New Roman"/>
        </w:rPr>
        <w:t>dministrator</w:t>
      </w:r>
      <w:r w:rsidR="0042564C" w:rsidRPr="00CE7062">
        <w:rPr>
          <w:rFonts w:eastAsia="Times New Roman"/>
        </w:rPr>
        <w:t>a amatā</w:t>
      </w:r>
      <w:r w:rsidR="00084D02" w:rsidRPr="00CE7062">
        <w:rPr>
          <w:rFonts w:eastAsia="Times New Roman"/>
        </w:rPr>
        <w:t xml:space="preserve">, </w:t>
      </w:r>
      <w:r w:rsidR="0042564C" w:rsidRPr="00CE7062">
        <w:rPr>
          <w:rFonts w:eastAsia="Times New Roman"/>
        </w:rPr>
        <w:t>Iesniedzējs</w:t>
      </w:r>
      <w:r w:rsidR="00084D02" w:rsidRPr="00CE7062">
        <w:rPr>
          <w:rFonts w:eastAsia="Times New Roman"/>
        </w:rPr>
        <w:t xml:space="preserve"> pieņem, ka </w:t>
      </w:r>
      <w:r w:rsidR="0042564C" w:rsidRPr="00CE7062">
        <w:rPr>
          <w:rFonts w:eastAsia="Times New Roman"/>
        </w:rPr>
        <w:t xml:space="preserve">nav </w:t>
      </w:r>
      <w:r w:rsidR="00084D02" w:rsidRPr="00CE7062">
        <w:rPr>
          <w:rFonts w:eastAsia="Times New Roman"/>
        </w:rPr>
        <w:t>vienīgais cietušais, kura</w:t>
      </w:r>
      <w:r w:rsidR="0042564C" w:rsidRPr="00CE7062">
        <w:rPr>
          <w:rFonts w:eastAsia="Times New Roman"/>
        </w:rPr>
        <w:t>m</w:t>
      </w:r>
      <w:r w:rsidR="00084D02" w:rsidRPr="00CE7062">
        <w:rPr>
          <w:rFonts w:eastAsia="Times New Roman"/>
        </w:rPr>
        <w:t xml:space="preserve"> nākas </w:t>
      </w:r>
      <w:r w:rsidR="008C1424" w:rsidRPr="00CE7062">
        <w:rPr>
          <w:rFonts w:eastAsia="Times New Roman"/>
        </w:rPr>
        <w:t>"</w:t>
      </w:r>
      <w:r w:rsidR="00084D02" w:rsidRPr="00CE7062">
        <w:rPr>
          <w:rFonts w:eastAsia="Times New Roman"/>
        </w:rPr>
        <w:t>baudīt</w:t>
      </w:r>
      <w:r w:rsidR="008C1424" w:rsidRPr="00CE7062">
        <w:rPr>
          <w:rFonts w:eastAsia="Times New Roman"/>
        </w:rPr>
        <w:t>"</w:t>
      </w:r>
      <w:r w:rsidR="00084D02" w:rsidRPr="00CE7062">
        <w:rPr>
          <w:rFonts w:eastAsia="Times New Roman"/>
        </w:rPr>
        <w:t xml:space="preserve"> šādu Administratores pilnīgi nepamatotu attieksmi. Apstāklis, ka </w:t>
      </w:r>
      <w:r w:rsidR="008C1424" w:rsidRPr="00CE7062">
        <w:rPr>
          <w:rFonts w:eastAsia="Times New Roman"/>
        </w:rPr>
        <w:t>Iesniedzējs</w:t>
      </w:r>
      <w:r w:rsidR="00084D02" w:rsidRPr="00CE7062">
        <w:rPr>
          <w:rFonts w:eastAsia="Times New Roman"/>
        </w:rPr>
        <w:t xml:space="preserve">, Administratores ieskatā, </w:t>
      </w:r>
      <w:r w:rsidR="008C1424" w:rsidRPr="00CE7062">
        <w:rPr>
          <w:rFonts w:eastAsia="Times New Roman"/>
        </w:rPr>
        <w:t>nav</w:t>
      </w:r>
      <w:r w:rsidR="00084D02" w:rsidRPr="00CE7062">
        <w:rPr>
          <w:rFonts w:eastAsia="Times New Roman"/>
        </w:rPr>
        <w:t xml:space="preserve"> izpildījis kādu pienākumu, vai rīkojies tā, kā viņa vēlētos, nenozīmē to, ka viņai ir tiesības regulāri </w:t>
      </w:r>
      <w:r w:rsidR="008C1424" w:rsidRPr="00CE7062">
        <w:rPr>
          <w:rFonts w:eastAsia="Times New Roman"/>
        </w:rPr>
        <w:t>Iesniedzēju</w:t>
      </w:r>
      <w:r w:rsidR="00084D02" w:rsidRPr="00CE7062">
        <w:rPr>
          <w:rFonts w:eastAsia="Times New Roman"/>
        </w:rPr>
        <w:t xml:space="preserve"> pazemot un aizskart.</w:t>
      </w:r>
    </w:p>
    <w:p w14:paraId="50517AFE" w14:textId="77777777" w:rsidR="00CD1DC7" w:rsidRPr="00CE7062" w:rsidRDefault="00CD1DC7" w:rsidP="00BF5ABD">
      <w:pPr>
        <w:widowControl/>
        <w:spacing w:after="0" w:line="240" w:lineRule="auto"/>
        <w:ind w:firstLine="709"/>
        <w:jc w:val="both"/>
        <w:rPr>
          <w:rFonts w:eastAsia="Times New Roman"/>
        </w:rPr>
      </w:pPr>
      <w:r w:rsidRPr="00CE7062">
        <w:rPr>
          <w:rFonts w:eastAsia="Times New Roman"/>
        </w:rPr>
        <w:t>Gan Iesniedzējs, gan Administratore ir</w:t>
      </w:r>
      <w:r w:rsidR="00084D02" w:rsidRPr="00CE7062">
        <w:rPr>
          <w:rFonts w:eastAsia="Times New Roman"/>
        </w:rPr>
        <w:t xml:space="preserve"> pieauguši cilvēki un savas emocijas ir jāspēj regulēt un savaldīt. Ja Administratore uzskata, ka viņai ir kāds prasījums pret </w:t>
      </w:r>
      <w:r w:rsidRPr="00CE7062">
        <w:rPr>
          <w:rFonts w:eastAsia="Times New Roman"/>
        </w:rPr>
        <w:t>Iesniedzēju</w:t>
      </w:r>
      <w:r w:rsidR="00084D02" w:rsidRPr="00CE7062">
        <w:rPr>
          <w:rFonts w:eastAsia="Times New Roman"/>
        </w:rPr>
        <w:t xml:space="preserve">, viņa var rīkoties, protams, sniegt tiesā prasības u.tml. </w:t>
      </w:r>
      <w:r w:rsidRPr="00CE7062">
        <w:rPr>
          <w:rFonts w:eastAsia="Times New Roman"/>
        </w:rPr>
        <w:t>T</w:t>
      </w:r>
      <w:r w:rsidR="00084D02" w:rsidRPr="00CE7062">
        <w:rPr>
          <w:rFonts w:eastAsia="Times New Roman"/>
        </w:rPr>
        <w:t xml:space="preserve">omēr tas nenozīmē, ka ir jāvēršas pret </w:t>
      </w:r>
      <w:r w:rsidRPr="00CE7062">
        <w:rPr>
          <w:rFonts w:eastAsia="Times New Roman"/>
        </w:rPr>
        <w:t>Iesniedzēju</w:t>
      </w:r>
      <w:r w:rsidR="00084D02" w:rsidRPr="00CE7062">
        <w:rPr>
          <w:rFonts w:eastAsia="Times New Roman"/>
        </w:rPr>
        <w:t xml:space="preserve">, </w:t>
      </w:r>
      <w:r w:rsidRPr="00CE7062">
        <w:rPr>
          <w:rFonts w:eastAsia="Times New Roman"/>
        </w:rPr>
        <w:t>Iesniedzēju</w:t>
      </w:r>
      <w:r w:rsidR="00084D02" w:rsidRPr="00CE7062">
        <w:rPr>
          <w:rFonts w:eastAsia="Times New Roman"/>
        </w:rPr>
        <w:t xml:space="preserve"> jāpazemo un jāapmelo. </w:t>
      </w:r>
    </w:p>
    <w:p w14:paraId="4AF88615" w14:textId="77777777" w:rsidR="005A1A5D" w:rsidRPr="00CE7062" w:rsidRDefault="00084D02" w:rsidP="00BF5ABD">
      <w:pPr>
        <w:widowControl/>
        <w:spacing w:after="0" w:line="240" w:lineRule="auto"/>
        <w:ind w:firstLine="709"/>
        <w:jc w:val="both"/>
        <w:rPr>
          <w:rFonts w:eastAsia="Times New Roman"/>
        </w:rPr>
      </w:pPr>
      <w:r w:rsidRPr="00CE7062">
        <w:rPr>
          <w:rFonts w:eastAsia="Times New Roman"/>
        </w:rPr>
        <w:t>Administratorei kā maksātnespējas procesa administratoram, juristam un advokātam būtu jādarbojas saskaņā ar likumu. Kā arī maksātnespējas procesa administratoriem un valsts amatpersonām noteikti ir jāsastāda dokumenti formāli</w:t>
      </w:r>
      <w:r w:rsidR="005A1A5D" w:rsidRPr="00CE7062">
        <w:rPr>
          <w:rFonts w:eastAsia="Times New Roman"/>
        </w:rPr>
        <w:t>,</w:t>
      </w:r>
      <w:r w:rsidRPr="00CE7062">
        <w:rPr>
          <w:rFonts w:eastAsia="Times New Roman"/>
        </w:rPr>
        <w:t xml:space="preserve"> ievērojot savstarpējo cieņu un neitralitāti. </w:t>
      </w:r>
    </w:p>
    <w:p w14:paraId="408630D1" w14:textId="1510FE4A" w:rsidR="00084D02" w:rsidRPr="00CE7062" w:rsidRDefault="00084D02" w:rsidP="00BF5ABD">
      <w:pPr>
        <w:widowControl/>
        <w:spacing w:after="0" w:line="240" w:lineRule="auto"/>
        <w:ind w:firstLine="709"/>
        <w:jc w:val="both"/>
        <w:rPr>
          <w:rFonts w:eastAsia="Times New Roman"/>
        </w:rPr>
      </w:pPr>
      <w:r w:rsidRPr="00CE7062">
        <w:rPr>
          <w:rFonts w:eastAsia="Times New Roman"/>
        </w:rPr>
        <w:t xml:space="preserve">Administratore regulē saziņā ar </w:t>
      </w:r>
      <w:r w:rsidR="005A1A5D" w:rsidRPr="00CE7062">
        <w:rPr>
          <w:rFonts w:eastAsia="Times New Roman"/>
        </w:rPr>
        <w:t>Iesniedzēju</w:t>
      </w:r>
      <w:r w:rsidRPr="00CE7062">
        <w:rPr>
          <w:rFonts w:eastAsia="Times New Roman"/>
        </w:rPr>
        <w:t xml:space="preserve"> izmanto pilnīgi nepieņemamu, aizskarošu un balstītu uz nepatiesiem apgalvojumiem un pieņēmumiem saziņas veidu, kā arī to izrāda tiesā un tiesā iesniegtajos dokumentos</w:t>
      </w:r>
      <w:r w:rsidR="00D378D7" w:rsidRPr="00CE7062">
        <w:rPr>
          <w:rFonts w:eastAsia="Times New Roman"/>
        </w:rPr>
        <w:t xml:space="preserve">. Par minēto Iesniedzējs informēja jau savā </w:t>
      </w:r>
      <w:r w:rsidRPr="00CE7062">
        <w:rPr>
          <w:rFonts w:eastAsia="Times New Roman"/>
        </w:rPr>
        <w:t>pirmajā sūdzībā Maksātnespējas kontroles dienestam.</w:t>
      </w:r>
    </w:p>
    <w:p w14:paraId="10138608" w14:textId="7CB2A5D1" w:rsidR="00084D02" w:rsidRPr="00CE7062" w:rsidRDefault="00D378D7" w:rsidP="00BF5ABD">
      <w:pPr>
        <w:widowControl/>
        <w:spacing w:after="0" w:line="240" w:lineRule="auto"/>
        <w:ind w:firstLine="709"/>
        <w:jc w:val="both"/>
        <w:rPr>
          <w:rFonts w:eastAsia="Times New Roman"/>
        </w:rPr>
      </w:pPr>
      <w:r w:rsidRPr="00CE7062">
        <w:rPr>
          <w:rFonts w:eastAsia="Times New Roman"/>
        </w:rPr>
        <w:t>[2.4] </w:t>
      </w:r>
      <w:r w:rsidR="00084D02" w:rsidRPr="00CE7062">
        <w:rPr>
          <w:rFonts w:eastAsia="Times New Roman"/>
        </w:rPr>
        <w:t xml:space="preserve">Ievērojot </w:t>
      </w:r>
      <w:r w:rsidR="0094008E" w:rsidRPr="00CE7062">
        <w:rPr>
          <w:rFonts w:eastAsia="Times New Roman"/>
        </w:rPr>
        <w:t>S</w:t>
      </w:r>
      <w:r w:rsidR="00084D02" w:rsidRPr="00CE7062">
        <w:rPr>
          <w:rFonts w:eastAsia="Times New Roman"/>
        </w:rPr>
        <w:t>ūdzībā norādīto,</w:t>
      </w:r>
      <w:r w:rsidR="0094008E" w:rsidRPr="00CE7062">
        <w:rPr>
          <w:rFonts w:eastAsia="Times New Roman"/>
        </w:rPr>
        <w:t xml:space="preserve"> Iesniedzējs</w:t>
      </w:r>
      <w:r w:rsidR="00084D02" w:rsidRPr="00CE7062">
        <w:rPr>
          <w:rFonts w:eastAsia="Times New Roman"/>
        </w:rPr>
        <w:t xml:space="preserve"> lūdz Maksātnespējas kontroles dienestu izskatīt </w:t>
      </w:r>
      <w:r w:rsidR="0094008E" w:rsidRPr="00CE7062">
        <w:rPr>
          <w:rFonts w:eastAsia="Times New Roman"/>
        </w:rPr>
        <w:t>S</w:t>
      </w:r>
      <w:r w:rsidR="00084D02" w:rsidRPr="00CE7062">
        <w:rPr>
          <w:rFonts w:eastAsia="Times New Roman"/>
        </w:rPr>
        <w:t xml:space="preserve">ūdzībā norādītos faktus, pārbaudīt Administratores darbības un rīcību </w:t>
      </w:r>
      <w:r w:rsidR="0094008E" w:rsidRPr="00CE7062">
        <w:rPr>
          <w:rFonts w:eastAsia="Times New Roman"/>
        </w:rPr>
        <w:t>Parādnieka</w:t>
      </w:r>
      <w:r w:rsidR="00084D02" w:rsidRPr="00CE7062">
        <w:rPr>
          <w:rFonts w:eastAsia="Times New Roman"/>
        </w:rPr>
        <w:t xml:space="preserve"> maksātnespējas procesā, it īpaši: </w:t>
      </w:r>
    </w:p>
    <w:p w14:paraId="58098818" w14:textId="6E40F491" w:rsidR="00084D02" w:rsidRPr="00CE7062" w:rsidRDefault="00712E95" w:rsidP="00BF5ABD">
      <w:pPr>
        <w:widowControl/>
        <w:spacing w:after="0" w:line="240" w:lineRule="auto"/>
        <w:ind w:firstLine="709"/>
        <w:jc w:val="both"/>
        <w:rPr>
          <w:rFonts w:eastAsia="Times New Roman"/>
        </w:rPr>
      </w:pPr>
      <w:r w:rsidRPr="00CE7062">
        <w:rPr>
          <w:rFonts w:eastAsia="Times New Roman"/>
        </w:rPr>
        <w:t>1) </w:t>
      </w:r>
      <w:r w:rsidR="00084D02" w:rsidRPr="00CE7062">
        <w:rPr>
          <w:rFonts w:eastAsia="Times New Roman"/>
        </w:rPr>
        <w:t>Administratores rīcību, norādot Pieteikumā par prasības nodrošināšanu apzināti maldinošu un nepatiesu informāciju;</w:t>
      </w:r>
    </w:p>
    <w:p w14:paraId="00B6DA7D" w14:textId="3D7FF41E" w:rsidR="00084D02" w:rsidRPr="00CE7062" w:rsidRDefault="00712E95" w:rsidP="00BF5ABD">
      <w:pPr>
        <w:widowControl/>
        <w:spacing w:after="0" w:line="240" w:lineRule="auto"/>
        <w:ind w:firstLine="709"/>
        <w:jc w:val="both"/>
        <w:rPr>
          <w:rFonts w:eastAsia="Times New Roman"/>
        </w:rPr>
      </w:pPr>
      <w:r w:rsidRPr="00CE7062">
        <w:rPr>
          <w:rFonts w:eastAsia="Times New Roman"/>
        </w:rPr>
        <w:t>2) </w:t>
      </w:r>
      <w:r w:rsidR="00084D02" w:rsidRPr="00CE7062">
        <w:rPr>
          <w:rFonts w:eastAsia="Times New Roman"/>
        </w:rPr>
        <w:t xml:space="preserve">Administratores atteikuma pamatotību sniegt </w:t>
      </w:r>
      <w:r w:rsidRPr="00CE7062">
        <w:rPr>
          <w:rFonts w:eastAsia="Times New Roman"/>
        </w:rPr>
        <w:t>Iesniedzējam</w:t>
      </w:r>
      <w:r w:rsidR="00084D02" w:rsidRPr="00CE7062">
        <w:rPr>
          <w:rFonts w:eastAsia="Times New Roman"/>
        </w:rPr>
        <w:t xml:space="preserve"> pieprasīto informāciju, kas minēt</w:t>
      </w:r>
      <w:r w:rsidR="0079634D" w:rsidRPr="00CE7062">
        <w:rPr>
          <w:rFonts w:eastAsia="Times New Roman"/>
        </w:rPr>
        <w:t>a</w:t>
      </w:r>
      <w:r w:rsidR="00084D02" w:rsidRPr="00CE7062">
        <w:rPr>
          <w:rFonts w:eastAsia="Times New Roman"/>
        </w:rPr>
        <w:t xml:space="preserve"> Pieprasījumā;</w:t>
      </w:r>
    </w:p>
    <w:p w14:paraId="01E891C1" w14:textId="33ACA02A" w:rsidR="00084D02" w:rsidRPr="00CE7062" w:rsidRDefault="00712E95" w:rsidP="00BF5ABD">
      <w:pPr>
        <w:widowControl/>
        <w:spacing w:after="0" w:line="240" w:lineRule="auto"/>
        <w:ind w:firstLine="709"/>
        <w:jc w:val="both"/>
        <w:rPr>
          <w:rFonts w:eastAsia="Times New Roman"/>
        </w:rPr>
      </w:pPr>
      <w:r w:rsidRPr="00CE7062">
        <w:rPr>
          <w:rFonts w:eastAsia="Times New Roman"/>
        </w:rPr>
        <w:t>3) </w:t>
      </w:r>
      <w:r w:rsidR="00084D02" w:rsidRPr="00CE7062">
        <w:rPr>
          <w:rFonts w:eastAsia="Times New Roman"/>
        </w:rPr>
        <w:t xml:space="preserve">vai Administratore ir reģistrējusi Pretenziju un savu e-pasta atbildi </w:t>
      </w:r>
      <w:r w:rsidRPr="00CE7062">
        <w:rPr>
          <w:rFonts w:eastAsia="Times New Roman"/>
        </w:rPr>
        <w:t>EMUS</w:t>
      </w:r>
      <w:r w:rsidR="00084D02" w:rsidRPr="00CE7062">
        <w:rPr>
          <w:rFonts w:eastAsia="Times New Roman"/>
        </w:rPr>
        <w:t>;</w:t>
      </w:r>
    </w:p>
    <w:p w14:paraId="522C5043" w14:textId="138D56EA" w:rsidR="00084D02" w:rsidRPr="00CE7062" w:rsidRDefault="00712E95" w:rsidP="00BF5ABD">
      <w:pPr>
        <w:widowControl/>
        <w:spacing w:after="0" w:line="240" w:lineRule="auto"/>
        <w:ind w:firstLine="709"/>
        <w:jc w:val="both"/>
        <w:rPr>
          <w:rFonts w:eastAsia="Times New Roman"/>
        </w:rPr>
      </w:pPr>
      <w:r w:rsidRPr="00CE7062">
        <w:rPr>
          <w:rFonts w:eastAsia="Times New Roman"/>
        </w:rPr>
        <w:t>4) </w:t>
      </w:r>
      <w:r w:rsidR="00084D02" w:rsidRPr="00CE7062">
        <w:rPr>
          <w:rFonts w:eastAsia="Times New Roman"/>
        </w:rPr>
        <w:t xml:space="preserve">vai Administratores atbildes nesniegšana uz Pretenziju atbilst normatīvajiem aktiem, </w:t>
      </w:r>
      <w:r w:rsidRPr="00CE7062">
        <w:rPr>
          <w:rFonts w:eastAsia="Times New Roman"/>
        </w:rPr>
        <w:t>tostarp</w:t>
      </w:r>
      <w:r w:rsidR="00084D02" w:rsidRPr="00CE7062">
        <w:rPr>
          <w:rFonts w:eastAsia="Times New Roman"/>
        </w:rPr>
        <w:t xml:space="preserve"> Maksātnespējas likumā noteiktajam;</w:t>
      </w:r>
    </w:p>
    <w:p w14:paraId="090FF3B1" w14:textId="451D29D6" w:rsidR="00084D02" w:rsidRPr="00CE7062" w:rsidRDefault="00712E95" w:rsidP="00BF5ABD">
      <w:pPr>
        <w:widowControl/>
        <w:spacing w:after="0" w:line="240" w:lineRule="auto"/>
        <w:ind w:firstLine="709"/>
        <w:jc w:val="both"/>
        <w:rPr>
          <w:rFonts w:eastAsia="Times New Roman"/>
        </w:rPr>
      </w:pPr>
      <w:r w:rsidRPr="00CE7062">
        <w:rPr>
          <w:rFonts w:eastAsia="Times New Roman"/>
        </w:rPr>
        <w:t>5) </w:t>
      </w:r>
      <w:r w:rsidR="00084D02" w:rsidRPr="00CE7062">
        <w:rPr>
          <w:rFonts w:eastAsia="Times New Roman"/>
        </w:rPr>
        <w:t xml:space="preserve">Administratores saziņas veidu ar </w:t>
      </w:r>
      <w:r w:rsidRPr="00CE7062">
        <w:rPr>
          <w:rFonts w:eastAsia="Times New Roman"/>
        </w:rPr>
        <w:t>Iesniedzēju</w:t>
      </w:r>
      <w:r w:rsidR="00084D02" w:rsidRPr="00CE7062">
        <w:rPr>
          <w:rFonts w:eastAsia="Times New Roman"/>
        </w:rPr>
        <w:t xml:space="preserve"> kā parādnieka pārstāvi, </w:t>
      </w:r>
      <w:r w:rsidRPr="00CE7062">
        <w:rPr>
          <w:rFonts w:eastAsia="Times New Roman"/>
        </w:rPr>
        <w:t>tostarp</w:t>
      </w:r>
      <w:r w:rsidR="00084D02" w:rsidRPr="00CE7062">
        <w:rPr>
          <w:rFonts w:eastAsia="Times New Roman"/>
        </w:rPr>
        <w:t xml:space="preserve"> sniedzot 2024.</w:t>
      </w:r>
      <w:r w:rsidRPr="00CE7062">
        <w:rPr>
          <w:rFonts w:eastAsia="Times New Roman"/>
        </w:rPr>
        <w:t> </w:t>
      </w:r>
      <w:r w:rsidR="00084D02" w:rsidRPr="00CE7062">
        <w:rPr>
          <w:rFonts w:eastAsia="Times New Roman"/>
        </w:rPr>
        <w:t>gada 8.</w:t>
      </w:r>
      <w:r w:rsidRPr="00CE7062">
        <w:rPr>
          <w:rFonts w:eastAsia="Times New Roman"/>
        </w:rPr>
        <w:t> </w:t>
      </w:r>
      <w:r w:rsidR="00084D02" w:rsidRPr="00CE7062">
        <w:rPr>
          <w:rFonts w:eastAsia="Times New Roman"/>
        </w:rPr>
        <w:t>novembrī atbildes e</w:t>
      </w:r>
      <w:r w:rsidRPr="00CE7062">
        <w:rPr>
          <w:rFonts w:eastAsia="Times New Roman"/>
        </w:rPr>
        <w:noBreakHyphen/>
      </w:r>
      <w:r w:rsidR="00084D02" w:rsidRPr="00CE7062">
        <w:rPr>
          <w:rFonts w:eastAsia="Times New Roman"/>
        </w:rPr>
        <w:t>pastu uz Pretenziju;</w:t>
      </w:r>
    </w:p>
    <w:p w14:paraId="44049442" w14:textId="3BA2AC58" w:rsidR="00084D02" w:rsidRPr="00CE7062" w:rsidRDefault="00712E95" w:rsidP="00BF5ABD">
      <w:pPr>
        <w:widowControl/>
        <w:spacing w:after="0" w:line="240" w:lineRule="auto"/>
        <w:ind w:firstLine="709"/>
        <w:jc w:val="both"/>
        <w:rPr>
          <w:rFonts w:eastAsia="Times New Roman"/>
        </w:rPr>
      </w:pPr>
      <w:r w:rsidRPr="00CE7062">
        <w:rPr>
          <w:rFonts w:eastAsia="Times New Roman"/>
        </w:rPr>
        <w:lastRenderedPageBreak/>
        <w:t>6) </w:t>
      </w:r>
      <w:r w:rsidR="00084D02" w:rsidRPr="00CE7062">
        <w:rPr>
          <w:rFonts w:eastAsia="Times New Roman"/>
        </w:rPr>
        <w:t xml:space="preserve">Administratores rīcības un uzvedības atbilstību </w:t>
      </w:r>
      <w:r w:rsidR="00AC6C31" w:rsidRPr="00CE7062">
        <w:rPr>
          <w:rFonts w:eastAsia="Times New Roman"/>
        </w:rPr>
        <w:t>Ētikas kodeksam</w:t>
      </w:r>
      <w:r w:rsidR="00084D02" w:rsidRPr="00CE7062">
        <w:rPr>
          <w:rFonts w:eastAsia="Times New Roman"/>
        </w:rPr>
        <w:t xml:space="preserve">, </w:t>
      </w:r>
      <w:r w:rsidR="00AC6C31" w:rsidRPr="00CE7062">
        <w:rPr>
          <w:rFonts w:eastAsia="Times New Roman"/>
        </w:rPr>
        <w:t>tostarp Ētikas kodeksa</w:t>
      </w:r>
      <w:r w:rsidR="00084D02" w:rsidRPr="00CE7062">
        <w:rPr>
          <w:rFonts w:eastAsia="Times New Roman"/>
        </w:rPr>
        <w:t xml:space="preserve"> 2.1., 2.2., 2.4.,</w:t>
      </w:r>
      <w:r w:rsidR="00AC6C31" w:rsidRPr="00CE7062">
        <w:rPr>
          <w:rFonts w:eastAsia="Times New Roman"/>
        </w:rPr>
        <w:t xml:space="preserve"> </w:t>
      </w:r>
      <w:r w:rsidR="00084D02" w:rsidRPr="00CE7062">
        <w:rPr>
          <w:rFonts w:eastAsia="Times New Roman"/>
        </w:rPr>
        <w:t>2.5., 2.13., 3.2., 3.3., 5.1. un 6.2.</w:t>
      </w:r>
      <w:r w:rsidR="00AC6C31" w:rsidRPr="00CE7062">
        <w:rPr>
          <w:rFonts w:eastAsia="Times New Roman"/>
        </w:rPr>
        <w:t> </w:t>
      </w:r>
      <w:r w:rsidR="00084D02" w:rsidRPr="00CE7062">
        <w:rPr>
          <w:rFonts w:eastAsia="Times New Roman"/>
        </w:rPr>
        <w:t>punkt</w:t>
      </w:r>
      <w:r w:rsidR="00AC6C31" w:rsidRPr="00CE7062">
        <w:rPr>
          <w:rFonts w:eastAsia="Times New Roman"/>
        </w:rPr>
        <w:t>a</w:t>
      </w:r>
      <w:r w:rsidR="00084D02" w:rsidRPr="00CE7062">
        <w:rPr>
          <w:rFonts w:eastAsia="Times New Roman"/>
        </w:rPr>
        <w:t>m.</w:t>
      </w:r>
    </w:p>
    <w:p w14:paraId="076D1FB2" w14:textId="4C957EA3" w:rsidR="00084D02" w:rsidRPr="00CE7062" w:rsidRDefault="005E077E" w:rsidP="00BF5ABD">
      <w:pPr>
        <w:widowControl/>
        <w:spacing w:after="0" w:line="240" w:lineRule="auto"/>
        <w:ind w:firstLine="709"/>
        <w:jc w:val="both"/>
        <w:rPr>
          <w:rFonts w:eastAsia="Times New Roman"/>
        </w:rPr>
      </w:pPr>
      <w:r w:rsidRPr="00CE7062">
        <w:rPr>
          <w:rFonts w:eastAsia="Times New Roman"/>
        </w:rPr>
        <w:t xml:space="preserve">Vienlaikus Iesniedzējs lūdz arī, </w:t>
      </w:r>
      <w:r w:rsidR="00084D02" w:rsidRPr="00CE7062">
        <w:rPr>
          <w:rFonts w:eastAsia="Times New Roman"/>
        </w:rPr>
        <w:t>ņemot vērā visu iepriekšminēto, pamatojoties uz Maksātnespējas likuma 22.</w:t>
      </w:r>
      <w:r w:rsidRPr="00CE7062">
        <w:rPr>
          <w:rFonts w:eastAsia="Times New Roman"/>
        </w:rPr>
        <w:t> </w:t>
      </w:r>
      <w:r w:rsidR="00084D02" w:rsidRPr="00CE7062">
        <w:rPr>
          <w:rFonts w:eastAsia="Times New Roman"/>
        </w:rPr>
        <w:t>panta otrās daļas 2.</w:t>
      </w:r>
      <w:r w:rsidR="006376EC" w:rsidRPr="00CE7062">
        <w:rPr>
          <w:rFonts w:eastAsia="Times New Roman"/>
        </w:rPr>
        <w:t> </w:t>
      </w:r>
      <w:r w:rsidR="00084D02" w:rsidRPr="00CE7062">
        <w:rPr>
          <w:rFonts w:eastAsia="Times New Roman"/>
        </w:rPr>
        <w:t xml:space="preserve">punktu, lūgt tiesu atcelt Administratori no </w:t>
      </w:r>
      <w:r w:rsidRPr="00CE7062">
        <w:rPr>
          <w:rFonts w:eastAsia="Times New Roman"/>
        </w:rPr>
        <w:t>Parādnieka</w:t>
      </w:r>
      <w:r w:rsidR="00084D02" w:rsidRPr="00CE7062">
        <w:rPr>
          <w:rFonts w:eastAsia="Times New Roman"/>
        </w:rPr>
        <w:t xml:space="preserve"> maksātnespējas procesa</w:t>
      </w:r>
      <w:r w:rsidRPr="00CE7062">
        <w:rPr>
          <w:rFonts w:eastAsia="Times New Roman"/>
        </w:rPr>
        <w:t xml:space="preserve"> administratora pienākumu pildīšanas</w:t>
      </w:r>
      <w:r w:rsidR="00084D02" w:rsidRPr="00CE7062">
        <w:rPr>
          <w:rFonts w:eastAsia="Times New Roman"/>
        </w:rPr>
        <w:t>.</w:t>
      </w:r>
    </w:p>
    <w:p w14:paraId="7FB9467A" w14:textId="66ABFE61" w:rsidR="005C3528" w:rsidRPr="00CE7062" w:rsidRDefault="001E4978" w:rsidP="00BF5ABD">
      <w:pPr>
        <w:widowControl/>
        <w:spacing w:after="0" w:line="240" w:lineRule="auto"/>
        <w:ind w:firstLine="709"/>
        <w:jc w:val="both"/>
        <w:rPr>
          <w:rFonts w:eastAsia="Times New Roman"/>
        </w:rPr>
      </w:pPr>
      <w:r w:rsidRPr="00CE7062">
        <w:rPr>
          <w:rFonts w:eastAsia="Times New Roman"/>
        </w:rPr>
        <w:t>[</w:t>
      </w:r>
      <w:r w:rsidR="00B97003" w:rsidRPr="00CE7062">
        <w:rPr>
          <w:rFonts w:eastAsia="Times New Roman"/>
        </w:rPr>
        <w:t>3</w:t>
      </w:r>
      <w:r w:rsidR="0042454C" w:rsidRPr="00CE7062">
        <w:rPr>
          <w:rFonts w:eastAsia="Times New Roman"/>
        </w:rPr>
        <w:t>] Maksātnespējas kontroles dienests 202</w:t>
      </w:r>
      <w:r w:rsidR="0099366C" w:rsidRPr="00CE7062">
        <w:rPr>
          <w:rFonts w:eastAsia="Times New Roman"/>
        </w:rPr>
        <w:t>5</w:t>
      </w:r>
      <w:r w:rsidR="0042454C" w:rsidRPr="00CE7062">
        <w:rPr>
          <w:rFonts w:eastAsia="Times New Roman"/>
        </w:rPr>
        <w:t xml:space="preserve">. gada </w:t>
      </w:r>
      <w:r w:rsidR="0099366C" w:rsidRPr="00CE7062">
        <w:rPr>
          <w:rFonts w:eastAsia="Times New Roman"/>
        </w:rPr>
        <w:t>3</w:t>
      </w:r>
      <w:r w:rsidR="0042454C" w:rsidRPr="00CE7062">
        <w:rPr>
          <w:rFonts w:eastAsia="Times New Roman"/>
        </w:rPr>
        <w:t>. </w:t>
      </w:r>
      <w:r w:rsidR="00481515" w:rsidRPr="00CE7062">
        <w:rPr>
          <w:rFonts w:eastAsia="Times New Roman"/>
        </w:rPr>
        <w:t>februāra</w:t>
      </w:r>
      <w:r w:rsidR="0042454C" w:rsidRPr="00CE7062">
        <w:rPr>
          <w:rFonts w:eastAsia="Times New Roman"/>
        </w:rPr>
        <w:t xml:space="preserve"> vēstulē </w:t>
      </w:r>
      <w:r w:rsidR="00A54201" w:rsidRPr="00CE7062">
        <w:rPr>
          <w:rFonts w:eastAsia="Times New Roman"/>
        </w:rPr>
        <w:t>/vēstules numurs/</w:t>
      </w:r>
      <w:r w:rsidR="0042454C" w:rsidRPr="00CE7062">
        <w:rPr>
          <w:rFonts w:eastAsia="Times New Roman"/>
        </w:rPr>
        <w:t xml:space="preserve"> lūdza Administrator</w:t>
      </w:r>
      <w:r w:rsidR="00FD7ABA" w:rsidRPr="00CE7062">
        <w:rPr>
          <w:rFonts w:eastAsia="Times New Roman"/>
        </w:rPr>
        <w:t>ei</w:t>
      </w:r>
      <w:r w:rsidR="0042454C" w:rsidRPr="00CE7062">
        <w:rPr>
          <w:rFonts w:eastAsia="Times New Roman"/>
        </w:rPr>
        <w:t xml:space="preserve"> iesniegt rakstveida paskaidrojumus par Sūdzībā minētajiem apstākļiem.</w:t>
      </w:r>
    </w:p>
    <w:p w14:paraId="497DEFA6" w14:textId="58567F7F" w:rsidR="00481515" w:rsidRPr="00CE7062" w:rsidRDefault="0042454C" w:rsidP="00BF5ABD">
      <w:pPr>
        <w:autoSpaceDE w:val="0"/>
        <w:autoSpaceDN w:val="0"/>
        <w:adjustRightInd w:val="0"/>
        <w:spacing w:after="0" w:line="240" w:lineRule="auto"/>
        <w:ind w:firstLine="709"/>
        <w:jc w:val="both"/>
      </w:pPr>
      <w:r w:rsidRPr="00CE7062">
        <w:rPr>
          <w:rFonts w:eastAsia="Times New Roman"/>
        </w:rPr>
        <w:t>[</w:t>
      </w:r>
      <w:r w:rsidR="00B97003" w:rsidRPr="00CE7062">
        <w:rPr>
          <w:rFonts w:eastAsia="Times New Roman"/>
        </w:rPr>
        <w:t>4</w:t>
      </w:r>
      <w:r w:rsidRPr="00CE7062">
        <w:rPr>
          <w:rFonts w:eastAsia="Times New Roman"/>
        </w:rPr>
        <w:t>] Maksātnespējas kontroles dienestā 202</w:t>
      </w:r>
      <w:r w:rsidR="0099366C" w:rsidRPr="00CE7062">
        <w:rPr>
          <w:rFonts w:eastAsia="Times New Roman"/>
        </w:rPr>
        <w:t>5</w:t>
      </w:r>
      <w:r w:rsidRPr="00CE7062">
        <w:rPr>
          <w:rFonts w:eastAsia="Times New Roman"/>
        </w:rPr>
        <w:t xml:space="preserve">. gada </w:t>
      </w:r>
      <w:r w:rsidR="0099366C" w:rsidRPr="00CE7062">
        <w:rPr>
          <w:rFonts w:eastAsia="Times New Roman"/>
        </w:rPr>
        <w:t>1</w:t>
      </w:r>
      <w:r w:rsidR="00481515" w:rsidRPr="00CE7062">
        <w:rPr>
          <w:rFonts w:eastAsia="Times New Roman"/>
        </w:rPr>
        <w:t>3</w:t>
      </w:r>
      <w:r w:rsidRPr="00CE7062">
        <w:rPr>
          <w:rFonts w:eastAsia="Times New Roman"/>
        </w:rPr>
        <w:t>. </w:t>
      </w:r>
      <w:r w:rsidR="00970758" w:rsidRPr="00CE7062">
        <w:rPr>
          <w:rFonts w:eastAsia="Times New Roman"/>
        </w:rPr>
        <w:t>februārī</w:t>
      </w:r>
      <w:r w:rsidR="00280107" w:rsidRPr="00CE7062">
        <w:rPr>
          <w:rFonts w:eastAsia="Times New Roman"/>
        </w:rPr>
        <w:t xml:space="preserve"> </w:t>
      </w:r>
      <w:r w:rsidRPr="00CE7062">
        <w:rPr>
          <w:rFonts w:eastAsia="Times New Roman"/>
        </w:rPr>
        <w:t>saņemta Administratores 202</w:t>
      </w:r>
      <w:r w:rsidR="0099366C" w:rsidRPr="00CE7062">
        <w:rPr>
          <w:rFonts w:eastAsia="Times New Roman"/>
        </w:rPr>
        <w:t>5</w:t>
      </w:r>
      <w:r w:rsidRPr="00CE7062">
        <w:rPr>
          <w:rFonts w:eastAsia="Times New Roman"/>
        </w:rPr>
        <w:t xml:space="preserve">. gada </w:t>
      </w:r>
      <w:r w:rsidR="0099366C" w:rsidRPr="00CE7062">
        <w:rPr>
          <w:rFonts w:eastAsia="Times New Roman"/>
        </w:rPr>
        <w:t>1</w:t>
      </w:r>
      <w:r w:rsidR="00970758" w:rsidRPr="00CE7062">
        <w:rPr>
          <w:rFonts w:eastAsia="Times New Roman"/>
        </w:rPr>
        <w:t>3</w:t>
      </w:r>
      <w:r w:rsidRPr="00CE7062">
        <w:rPr>
          <w:rFonts w:eastAsia="Times New Roman"/>
        </w:rPr>
        <w:t>. </w:t>
      </w:r>
      <w:r w:rsidR="00970758" w:rsidRPr="00CE7062">
        <w:rPr>
          <w:rFonts w:eastAsia="Times New Roman"/>
        </w:rPr>
        <w:t>februāra</w:t>
      </w:r>
      <w:r w:rsidR="00061E9B" w:rsidRPr="00CE7062">
        <w:rPr>
          <w:rFonts w:eastAsia="Times New Roman"/>
        </w:rPr>
        <w:t xml:space="preserve"> </w:t>
      </w:r>
      <w:r w:rsidRPr="00CE7062">
        <w:rPr>
          <w:rFonts w:eastAsia="Times New Roman"/>
        </w:rPr>
        <w:t xml:space="preserve">vēstule </w:t>
      </w:r>
      <w:r w:rsidR="00A54201" w:rsidRPr="00CE7062">
        <w:rPr>
          <w:rFonts w:eastAsia="Times New Roman"/>
        </w:rPr>
        <w:t>/vēstules numurs/</w:t>
      </w:r>
      <w:r w:rsidR="00B5633B" w:rsidRPr="00CE7062">
        <w:rPr>
          <w:rFonts w:eastAsia="Times New Roman"/>
        </w:rPr>
        <w:t xml:space="preserve"> </w:t>
      </w:r>
      <w:r w:rsidR="005B2F24" w:rsidRPr="00CE7062">
        <w:rPr>
          <w:rFonts w:eastAsia="Times New Roman"/>
        </w:rPr>
        <w:t>(turpmāk – Paskaidrojumi)</w:t>
      </w:r>
      <w:r w:rsidRPr="00CE7062">
        <w:rPr>
          <w:rFonts w:eastAsia="Times New Roman"/>
        </w:rPr>
        <w:t>, kurā sniegti paskaidrojumi par Sūdzību.</w:t>
      </w:r>
      <w:r w:rsidR="004B27A1" w:rsidRPr="00CE7062">
        <w:t xml:space="preserve"> </w:t>
      </w:r>
    </w:p>
    <w:p w14:paraId="2F78AAF0" w14:textId="7FADCC27" w:rsidR="009F2D1D" w:rsidRPr="00CE7062" w:rsidRDefault="00280107" w:rsidP="00BF5ABD">
      <w:pPr>
        <w:autoSpaceDE w:val="0"/>
        <w:autoSpaceDN w:val="0"/>
        <w:adjustRightInd w:val="0"/>
        <w:spacing w:after="0" w:line="240" w:lineRule="auto"/>
        <w:ind w:firstLine="709"/>
        <w:jc w:val="both"/>
        <w:rPr>
          <w:rFonts w:eastAsia="Times New Roman"/>
        </w:rPr>
      </w:pPr>
      <w:r w:rsidRPr="00CE7062">
        <w:rPr>
          <w:rFonts w:eastAsia="Times New Roman"/>
        </w:rPr>
        <w:t>Paskaidrojumos norādīts turpmāk minētais.</w:t>
      </w:r>
    </w:p>
    <w:p w14:paraId="12AAD3CB" w14:textId="537A0126" w:rsidR="00A61FF7" w:rsidRPr="00CE7062" w:rsidRDefault="00686E0E" w:rsidP="00BF5ABD">
      <w:pPr>
        <w:autoSpaceDE w:val="0"/>
        <w:autoSpaceDN w:val="0"/>
        <w:adjustRightInd w:val="0"/>
        <w:spacing w:after="0" w:line="240" w:lineRule="auto"/>
        <w:ind w:firstLine="709"/>
        <w:jc w:val="both"/>
        <w:rPr>
          <w:rFonts w:eastAsia="Times New Roman"/>
        </w:rPr>
      </w:pPr>
      <w:r w:rsidRPr="00CE7062">
        <w:rPr>
          <w:rFonts w:eastAsia="Times New Roman"/>
        </w:rPr>
        <w:t>[4.1] </w:t>
      </w:r>
      <w:r w:rsidR="00CA5804" w:rsidRPr="00CE7062">
        <w:rPr>
          <w:rFonts w:eastAsia="Times New Roman"/>
        </w:rPr>
        <w:t>A</w:t>
      </w:r>
      <w:r w:rsidR="00792A99" w:rsidRPr="00CE7062">
        <w:rPr>
          <w:rFonts w:eastAsia="Times New Roman"/>
        </w:rPr>
        <w:t>r A</w:t>
      </w:r>
      <w:r w:rsidR="00CA5804" w:rsidRPr="00CE7062">
        <w:rPr>
          <w:rFonts w:eastAsia="Times New Roman"/>
        </w:rPr>
        <w:t>dministratore</w:t>
      </w:r>
      <w:r w:rsidR="00792A99" w:rsidRPr="00CE7062">
        <w:rPr>
          <w:rFonts w:eastAsia="Times New Roman"/>
        </w:rPr>
        <w:t>s</w:t>
      </w:r>
      <w:r w:rsidR="00CA5804" w:rsidRPr="00CE7062">
        <w:rPr>
          <w:rFonts w:eastAsia="Times New Roman"/>
        </w:rPr>
        <w:t xml:space="preserve"> 2020. gada 17. decembra </w:t>
      </w:r>
      <w:r w:rsidR="00A61FF7" w:rsidRPr="00CE7062">
        <w:rPr>
          <w:rFonts w:eastAsia="Times New Roman"/>
        </w:rPr>
        <w:t xml:space="preserve">lēmumu </w:t>
      </w:r>
      <w:r w:rsidR="00A54201" w:rsidRPr="00CE7062">
        <w:rPr>
          <w:rFonts w:eastAsia="Times New Roman"/>
        </w:rPr>
        <w:t>/lēmuma numurs/</w:t>
      </w:r>
      <w:r w:rsidR="00A61FF7" w:rsidRPr="00CE7062">
        <w:rPr>
          <w:rFonts w:eastAsia="Times New Roman"/>
        </w:rPr>
        <w:t xml:space="preserve">, </w:t>
      </w:r>
      <w:r w:rsidR="00CA5804" w:rsidRPr="00CE7062">
        <w:rPr>
          <w:rFonts w:eastAsia="Times New Roman"/>
        </w:rPr>
        <w:t>pamatojoties uz</w:t>
      </w:r>
      <w:r w:rsidR="00A61FF7" w:rsidRPr="00CE7062">
        <w:rPr>
          <w:rFonts w:eastAsia="Times New Roman"/>
        </w:rPr>
        <w:t xml:space="preserve"> Maksātnespējas likuma 65.</w:t>
      </w:r>
      <w:r w:rsidR="00CA5804" w:rsidRPr="00CE7062">
        <w:rPr>
          <w:rFonts w:eastAsia="Times New Roman"/>
        </w:rPr>
        <w:t> </w:t>
      </w:r>
      <w:r w:rsidR="00A61FF7" w:rsidRPr="00CE7062">
        <w:rPr>
          <w:rFonts w:eastAsia="Times New Roman"/>
        </w:rPr>
        <w:t>panta pirmās daļas 1.</w:t>
      </w:r>
      <w:r w:rsidR="00CA5804" w:rsidRPr="00CE7062">
        <w:rPr>
          <w:rFonts w:eastAsia="Times New Roman"/>
        </w:rPr>
        <w:t> </w:t>
      </w:r>
      <w:r w:rsidR="00A61FF7" w:rsidRPr="00CE7062">
        <w:rPr>
          <w:rFonts w:eastAsia="Times New Roman"/>
        </w:rPr>
        <w:t>punkt</w:t>
      </w:r>
      <w:r w:rsidR="00CA5804" w:rsidRPr="00CE7062">
        <w:rPr>
          <w:rFonts w:eastAsia="Times New Roman"/>
        </w:rPr>
        <w:t>u</w:t>
      </w:r>
      <w:r w:rsidR="00C67C91" w:rsidRPr="00CE7062">
        <w:rPr>
          <w:rFonts w:eastAsia="Times New Roman"/>
        </w:rPr>
        <w:t xml:space="preserve"> un</w:t>
      </w:r>
      <w:r w:rsidR="00A61FF7" w:rsidRPr="00CE7062">
        <w:rPr>
          <w:rFonts w:eastAsia="Times New Roman"/>
        </w:rPr>
        <w:t xml:space="preserve"> 68.</w:t>
      </w:r>
      <w:r w:rsidR="00CA5804" w:rsidRPr="00CE7062">
        <w:rPr>
          <w:rFonts w:eastAsia="Times New Roman"/>
        </w:rPr>
        <w:t> </w:t>
      </w:r>
      <w:r w:rsidR="00A61FF7" w:rsidRPr="00CE7062">
        <w:rPr>
          <w:rFonts w:eastAsia="Times New Roman"/>
        </w:rPr>
        <w:t xml:space="preserve">panta </w:t>
      </w:r>
      <w:r w:rsidR="00C67C91" w:rsidRPr="00CE7062">
        <w:rPr>
          <w:rFonts w:eastAsia="Times New Roman"/>
        </w:rPr>
        <w:t>pirmo daļu</w:t>
      </w:r>
      <w:r w:rsidR="00CA5804" w:rsidRPr="00CE7062">
        <w:rPr>
          <w:rFonts w:eastAsia="Times New Roman"/>
        </w:rPr>
        <w:t>,</w:t>
      </w:r>
      <w:r w:rsidR="00A61FF7" w:rsidRPr="00CE7062">
        <w:rPr>
          <w:rFonts w:eastAsia="Times New Roman"/>
        </w:rPr>
        <w:t xml:space="preserve"> par parādnieka pārstāvi Parādnieka maksātnespējas procesā noteikts </w:t>
      </w:r>
      <w:r w:rsidR="00CA5804" w:rsidRPr="00CE7062">
        <w:rPr>
          <w:rFonts w:eastAsia="Times New Roman"/>
        </w:rPr>
        <w:t>Iesniedzējs</w:t>
      </w:r>
      <w:r w:rsidR="00A61FF7" w:rsidRPr="00CE7062">
        <w:rPr>
          <w:rFonts w:eastAsia="Times New Roman"/>
        </w:rPr>
        <w:t>.</w:t>
      </w:r>
    </w:p>
    <w:p w14:paraId="3E8BD775" w14:textId="1416A31C" w:rsidR="00A61FF7" w:rsidRPr="00CE7062" w:rsidRDefault="001A1D82"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Administratore </w:t>
      </w:r>
      <w:r w:rsidR="00A61FF7" w:rsidRPr="00CE7062">
        <w:rPr>
          <w:rFonts w:eastAsia="Times New Roman"/>
        </w:rPr>
        <w:t>2021.</w:t>
      </w:r>
      <w:r w:rsidRPr="00CE7062">
        <w:rPr>
          <w:rFonts w:eastAsia="Times New Roman"/>
        </w:rPr>
        <w:t> </w:t>
      </w:r>
      <w:r w:rsidR="00A61FF7" w:rsidRPr="00CE7062">
        <w:rPr>
          <w:rFonts w:eastAsia="Times New Roman"/>
        </w:rPr>
        <w:t>gada 1.</w:t>
      </w:r>
      <w:r w:rsidRPr="00CE7062">
        <w:rPr>
          <w:rFonts w:eastAsia="Times New Roman"/>
        </w:rPr>
        <w:t> </w:t>
      </w:r>
      <w:r w:rsidR="00A61FF7" w:rsidRPr="00CE7062">
        <w:rPr>
          <w:rFonts w:eastAsia="Times New Roman"/>
        </w:rPr>
        <w:t xml:space="preserve">maijā </w:t>
      </w:r>
      <w:r w:rsidR="004836FE" w:rsidRPr="00CE7062">
        <w:rPr>
          <w:rFonts w:eastAsia="Times New Roman"/>
        </w:rPr>
        <w:t>/tiesas nosaukums/</w:t>
      </w:r>
      <w:r w:rsidR="00A61FF7" w:rsidRPr="00CE7062">
        <w:rPr>
          <w:rFonts w:eastAsia="Times New Roman"/>
        </w:rPr>
        <w:t xml:space="preserve"> (tolaik </w:t>
      </w:r>
      <w:r w:rsidR="004836FE" w:rsidRPr="00CE7062">
        <w:rPr>
          <w:rFonts w:eastAsia="Times New Roman"/>
        </w:rPr>
        <w:t>/tiesas nosaukums/</w:t>
      </w:r>
      <w:r w:rsidR="00A61FF7" w:rsidRPr="00CE7062">
        <w:rPr>
          <w:rFonts w:eastAsia="Times New Roman"/>
        </w:rPr>
        <w:t xml:space="preserve">) </w:t>
      </w:r>
      <w:r w:rsidRPr="00CE7062">
        <w:rPr>
          <w:rFonts w:eastAsia="Times New Roman"/>
        </w:rPr>
        <w:t>cēla</w:t>
      </w:r>
      <w:r w:rsidR="00A61FF7" w:rsidRPr="00CE7062">
        <w:rPr>
          <w:rFonts w:eastAsia="Times New Roman"/>
        </w:rPr>
        <w:t xml:space="preserve"> prasību par zaudējumu piedziņu no </w:t>
      </w:r>
      <w:r w:rsidRPr="00CE7062">
        <w:rPr>
          <w:rFonts w:eastAsia="Times New Roman"/>
        </w:rPr>
        <w:t>Iesniedzēja</w:t>
      </w:r>
      <w:r w:rsidR="00A61FF7" w:rsidRPr="00CE7062">
        <w:rPr>
          <w:rFonts w:eastAsia="Times New Roman"/>
        </w:rPr>
        <w:t xml:space="preserve">. Tika ierosināta civillieta </w:t>
      </w:r>
      <w:r w:rsidR="004836FE" w:rsidRPr="00CE7062">
        <w:rPr>
          <w:rFonts w:eastAsia="Times New Roman"/>
        </w:rPr>
        <w:t>/lietas numurs/</w:t>
      </w:r>
      <w:r w:rsidR="00A61FF7" w:rsidRPr="00CE7062">
        <w:rPr>
          <w:rFonts w:eastAsia="Times New Roman"/>
        </w:rPr>
        <w:t>. Prasība tika apmierināta ar pirmās instances tiesas spriedumu.</w:t>
      </w:r>
    </w:p>
    <w:p w14:paraId="15D56CA3" w14:textId="082A68DA" w:rsidR="00A61FF7" w:rsidRPr="00CE7062" w:rsidRDefault="00686E0E"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Savukārt </w:t>
      </w:r>
      <w:r w:rsidR="00A61FF7" w:rsidRPr="00CE7062">
        <w:rPr>
          <w:rFonts w:eastAsia="Times New Roman"/>
        </w:rPr>
        <w:t>2021.</w:t>
      </w:r>
      <w:r w:rsidRPr="00CE7062">
        <w:rPr>
          <w:rFonts w:eastAsia="Times New Roman"/>
        </w:rPr>
        <w:t> </w:t>
      </w:r>
      <w:r w:rsidR="00A61FF7" w:rsidRPr="00CE7062">
        <w:rPr>
          <w:rFonts w:eastAsia="Times New Roman"/>
        </w:rPr>
        <w:t>gada 27.</w:t>
      </w:r>
      <w:r w:rsidRPr="00CE7062">
        <w:rPr>
          <w:rFonts w:eastAsia="Times New Roman"/>
        </w:rPr>
        <w:t> </w:t>
      </w:r>
      <w:r w:rsidR="00A61FF7" w:rsidRPr="00CE7062">
        <w:rPr>
          <w:rFonts w:eastAsia="Times New Roman"/>
        </w:rPr>
        <w:t xml:space="preserve">oktobrī </w:t>
      </w:r>
      <w:r w:rsidRPr="00CE7062">
        <w:rPr>
          <w:rFonts w:eastAsia="Times New Roman"/>
        </w:rPr>
        <w:t>A</w:t>
      </w:r>
      <w:r w:rsidR="00A61FF7" w:rsidRPr="00CE7062">
        <w:rPr>
          <w:rFonts w:eastAsia="Times New Roman"/>
        </w:rPr>
        <w:t>dministrator</w:t>
      </w:r>
      <w:r w:rsidR="006E6DAC" w:rsidRPr="00CE7062">
        <w:rPr>
          <w:rFonts w:eastAsia="Times New Roman"/>
        </w:rPr>
        <w:t>e</w:t>
      </w:r>
      <w:r w:rsidR="00A61FF7" w:rsidRPr="00CE7062">
        <w:rPr>
          <w:rFonts w:eastAsia="Times New Roman"/>
        </w:rPr>
        <w:t xml:space="preserve"> </w:t>
      </w:r>
      <w:r w:rsidR="006E6DAC" w:rsidRPr="00CE7062">
        <w:rPr>
          <w:rFonts w:eastAsia="Times New Roman"/>
        </w:rPr>
        <w:t>vērsās</w:t>
      </w:r>
      <w:r w:rsidR="00A61FF7" w:rsidRPr="00CE7062">
        <w:rPr>
          <w:rFonts w:eastAsia="Times New Roman"/>
        </w:rPr>
        <w:t xml:space="preserve"> tiesā ar </w:t>
      </w:r>
      <w:r w:rsidR="006E6DAC" w:rsidRPr="00CE7062">
        <w:rPr>
          <w:rFonts w:eastAsia="Times New Roman"/>
        </w:rPr>
        <w:t>P</w:t>
      </w:r>
      <w:r w:rsidR="00A61FF7" w:rsidRPr="00CE7062">
        <w:rPr>
          <w:rFonts w:eastAsia="Times New Roman"/>
        </w:rPr>
        <w:t xml:space="preserve">ieteikumu par prasības nodrošināšanu, pievienojot </w:t>
      </w:r>
      <w:r w:rsidR="006E6DAC" w:rsidRPr="00CE7062">
        <w:rPr>
          <w:rFonts w:eastAsia="Times New Roman"/>
        </w:rPr>
        <w:t>P</w:t>
      </w:r>
      <w:r w:rsidR="00A61FF7" w:rsidRPr="00CE7062">
        <w:rPr>
          <w:rFonts w:eastAsia="Times New Roman"/>
        </w:rPr>
        <w:t xml:space="preserve">ieteikumam lēmumu par </w:t>
      </w:r>
      <w:r w:rsidR="004836FE" w:rsidRPr="00CE7062">
        <w:rPr>
          <w:rFonts w:eastAsia="Times New Roman"/>
        </w:rPr>
        <w:t>/</w:t>
      </w:r>
      <w:r w:rsidR="00A61FF7" w:rsidRPr="00CE7062">
        <w:rPr>
          <w:rFonts w:eastAsia="Times New Roman"/>
        </w:rPr>
        <w:t xml:space="preserve">kriminālprocesa </w:t>
      </w:r>
      <w:r w:rsidR="004836FE" w:rsidRPr="00CE7062">
        <w:rPr>
          <w:rFonts w:eastAsia="Times New Roman"/>
        </w:rPr>
        <w:t>numurs/</w:t>
      </w:r>
      <w:r w:rsidR="00A61FF7" w:rsidRPr="00CE7062">
        <w:rPr>
          <w:rFonts w:eastAsia="Times New Roman"/>
        </w:rPr>
        <w:t xml:space="preserve"> uzsākšanu pēc Krimināllikuma 218.</w:t>
      </w:r>
      <w:r w:rsidR="006E6DAC" w:rsidRPr="00CE7062">
        <w:rPr>
          <w:rFonts w:eastAsia="Times New Roman"/>
        </w:rPr>
        <w:t> </w:t>
      </w:r>
      <w:r w:rsidR="00A61FF7" w:rsidRPr="00CE7062">
        <w:rPr>
          <w:rFonts w:eastAsia="Times New Roman"/>
        </w:rPr>
        <w:t xml:space="preserve">panta otrās daļas par </w:t>
      </w:r>
      <w:r w:rsidR="006E6DAC" w:rsidRPr="00CE7062">
        <w:rPr>
          <w:rFonts w:eastAsia="Times New Roman"/>
        </w:rPr>
        <w:t>Parādnieka</w:t>
      </w:r>
      <w:r w:rsidR="00A61FF7" w:rsidRPr="00CE7062">
        <w:rPr>
          <w:rFonts w:eastAsia="Times New Roman"/>
        </w:rPr>
        <w:t xml:space="preserve"> iespējamo izvairīšanos no nodokļu un tiem pielīdzināto maksājumu samaksas, nodarot valstij zaudējumus lielā apmērā. Apstākli par šī lēmuma pievienošanu tiesas materiāliem </w:t>
      </w:r>
      <w:r w:rsidR="00602906" w:rsidRPr="00CE7062">
        <w:rPr>
          <w:rFonts w:eastAsia="Times New Roman"/>
        </w:rPr>
        <w:t>Iesniedzējs</w:t>
      </w:r>
      <w:r w:rsidR="00A61FF7" w:rsidRPr="00CE7062">
        <w:rPr>
          <w:rFonts w:eastAsia="Times New Roman"/>
        </w:rPr>
        <w:t xml:space="preserve"> mēģina noslēpt, neiesniedzot Maksātnespējas kontroles dienestam pieteikuma pēdējo lapu ar </w:t>
      </w:r>
      <w:r w:rsidR="00602906" w:rsidRPr="00CE7062">
        <w:rPr>
          <w:rFonts w:eastAsia="Times New Roman"/>
        </w:rPr>
        <w:t>A</w:t>
      </w:r>
      <w:r w:rsidR="00A61FF7" w:rsidRPr="00CE7062">
        <w:rPr>
          <w:rFonts w:eastAsia="Times New Roman"/>
        </w:rPr>
        <w:t>dministrator</w:t>
      </w:r>
      <w:r w:rsidR="00602906" w:rsidRPr="00CE7062">
        <w:rPr>
          <w:rFonts w:eastAsia="Times New Roman"/>
        </w:rPr>
        <w:t>es</w:t>
      </w:r>
      <w:r w:rsidR="00A61FF7" w:rsidRPr="00CE7062">
        <w:rPr>
          <w:rFonts w:eastAsia="Times New Roman"/>
        </w:rPr>
        <w:t xml:space="preserve"> pievienoto dokumentu uzskaitījumu.</w:t>
      </w:r>
    </w:p>
    <w:p w14:paraId="454FB15A" w14:textId="0AB018B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w:t>
      </w:r>
      <w:r w:rsidR="00602906" w:rsidRPr="00CE7062">
        <w:rPr>
          <w:rFonts w:eastAsia="Times New Roman"/>
        </w:rPr>
        <w:t>4.</w:t>
      </w:r>
      <w:r w:rsidRPr="00CE7062">
        <w:rPr>
          <w:rFonts w:eastAsia="Times New Roman"/>
        </w:rPr>
        <w:t>2]</w:t>
      </w:r>
      <w:r w:rsidR="00602906" w:rsidRPr="00CE7062">
        <w:rPr>
          <w:rFonts w:eastAsia="Times New Roman"/>
        </w:rPr>
        <w:t> </w:t>
      </w:r>
      <w:r w:rsidRPr="00CE7062">
        <w:rPr>
          <w:rFonts w:eastAsia="Times New Roman"/>
        </w:rPr>
        <w:t xml:space="preserve">Sūdzībā </w:t>
      </w:r>
      <w:r w:rsidR="00C04078" w:rsidRPr="00CE7062">
        <w:rPr>
          <w:rFonts w:eastAsia="Times New Roman"/>
        </w:rPr>
        <w:t>Iesniedzējs</w:t>
      </w:r>
      <w:r w:rsidRPr="00CE7062">
        <w:rPr>
          <w:rFonts w:eastAsia="Times New Roman"/>
        </w:rPr>
        <w:t xml:space="preserve"> norāda, ka </w:t>
      </w:r>
      <w:r w:rsidR="00C04078" w:rsidRPr="00CE7062">
        <w:rPr>
          <w:rFonts w:eastAsia="Times New Roman"/>
        </w:rPr>
        <w:t>A</w:t>
      </w:r>
      <w:r w:rsidRPr="00CE7062">
        <w:rPr>
          <w:rFonts w:eastAsia="Times New Roman"/>
        </w:rPr>
        <w:t>dministrator</w:t>
      </w:r>
      <w:r w:rsidR="00C04078" w:rsidRPr="00CE7062">
        <w:rPr>
          <w:rFonts w:eastAsia="Times New Roman"/>
        </w:rPr>
        <w:t>e</w:t>
      </w:r>
      <w:r w:rsidRPr="00CE7062">
        <w:rPr>
          <w:rFonts w:eastAsia="Times New Roman"/>
        </w:rPr>
        <w:t xml:space="preserve"> </w:t>
      </w:r>
      <w:r w:rsidR="00C04078" w:rsidRPr="00CE7062">
        <w:rPr>
          <w:rFonts w:eastAsia="Times New Roman"/>
        </w:rPr>
        <w:t>maldināja</w:t>
      </w:r>
      <w:r w:rsidRPr="00CE7062">
        <w:rPr>
          <w:rFonts w:eastAsia="Times New Roman"/>
        </w:rPr>
        <w:t xml:space="preserve"> tiesu</w:t>
      </w:r>
      <w:r w:rsidR="00B60866" w:rsidRPr="00CE7062">
        <w:rPr>
          <w:rFonts w:eastAsia="Times New Roman"/>
        </w:rPr>
        <w:t>.</w:t>
      </w:r>
      <w:r w:rsidRPr="00CE7062">
        <w:rPr>
          <w:rFonts w:eastAsia="Times New Roman"/>
        </w:rPr>
        <w:t xml:space="preserve"> </w:t>
      </w:r>
      <w:r w:rsidR="00B60866" w:rsidRPr="00CE7062">
        <w:rPr>
          <w:rFonts w:eastAsia="Times New Roman"/>
        </w:rPr>
        <w:t>S</w:t>
      </w:r>
      <w:r w:rsidRPr="00CE7062">
        <w:rPr>
          <w:rFonts w:eastAsia="Times New Roman"/>
        </w:rPr>
        <w:t>avukārt tiesa</w:t>
      </w:r>
      <w:r w:rsidR="00B60866" w:rsidRPr="00CE7062">
        <w:rPr>
          <w:rFonts w:eastAsia="Times New Roman"/>
        </w:rPr>
        <w:t>,</w:t>
      </w:r>
      <w:r w:rsidRPr="00CE7062">
        <w:rPr>
          <w:rFonts w:eastAsia="Times New Roman"/>
        </w:rPr>
        <w:t xml:space="preserve"> paļ</w:t>
      </w:r>
      <w:r w:rsidR="00B60866" w:rsidRPr="00CE7062">
        <w:rPr>
          <w:rFonts w:eastAsia="Times New Roman"/>
        </w:rPr>
        <w:t>aujoties</w:t>
      </w:r>
      <w:r w:rsidRPr="00CE7062">
        <w:rPr>
          <w:rFonts w:eastAsia="Times New Roman"/>
        </w:rPr>
        <w:t xml:space="preserve"> uz </w:t>
      </w:r>
      <w:r w:rsidR="00B60866" w:rsidRPr="00CE7062">
        <w:rPr>
          <w:rFonts w:eastAsia="Times New Roman"/>
        </w:rPr>
        <w:t>A</w:t>
      </w:r>
      <w:r w:rsidRPr="00CE7062">
        <w:rPr>
          <w:rFonts w:eastAsia="Times New Roman"/>
        </w:rPr>
        <w:t>dministratora sniegtajiem paskaidrojumiem, kļūdaini norādīj</w:t>
      </w:r>
      <w:r w:rsidR="00B60866" w:rsidRPr="00CE7062">
        <w:rPr>
          <w:rFonts w:eastAsia="Times New Roman"/>
        </w:rPr>
        <w:t>a</w:t>
      </w:r>
      <w:r w:rsidRPr="00CE7062">
        <w:rPr>
          <w:rFonts w:eastAsia="Times New Roman"/>
        </w:rPr>
        <w:t xml:space="preserve"> lēmumos faktu par krimināllietas ierosināšanu pret </w:t>
      </w:r>
      <w:r w:rsidR="00B60866" w:rsidRPr="00CE7062">
        <w:rPr>
          <w:rFonts w:eastAsia="Times New Roman"/>
        </w:rPr>
        <w:t>Iesniedzēju</w:t>
      </w:r>
      <w:r w:rsidRPr="00CE7062">
        <w:rPr>
          <w:rFonts w:eastAsia="Times New Roman"/>
        </w:rPr>
        <w:t xml:space="preserve">, nepārbaudot pierādījumus. </w:t>
      </w:r>
      <w:r w:rsidR="00411C47" w:rsidRPr="00CE7062">
        <w:rPr>
          <w:rFonts w:eastAsia="Times New Roman"/>
        </w:rPr>
        <w:t>T</w:t>
      </w:r>
      <w:r w:rsidRPr="00CE7062">
        <w:rPr>
          <w:rFonts w:eastAsia="Times New Roman"/>
        </w:rPr>
        <w:t xml:space="preserve">ā rezultātā </w:t>
      </w:r>
      <w:r w:rsidR="00411C47" w:rsidRPr="00CE7062">
        <w:rPr>
          <w:rFonts w:eastAsia="Times New Roman"/>
        </w:rPr>
        <w:t>Iesniedzēja ieskatā</w:t>
      </w:r>
      <w:r w:rsidRPr="00CE7062">
        <w:rPr>
          <w:rFonts w:eastAsia="Times New Roman"/>
        </w:rPr>
        <w:t xml:space="preserve"> šī nepaties</w:t>
      </w:r>
      <w:r w:rsidR="00703725" w:rsidRPr="00CE7062">
        <w:rPr>
          <w:rFonts w:eastAsia="Times New Roman"/>
        </w:rPr>
        <w:t>ā</w:t>
      </w:r>
      <w:r w:rsidRPr="00CE7062">
        <w:rPr>
          <w:rFonts w:eastAsia="Times New Roman"/>
        </w:rPr>
        <w:t xml:space="preserve"> informācija, neskatoties uz atbildētāja </w:t>
      </w:r>
      <w:r w:rsidR="00703725" w:rsidRPr="00CE7062">
        <w:rPr>
          <w:rFonts w:eastAsia="Times New Roman"/>
        </w:rPr>
        <w:t>Iesniedzēja</w:t>
      </w:r>
      <w:r w:rsidRPr="00CE7062">
        <w:rPr>
          <w:rFonts w:eastAsia="Times New Roman"/>
        </w:rPr>
        <w:t xml:space="preserve"> iebildumiem, tika atspoguļota tiesas sa</w:t>
      </w:r>
      <w:r w:rsidR="00E92D4B" w:rsidRPr="00CE7062">
        <w:rPr>
          <w:rFonts w:eastAsia="Times New Roman"/>
        </w:rPr>
        <w:t>gatavotajos</w:t>
      </w:r>
      <w:r w:rsidRPr="00CE7062">
        <w:rPr>
          <w:rFonts w:eastAsia="Times New Roman"/>
        </w:rPr>
        <w:t xml:space="preserve"> dokumentos.</w:t>
      </w:r>
    </w:p>
    <w:p w14:paraId="1D53911B" w14:textId="00CADA19" w:rsidR="00A61FF7" w:rsidRPr="00CE7062" w:rsidRDefault="00703725" w:rsidP="00BF5ABD">
      <w:pPr>
        <w:autoSpaceDE w:val="0"/>
        <w:autoSpaceDN w:val="0"/>
        <w:adjustRightInd w:val="0"/>
        <w:spacing w:after="0" w:line="240" w:lineRule="auto"/>
        <w:ind w:firstLine="709"/>
        <w:jc w:val="both"/>
        <w:rPr>
          <w:rFonts w:eastAsia="Times New Roman"/>
        </w:rPr>
      </w:pPr>
      <w:r w:rsidRPr="00CE7062">
        <w:rPr>
          <w:rFonts w:eastAsia="Times New Roman"/>
        </w:rPr>
        <w:t>Saistībā ar minēto Administratore</w:t>
      </w:r>
      <w:r w:rsidR="00F01EB0" w:rsidRPr="00CE7062">
        <w:rPr>
          <w:rFonts w:eastAsia="Times New Roman"/>
        </w:rPr>
        <w:t xml:space="preserve"> Maksātnespējas kontroles dienestam</w:t>
      </w:r>
      <w:r w:rsidRPr="00CE7062">
        <w:rPr>
          <w:rFonts w:eastAsia="Times New Roman"/>
        </w:rPr>
        <w:t xml:space="preserve"> jau sniedza </w:t>
      </w:r>
      <w:r w:rsidR="00A61FF7" w:rsidRPr="00CE7062">
        <w:rPr>
          <w:rFonts w:eastAsia="Times New Roman"/>
        </w:rPr>
        <w:t xml:space="preserve">paskaidrojumus </w:t>
      </w:r>
      <w:r w:rsidR="00601D6E" w:rsidRPr="00CE7062">
        <w:rPr>
          <w:rFonts w:eastAsia="Times New Roman"/>
        </w:rPr>
        <w:t xml:space="preserve">2024. gada 22. februāra vēstules </w:t>
      </w:r>
      <w:r w:rsidR="004836FE" w:rsidRPr="00CE7062">
        <w:rPr>
          <w:rFonts w:eastAsia="Times New Roman"/>
        </w:rPr>
        <w:t>/vēstules numurs/</w:t>
      </w:r>
      <w:r w:rsidR="00A61FF7" w:rsidRPr="00CE7062">
        <w:rPr>
          <w:rFonts w:eastAsia="Times New Roman"/>
        </w:rPr>
        <w:t xml:space="preserve"> 6.</w:t>
      </w:r>
      <w:r w:rsidR="00601D6E" w:rsidRPr="00CE7062">
        <w:rPr>
          <w:rFonts w:eastAsia="Times New Roman"/>
        </w:rPr>
        <w:t> </w:t>
      </w:r>
      <w:r w:rsidR="00A61FF7" w:rsidRPr="00CE7062">
        <w:rPr>
          <w:rFonts w:eastAsia="Times New Roman"/>
        </w:rPr>
        <w:t>punktā.</w:t>
      </w:r>
    </w:p>
    <w:p w14:paraId="54C95756" w14:textId="07D7A532" w:rsidR="00A61FF7" w:rsidRPr="00CE7062" w:rsidRDefault="00D23D2C" w:rsidP="00BF5ABD">
      <w:pPr>
        <w:autoSpaceDE w:val="0"/>
        <w:autoSpaceDN w:val="0"/>
        <w:adjustRightInd w:val="0"/>
        <w:spacing w:after="0" w:line="240" w:lineRule="auto"/>
        <w:ind w:firstLine="709"/>
        <w:jc w:val="both"/>
        <w:rPr>
          <w:rFonts w:eastAsia="Times New Roman"/>
        </w:rPr>
      </w:pPr>
      <w:r w:rsidRPr="00CE7062">
        <w:rPr>
          <w:rFonts w:eastAsia="Times New Roman"/>
        </w:rPr>
        <w:t>[4.2.1] </w:t>
      </w:r>
      <w:r w:rsidR="00EF3F34" w:rsidRPr="00CE7062">
        <w:rPr>
          <w:rFonts w:eastAsia="Times New Roman"/>
        </w:rPr>
        <w:t>Administratore, iepazīsties ar Sūdzību, secina, ka s</w:t>
      </w:r>
      <w:r w:rsidR="00655CB7" w:rsidRPr="00CE7062">
        <w:rPr>
          <w:rFonts w:eastAsia="Times New Roman"/>
        </w:rPr>
        <w:t xml:space="preserve">askaņā ar Iesniedzēja viedokli </w:t>
      </w:r>
      <w:r w:rsidR="00CE0B7F" w:rsidRPr="00CE7062">
        <w:rPr>
          <w:rFonts w:eastAsia="Times New Roman"/>
        </w:rPr>
        <w:t xml:space="preserve">gan Administratore pieteikumā tiesai, </w:t>
      </w:r>
      <w:r w:rsidR="00A61FF7" w:rsidRPr="00CE7062">
        <w:rPr>
          <w:rFonts w:eastAsia="Times New Roman"/>
        </w:rPr>
        <w:t xml:space="preserve">gan tiesa nu jau vairākos lēmumos un instancēs, nevērtējot lietā esošo pierādījumu, </w:t>
      </w:r>
      <w:r w:rsidR="00021318" w:rsidRPr="00CE7062">
        <w:rPr>
          <w:rFonts w:eastAsia="Times New Roman"/>
        </w:rPr>
        <w:t>izplatīja</w:t>
      </w:r>
      <w:r w:rsidR="00A61FF7" w:rsidRPr="00CE7062">
        <w:rPr>
          <w:rFonts w:eastAsia="Times New Roman"/>
        </w:rPr>
        <w:t xml:space="preserve"> nepaties</w:t>
      </w:r>
      <w:r w:rsidR="00F01EB0" w:rsidRPr="00CE7062">
        <w:rPr>
          <w:rFonts w:eastAsia="Times New Roman"/>
        </w:rPr>
        <w:t>u</w:t>
      </w:r>
      <w:r w:rsidR="00A61FF7" w:rsidRPr="00CE7062">
        <w:rPr>
          <w:rFonts w:eastAsia="Times New Roman"/>
        </w:rPr>
        <w:t xml:space="preserve"> informāciju par </w:t>
      </w:r>
      <w:r w:rsidR="00021318" w:rsidRPr="00CE7062">
        <w:rPr>
          <w:rFonts w:eastAsia="Times New Roman"/>
        </w:rPr>
        <w:t>Iesniedzēju</w:t>
      </w:r>
      <w:r w:rsidR="00A61FF7" w:rsidRPr="00CE7062">
        <w:rPr>
          <w:rFonts w:eastAsia="Times New Roman"/>
        </w:rPr>
        <w:t xml:space="preserve"> saistībā ar kriminālprocesa ierosināšanu</w:t>
      </w:r>
      <w:r w:rsidR="00021318" w:rsidRPr="00CE7062">
        <w:rPr>
          <w:rFonts w:eastAsia="Times New Roman"/>
        </w:rPr>
        <w:t xml:space="preserve">. Minēto </w:t>
      </w:r>
      <w:r w:rsidR="00EF3F34" w:rsidRPr="00CE7062">
        <w:rPr>
          <w:rFonts w:eastAsia="Times New Roman"/>
        </w:rPr>
        <w:t>I</w:t>
      </w:r>
      <w:r w:rsidR="00A61FF7" w:rsidRPr="00CE7062">
        <w:rPr>
          <w:rFonts w:eastAsia="Times New Roman"/>
        </w:rPr>
        <w:t>esniedzējs vienlaikus traktē kā regulāru pazemošanu, apmelošanu un savu tiesību aizskaršanu.</w:t>
      </w:r>
    </w:p>
    <w:p w14:paraId="6779FBC5" w14:textId="0021BF5C" w:rsidR="00A61FF7" w:rsidRPr="00CE7062" w:rsidRDefault="00260E61" w:rsidP="00BF5ABD">
      <w:pPr>
        <w:autoSpaceDE w:val="0"/>
        <w:autoSpaceDN w:val="0"/>
        <w:adjustRightInd w:val="0"/>
        <w:spacing w:after="0" w:line="240" w:lineRule="auto"/>
        <w:ind w:firstLine="709"/>
        <w:jc w:val="both"/>
        <w:rPr>
          <w:rFonts w:eastAsia="Times New Roman"/>
        </w:rPr>
      </w:pPr>
      <w:r w:rsidRPr="00CE7062">
        <w:rPr>
          <w:rFonts w:eastAsia="Times New Roman"/>
        </w:rPr>
        <w:t>[4.2.2] Administratore paskaidro, ka v</w:t>
      </w:r>
      <w:r w:rsidR="00A61FF7" w:rsidRPr="00CE7062">
        <w:rPr>
          <w:rFonts w:eastAsia="Times New Roman"/>
        </w:rPr>
        <w:t>ienīgi tiesas kompetencē ietilpst likumā noteiktajā k</w:t>
      </w:r>
      <w:r w:rsidR="00973F9C" w:rsidRPr="00CE7062">
        <w:rPr>
          <w:rFonts w:eastAsia="Times New Roman"/>
        </w:rPr>
        <w:t>ā</w:t>
      </w:r>
      <w:r w:rsidR="00A61FF7" w:rsidRPr="00CE7062">
        <w:rPr>
          <w:rFonts w:eastAsia="Times New Roman"/>
        </w:rPr>
        <w:t xml:space="preserve">rtībā vērtēt prasības pamatotību un apstākļus. No civillietā esošajām </w:t>
      </w:r>
      <w:r w:rsidRPr="00CE7062">
        <w:rPr>
          <w:rFonts w:eastAsia="Times New Roman"/>
        </w:rPr>
        <w:t>Iesniedzēja</w:t>
      </w:r>
      <w:r w:rsidR="00A61FF7" w:rsidRPr="00CE7062">
        <w:rPr>
          <w:rFonts w:eastAsia="Times New Roman"/>
        </w:rPr>
        <w:t xml:space="preserve"> sūdzībām ir redzams, ka jautājums par krimināllietas ierosināšanu tika vairākkārtīgi </w:t>
      </w:r>
      <w:r w:rsidR="00F83731" w:rsidRPr="00CE7062">
        <w:rPr>
          <w:rFonts w:eastAsia="Times New Roman"/>
        </w:rPr>
        <w:t>apspriests</w:t>
      </w:r>
      <w:r w:rsidR="00B31474" w:rsidRPr="00CE7062">
        <w:rPr>
          <w:rFonts w:eastAsia="Times New Roman"/>
        </w:rPr>
        <w:t>,</w:t>
      </w:r>
      <w:r w:rsidR="00A61FF7" w:rsidRPr="00CE7062">
        <w:rPr>
          <w:rFonts w:eastAsia="Times New Roman"/>
        </w:rPr>
        <w:t xml:space="preserve"> izskatot pieteikumus.</w:t>
      </w:r>
    </w:p>
    <w:p w14:paraId="4DBCABDA" w14:textId="3101643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Kā zināms</w:t>
      </w:r>
      <w:r w:rsidR="00F83731" w:rsidRPr="00CE7062">
        <w:rPr>
          <w:rFonts w:eastAsia="Times New Roman"/>
        </w:rPr>
        <w:t xml:space="preserve">, Administratore </w:t>
      </w:r>
      <w:r w:rsidRPr="00CE7062">
        <w:rPr>
          <w:rFonts w:eastAsia="Times New Roman"/>
        </w:rPr>
        <w:t>2021.</w:t>
      </w:r>
      <w:r w:rsidR="00F83731" w:rsidRPr="00CE7062">
        <w:rPr>
          <w:rFonts w:eastAsia="Times New Roman"/>
        </w:rPr>
        <w:t> </w:t>
      </w:r>
      <w:r w:rsidRPr="00CE7062">
        <w:rPr>
          <w:rFonts w:eastAsia="Times New Roman"/>
        </w:rPr>
        <w:t>gada 8.</w:t>
      </w:r>
      <w:r w:rsidR="00F83731" w:rsidRPr="00CE7062">
        <w:rPr>
          <w:rFonts w:eastAsia="Times New Roman"/>
        </w:rPr>
        <w:t> </w:t>
      </w:r>
      <w:r w:rsidRPr="00CE7062">
        <w:rPr>
          <w:rFonts w:eastAsia="Times New Roman"/>
        </w:rPr>
        <w:t>martā</w:t>
      </w:r>
      <w:r w:rsidR="007F2237" w:rsidRPr="00CE7062">
        <w:rPr>
          <w:rFonts w:eastAsia="Times New Roman"/>
        </w:rPr>
        <w:t xml:space="preserve"> vērsās </w:t>
      </w:r>
      <w:r w:rsidR="0061113C" w:rsidRPr="00CE7062">
        <w:rPr>
          <w:rFonts w:eastAsia="Times New Roman"/>
        </w:rPr>
        <w:t>VID</w:t>
      </w:r>
      <w:r w:rsidR="007F2237" w:rsidRPr="00CE7062">
        <w:rPr>
          <w:rFonts w:eastAsia="Times New Roman"/>
        </w:rPr>
        <w:t xml:space="preserve"> Nodokļu un muitas policijas pārvaldē</w:t>
      </w:r>
      <w:r w:rsidRPr="00CE7062">
        <w:rPr>
          <w:rFonts w:eastAsia="Times New Roman"/>
        </w:rPr>
        <w:t xml:space="preserve"> ar iesniegumu </w:t>
      </w:r>
      <w:r w:rsidR="004836FE" w:rsidRPr="00CE7062">
        <w:rPr>
          <w:rFonts w:eastAsia="Times New Roman"/>
        </w:rPr>
        <w:t>/vēstules numurs/</w:t>
      </w:r>
      <w:r w:rsidRPr="00CE7062">
        <w:rPr>
          <w:rFonts w:eastAsia="Times New Roman"/>
        </w:rPr>
        <w:t xml:space="preserve"> par kriminālprocesa uzsākšanu. </w:t>
      </w:r>
      <w:r w:rsidR="009F5F8C" w:rsidRPr="00CE7062">
        <w:rPr>
          <w:rFonts w:eastAsia="Times New Roman"/>
        </w:rPr>
        <w:t>Administratore 2021. gada 13. a</w:t>
      </w:r>
      <w:r w:rsidR="00435826" w:rsidRPr="00CE7062">
        <w:rPr>
          <w:rFonts w:eastAsia="Times New Roman"/>
        </w:rPr>
        <w:t xml:space="preserve">prīlī </w:t>
      </w:r>
      <w:r w:rsidRPr="00CE7062">
        <w:rPr>
          <w:rFonts w:eastAsia="Times New Roman"/>
        </w:rPr>
        <w:t xml:space="preserve">saņēma lēmumu par </w:t>
      </w:r>
      <w:r w:rsidR="004836FE" w:rsidRPr="00CE7062">
        <w:rPr>
          <w:rFonts w:eastAsia="Times New Roman"/>
        </w:rPr>
        <w:t>/</w:t>
      </w:r>
      <w:r w:rsidRPr="00CE7062">
        <w:rPr>
          <w:rFonts w:eastAsia="Times New Roman"/>
        </w:rPr>
        <w:t xml:space="preserve">kriminālprocesa </w:t>
      </w:r>
      <w:r w:rsidR="004836FE" w:rsidRPr="00CE7062">
        <w:rPr>
          <w:rFonts w:eastAsia="Times New Roman"/>
        </w:rPr>
        <w:t>numurs/</w:t>
      </w:r>
      <w:r w:rsidRPr="00CE7062">
        <w:rPr>
          <w:rFonts w:eastAsia="Times New Roman"/>
        </w:rPr>
        <w:t xml:space="preserve"> uzsākšanu </w:t>
      </w:r>
      <w:r w:rsidR="00435826" w:rsidRPr="00CE7062">
        <w:rPr>
          <w:rFonts w:eastAsia="Times New Roman"/>
        </w:rPr>
        <w:t>saskaņā ar</w:t>
      </w:r>
      <w:r w:rsidRPr="00CE7062">
        <w:rPr>
          <w:rFonts w:eastAsia="Times New Roman"/>
        </w:rPr>
        <w:t xml:space="preserve"> Krimināllikuma 218.</w:t>
      </w:r>
      <w:r w:rsidR="00435826" w:rsidRPr="00CE7062">
        <w:rPr>
          <w:rFonts w:eastAsia="Times New Roman"/>
        </w:rPr>
        <w:t> </w:t>
      </w:r>
      <w:r w:rsidRPr="00CE7062">
        <w:rPr>
          <w:rFonts w:eastAsia="Times New Roman"/>
        </w:rPr>
        <w:t>panta otr</w:t>
      </w:r>
      <w:r w:rsidR="00435826" w:rsidRPr="00CE7062">
        <w:rPr>
          <w:rFonts w:eastAsia="Times New Roman"/>
        </w:rPr>
        <w:t>o</w:t>
      </w:r>
      <w:r w:rsidRPr="00CE7062">
        <w:rPr>
          <w:rFonts w:eastAsia="Times New Roman"/>
        </w:rPr>
        <w:t xml:space="preserve"> daļ</w:t>
      </w:r>
      <w:r w:rsidR="00435826" w:rsidRPr="00CE7062">
        <w:rPr>
          <w:rFonts w:eastAsia="Times New Roman"/>
        </w:rPr>
        <w:t>u</w:t>
      </w:r>
      <w:r w:rsidRPr="00CE7062">
        <w:rPr>
          <w:rFonts w:eastAsia="Times New Roman"/>
        </w:rPr>
        <w:t xml:space="preserve"> par </w:t>
      </w:r>
      <w:r w:rsidR="00435826" w:rsidRPr="00CE7062">
        <w:rPr>
          <w:rFonts w:eastAsia="Times New Roman"/>
        </w:rPr>
        <w:t>Parādnieka</w:t>
      </w:r>
      <w:r w:rsidRPr="00CE7062">
        <w:rPr>
          <w:rFonts w:eastAsia="Times New Roman"/>
        </w:rPr>
        <w:t xml:space="preserve"> iespējamo izvairīšanos no nodokļu un tiem pielīdzināto maksājumu samaksas, nodarot valstij zaudējumus lielā apmērā.</w:t>
      </w:r>
    </w:p>
    <w:p w14:paraId="5A19AAA0" w14:textId="724E8B9B" w:rsidR="00A61FF7" w:rsidRPr="00CE7062" w:rsidRDefault="007F2237" w:rsidP="00BF5ABD">
      <w:pPr>
        <w:autoSpaceDE w:val="0"/>
        <w:autoSpaceDN w:val="0"/>
        <w:adjustRightInd w:val="0"/>
        <w:spacing w:after="0" w:line="240" w:lineRule="auto"/>
        <w:ind w:firstLine="709"/>
        <w:jc w:val="both"/>
        <w:rPr>
          <w:rFonts w:eastAsia="Times New Roman"/>
        </w:rPr>
      </w:pPr>
      <w:r w:rsidRPr="00CE7062">
        <w:rPr>
          <w:rFonts w:eastAsia="Times New Roman"/>
        </w:rPr>
        <w:t>Administratore i</w:t>
      </w:r>
      <w:r w:rsidR="00A61FF7" w:rsidRPr="00CE7062">
        <w:rPr>
          <w:rFonts w:eastAsia="Times New Roman"/>
        </w:rPr>
        <w:t>zmeklētājas lēmum</w:t>
      </w:r>
      <w:r w:rsidRPr="00CE7062">
        <w:rPr>
          <w:rFonts w:eastAsia="Times New Roman"/>
        </w:rPr>
        <w:t>u</w:t>
      </w:r>
      <w:r w:rsidR="00A61FF7" w:rsidRPr="00CE7062">
        <w:rPr>
          <w:rFonts w:eastAsia="Times New Roman"/>
        </w:rPr>
        <w:t xml:space="preserve"> </w:t>
      </w:r>
      <w:r w:rsidRPr="00CE7062">
        <w:rPr>
          <w:rFonts w:eastAsia="Times New Roman"/>
        </w:rPr>
        <w:t>pievienoja</w:t>
      </w:r>
      <w:r w:rsidR="00A61FF7" w:rsidRPr="00CE7062">
        <w:rPr>
          <w:rFonts w:eastAsia="Times New Roman"/>
        </w:rPr>
        <w:t xml:space="preserve"> prasībai</w:t>
      </w:r>
      <w:r w:rsidR="00DA473E" w:rsidRPr="00CE7062">
        <w:rPr>
          <w:rFonts w:eastAsia="Times New Roman"/>
        </w:rPr>
        <w:t xml:space="preserve">. Līdz ar to tas </w:t>
      </w:r>
      <w:r w:rsidR="00A61FF7" w:rsidRPr="00CE7062">
        <w:rPr>
          <w:rFonts w:eastAsia="Times New Roman"/>
        </w:rPr>
        <w:t xml:space="preserve">atrodas lietas </w:t>
      </w:r>
      <w:r w:rsidR="000F34B2" w:rsidRPr="00CE7062">
        <w:rPr>
          <w:rFonts w:eastAsia="Times New Roman"/>
        </w:rPr>
        <w:t>/lietas numurs/</w:t>
      </w:r>
      <w:r w:rsidR="00A61FF7" w:rsidRPr="00CE7062">
        <w:rPr>
          <w:rFonts w:eastAsia="Times New Roman"/>
        </w:rPr>
        <w:t xml:space="preserve"> materiālos kā pierādījums, kuru tiesa savas kompetences robežās </w:t>
      </w:r>
      <w:r w:rsidR="00DA473E" w:rsidRPr="00CE7062">
        <w:rPr>
          <w:rFonts w:eastAsia="Times New Roman"/>
        </w:rPr>
        <w:t>ir</w:t>
      </w:r>
      <w:r w:rsidR="00A61FF7" w:rsidRPr="00CE7062">
        <w:rPr>
          <w:rFonts w:eastAsia="Times New Roman"/>
        </w:rPr>
        <w:t xml:space="preserve"> vairākkārtīgi vērtējusi civillietas izskatīšanas gaitā. Kaut gan visi civillietas materiāli </w:t>
      </w:r>
      <w:r w:rsidR="00DA473E" w:rsidRPr="00CE7062">
        <w:rPr>
          <w:rFonts w:eastAsia="Times New Roman"/>
        </w:rPr>
        <w:t>saistībā ar minēto</w:t>
      </w:r>
      <w:r w:rsidR="00A61FF7" w:rsidRPr="00CE7062">
        <w:rPr>
          <w:rFonts w:eastAsia="Times New Roman"/>
        </w:rPr>
        <w:t xml:space="preserve"> ir pieejami </w:t>
      </w:r>
      <w:r w:rsidR="00DA473E" w:rsidRPr="00CE7062">
        <w:rPr>
          <w:rFonts w:eastAsia="Times New Roman"/>
        </w:rPr>
        <w:t>Iesniedzējam</w:t>
      </w:r>
      <w:r w:rsidR="00A61FF7" w:rsidRPr="00CE7062">
        <w:rPr>
          <w:rFonts w:eastAsia="Times New Roman"/>
        </w:rPr>
        <w:t xml:space="preserve"> kā civillietas dalībniekam, viņš turpina </w:t>
      </w:r>
      <w:r w:rsidR="00BE4B8A" w:rsidRPr="00CE7062">
        <w:rPr>
          <w:rFonts w:eastAsia="Times New Roman"/>
        </w:rPr>
        <w:t xml:space="preserve">nepiekāpīgi prasīt </w:t>
      </w:r>
      <w:r w:rsidR="00A61FF7" w:rsidRPr="00CE7062">
        <w:rPr>
          <w:rFonts w:eastAsia="Times New Roman"/>
        </w:rPr>
        <w:t>citu faktisko apstākļu interpretācij</w:t>
      </w:r>
      <w:r w:rsidR="00A71E94" w:rsidRPr="00CE7062">
        <w:rPr>
          <w:rFonts w:eastAsia="Times New Roman"/>
        </w:rPr>
        <w:t>u</w:t>
      </w:r>
      <w:r w:rsidR="00A61FF7" w:rsidRPr="00CE7062">
        <w:rPr>
          <w:rFonts w:eastAsia="Times New Roman"/>
        </w:rPr>
        <w:t>, kas nevienu nesaista.</w:t>
      </w:r>
    </w:p>
    <w:p w14:paraId="25B3B390" w14:textId="14959C93" w:rsidR="00A61FF7" w:rsidRPr="00CE7062" w:rsidRDefault="001E597F" w:rsidP="00BF5ABD">
      <w:pPr>
        <w:autoSpaceDE w:val="0"/>
        <w:autoSpaceDN w:val="0"/>
        <w:adjustRightInd w:val="0"/>
        <w:spacing w:after="0" w:line="240" w:lineRule="auto"/>
        <w:ind w:firstLine="709"/>
        <w:jc w:val="both"/>
        <w:rPr>
          <w:rFonts w:eastAsia="Times New Roman"/>
        </w:rPr>
      </w:pPr>
      <w:r w:rsidRPr="00CE7062">
        <w:rPr>
          <w:rFonts w:eastAsia="Times New Roman"/>
        </w:rPr>
        <w:lastRenderedPageBreak/>
        <w:t>[4.2.3] </w:t>
      </w:r>
      <w:r w:rsidR="00A61FF7" w:rsidRPr="00CE7062">
        <w:rPr>
          <w:rFonts w:eastAsia="Times New Roman"/>
        </w:rPr>
        <w:t>Saskaņā ar Krimināllikuma 12.</w:t>
      </w:r>
      <w:r w:rsidR="004011C6" w:rsidRPr="00CE7062">
        <w:rPr>
          <w:rFonts w:eastAsia="Times New Roman"/>
        </w:rPr>
        <w:t> </w:t>
      </w:r>
      <w:r w:rsidR="00A61FF7" w:rsidRPr="00CE7062">
        <w:rPr>
          <w:rFonts w:eastAsia="Times New Roman"/>
        </w:rPr>
        <w:t>pantu par noziedzīgu nodarījumu, ko privāto tiesību juridiskās personas interesēs, šīs personas labā vai tās nepienācīgas pārraudzības vai kontroles rezultātā izdarījusi fiziskā persona, attiecīgā fiziskā persona saucama pie kriminālatbildības, bet juridiskajai personai var piemērot šajā likumā paredzētos piespiedu ietekmēšanas līdzekļus.</w:t>
      </w:r>
    </w:p>
    <w:p w14:paraId="79FC6351" w14:textId="77777777"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No minētā izriet, ka juridiskā persona ir juridiska fikcija, aiz kuras katrā gadījumā atrodas fiziska persona, kura to organizē, vada vai kontrolē, un pie kriminālatbildības ir saucamas tieši fiziskās personas, kas šo juridisko personu vadījušas, bet juridiskajai personai var piemērot, piemēram, likvidāciju.</w:t>
      </w:r>
    </w:p>
    <w:p w14:paraId="627B099E" w14:textId="2E9A727F"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Profesore Dr.</w:t>
      </w:r>
      <w:r w:rsidR="001E597F" w:rsidRPr="00CE7062">
        <w:rPr>
          <w:rFonts w:eastAsia="Times New Roman"/>
        </w:rPr>
        <w:t> </w:t>
      </w:r>
      <w:r w:rsidRPr="00CE7062">
        <w:rPr>
          <w:rFonts w:eastAsia="Times New Roman"/>
        </w:rPr>
        <w:t>iur. Valentija Liholaja, paskaidrojot par noziedzīgā nodarījuma subjekta pamatpazīmēm norāda</w:t>
      </w:r>
      <w:r w:rsidR="001E597F" w:rsidRPr="00CE7062">
        <w:rPr>
          <w:rFonts w:eastAsia="Times New Roman"/>
        </w:rPr>
        <w:t xml:space="preserve">: </w:t>
      </w:r>
      <w:r w:rsidRPr="00CE7062">
        <w:rPr>
          <w:rFonts w:eastAsia="Times New Roman"/>
          <w:i/>
          <w:iCs/>
        </w:rPr>
        <w:t>[</w:t>
      </w:r>
      <w:r w:rsidR="001E597F" w:rsidRPr="00CE7062">
        <w:rPr>
          <w:rFonts w:eastAsia="Times New Roman"/>
          <w:i/>
          <w:iCs/>
        </w:rPr>
        <w:t>..</w:t>
      </w:r>
      <w:r w:rsidRPr="00CE7062">
        <w:rPr>
          <w:rFonts w:eastAsia="Times New Roman"/>
          <w:i/>
          <w:iCs/>
        </w:rPr>
        <w:t>] Pirmkārt, noziedzīga nodarījuma subjekts ir fiziska persona, jo saskaņā ar Krimināllikuma 12.</w:t>
      </w:r>
      <w:r w:rsidR="001E597F" w:rsidRPr="00CE7062">
        <w:rPr>
          <w:rFonts w:eastAsia="Times New Roman"/>
          <w:i/>
          <w:iCs/>
        </w:rPr>
        <w:t> </w:t>
      </w:r>
      <w:r w:rsidRPr="00CE7062">
        <w:rPr>
          <w:rFonts w:eastAsia="Times New Roman"/>
          <w:i/>
          <w:iCs/>
        </w:rPr>
        <w:t>panta pirmo daļu juridiskās personas lietā atbild tā fiziskā persona, kura nodarījumu izdarījusi, rīkodamās individuāli vai kā attiecīgās juridiskās personas koleģiālās institūcijas valdes loceklis, balstoties uz tiesībām pārstāvēt juridisko personu, darboties tās uzdevumā vai pieņemt lēmumus juridiskās personas vārdā, vai īstenodama kontroli juridiskās personas ietvaros vai būdama juridiskas personas dienestā</w:t>
      </w:r>
      <w:r w:rsidR="001E597F" w:rsidRPr="00CE7062">
        <w:rPr>
          <w:rFonts w:eastAsia="Times New Roman"/>
        </w:rPr>
        <w:t>.</w:t>
      </w:r>
      <w:r w:rsidR="001E597F" w:rsidRPr="00CE7062">
        <w:rPr>
          <w:rStyle w:val="Vresatsauce"/>
          <w:rFonts w:eastAsia="Times New Roman"/>
        </w:rPr>
        <w:footnoteReference w:id="9"/>
      </w:r>
      <w:r w:rsidR="001E597F" w:rsidRPr="00CE7062">
        <w:rPr>
          <w:rFonts w:eastAsia="Times New Roman"/>
        </w:rPr>
        <w:t xml:space="preserve"> </w:t>
      </w:r>
    </w:p>
    <w:p w14:paraId="45D46D1A" w14:textId="4A48139A" w:rsidR="00A61FF7" w:rsidRPr="00CE7062" w:rsidRDefault="006040F5" w:rsidP="00BF5ABD">
      <w:pPr>
        <w:autoSpaceDE w:val="0"/>
        <w:autoSpaceDN w:val="0"/>
        <w:adjustRightInd w:val="0"/>
        <w:spacing w:after="0" w:line="240" w:lineRule="auto"/>
        <w:ind w:firstLine="709"/>
        <w:jc w:val="both"/>
        <w:rPr>
          <w:rFonts w:eastAsia="Times New Roman"/>
        </w:rPr>
      </w:pPr>
      <w:r w:rsidRPr="00CE7062">
        <w:rPr>
          <w:rFonts w:eastAsia="Times New Roman"/>
        </w:rPr>
        <w:t>[4.2.4] </w:t>
      </w:r>
      <w:r w:rsidR="00172052" w:rsidRPr="00CE7062">
        <w:rPr>
          <w:rFonts w:eastAsia="Times New Roman"/>
        </w:rPr>
        <w:t>2021. gada 28. oktobrī, izskatot P</w:t>
      </w:r>
      <w:r w:rsidR="00A61FF7" w:rsidRPr="00CE7062">
        <w:rPr>
          <w:rFonts w:eastAsia="Times New Roman"/>
        </w:rPr>
        <w:t>ieteikumu par prasības nodrošinājumu</w:t>
      </w:r>
      <w:r w:rsidR="001D43D2" w:rsidRPr="00CE7062">
        <w:rPr>
          <w:rFonts w:eastAsia="Times New Roman"/>
        </w:rPr>
        <w:t>,</w:t>
      </w:r>
      <w:r w:rsidR="00A61FF7" w:rsidRPr="00CE7062">
        <w:rPr>
          <w:rFonts w:eastAsia="Times New Roman"/>
        </w:rPr>
        <w:t xml:space="preserve"> </w:t>
      </w:r>
      <w:r w:rsidR="000F34B2" w:rsidRPr="00CE7062">
        <w:rPr>
          <w:rFonts w:eastAsia="Times New Roman"/>
        </w:rPr>
        <w:t>/tiesas nosaukums/</w:t>
      </w:r>
      <w:r w:rsidR="00A61FF7" w:rsidRPr="00CE7062">
        <w:rPr>
          <w:rFonts w:eastAsia="Times New Roman"/>
        </w:rPr>
        <w:t xml:space="preserve"> to apmierināja</w:t>
      </w:r>
      <w:r w:rsidR="001D43D2" w:rsidRPr="00CE7062">
        <w:rPr>
          <w:rFonts w:eastAsia="Times New Roman"/>
        </w:rPr>
        <w:t xml:space="preserve">. Savukārt 2023. gada 16. jūnijā </w:t>
      </w:r>
      <w:r w:rsidR="00A61FF7" w:rsidRPr="00CE7062">
        <w:rPr>
          <w:rFonts w:eastAsia="Times New Roman"/>
        </w:rPr>
        <w:t xml:space="preserve">tika apmierināts papildu pieteikums par prasības nodrošinājumu, apķīlājot </w:t>
      </w:r>
      <w:r w:rsidR="00BD4498" w:rsidRPr="00CE7062">
        <w:rPr>
          <w:rFonts w:eastAsia="Times New Roman"/>
        </w:rPr>
        <w:t>Iesniedzēja</w:t>
      </w:r>
      <w:r w:rsidR="00A61FF7" w:rsidRPr="00CE7062">
        <w:rPr>
          <w:rFonts w:eastAsia="Times New Roman"/>
        </w:rPr>
        <w:t xml:space="preserve"> kapitāldaļas komercsabiedrībās un naudas līdzekļus.</w:t>
      </w:r>
    </w:p>
    <w:p w14:paraId="6A8CDA60" w14:textId="40AA22FF" w:rsidR="00A61FF7" w:rsidRPr="00CE7062" w:rsidRDefault="00BD4498"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Ar </w:t>
      </w:r>
      <w:r w:rsidR="00A621C7" w:rsidRPr="00CE7062">
        <w:rPr>
          <w:rFonts w:eastAsia="Times New Roman"/>
        </w:rPr>
        <w:t>/tiesas nosaukums/</w:t>
      </w:r>
      <w:r w:rsidRPr="00CE7062">
        <w:rPr>
          <w:rFonts w:eastAsia="Times New Roman"/>
        </w:rPr>
        <w:t xml:space="preserve"> </w:t>
      </w:r>
      <w:r w:rsidR="00A621C7" w:rsidRPr="00CE7062">
        <w:rPr>
          <w:rFonts w:eastAsia="Times New Roman"/>
        </w:rPr>
        <w:t>/datums/</w:t>
      </w:r>
      <w:r w:rsidRPr="00CE7062">
        <w:rPr>
          <w:rFonts w:eastAsia="Times New Roman"/>
        </w:rPr>
        <w:t xml:space="preserve"> </w:t>
      </w:r>
      <w:r w:rsidR="00A61FF7" w:rsidRPr="00CE7062">
        <w:rPr>
          <w:rFonts w:eastAsia="Times New Roman"/>
        </w:rPr>
        <w:t xml:space="preserve">lēmumu noraidīts </w:t>
      </w:r>
      <w:r w:rsidR="00E05372" w:rsidRPr="00CE7062">
        <w:rPr>
          <w:rFonts w:eastAsia="Times New Roman"/>
        </w:rPr>
        <w:t>Iesniedzēja</w:t>
      </w:r>
      <w:r w:rsidR="00A61FF7" w:rsidRPr="00CE7062">
        <w:rPr>
          <w:rFonts w:eastAsia="Times New Roman"/>
        </w:rPr>
        <w:t xml:space="preserve"> pieteikums par prasības nodrošinājuma atcelšanu, tiesai noraidot pieteikumu kā nepamatotu. Tiesas sēdes laikā gan </w:t>
      </w:r>
      <w:r w:rsidR="00E00F1A" w:rsidRPr="00CE7062">
        <w:rPr>
          <w:rFonts w:eastAsia="Times New Roman"/>
        </w:rPr>
        <w:t>Iesniedzējs</w:t>
      </w:r>
      <w:r w:rsidR="00A61FF7" w:rsidRPr="00CE7062">
        <w:rPr>
          <w:rFonts w:eastAsia="Times New Roman"/>
        </w:rPr>
        <w:t xml:space="preserve">, gan viņa pārstāvis </w:t>
      </w:r>
      <w:r w:rsidR="00A621C7" w:rsidRPr="00CE7062">
        <w:rPr>
          <w:rFonts w:eastAsia="Times New Roman"/>
        </w:rPr>
        <w:t>/pers. B/</w:t>
      </w:r>
      <w:r w:rsidR="00A61FF7" w:rsidRPr="00CE7062">
        <w:rPr>
          <w:rFonts w:eastAsia="Times New Roman"/>
        </w:rPr>
        <w:t xml:space="preserve"> uzstājīgi vērsa tiesas uzmanību uz neesošu kriminālprocesu (</w:t>
      </w:r>
      <w:r w:rsidR="00E00F1A" w:rsidRPr="00CE7062">
        <w:rPr>
          <w:rFonts w:eastAsia="Times New Roman"/>
        </w:rPr>
        <w:t xml:space="preserve">tiesas </w:t>
      </w:r>
      <w:r w:rsidR="00A61FF7" w:rsidRPr="00CE7062">
        <w:rPr>
          <w:rFonts w:eastAsia="Times New Roman"/>
        </w:rPr>
        <w:t>lēmuma 2.3., 4.3.</w:t>
      </w:r>
      <w:r w:rsidR="00E00F1A" w:rsidRPr="00CE7062">
        <w:rPr>
          <w:rFonts w:eastAsia="Times New Roman"/>
        </w:rPr>
        <w:t> </w:t>
      </w:r>
      <w:r w:rsidR="00A61FF7" w:rsidRPr="00CE7062">
        <w:rPr>
          <w:rFonts w:eastAsia="Times New Roman"/>
        </w:rPr>
        <w:t>punkt</w:t>
      </w:r>
      <w:r w:rsidR="00E00F1A" w:rsidRPr="00CE7062">
        <w:rPr>
          <w:rFonts w:eastAsia="Times New Roman"/>
        </w:rPr>
        <w:t>s</w:t>
      </w:r>
      <w:r w:rsidR="00A61FF7" w:rsidRPr="00CE7062">
        <w:rPr>
          <w:rFonts w:eastAsia="Times New Roman"/>
        </w:rPr>
        <w:t>).</w:t>
      </w:r>
    </w:p>
    <w:p w14:paraId="4DBA1A5F" w14:textId="089AB918" w:rsidR="00A61FF7" w:rsidRPr="00CE7062" w:rsidRDefault="00A621C7" w:rsidP="00BF5ABD">
      <w:pPr>
        <w:autoSpaceDE w:val="0"/>
        <w:autoSpaceDN w:val="0"/>
        <w:adjustRightInd w:val="0"/>
        <w:spacing w:after="0" w:line="240" w:lineRule="auto"/>
        <w:ind w:firstLine="709"/>
        <w:jc w:val="both"/>
        <w:rPr>
          <w:rFonts w:eastAsia="Times New Roman"/>
        </w:rPr>
      </w:pPr>
      <w:r w:rsidRPr="00CE7062">
        <w:rPr>
          <w:rFonts w:eastAsia="Times New Roman"/>
        </w:rPr>
        <w:t>/Tiesas nosaukums/</w:t>
      </w:r>
      <w:r w:rsidR="006F0B86" w:rsidRPr="00CE7062">
        <w:rPr>
          <w:rFonts w:eastAsia="Times New Roman"/>
        </w:rPr>
        <w:t xml:space="preserve"> </w:t>
      </w:r>
      <w:r w:rsidRPr="00CE7062">
        <w:rPr>
          <w:rFonts w:eastAsia="Times New Roman"/>
        </w:rPr>
        <w:t>/datums/</w:t>
      </w:r>
      <w:r w:rsidR="006F0B86" w:rsidRPr="00CE7062">
        <w:rPr>
          <w:rFonts w:eastAsia="Times New Roman"/>
        </w:rPr>
        <w:t xml:space="preserve"> </w:t>
      </w:r>
      <w:r w:rsidR="00A61FF7" w:rsidRPr="00CE7062">
        <w:rPr>
          <w:rFonts w:eastAsia="Times New Roman"/>
        </w:rPr>
        <w:t xml:space="preserve">izskatīja rakstveida procesā </w:t>
      </w:r>
      <w:r w:rsidR="00632DB1" w:rsidRPr="00CE7062">
        <w:rPr>
          <w:rFonts w:eastAsia="Times New Roman"/>
        </w:rPr>
        <w:t>Iesniedzēja</w:t>
      </w:r>
      <w:r w:rsidR="00A61FF7" w:rsidRPr="00CE7062">
        <w:rPr>
          <w:rFonts w:eastAsia="Times New Roman"/>
        </w:rPr>
        <w:t xml:space="preserve"> blakus sūdzību par </w:t>
      </w:r>
      <w:r w:rsidRPr="00CE7062">
        <w:rPr>
          <w:rFonts w:eastAsia="Times New Roman"/>
        </w:rPr>
        <w:t>/tiesas nosaukums/</w:t>
      </w:r>
      <w:r w:rsidR="00A61FF7" w:rsidRPr="00CE7062">
        <w:rPr>
          <w:rFonts w:eastAsia="Times New Roman"/>
        </w:rPr>
        <w:t xml:space="preserve"> </w:t>
      </w:r>
      <w:r w:rsidRPr="00CE7062">
        <w:rPr>
          <w:rFonts w:eastAsia="Times New Roman"/>
        </w:rPr>
        <w:t>/datums/</w:t>
      </w:r>
      <w:r w:rsidR="00A61FF7" w:rsidRPr="00CE7062">
        <w:rPr>
          <w:rFonts w:eastAsia="Times New Roman"/>
        </w:rPr>
        <w:t xml:space="preserve">, ar kuru arī noraidīts </w:t>
      </w:r>
      <w:r w:rsidR="00632DB1" w:rsidRPr="00CE7062">
        <w:rPr>
          <w:rFonts w:eastAsia="Times New Roman"/>
        </w:rPr>
        <w:t>Iesniedzēja</w:t>
      </w:r>
      <w:r w:rsidR="00A61FF7" w:rsidRPr="00CE7062">
        <w:rPr>
          <w:rFonts w:eastAsia="Times New Roman"/>
        </w:rPr>
        <w:t xml:space="preserve"> pieteikums par prasības nodrošinājuma atcelšanu. Ar savu lēmumu </w:t>
      </w:r>
      <w:r w:rsidRPr="00CE7062">
        <w:rPr>
          <w:rFonts w:eastAsia="Times New Roman"/>
        </w:rPr>
        <w:t>/tiesas nosaukums/</w:t>
      </w:r>
      <w:r w:rsidR="00A61FF7" w:rsidRPr="00CE7062">
        <w:rPr>
          <w:rFonts w:eastAsia="Times New Roman"/>
        </w:rPr>
        <w:t xml:space="preserve"> nolēma </w:t>
      </w:r>
      <w:r w:rsidRPr="00CE7062">
        <w:rPr>
          <w:rFonts w:eastAsia="Times New Roman"/>
        </w:rPr>
        <w:t>/datums/</w:t>
      </w:r>
      <w:r w:rsidR="00A61FF7" w:rsidRPr="00CE7062">
        <w:rPr>
          <w:rFonts w:eastAsia="Times New Roman"/>
        </w:rPr>
        <w:t xml:space="preserve"> lēmumu atstāt negrozītu, bet </w:t>
      </w:r>
      <w:r w:rsidR="00632DB1" w:rsidRPr="00CE7062">
        <w:rPr>
          <w:rFonts w:eastAsia="Times New Roman"/>
        </w:rPr>
        <w:t>Iesniedzēja</w:t>
      </w:r>
      <w:r w:rsidR="00A61FF7" w:rsidRPr="00CE7062">
        <w:rPr>
          <w:rFonts w:eastAsia="Times New Roman"/>
        </w:rPr>
        <w:t xml:space="preserve"> blakus sūdzību noraidīt. </w:t>
      </w:r>
    </w:p>
    <w:p w14:paraId="77928247" w14:textId="21D2B61C" w:rsidR="00A61FF7" w:rsidRPr="00CE7062" w:rsidRDefault="00632DB1" w:rsidP="00BF5ABD">
      <w:pPr>
        <w:autoSpaceDE w:val="0"/>
        <w:autoSpaceDN w:val="0"/>
        <w:adjustRightInd w:val="0"/>
        <w:spacing w:after="0" w:line="240" w:lineRule="auto"/>
        <w:ind w:firstLine="709"/>
        <w:jc w:val="both"/>
        <w:rPr>
          <w:rFonts w:eastAsia="Times New Roman"/>
        </w:rPr>
      </w:pPr>
      <w:r w:rsidRPr="00CE7062">
        <w:rPr>
          <w:rFonts w:eastAsia="Times New Roman"/>
        </w:rPr>
        <w:t>Iesniedzēja</w:t>
      </w:r>
      <w:r w:rsidR="00A61FF7" w:rsidRPr="00CE7062">
        <w:rPr>
          <w:rFonts w:eastAsia="Times New Roman"/>
        </w:rPr>
        <w:t xml:space="preserve"> blakus sūdzībā bija arī norādīts, ka prasības nodrošinājumu piemēroja, jo bija nepamatoti konstatēts, ka atbildētājs ir pārdevis dzīvokli un turpina tur dzīvot, kā arī pret atbildētāju ir ierosināts kriminālprocess</w:t>
      </w:r>
      <w:r w:rsidR="007030BF" w:rsidRPr="00CE7062">
        <w:rPr>
          <w:rFonts w:eastAsia="Times New Roman"/>
        </w:rPr>
        <w:t>. Tomēr</w:t>
      </w:r>
      <w:r w:rsidR="00A61FF7" w:rsidRPr="00CE7062">
        <w:rPr>
          <w:rFonts w:eastAsia="Times New Roman"/>
        </w:rPr>
        <w:t xml:space="preserve"> atbildētājs nav dzīvojis pārdotajā dzīvoklī pēc tā pārdošanas un lietas materiāliem ir pievienota </w:t>
      </w:r>
      <w:r w:rsidR="0061113C" w:rsidRPr="00CE7062">
        <w:rPr>
          <w:rFonts w:eastAsia="Times New Roman"/>
        </w:rPr>
        <w:t>VID</w:t>
      </w:r>
      <w:r w:rsidR="00A61FF7" w:rsidRPr="00CE7062">
        <w:rPr>
          <w:rFonts w:eastAsia="Times New Roman"/>
        </w:rPr>
        <w:t xml:space="preserve"> atbilde, kurā norādīts, ka pretenzijas pret atbildētāju netiek izvirzītas.</w:t>
      </w:r>
    </w:p>
    <w:p w14:paraId="7F6A8C77" w14:textId="04999BDC" w:rsidR="00A61FF7" w:rsidRPr="00CE7062" w:rsidRDefault="00212CF9"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Tiesa </w:t>
      </w:r>
      <w:r w:rsidR="00A621C7" w:rsidRPr="00CE7062">
        <w:rPr>
          <w:rFonts w:eastAsia="Times New Roman"/>
        </w:rPr>
        <w:t xml:space="preserve">/datums/ </w:t>
      </w:r>
      <w:r w:rsidRPr="00CE7062">
        <w:rPr>
          <w:rFonts w:eastAsia="Times New Roman"/>
        </w:rPr>
        <w:t>atklātā</w:t>
      </w:r>
      <w:r w:rsidR="00A61FF7" w:rsidRPr="00CE7062">
        <w:rPr>
          <w:rFonts w:eastAsia="Times New Roman"/>
        </w:rPr>
        <w:t xml:space="preserve"> tiesa sēdē izskatīja </w:t>
      </w:r>
      <w:r w:rsidRPr="00CE7062">
        <w:rPr>
          <w:rFonts w:eastAsia="Times New Roman"/>
        </w:rPr>
        <w:t>Iesniedzēja</w:t>
      </w:r>
      <w:r w:rsidR="00A61FF7" w:rsidRPr="00CE7062">
        <w:rPr>
          <w:rFonts w:eastAsia="Times New Roman"/>
        </w:rPr>
        <w:t xml:space="preserve"> </w:t>
      </w:r>
      <w:r w:rsidRPr="00CE7062">
        <w:rPr>
          <w:rFonts w:eastAsia="Times New Roman"/>
        </w:rPr>
        <w:t>p</w:t>
      </w:r>
      <w:r w:rsidR="00A61FF7" w:rsidRPr="00CE7062">
        <w:rPr>
          <w:rFonts w:eastAsia="Times New Roman"/>
        </w:rPr>
        <w:t xml:space="preserve">ieteikumu par prasības nodrošinājuma atcelšanu, piedaloties </w:t>
      </w:r>
      <w:r w:rsidRPr="00CE7062">
        <w:rPr>
          <w:rFonts w:eastAsia="Times New Roman"/>
        </w:rPr>
        <w:t>A</w:t>
      </w:r>
      <w:r w:rsidR="00A61FF7" w:rsidRPr="00CE7062">
        <w:rPr>
          <w:rFonts w:eastAsia="Times New Roman"/>
        </w:rPr>
        <w:t xml:space="preserve">dministratorei un </w:t>
      </w:r>
      <w:r w:rsidRPr="00CE7062">
        <w:rPr>
          <w:rFonts w:eastAsia="Times New Roman"/>
        </w:rPr>
        <w:t>Iesniedzēja</w:t>
      </w:r>
      <w:r w:rsidR="00A61FF7" w:rsidRPr="00CE7062">
        <w:rPr>
          <w:rFonts w:eastAsia="Times New Roman"/>
        </w:rPr>
        <w:t xml:space="preserve"> pārstāvim </w:t>
      </w:r>
      <w:r w:rsidR="00A621C7" w:rsidRPr="00CE7062">
        <w:rPr>
          <w:rFonts w:eastAsia="Times New Roman"/>
        </w:rPr>
        <w:t>/pers. B/</w:t>
      </w:r>
      <w:r w:rsidR="00A61FF7" w:rsidRPr="00CE7062">
        <w:rPr>
          <w:rFonts w:eastAsia="Times New Roman"/>
        </w:rPr>
        <w:t>.</w:t>
      </w:r>
    </w:p>
    <w:p w14:paraId="31741B2D" w14:textId="5726038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Ar </w:t>
      </w:r>
      <w:r w:rsidR="00A621C7" w:rsidRPr="00CE7062">
        <w:rPr>
          <w:rFonts w:eastAsia="Times New Roman"/>
        </w:rPr>
        <w:t>/tiesas nosaukums/</w:t>
      </w:r>
      <w:r w:rsidR="00212CF9" w:rsidRPr="00CE7062">
        <w:rPr>
          <w:rFonts w:eastAsia="Times New Roman"/>
        </w:rPr>
        <w:t xml:space="preserve"> </w:t>
      </w:r>
      <w:r w:rsidR="00A621C7" w:rsidRPr="00CE7062">
        <w:rPr>
          <w:rFonts w:eastAsia="Times New Roman"/>
        </w:rPr>
        <w:t>/datums/</w:t>
      </w:r>
      <w:r w:rsidRPr="00CE7062">
        <w:rPr>
          <w:rFonts w:eastAsia="Times New Roman"/>
        </w:rPr>
        <w:t xml:space="preserve"> lēmumu noraidīts </w:t>
      </w:r>
      <w:r w:rsidR="00212CF9" w:rsidRPr="00CE7062">
        <w:rPr>
          <w:rFonts w:eastAsia="Times New Roman"/>
        </w:rPr>
        <w:t>Iesniedzēja</w:t>
      </w:r>
      <w:r w:rsidRPr="00CE7062">
        <w:rPr>
          <w:rFonts w:eastAsia="Times New Roman"/>
        </w:rPr>
        <w:t xml:space="preserve"> pieteikums par prasības nodrošinājuma atcelšanu.</w:t>
      </w:r>
      <w:r w:rsidR="00212CF9" w:rsidRPr="00CE7062">
        <w:rPr>
          <w:rFonts w:eastAsia="Times New Roman"/>
        </w:rPr>
        <w:t xml:space="preserve"> Minētā tiesas lēmuma </w:t>
      </w:r>
      <w:r w:rsidRPr="00CE7062">
        <w:rPr>
          <w:rFonts w:eastAsia="Times New Roman"/>
        </w:rPr>
        <w:t>14.9.</w:t>
      </w:r>
      <w:r w:rsidR="00B0384B" w:rsidRPr="00CE7062">
        <w:rPr>
          <w:rFonts w:eastAsia="Times New Roman"/>
        </w:rPr>
        <w:t> </w:t>
      </w:r>
      <w:r w:rsidRPr="00CE7062">
        <w:rPr>
          <w:rFonts w:eastAsia="Times New Roman"/>
        </w:rPr>
        <w:t>punktā tiesa atreferēj</w:t>
      </w:r>
      <w:r w:rsidR="00B0384B" w:rsidRPr="00CE7062">
        <w:rPr>
          <w:rFonts w:eastAsia="Times New Roman"/>
        </w:rPr>
        <w:t>a</w:t>
      </w:r>
      <w:r w:rsidRPr="00CE7062">
        <w:rPr>
          <w:rFonts w:eastAsia="Times New Roman"/>
        </w:rPr>
        <w:t xml:space="preserve"> </w:t>
      </w:r>
      <w:r w:rsidR="00A621C7" w:rsidRPr="00CE7062">
        <w:rPr>
          <w:rFonts w:eastAsia="Times New Roman"/>
        </w:rPr>
        <w:t>/pers. B/</w:t>
      </w:r>
      <w:r w:rsidRPr="00CE7062">
        <w:rPr>
          <w:rFonts w:eastAsia="Times New Roman"/>
        </w:rPr>
        <w:t xml:space="preserve"> lūgumus, tostarp, konkrēti norādīja kā kriminālprocesa subjekts ir </w:t>
      </w:r>
      <w:r w:rsidR="00B0384B" w:rsidRPr="00CE7062">
        <w:rPr>
          <w:rFonts w:eastAsia="Times New Roman"/>
        </w:rPr>
        <w:t>Parādnieka</w:t>
      </w:r>
      <w:r w:rsidRPr="00CE7062">
        <w:rPr>
          <w:rFonts w:eastAsia="Times New Roman"/>
        </w:rPr>
        <w:t xml:space="preserve"> amatpersonas.</w:t>
      </w:r>
    </w:p>
    <w:p w14:paraId="4E436D1B" w14:textId="5523E6B2"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Proti, tiesas sēdē atbildētāja pārstāvis zvērināts advokāts </w:t>
      </w:r>
      <w:r w:rsidR="00A621C7" w:rsidRPr="00CE7062">
        <w:rPr>
          <w:rFonts w:eastAsia="Times New Roman"/>
        </w:rPr>
        <w:t>/pers. B/</w:t>
      </w:r>
      <w:r w:rsidRPr="00CE7062">
        <w:rPr>
          <w:rFonts w:eastAsia="Times New Roman"/>
        </w:rPr>
        <w:t xml:space="preserve"> lūdza uzlikt naudas sodu </w:t>
      </w:r>
      <w:r w:rsidR="00C16A22" w:rsidRPr="00CE7062">
        <w:rPr>
          <w:rFonts w:eastAsia="Times New Roman"/>
        </w:rPr>
        <w:t>A</w:t>
      </w:r>
      <w:r w:rsidRPr="00CE7062">
        <w:rPr>
          <w:rFonts w:eastAsia="Times New Roman"/>
        </w:rPr>
        <w:t xml:space="preserve">dministratorei, uzsverot, ka pret atbildētāju nav ierosināts kriminālprocess, tādēļ </w:t>
      </w:r>
      <w:r w:rsidR="00875395" w:rsidRPr="00CE7062">
        <w:rPr>
          <w:rFonts w:eastAsia="Times New Roman"/>
        </w:rPr>
        <w:t>A</w:t>
      </w:r>
      <w:r w:rsidRPr="00CE7062">
        <w:rPr>
          <w:rFonts w:eastAsia="Times New Roman"/>
        </w:rPr>
        <w:t>dministratores viedoklis par šāda procesa uzsākšanu nav patiess.</w:t>
      </w:r>
    </w:p>
    <w:p w14:paraId="0BBD83E5" w14:textId="35E79D54" w:rsidR="00A61FF7" w:rsidRPr="00CE7062" w:rsidRDefault="00C16A22" w:rsidP="00BF5ABD">
      <w:pPr>
        <w:autoSpaceDE w:val="0"/>
        <w:autoSpaceDN w:val="0"/>
        <w:adjustRightInd w:val="0"/>
        <w:spacing w:after="0" w:line="240" w:lineRule="auto"/>
        <w:ind w:firstLine="709"/>
        <w:jc w:val="both"/>
        <w:rPr>
          <w:rFonts w:eastAsia="Times New Roman"/>
        </w:rPr>
      </w:pPr>
      <w:r w:rsidRPr="00CE7062">
        <w:rPr>
          <w:rFonts w:eastAsia="Times New Roman"/>
        </w:rPr>
        <w:t>Administratore</w:t>
      </w:r>
      <w:r w:rsidR="00A61FF7" w:rsidRPr="00CE7062">
        <w:rPr>
          <w:rFonts w:eastAsia="Times New Roman"/>
        </w:rPr>
        <w:t xml:space="preserve"> tiesas sēdē norādīja, ka kriminālprocess ir uzsākts pret </w:t>
      </w:r>
      <w:r w:rsidR="0000218E" w:rsidRPr="00CE7062">
        <w:rPr>
          <w:rFonts w:eastAsia="Times New Roman"/>
        </w:rPr>
        <w:t>Parādnieka</w:t>
      </w:r>
      <w:r w:rsidR="00A61FF7" w:rsidRPr="00CE7062">
        <w:rPr>
          <w:rFonts w:eastAsia="Times New Roman"/>
        </w:rPr>
        <w:t xml:space="preserve"> amatpersonām, bet atbildētājs bija prasītājas valdes loceklis. </w:t>
      </w:r>
    </w:p>
    <w:p w14:paraId="0079AEEE" w14:textId="2037C125"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Lietas materiālos atrodas </w:t>
      </w:r>
      <w:r w:rsidR="00DF6707" w:rsidRPr="00CE7062">
        <w:rPr>
          <w:rFonts w:eastAsia="Times New Roman"/>
        </w:rPr>
        <w:t>VID</w:t>
      </w:r>
      <w:r w:rsidRPr="00CE7062">
        <w:rPr>
          <w:rFonts w:eastAsia="Times New Roman"/>
        </w:rPr>
        <w:t xml:space="preserve"> Nodokļu un muitas policijas pārvaldes Finanšu noziegumu izmeklēšanas daļas Otrās izmeklēšanas nodaļas 2021.</w:t>
      </w:r>
      <w:r w:rsidR="005F7D7E" w:rsidRPr="00CE7062">
        <w:rPr>
          <w:rFonts w:eastAsia="Times New Roman"/>
        </w:rPr>
        <w:t> </w:t>
      </w:r>
      <w:r w:rsidRPr="00CE7062">
        <w:rPr>
          <w:rFonts w:eastAsia="Times New Roman"/>
        </w:rPr>
        <w:t>gada 13.</w:t>
      </w:r>
      <w:r w:rsidR="005F7D7E" w:rsidRPr="00CE7062">
        <w:rPr>
          <w:rFonts w:eastAsia="Times New Roman"/>
        </w:rPr>
        <w:t> </w:t>
      </w:r>
      <w:r w:rsidRPr="00CE7062">
        <w:rPr>
          <w:rFonts w:eastAsia="Times New Roman"/>
        </w:rPr>
        <w:t xml:space="preserve">aprīļa izziņa </w:t>
      </w:r>
      <w:r w:rsidR="00A621C7" w:rsidRPr="00CE7062">
        <w:rPr>
          <w:rFonts w:eastAsia="Times New Roman"/>
        </w:rPr>
        <w:t>/izziņas numurs/</w:t>
      </w:r>
      <w:r w:rsidRPr="00CE7062">
        <w:rPr>
          <w:rFonts w:eastAsia="Times New Roman"/>
        </w:rPr>
        <w:t>, no kuras izriet, ka 2021.</w:t>
      </w:r>
      <w:r w:rsidR="0056616A" w:rsidRPr="00CE7062">
        <w:rPr>
          <w:rFonts w:eastAsia="Times New Roman"/>
        </w:rPr>
        <w:t> </w:t>
      </w:r>
      <w:r w:rsidRPr="00CE7062">
        <w:rPr>
          <w:rFonts w:eastAsia="Times New Roman"/>
        </w:rPr>
        <w:t>gada 9.</w:t>
      </w:r>
      <w:r w:rsidR="0056616A" w:rsidRPr="00CE7062">
        <w:rPr>
          <w:rFonts w:eastAsia="Times New Roman"/>
        </w:rPr>
        <w:t> </w:t>
      </w:r>
      <w:r w:rsidRPr="00CE7062">
        <w:rPr>
          <w:rFonts w:eastAsia="Times New Roman"/>
        </w:rPr>
        <w:t xml:space="preserve">aprīlī nolemts uzsākt kriminālprocesu </w:t>
      </w:r>
      <w:r w:rsidR="00A621C7" w:rsidRPr="00CE7062">
        <w:rPr>
          <w:rFonts w:eastAsia="Times New Roman"/>
        </w:rPr>
        <w:t>/kriminālprocesa numurs/</w:t>
      </w:r>
      <w:r w:rsidRPr="00CE7062">
        <w:rPr>
          <w:rFonts w:eastAsia="Times New Roman"/>
        </w:rPr>
        <w:t xml:space="preserve"> pēc Krimināllikuma 218.</w:t>
      </w:r>
      <w:r w:rsidR="0056616A" w:rsidRPr="00CE7062">
        <w:rPr>
          <w:rFonts w:eastAsia="Times New Roman"/>
        </w:rPr>
        <w:t> </w:t>
      </w:r>
      <w:r w:rsidRPr="00CE7062">
        <w:rPr>
          <w:rFonts w:eastAsia="Times New Roman"/>
        </w:rPr>
        <w:t xml:space="preserve">panta otrās daļas par </w:t>
      </w:r>
      <w:r w:rsidR="0056616A" w:rsidRPr="00CE7062">
        <w:rPr>
          <w:rFonts w:eastAsia="Times New Roman"/>
        </w:rPr>
        <w:t>Parādnieka</w:t>
      </w:r>
      <w:r w:rsidRPr="00CE7062">
        <w:rPr>
          <w:rFonts w:eastAsia="Times New Roman"/>
        </w:rPr>
        <w:t xml:space="preserve"> iespējamo </w:t>
      </w:r>
      <w:r w:rsidRPr="00CE7062">
        <w:rPr>
          <w:rFonts w:eastAsia="Times New Roman"/>
        </w:rPr>
        <w:lastRenderedPageBreak/>
        <w:t>izvairīšanos no nodokļu un tiem pielīdzināmo maksājumu nomaksas, nodarot valstij zaudējumus lielā apmērā (lietas 2.</w:t>
      </w:r>
      <w:r w:rsidR="0056616A" w:rsidRPr="00CE7062">
        <w:rPr>
          <w:rFonts w:eastAsia="Times New Roman"/>
        </w:rPr>
        <w:t> </w:t>
      </w:r>
      <w:r w:rsidRPr="00CE7062">
        <w:rPr>
          <w:rFonts w:eastAsia="Times New Roman"/>
        </w:rPr>
        <w:t>sējuma 51.</w:t>
      </w:r>
      <w:r w:rsidR="0056616A" w:rsidRPr="00CE7062">
        <w:rPr>
          <w:rFonts w:eastAsia="Times New Roman"/>
        </w:rPr>
        <w:t> </w:t>
      </w:r>
      <w:r w:rsidRPr="00CE7062">
        <w:rPr>
          <w:rFonts w:eastAsia="Times New Roman"/>
        </w:rPr>
        <w:t>lapa).</w:t>
      </w:r>
    </w:p>
    <w:p w14:paraId="57387F8E" w14:textId="56A1D173"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Tiesa lēmumā </w:t>
      </w:r>
      <w:r w:rsidR="00CC69B5" w:rsidRPr="00CE7062">
        <w:rPr>
          <w:rFonts w:eastAsia="Times New Roman"/>
        </w:rPr>
        <w:t>konstatēja</w:t>
      </w:r>
      <w:r w:rsidRPr="00CE7062">
        <w:rPr>
          <w:rFonts w:eastAsia="Times New Roman"/>
        </w:rPr>
        <w:t xml:space="preserve">, ka </w:t>
      </w:r>
      <w:r w:rsidR="00CC69B5" w:rsidRPr="00CE7062">
        <w:rPr>
          <w:rFonts w:eastAsia="Times New Roman"/>
        </w:rPr>
        <w:t>Iesniedzējs</w:t>
      </w:r>
      <w:r w:rsidRPr="00CE7062">
        <w:rPr>
          <w:rFonts w:eastAsia="Times New Roman"/>
        </w:rPr>
        <w:t xml:space="preserve"> laikā no 2016.</w:t>
      </w:r>
      <w:r w:rsidR="00CC69B5" w:rsidRPr="00CE7062">
        <w:rPr>
          <w:rFonts w:eastAsia="Times New Roman"/>
        </w:rPr>
        <w:t> </w:t>
      </w:r>
      <w:r w:rsidRPr="00CE7062">
        <w:rPr>
          <w:rFonts w:eastAsia="Times New Roman"/>
        </w:rPr>
        <w:t>gada 13.</w:t>
      </w:r>
      <w:r w:rsidR="00CC69B5" w:rsidRPr="00CE7062">
        <w:rPr>
          <w:rFonts w:eastAsia="Times New Roman"/>
        </w:rPr>
        <w:t> </w:t>
      </w:r>
      <w:r w:rsidRPr="00CE7062">
        <w:rPr>
          <w:rFonts w:eastAsia="Times New Roman"/>
        </w:rPr>
        <w:t>janvāra līdz 2020.</w:t>
      </w:r>
      <w:r w:rsidR="00CC69B5" w:rsidRPr="00CE7062">
        <w:rPr>
          <w:rFonts w:eastAsia="Times New Roman"/>
        </w:rPr>
        <w:t> </w:t>
      </w:r>
      <w:r w:rsidRPr="00CE7062">
        <w:rPr>
          <w:rFonts w:eastAsia="Times New Roman"/>
        </w:rPr>
        <w:t>gada 17.</w:t>
      </w:r>
      <w:r w:rsidR="00CC69B5" w:rsidRPr="00CE7062">
        <w:rPr>
          <w:rFonts w:eastAsia="Times New Roman"/>
        </w:rPr>
        <w:t> </w:t>
      </w:r>
      <w:r w:rsidRPr="00CE7062">
        <w:rPr>
          <w:rFonts w:eastAsia="Times New Roman"/>
        </w:rPr>
        <w:t>decembrim bija minētās sabiedrības valdes loceklis</w:t>
      </w:r>
      <w:r w:rsidR="00FA5032" w:rsidRPr="00CE7062">
        <w:rPr>
          <w:rFonts w:eastAsia="Times New Roman"/>
        </w:rPr>
        <w:t>. I</w:t>
      </w:r>
      <w:r w:rsidRPr="00CE7062">
        <w:rPr>
          <w:rFonts w:eastAsia="Times New Roman"/>
        </w:rPr>
        <w:t xml:space="preserve">evērojot norādīto, atbildētāja pārstāvja minētais apstāklis nevar būt par pamatu prasības nodrošinājumu atcelšanai, jo no lietas materiāliem nepārprotami secināms, ka </w:t>
      </w:r>
      <w:r w:rsidR="00CF3099" w:rsidRPr="00CE7062">
        <w:rPr>
          <w:rFonts w:eastAsia="Times New Roman"/>
        </w:rPr>
        <w:t>/</w:t>
      </w:r>
      <w:r w:rsidR="00FA5032" w:rsidRPr="00CE7062">
        <w:rPr>
          <w:rFonts w:eastAsia="Times New Roman"/>
        </w:rPr>
        <w:t>k</w:t>
      </w:r>
      <w:r w:rsidRPr="00CE7062">
        <w:rPr>
          <w:rFonts w:eastAsia="Times New Roman"/>
        </w:rPr>
        <w:t xml:space="preserve">riminālprocess </w:t>
      </w:r>
      <w:r w:rsidR="00CF3099" w:rsidRPr="00CE7062">
        <w:rPr>
          <w:rFonts w:eastAsia="Times New Roman"/>
        </w:rPr>
        <w:t>numurs/</w:t>
      </w:r>
      <w:r w:rsidRPr="00CE7062">
        <w:rPr>
          <w:rFonts w:eastAsia="Times New Roman"/>
        </w:rPr>
        <w:t xml:space="preserve"> ir uzsākts par </w:t>
      </w:r>
      <w:r w:rsidR="005A40BF" w:rsidRPr="00CE7062">
        <w:rPr>
          <w:rFonts w:eastAsia="Times New Roman"/>
        </w:rPr>
        <w:t>Parādnieka</w:t>
      </w:r>
      <w:r w:rsidRPr="00CE7062">
        <w:rPr>
          <w:rFonts w:eastAsia="Times New Roman"/>
        </w:rPr>
        <w:t xml:space="preserve"> iespējamo izvairīšanos no nodokļu un tiem pielīdzināmo maksājumu nomaksas, nodarot valstij zaudējumus lielā apmērā</w:t>
      </w:r>
      <w:r w:rsidR="005A40BF" w:rsidRPr="00CE7062">
        <w:rPr>
          <w:rFonts w:eastAsia="Times New Roman"/>
        </w:rPr>
        <w:t>.</w:t>
      </w:r>
      <w:r w:rsidRPr="00CE7062">
        <w:rPr>
          <w:rFonts w:eastAsia="Times New Roman"/>
        </w:rPr>
        <w:t xml:space="preserve"> </w:t>
      </w:r>
      <w:r w:rsidR="005A40BF" w:rsidRPr="00CE7062">
        <w:rPr>
          <w:rFonts w:eastAsia="Times New Roman"/>
        </w:rPr>
        <w:t>K</w:t>
      </w:r>
      <w:r w:rsidRPr="00CE7062">
        <w:rPr>
          <w:rFonts w:eastAsia="Times New Roman"/>
        </w:rPr>
        <w:t>riminālprocesa uzsākšana nebija vienīgais pamats šīs celtās prasības nodrošināšanai. Savukārt procesuālo sankciju piemērošana kā, piemēram, soda naudas uzlikšana, ir tiesas tiesība, bet ne pienākums.</w:t>
      </w:r>
    </w:p>
    <w:p w14:paraId="7BB86D83" w14:textId="41482F54" w:rsidR="00A61FF7" w:rsidRPr="00CE7062" w:rsidRDefault="00EA07F3"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Iesniedzējs </w:t>
      </w:r>
      <w:r w:rsidR="00CF3099" w:rsidRPr="00CE7062">
        <w:rPr>
          <w:rFonts w:eastAsia="Times New Roman"/>
        </w:rPr>
        <w:t>/tiesas nosaukums/</w:t>
      </w:r>
      <w:r w:rsidR="00842FB4" w:rsidRPr="00CE7062">
        <w:rPr>
          <w:rFonts w:eastAsia="Times New Roman"/>
        </w:rPr>
        <w:t xml:space="preserve"> </w:t>
      </w:r>
      <w:r w:rsidR="00A61FF7" w:rsidRPr="00CE7062">
        <w:rPr>
          <w:rFonts w:eastAsia="Times New Roman"/>
        </w:rPr>
        <w:t>pārsūdzēj</w:t>
      </w:r>
      <w:r w:rsidR="00EB5219" w:rsidRPr="00CE7062">
        <w:rPr>
          <w:rFonts w:eastAsia="Times New Roman"/>
        </w:rPr>
        <w:t>a</w:t>
      </w:r>
      <w:r w:rsidR="00A61FF7" w:rsidRPr="00CE7062">
        <w:rPr>
          <w:rFonts w:eastAsia="Times New Roman"/>
        </w:rPr>
        <w:t xml:space="preserve"> arī </w:t>
      </w:r>
      <w:r w:rsidR="00CF3099" w:rsidRPr="00CE7062">
        <w:rPr>
          <w:rFonts w:eastAsia="Times New Roman"/>
        </w:rPr>
        <w:t>/tiesas nosaukums/</w:t>
      </w:r>
      <w:r w:rsidR="00A61FF7" w:rsidRPr="00CE7062">
        <w:rPr>
          <w:rFonts w:eastAsia="Times New Roman"/>
        </w:rPr>
        <w:t xml:space="preserve"> </w:t>
      </w:r>
      <w:r w:rsidR="00CF3099" w:rsidRPr="00CE7062">
        <w:rPr>
          <w:rFonts w:eastAsia="Times New Roman"/>
        </w:rPr>
        <w:t>/datums/</w:t>
      </w:r>
      <w:r w:rsidR="00EB5219" w:rsidRPr="00CE7062">
        <w:rPr>
          <w:rFonts w:eastAsia="Times New Roman"/>
        </w:rPr>
        <w:t xml:space="preserve"> </w:t>
      </w:r>
      <w:r w:rsidR="00A61FF7" w:rsidRPr="00CE7062">
        <w:rPr>
          <w:rFonts w:eastAsia="Times New Roman"/>
        </w:rPr>
        <w:t>lēmumu, iesniedzot 2024.</w:t>
      </w:r>
      <w:r w:rsidR="00EB5219" w:rsidRPr="00CE7062">
        <w:rPr>
          <w:rFonts w:eastAsia="Times New Roman"/>
        </w:rPr>
        <w:t> </w:t>
      </w:r>
      <w:r w:rsidR="00A61FF7" w:rsidRPr="00CE7062">
        <w:rPr>
          <w:rFonts w:eastAsia="Times New Roman"/>
        </w:rPr>
        <w:t>gada 14.</w:t>
      </w:r>
      <w:r w:rsidR="00EB5219" w:rsidRPr="00CE7062">
        <w:rPr>
          <w:rFonts w:eastAsia="Times New Roman"/>
        </w:rPr>
        <w:t> </w:t>
      </w:r>
      <w:r w:rsidR="00A61FF7" w:rsidRPr="00CE7062">
        <w:rPr>
          <w:rFonts w:eastAsia="Times New Roman"/>
        </w:rPr>
        <w:t xml:space="preserve">oktobra blakus sūdzību, kurā atkārtoti vērsa augstākās instances uzmanību uz lēmuma nepareizību, </w:t>
      </w:r>
      <w:r w:rsidR="00D20899" w:rsidRPr="00CE7062">
        <w:rPr>
          <w:rFonts w:eastAsia="Times New Roman"/>
        </w:rPr>
        <w:t xml:space="preserve">tostarp par </w:t>
      </w:r>
      <w:r w:rsidR="00CF3099" w:rsidRPr="00CE7062">
        <w:rPr>
          <w:rFonts w:eastAsia="Times New Roman"/>
        </w:rPr>
        <w:t>/tiesas nosaukums/</w:t>
      </w:r>
      <w:r w:rsidR="00A61FF7" w:rsidRPr="00CE7062">
        <w:rPr>
          <w:rFonts w:eastAsia="Times New Roman"/>
        </w:rPr>
        <w:t xml:space="preserve"> secinājumu par krimināllietas ierosināšanu pret </w:t>
      </w:r>
      <w:r w:rsidR="00D20899" w:rsidRPr="00CE7062">
        <w:rPr>
          <w:rFonts w:eastAsia="Times New Roman"/>
        </w:rPr>
        <w:t>Iesniedzēju</w:t>
      </w:r>
      <w:r w:rsidR="00A61FF7" w:rsidRPr="00CE7062">
        <w:rPr>
          <w:rFonts w:eastAsia="Times New Roman"/>
        </w:rPr>
        <w:t>.</w:t>
      </w:r>
    </w:p>
    <w:p w14:paraId="6C3B1A9D" w14:textId="025E14AF"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2024.</w:t>
      </w:r>
      <w:r w:rsidR="00D20899" w:rsidRPr="00CE7062">
        <w:rPr>
          <w:rFonts w:eastAsia="Times New Roman"/>
        </w:rPr>
        <w:t> </w:t>
      </w:r>
      <w:r w:rsidRPr="00CE7062">
        <w:rPr>
          <w:rFonts w:eastAsia="Times New Roman"/>
        </w:rPr>
        <w:t>gada 3.</w:t>
      </w:r>
      <w:r w:rsidR="00D20899" w:rsidRPr="00CE7062">
        <w:rPr>
          <w:rFonts w:eastAsia="Times New Roman"/>
        </w:rPr>
        <w:t> </w:t>
      </w:r>
      <w:r w:rsidRPr="00CE7062">
        <w:rPr>
          <w:rFonts w:eastAsia="Times New Roman"/>
        </w:rPr>
        <w:t xml:space="preserve">decembrī Senāts rīcības sēdē izskatīja </w:t>
      </w:r>
      <w:r w:rsidR="00644FE1" w:rsidRPr="00CE7062">
        <w:rPr>
          <w:rFonts w:eastAsia="Times New Roman"/>
        </w:rPr>
        <w:t>Iesniedzēja</w:t>
      </w:r>
      <w:r w:rsidRPr="00CE7062">
        <w:rPr>
          <w:rFonts w:eastAsia="Times New Roman"/>
        </w:rPr>
        <w:t xml:space="preserve"> blakus sūdzību par </w:t>
      </w:r>
      <w:r w:rsidR="00CF3099" w:rsidRPr="00CE7062">
        <w:rPr>
          <w:rFonts w:eastAsia="Times New Roman"/>
        </w:rPr>
        <w:t>/tiesas nosaukums/</w:t>
      </w:r>
      <w:r w:rsidRPr="00CE7062">
        <w:rPr>
          <w:rFonts w:eastAsia="Times New Roman"/>
        </w:rPr>
        <w:t xml:space="preserve"> </w:t>
      </w:r>
      <w:r w:rsidR="00CF3099" w:rsidRPr="00CE7062">
        <w:rPr>
          <w:rFonts w:eastAsia="Times New Roman"/>
        </w:rPr>
        <w:t>/datums/</w:t>
      </w:r>
      <w:r w:rsidRPr="00CE7062">
        <w:rPr>
          <w:rFonts w:eastAsia="Times New Roman"/>
        </w:rPr>
        <w:t xml:space="preserve"> lēmumu.</w:t>
      </w:r>
      <w:r w:rsidR="009A4DFD" w:rsidRPr="00CE7062">
        <w:rPr>
          <w:rFonts w:eastAsia="Times New Roman"/>
        </w:rPr>
        <w:t xml:space="preserve"> </w:t>
      </w:r>
      <w:r w:rsidRPr="00CE7062">
        <w:rPr>
          <w:rFonts w:eastAsia="Times New Roman"/>
        </w:rPr>
        <w:t>Senatoru kolēģija atz</w:t>
      </w:r>
      <w:r w:rsidR="009A4DFD" w:rsidRPr="00CE7062">
        <w:rPr>
          <w:rFonts w:eastAsia="Times New Roman"/>
        </w:rPr>
        <w:t>i</w:t>
      </w:r>
      <w:r w:rsidRPr="00CE7062">
        <w:rPr>
          <w:rFonts w:eastAsia="Times New Roman"/>
        </w:rPr>
        <w:t>na, ka ir Civilprocesa likuma 464.</w:t>
      </w:r>
      <w:r w:rsidR="009A4DFD" w:rsidRPr="00CE7062">
        <w:rPr>
          <w:rFonts w:eastAsia="Times New Roman"/>
        </w:rPr>
        <w:t> </w:t>
      </w:r>
      <w:r w:rsidRPr="00CE7062">
        <w:rPr>
          <w:rFonts w:eastAsia="Times New Roman"/>
        </w:rPr>
        <w:t>panta septītajā daļā norādītais pamats atteikt pieņemt blakus sūdzību, jo blakus sūdzībā norādītie argumenti nedod acīmredzamu pamatu uzskatīt, ka, izskatot blakus sūdzību, pārsūdzētais lēmums tiks pilnīgi vai kādā tā daļā atcelts vai grozīts un jautājuma izlemšanai var būt cits iznākums.</w:t>
      </w:r>
    </w:p>
    <w:p w14:paraId="629A51F6" w14:textId="1E6830D1"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Līdz ar </w:t>
      </w:r>
      <w:r w:rsidR="0032011A" w:rsidRPr="00CE7062">
        <w:rPr>
          <w:rFonts w:eastAsia="Times New Roman"/>
        </w:rPr>
        <w:t>t</w:t>
      </w:r>
      <w:r w:rsidRPr="00CE7062">
        <w:rPr>
          <w:rFonts w:eastAsia="Times New Roman"/>
        </w:rPr>
        <w:t xml:space="preserve">o tiesa gan pirmajā, gan apelācijas, gan kasācijas instancē ir vairākkārtīgi izvērtējusi gan </w:t>
      </w:r>
      <w:r w:rsidR="0032011A" w:rsidRPr="00CE7062">
        <w:rPr>
          <w:rFonts w:eastAsia="Times New Roman"/>
        </w:rPr>
        <w:t>A</w:t>
      </w:r>
      <w:r w:rsidRPr="00CE7062">
        <w:rPr>
          <w:rFonts w:eastAsia="Times New Roman"/>
        </w:rPr>
        <w:t>dministrator</w:t>
      </w:r>
      <w:r w:rsidR="0032011A" w:rsidRPr="00CE7062">
        <w:rPr>
          <w:rFonts w:eastAsia="Times New Roman"/>
        </w:rPr>
        <w:t>es</w:t>
      </w:r>
      <w:r w:rsidRPr="00CE7062">
        <w:rPr>
          <w:rFonts w:eastAsia="Times New Roman"/>
        </w:rPr>
        <w:t xml:space="preserve"> iesniegto pierādījumu (lēmumu par kriminālprocesa uzsākšanu), gan atbildētāja </w:t>
      </w:r>
      <w:r w:rsidR="0032011A" w:rsidRPr="00CE7062">
        <w:rPr>
          <w:rFonts w:eastAsia="Times New Roman"/>
        </w:rPr>
        <w:t>Iesniedzēja</w:t>
      </w:r>
      <w:r w:rsidRPr="00CE7062">
        <w:rPr>
          <w:rFonts w:eastAsia="Times New Roman"/>
        </w:rPr>
        <w:t xml:space="preserve"> iebildumus pret to, gan </w:t>
      </w:r>
      <w:r w:rsidR="0032011A" w:rsidRPr="00CE7062">
        <w:rPr>
          <w:rFonts w:eastAsia="Times New Roman"/>
        </w:rPr>
        <w:t>Iesniedzēja</w:t>
      </w:r>
      <w:r w:rsidRPr="00CE7062">
        <w:rPr>
          <w:rFonts w:eastAsia="Times New Roman"/>
        </w:rPr>
        <w:t xml:space="preserve"> lūgumu par soda uzlikšanu </w:t>
      </w:r>
      <w:r w:rsidR="007D38FB" w:rsidRPr="00CE7062">
        <w:rPr>
          <w:rFonts w:eastAsia="Times New Roman"/>
        </w:rPr>
        <w:t>A</w:t>
      </w:r>
      <w:r w:rsidRPr="00CE7062">
        <w:rPr>
          <w:rFonts w:eastAsia="Times New Roman"/>
        </w:rPr>
        <w:t>dministrator</w:t>
      </w:r>
      <w:r w:rsidR="007D38FB" w:rsidRPr="00CE7062">
        <w:rPr>
          <w:rFonts w:eastAsia="Times New Roman"/>
        </w:rPr>
        <w:t>ei</w:t>
      </w:r>
      <w:r w:rsidRPr="00CE7062">
        <w:rPr>
          <w:rFonts w:eastAsia="Times New Roman"/>
        </w:rPr>
        <w:t xml:space="preserve"> </w:t>
      </w:r>
      <w:r w:rsidR="007D38FB" w:rsidRPr="00CE7062">
        <w:rPr>
          <w:rFonts w:eastAsia="Times New Roman"/>
        </w:rPr>
        <w:t>saistībā</w:t>
      </w:r>
      <w:r w:rsidRPr="00CE7062">
        <w:rPr>
          <w:rFonts w:eastAsia="Times New Roman"/>
        </w:rPr>
        <w:t xml:space="preserve"> ar nepatieso ziņu sniegšanu. Tiesa ir devusi savu vērtējumu attiecīgajos lēmumos.</w:t>
      </w:r>
    </w:p>
    <w:p w14:paraId="6458E5E8" w14:textId="623EFC96" w:rsidR="00F62633" w:rsidRPr="00CE7062" w:rsidRDefault="007D38FB" w:rsidP="00BF5ABD">
      <w:pPr>
        <w:autoSpaceDE w:val="0"/>
        <w:autoSpaceDN w:val="0"/>
        <w:adjustRightInd w:val="0"/>
        <w:spacing w:after="0" w:line="240" w:lineRule="auto"/>
        <w:ind w:firstLine="709"/>
        <w:jc w:val="both"/>
        <w:rPr>
          <w:rFonts w:eastAsia="Times New Roman"/>
        </w:rPr>
      </w:pPr>
      <w:r w:rsidRPr="00CE7062">
        <w:rPr>
          <w:rFonts w:eastAsia="Times New Roman"/>
        </w:rPr>
        <w:t>Saistībā ar minēto Administratore papildus norāda</w:t>
      </w:r>
      <w:r w:rsidR="00A61FF7" w:rsidRPr="00CE7062">
        <w:rPr>
          <w:rFonts w:eastAsia="Times New Roman"/>
        </w:rPr>
        <w:t xml:space="preserve">, ka </w:t>
      </w:r>
      <w:r w:rsidRPr="00CE7062">
        <w:rPr>
          <w:rFonts w:eastAsia="Times New Roman"/>
        </w:rPr>
        <w:t>Iesniedzēja</w:t>
      </w:r>
      <w:r w:rsidR="00A61FF7" w:rsidRPr="00CE7062">
        <w:rPr>
          <w:rFonts w:eastAsia="Times New Roman"/>
        </w:rPr>
        <w:t xml:space="preserve"> apgalvojumi, ka </w:t>
      </w: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tiesā sniedz</w:t>
      </w:r>
      <w:r w:rsidRPr="00CE7062">
        <w:rPr>
          <w:rFonts w:eastAsia="Times New Roman"/>
        </w:rPr>
        <w:t>a</w:t>
      </w:r>
      <w:r w:rsidR="00A61FF7" w:rsidRPr="00CE7062">
        <w:rPr>
          <w:rFonts w:eastAsia="Times New Roman"/>
        </w:rPr>
        <w:t xml:space="preserve"> nepaties</w:t>
      </w:r>
      <w:r w:rsidRPr="00CE7062">
        <w:rPr>
          <w:rFonts w:eastAsia="Times New Roman"/>
        </w:rPr>
        <w:t>u</w:t>
      </w:r>
      <w:r w:rsidR="00A61FF7" w:rsidRPr="00CE7062">
        <w:rPr>
          <w:rFonts w:eastAsia="Times New Roman"/>
        </w:rPr>
        <w:t xml:space="preserve"> informāciju, bet tiesa nav vērtējusi iesniegto pierādījumu, un šādi tiesas lēmumos tika izplatīta nepatiesa informācija par </w:t>
      </w:r>
      <w:r w:rsidR="009267CA" w:rsidRPr="00CE7062">
        <w:rPr>
          <w:rFonts w:eastAsia="Times New Roman"/>
        </w:rPr>
        <w:t xml:space="preserve">Iesniedzēju, </w:t>
      </w:r>
      <w:r w:rsidR="00A61FF7" w:rsidRPr="00CE7062">
        <w:rPr>
          <w:rFonts w:eastAsia="Times New Roman"/>
        </w:rPr>
        <w:t xml:space="preserve">ir </w:t>
      </w:r>
      <w:r w:rsidR="009267CA" w:rsidRPr="00CE7062">
        <w:rPr>
          <w:rFonts w:eastAsia="Times New Roman"/>
        </w:rPr>
        <w:t xml:space="preserve">vērtējami </w:t>
      </w:r>
      <w:r w:rsidR="005854CF" w:rsidRPr="00CE7062">
        <w:rPr>
          <w:rFonts w:eastAsia="Times New Roman"/>
        </w:rPr>
        <w:t>kritiski</w:t>
      </w:r>
      <w:r w:rsidR="00A61FF7" w:rsidRPr="00CE7062">
        <w:rPr>
          <w:rFonts w:eastAsia="Times New Roman"/>
        </w:rPr>
        <w:t xml:space="preserve">. Turklāt </w:t>
      </w:r>
      <w:r w:rsidR="005854CF" w:rsidRPr="00CE7062">
        <w:rPr>
          <w:rFonts w:eastAsia="Times New Roman"/>
        </w:rPr>
        <w:t xml:space="preserve">Iesniedzējs </w:t>
      </w:r>
      <w:r w:rsidR="00A61FF7" w:rsidRPr="00CE7062">
        <w:rPr>
          <w:rFonts w:eastAsia="Times New Roman"/>
        </w:rPr>
        <w:t xml:space="preserve">nevar uzspiest tiesai savu viedokli par tiesību normu </w:t>
      </w:r>
      <w:bookmarkStart w:id="10" w:name="_Hlk190936010"/>
      <w:r w:rsidR="00F62633" w:rsidRPr="00CE7062">
        <w:rPr>
          <w:rFonts w:eastAsia="Times New Roman"/>
        </w:rPr>
        <w:t>"</w:t>
      </w:r>
      <w:bookmarkEnd w:id="10"/>
      <w:r w:rsidR="00A61FF7" w:rsidRPr="00CE7062">
        <w:rPr>
          <w:rFonts w:eastAsia="Times New Roman"/>
        </w:rPr>
        <w:t>pareizu</w:t>
      </w:r>
      <w:r w:rsidR="00F62633" w:rsidRPr="00CE7062">
        <w:rPr>
          <w:rFonts w:eastAsia="Times New Roman"/>
        </w:rPr>
        <w:t>"</w:t>
      </w:r>
      <w:r w:rsidR="00A61FF7" w:rsidRPr="00CE7062">
        <w:rPr>
          <w:rFonts w:eastAsia="Times New Roman"/>
        </w:rPr>
        <w:t xml:space="preserve"> piemērošanu. </w:t>
      </w:r>
    </w:p>
    <w:p w14:paraId="3F04ED9B" w14:textId="77777777" w:rsidR="000D255D"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Atbilstoši Civilprocesa likuma 8.</w:t>
      </w:r>
      <w:r w:rsidR="00F62633" w:rsidRPr="00CE7062">
        <w:rPr>
          <w:rFonts w:eastAsia="Times New Roman"/>
        </w:rPr>
        <w:t> </w:t>
      </w:r>
      <w:r w:rsidRPr="00CE7062">
        <w:rPr>
          <w:rFonts w:eastAsia="Times New Roman"/>
        </w:rPr>
        <w:t xml:space="preserve">panta pirmajai daļai tiesai ir jānoskaidro lietas apstākļi, pārbaudot pierādījumus, kuru ir iegūti likumā noteiktajā kārtībā. </w:t>
      </w:r>
      <w:r w:rsidR="004437E3" w:rsidRPr="00CE7062">
        <w:rPr>
          <w:rFonts w:eastAsia="Times New Roman"/>
        </w:rPr>
        <w:t>T</w:t>
      </w:r>
      <w:r w:rsidRPr="00CE7062">
        <w:rPr>
          <w:rFonts w:eastAsia="Times New Roman"/>
        </w:rPr>
        <w:t>urklāt</w:t>
      </w:r>
      <w:r w:rsidR="004437E3" w:rsidRPr="00CE7062">
        <w:rPr>
          <w:rFonts w:eastAsia="Times New Roman"/>
        </w:rPr>
        <w:t xml:space="preserve">: </w:t>
      </w:r>
      <w:r w:rsidRPr="00CE7062">
        <w:rPr>
          <w:rFonts w:eastAsia="Times New Roman"/>
          <w:i/>
          <w:iCs/>
        </w:rPr>
        <w:t>[..] Tiesību un likumu jautājumos tiesa ir lietpratējs (jura novit curia) [..]</w:t>
      </w:r>
      <w:r w:rsidR="001D5AA9" w:rsidRPr="00CE7062">
        <w:rPr>
          <w:rFonts w:eastAsia="Times New Roman"/>
        </w:rPr>
        <w:t>.</w:t>
      </w:r>
      <w:r w:rsidR="004437E3" w:rsidRPr="00CE7062">
        <w:rPr>
          <w:rStyle w:val="Vresatsauce"/>
          <w:rFonts w:eastAsia="Times New Roman"/>
        </w:rPr>
        <w:footnoteReference w:id="10"/>
      </w:r>
      <w:r w:rsidRPr="00CE7062">
        <w:rPr>
          <w:rFonts w:eastAsia="Times New Roman"/>
        </w:rPr>
        <w:t xml:space="preserve"> </w:t>
      </w:r>
    </w:p>
    <w:p w14:paraId="28C88E73" w14:textId="05F4A6F9"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Savukārt puses paustais viedoklis par civillietā nodibināto apstākļu juridisko kvalifikāciju, izvērtējumu un tā tālāk tiesu nesaista. Latvijā tiesu spriež tikai tiesa. No minētā izriet, ka ja tiesa ir devusi savu novērtējumu konkrētajam apstāklim </w:t>
      </w:r>
      <w:r w:rsidR="000D255D" w:rsidRPr="00CE7062">
        <w:rPr>
          <w:rFonts w:eastAsia="Times New Roman"/>
        </w:rPr>
        <w:t xml:space="preserve">tiesas nolēmumā, kas stājies </w:t>
      </w:r>
      <w:r w:rsidRPr="00CE7062">
        <w:rPr>
          <w:rFonts w:eastAsia="Times New Roman"/>
        </w:rPr>
        <w:t>spēkā</w:t>
      </w:r>
      <w:r w:rsidR="00F36A62" w:rsidRPr="00CE7062">
        <w:rPr>
          <w:rFonts w:eastAsia="Times New Roman"/>
        </w:rPr>
        <w:t>. Līdz ar to</w:t>
      </w:r>
      <w:r w:rsidRPr="00CE7062">
        <w:rPr>
          <w:rFonts w:eastAsia="Times New Roman"/>
        </w:rPr>
        <w:t xml:space="preserve"> tas ir attiecīgi jārespektē</w:t>
      </w:r>
      <w:r w:rsidR="00F36A62" w:rsidRPr="00CE7062">
        <w:rPr>
          <w:rFonts w:eastAsia="Times New Roman"/>
        </w:rPr>
        <w:t>. S</w:t>
      </w:r>
      <w:r w:rsidRPr="00CE7062">
        <w:rPr>
          <w:rFonts w:eastAsia="Times New Roman"/>
        </w:rPr>
        <w:t>avukārt</w:t>
      </w:r>
      <w:r w:rsidR="0008619E" w:rsidRPr="00CE7062">
        <w:rPr>
          <w:rFonts w:eastAsia="Times New Roman"/>
        </w:rPr>
        <w:t xml:space="preserve"> Iesniedzēja </w:t>
      </w:r>
      <w:r w:rsidRPr="00CE7062">
        <w:rPr>
          <w:rFonts w:eastAsia="Times New Roman"/>
        </w:rPr>
        <w:t xml:space="preserve">viedoklis par piemērojamām tiesību normām un to interpretāciju vai </w:t>
      </w:r>
      <w:r w:rsidR="0008619E" w:rsidRPr="00CE7062">
        <w:rPr>
          <w:rFonts w:eastAsia="Times New Roman"/>
        </w:rPr>
        <w:t>"</w:t>
      </w:r>
      <w:r w:rsidRPr="00CE7062">
        <w:rPr>
          <w:rFonts w:eastAsia="Times New Roman"/>
        </w:rPr>
        <w:t>nepareizu</w:t>
      </w:r>
      <w:r w:rsidR="0008619E" w:rsidRPr="00CE7062">
        <w:rPr>
          <w:rFonts w:eastAsia="Times New Roman"/>
        </w:rPr>
        <w:t>"</w:t>
      </w:r>
      <w:r w:rsidRPr="00CE7062">
        <w:rPr>
          <w:rFonts w:eastAsia="Times New Roman"/>
        </w:rPr>
        <w:t xml:space="preserve"> pierādījumu pārbaudi no tiesas puses nevar būt kādam saistošs.</w:t>
      </w:r>
    </w:p>
    <w:p w14:paraId="27C0440A" w14:textId="1A869098" w:rsidR="004F7015"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w:t>
      </w:r>
      <w:r w:rsidR="009A698B" w:rsidRPr="00CE7062">
        <w:rPr>
          <w:rFonts w:eastAsia="Times New Roman"/>
        </w:rPr>
        <w:t>4.3</w:t>
      </w:r>
      <w:r w:rsidRPr="00CE7062">
        <w:rPr>
          <w:rFonts w:eastAsia="Times New Roman"/>
        </w:rPr>
        <w:t>]</w:t>
      </w:r>
      <w:r w:rsidR="009A698B" w:rsidRPr="00CE7062">
        <w:rPr>
          <w:rFonts w:eastAsia="Times New Roman"/>
        </w:rPr>
        <w:t> </w:t>
      </w:r>
      <w:r w:rsidRPr="00CE7062">
        <w:rPr>
          <w:rFonts w:eastAsia="Times New Roman"/>
        </w:rPr>
        <w:t xml:space="preserve">Pretēji </w:t>
      </w:r>
      <w:r w:rsidR="009A698B" w:rsidRPr="00CE7062">
        <w:rPr>
          <w:rFonts w:eastAsia="Times New Roman"/>
        </w:rPr>
        <w:t>Iesniedzēja</w:t>
      </w:r>
      <w:r w:rsidRPr="00CE7062">
        <w:rPr>
          <w:rFonts w:eastAsia="Times New Roman"/>
        </w:rPr>
        <w:t xml:space="preserve"> pieņēmumiem </w:t>
      </w:r>
      <w:r w:rsidR="009A698B" w:rsidRPr="00CE7062">
        <w:rPr>
          <w:rFonts w:eastAsia="Times New Roman"/>
        </w:rPr>
        <w:t>Iesniedzēja</w:t>
      </w:r>
      <w:r w:rsidRPr="00CE7062">
        <w:rPr>
          <w:rFonts w:eastAsia="Times New Roman"/>
        </w:rPr>
        <w:t xml:space="preserve"> pretenzija pret </w:t>
      </w:r>
      <w:r w:rsidR="009A698B" w:rsidRPr="00CE7062">
        <w:rPr>
          <w:rFonts w:eastAsia="Times New Roman"/>
        </w:rPr>
        <w:t>A</w:t>
      </w:r>
      <w:r w:rsidRPr="00CE7062">
        <w:rPr>
          <w:rFonts w:eastAsia="Times New Roman"/>
        </w:rPr>
        <w:t>dministrator</w:t>
      </w:r>
      <w:r w:rsidR="009A698B" w:rsidRPr="00CE7062">
        <w:rPr>
          <w:rFonts w:eastAsia="Times New Roman"/>
        </w:rPr>
        <w:t>i</w:t>
      </w:r>
      <w:r w:rsidRPr="00CE7062">
        <w:rPr>
          <w:rFonts w:eastAsia="Times New Roman"/>
        </w:rPr>
        <w:t xml:space="preserve"> un kompensācijas pieprasījums ir reģistrēta EMUS lietvedībā ar </w:t>
      </w:r>
      <w:r w:rsidR="00CF3099" w:rsidRPr="00CE7062">
        <w:rPr>
          <w:rFonts w:eastAsia="Times New Roman"/>
        </w:rPr>
        <w:t>/numurs/</w:t>
      </w:r>
      <w:r w:rsidR="009A698B" w:rsidRPr="00CE7062">
        <w:rPr>
          <w:rFonts w:eastAsia="Times New Roman"/>
        </w:rPr>
        <w:t>.</w:t>
      </w:r>
      <w:r w:rsidRPr="00CE7062">
        <w:rPr>
          <w:rFonts w:eastAsia="Times New Roman"/>
        </w:rPr>
        <w:t xml:space="preserve"> </w:t>
      </w:r>
      <w:r w:rsidR="009A698B" w:rsidRPr="00CE7062">
        <w:rPr>
          <w:rFonts w:eastAsia="Times New Roman"/>
        </w:rPr>
        <w:t>T</w:t>
      </w:r>
      <w:r w:rsidRPr="00CE7062">
        <w:rPr>
          <w:rFonts w:eastAsia="Times New Roman"/>
        </w:rPr>
        <w:t>urklāt</w:t>
      </w:r>
      <w:r w:rsidR="009A698B" w:rsidRPr="00CE7062">
        <w:rPr>
          <w:rFonts w:eastAsia="Times New Roman"/>
        </w:rPr>
        <w:t xml:space="preserve"> Administratore</w:t>
      </w:r>
      <w:r w:rsidRPr="00CE7062">
        <w:rPr>
          <w:rFonts w:eastAsia="Times New Roman"/>
        </w:rPr>
        <w:t xml:space="preserve"> 2024.</w:t>
      </w:r>
      <w:r w:rsidR="009A698B" w:rsidRPr="00CE7062">
        <w:rPr>
          <w:rFonts w:eastAsia="Times New Roman"/>
        </w:rPr>
        <w:t> </w:t>
      </w:r>
      <w:r w:rsidRPr="00CE7062">
        <w:rPr>
          <w:rFonts w:eastAsia="Times New Roman"/>
        </w:rPr>
        <w:t xml:space="preserve">gada novembra </w:t>
      </w:r>
      <w:r w:rsidR="009A698B" w:rsidRPr="00CE7062">
        <w:rPr>
          <w:rFonts w:eastAsia="Times New Roman"/>
        </w:rPr>
        <w:t>kārtējā darbības</w:t>
      </w:r>
      <w:r w:rsidRPr="00CE7062">
        <w:rPr>
          <w:rFonts w:eastAsia="Times New Roman"/>
        </w:rPr>
        <w:t xml:space="preserve"> pārskatā</w:t>
      </w:r>
      <w:r w:rsidR="009A698B" w:rsidRPr="00CE7062">
        <w:rPr>
          <w:rFonts w:eastAsia="Times New Roman"/>
        </w:rPr>
        <w:t xml:space="preserve">, ko </w:t>
      </w:r>
      <w:r w:rsidR="008810EC" w:rsidRPr="00CE7062">
        <w:rPr>
          <w:rFonts w:eastAsia="Times New Roman"/>
        </w:rPr>
        <w:t>ģenerē EMUS,</w:t>
      </w:r>
      <w:r w:rsidRPr="00CE7062">
        <w:rPr>
          <w:rFonts w:eastAsia="Times New Roman"/>
        </w:rPr>
        <w:t xml:space="preserve"> </w:t>
      </w:r>
      <w:r w:rsidR="008810EC" w:rsidRPr="00CE7062">
        <w:rPr>
          <w:rFonts w:eastAsia="Times New Roman"/>
        </w:rPr>
        <w:t xml:space="preserve">informēja Parādnieka </w:t>
      </w:r>
      <w:r w:rsidRPr="00CE7062">
        <w:rPr>
          <w:rFonts w:eastAsia="Times New Roman"/>
        </w:rPr>
        <w:t xml:space="preserve">kreditorus par šādas pretenzijas esamību. </w:t>
      </w:r>
    </w:p>
    <w:p w14:paraId="70D76819" w14:textId="6593C04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Pretenzija pēc savas būtības nesatur nekādu informācijas pieprasījumu vai iesniegumu </w:t>
      </w:r>
      <w:r w:rsidR="004F7015" w:rsidRPr="00CE7062">
        <w:rPr>
          <w:rFonts w:eastAsia="Times New Roman"/>
        </w:rPr>
        <w:t>Parādnieka</w:t>
      </w:r>
      <w:r w:rsidRPr="00CE7062">
        <w:rPr>
          <w:rFonts w:eastAsia="Times New Roman"/>
        </w:rPr>
        <w:t xml:space="preserve"> maksātnespējas proces</w:t>
      </w:r>
      <w:r w:rsidR="004F7015" w:rsidRPr="00CE7062">
        <w:rPr>
          <w:rFonts w:eastAsia="Times New Roman"/>
        </w:rPr>
        <w:t>ā.</w:t>
      </w:r>
      <w:r w:rsidRPr="00CE7062">
        <w:rPr>
          <w:rFonts w:eastAsia="Times New Roman"/>
        </w:rPr>
        <w:t xml:space="preserve"> </w:t>
      </w:r>
      <w:r w:rsidR="004F7015" w:rsidRPr="00CE7062">
        <w:rPr>
          <w:rFonts w:eastAsia="Times New Roman"/>
        </w:rPr>
        <w:t>L</w:t>
      </w:r>
      <w:r w:rsidRPr="00CE7062">
        <w:rPr>
          <w:rFonts w:eastAsia="Times New Roman"/>
        </w:rPr>
        <w:t xml:space="preserve">īdz ar </w:t>
      </w:r>
      <w:r w:rsidR="004F7015" w:rsidRPr="00CE7062">
        <w:rPr>
          <w:rFonts w:eastAsia="Times New Roman"/>
        </w:rPr>
        <w:t>t</w:t>
      </w:r>
      <w:r w:rsidRPr="00CE7062">
        <w:rPr>
          <w:rFonts w:eastAsia="Times New Roman"/>
        </w:rPr>
        <w:t xml:space="preserve">o </w:t>
      </w:r>
      <w:r w:rsidR="004F7015" w:rsidRPr="00CE7062">
        <w:rPr>
          <w:rFonts w:eastAsia="Times New Roman"/>
        </w:rPr>
        <w:t>Administratorei</w:t>
      </w:r>
      <w:r w:rsidRPr="00CE7062">
        <w:rPr>
          <w:rFonts w:eastAsia="Times New Roman"/>
        </w:rPr>
        <w:t xml:space="preserve"> vispār nepastāv pienākums uz to atbildēt. Toties </w:t>
      </w:r>
      <w:r w:rsidR="004F7015" w:rsidRPr="00CE7062">
        <w:rPr>
          <w:rFonts w:eastAsia="Times New Roman"/>
        </w:rPr>
        <w:t>A</w:t>
      </w:r>
      <w:r w:rsidRPr="00CE7062">
        <w:rPr>
          <w:rFonts w:eastAsia="Times New Roman"/>
        </w:rPr>
        <w:t>dministrator</w:t>
      </w:r>
      <w:r w:rsidR="004F7015" w:rsidRPr="00CE7062">
        <w:rPr>
          <w:rFonts w:eastAsia="Times New Roman"/>
        </w:rPr>
        <w:t>e</w:t>
      </w:r>
      <w:r w:rsidRPr="00CE7062">
        <w:rPr>
          <w:rFonts w:eastAsia="Times New Roman"/>
        </w:rPr>
        <w:t xml:space="preserve"> uztur savu viedokli, ka šī pretenzija ir prettiesiska</w:t>
      </w:r>
      <w:r w:rsidR="00A12307" w:rsidRPr="00CE7062">
        <w:rPr>
          <w:rFonts w:eastAsia="Times New Roman"/>
        </w:rPr>
        <w:t>. P</w:t>
      </w:r>
      <w:r w:rsidRPr="00CE7062">
        <w:rPr>
          <w:rFonts w:eastAsia="Times New Roman"/>
        </w:rPr>
        <w:t xml:space="preserve">astāvot </w:t>
      </w:r>
      <w:r w:rsidR="009C044A" w:rsidRPr="00CE7062">
        <w:rPr>
          <w:rFonts w:eastAsia="Times New Roman"/>
        </w:rPr>
        <w:t>/tiesas nosaukums/</w:t>
      </w:r>
      <w:r w:rsidRPr="00CE7062">
        <w:rPr>
          <w:rFonts w:eastAsia="Times New Roman"/>
        </w:rPr>
        <w:t xml:space="preserve"> </w:t>
      </w:r>
      <w:r w:rsidR="009C044A" w:rsidRPr="00CE7062">
        <w:rPr>
          <w:rFonts w:eastAsia="Times New Roman"/>
        </w:rPr>
        <w:t>/datums/</w:t>
      </w:r>
      <w:r w:rsidR="00A12307" w:rsidRPr="00CE7062">
        <w:rPr>
          <w:rFonts w:eastAsia="Times New Roman"/>
        </w:rPr>
        <w:t xml:space="preserve"> </w:t>
      </w:r>
      <w:r w:rsidRPr="00CE7062">
        <w:rPr>
          <w:rFonts w:eastAsia="Times New Roman"/>
        </w:rPr>
        <w:t>lēmuma motivācijai, tā ir naudas līdzekļu pieprasīšana bez tiesisk</w:t>
      </w:r>
      <w:r w:rsidR="00B72B10" w:rsidRPr="00CE7062">
        <w:rPr>
          <w:rFonts w:eastAsia="Times New Roman"/>
        </w:rPr>
        <w:t>a</w:t>
      </w:r>
      <w:r w:rsidRPr="00CE7062">
        <w:rPr>
          <w:rFonts w:eastAsia="Times New Roman"/>
        </w:rPr>
        <w:t xml:space="preserve"> pamata.</w:t>
      </w:r>
    </w:p>
    <w:p w14:paraId="24DD33CA" w14:textId="773E353C" w:rsidR="00A61FF7" w:rsidRPr="00CE7062" w:rsidRDefault="00883A27" w:rsidP="00BF5ABD">
      <w:pPr>
        <w:autoSpaceDE w:val="0"/>
        <w:autoSpaceDN w:val="0"/>
        <w:adjustRightInd w:val="0"/>
        <w:spacing w:after="0" w:line="240" w:lineRule="auto"/>
        <w:ind w:firstLine="709"/>
        <w:jc w:val="both"/>
        <w:rPr>
          <w:rFonts w:eastAsia="Times New Roman"/>
        </w:rPr>
      </w:pPr>
      <w:r w:rsidRPr="00CE7062">
        <w:rPr>
          <w:rFonts w:eastAsia="Times New Roman"/>
        </w:rPr>
        <w:lastRenderedPageBreak/>
        <w:t xml:space="preserve">[4.4] Administratore 2024. gada </w:t>
      </w:r>
      <w:r w:rsidR="00A61FF7" w:rsidRPr="00CE7062">
        <w:rPr>
          <w:rFonts w:eastAsia="Times New Roman"/>
        </w:rPr>
        <w:t>25.</w:t>
      </w:r>
      <w:r w:rsidRPr="00CE7062">
        <w:rPr>
          <w:rFonts w:eastAsia="Times New Roman"/>
        </w:rPr>
        <w:t> </w:t>
      </w:r>
      <w:r w:rsidR="00A61FF7" w:rsidRPr="00CE7062">
        <w:rPr>
          <w:rFonts w:eastAsia="Times New Roman"/>
        </w:rPr>
        <w:t xml:space="preserve">decembrī </w:t>
      </w:r>
      <w:r w:rsidRPr="00CE7062">
        <w:rPr>
          <w:rFonts w:eastAsia="Times New Roman"/>
        </w:rPr>
        <w:t>sniedza</w:t>
      </w:r>
      <w:r w:rsidR="00A61FF7" w:rsidRPr="00CE7062">
        <w:rPr>
          <w:rFonts w:eastAsia="Times New Roman"/>
        </w:rPr>
        <w:t xml:space="preserve"> atbildi </w:t>
      </w:r>
      <w:r w:rsidR="009C044A" w:rsidRPr="00CE7062">
        <w:rPr>
          <w:rFonts w:eastAsia="Times New Roman"/>
        </w:rPr>
        <w:t>/numurs/</w:t>
      </w:r>
      <w:r w:rsidR="00A61FF7" w:rsidRPr="00CE7062">
        <w:rPr>
          <w:rFonts w:eastAsia="Times New Roman"/>
        </w:rPr>
        <w:t xml:space="preserve"> uz </w:t>
      </w:r>
      <w:r w:rsidR="00D706CC" w:rsidRPr="00CE7062">
        <w:rPr>
          <w:rFonts w:eastAsia="Times New Roman"/>
        </w:rPr>
        <w:t xml:space="preserve">Iesniedzēja kā Parādnieka pārstāvja 2024. gada </w:t>
      </w:r>
      <w:r w:rsidR="00A61FF7" w:rsidRPr="00CE7062">
        <w:rPr>
          <w:rFonts w:eastAsia="Times New Roman"/>
        </w:rPr>
        <w:t>28.</w:t>
      </w:r>
      <w:r w:rsidR="00D706CC" w:rsidRPr="00CE7062">
        <w:rPr>
          <w:rFonts w:eastAsia="Times New Roman"/>
        </w:rPr>
        <w:t xml:space="preserve"> novembra </w:t>
      </w:r>
      <w:r w:rsidR="00A61FF7" w:rsidRPr="00CE7062">
        <w:rPr>
          <w:rFonts w:eastAsia="Times New Roman"/>
        </w:rPr>
        <w:t xml:space="preserve">pieprasījumu. Pretēji </w:t>
      </w:r>
      <w:r w:rsidR="00D706CC" w:rsidRPr="00CE7062">
        <w:rPr>
          <w:rFonts w:eastAsia="Times New Roman"/>
        </w:rPr>
        <w:t>I</w:t>
      </w:r>
      <w:r w:rsidR="00A61FF7" w:rsidRPr="00CE7062">
        <w:rPr>
          <w:rFonts w:eastAsia="Times New Roman"/>
        </w:rPr>
        <w:t>esniedzēja apgalvojumiem</w:t>
      </w:r>
      <w:r w:rsidR="00D706CC" w:rsidRPr="00CE7062">
        <w:rPr>
          <w:rFonts w:eastAsia="Times New Roman"/>
        </w:rPr>
        <w:t>,</w:t>
      </w:r>
      <w:r w:rsidR="00A61FF7" w:rsidRPr="00CE7062">
        <w:rPr>
          <w:rFonts w:eastAsia="Times New Roman"/>
        </w:rPr>
        <w:t xml:space="preserve"> </w:t>
      </w:r>
      <w:r w:rsidR="00D706CC" w:rsidRPr="00CE7062">
        <w:rPr>
          <w:rFonts w:eastAsia="Times New Roman"/>
        </w:rPr>
        <w:t>A</w:t>
      </w:r>
      <w:r w:rsidR="00A61FF7" w:rsidRPr="00CE7062">
        <w:rPr>
          <w:rFonts w:eastAsia="Times New Roman"/>
        </w:rPr>
        <w:t>dministrator</w:t>
      </w:r>
      <w:r w:rsidR="00D706CC" w:rsidRPr="00CE7062">
        <w:rPr>
          <w:rFonts w:eastAsia="Times New Roman"/>
        </w:rPr>
        <w:t>e</w:t>
      </w:r>
      <w:r w:rsidR="00A61FF7" w:rsidRPr="00CE7062">
        <w:rPr>
          <w:rFonts w:eastAsia="Times New Roman"/>
        </w:rPr>
        <w:t xml:space="preserve"> tieši otrādi norādīja, ka šāds pieprasījums nav saistīts ar tiesā skatāmo civillietu. </w:t>
      </w:r>
      <w:r w:rsidR="00D706CC" w:rsidRPr="00CE7062">
        <w:rPr>
          <w:rFonts w:eastAsia="Times New Roman"/>
        </w:rPr>
        <w:t xml:space="preserve">Administratore papildus paskaidro, </w:t>
      </w:r>
      <w:r w:rsidR="00A61FF7" w:rsidRPr="00CE7062">
        <w:rPr>
          <w:rFonts w:eastAsia="Times New Roman"/>
        </w:rPr>
        <w:t>ka 2024.</w:t>
      </w:r>
      <w:r w:rsidR="00A10E36" w:rsidRPr="00CE7062">
        <w:rPr>
          <w:rFonts w:eastAsia="Times New Roman"/>
        </w:rPr>
        <w:t> </w:t>
      </w:r>
      <w:r w:rsidR="00A61FF7" w:rsidRPr="00CE7062">
        <w:rPr>
          <w:rFonts w:eastAsia="Times New Roman"/>
        </w:rPr>
        <w:t xml:space="preserve">gadā </w:t>
      </w:r>
      <w:r w:rsidR="00A10E36" w:rsidRPr="00CE7062">
        <w:rPr>
          <w:rFonts w:eastAsia="Times New Roman"/>
        </w:rPr>
        <w:t>Iesniedzējs</w:t>
      </w:r>
      <w:r w:rsidR="00A61FF7" w:rsidRPr="00CE7062">
        <w:rPr>
          <w:rFonts w:eastAsia="Times New Roman"/>
        </w:rPr>
        <w:t xml:space="preserve"> jau bija sūdzējies par </w:t>
      </w:r>
      <w:r w:rsidR="00A10E36" w:rsidRPr="00CE7062">
        <w:rPr>
          <w:rFonts w:eastAsia="Times New Roman"/>
        </w:rPr>
        <w:t>A</w:t>
      </w:r>
      <w:r w:rsidR="00A61FF7" w:rsidRPr="00CE7062">
        <w:rPr>
          <w:rFonts w:eastAsia="Times New Roman"/>
        </w:rPr>
        <w:t>dministrator</w:t>
      </w:r>
      <w:r w:rsidR="00A10E36" w:rsidRPr="00CE7062">
        <w:rPr>
          <w:rFonts w:eastAsia="Times New Roman"/>
        </w:rPr>
        <w:t>es rīcību saistībā ar minēto</w:t>
      </w:r>
      <w:r w:rsidR="00A61FF7" w:rsidRPr="00CE7062">
        <w:rPr>
          <w:rFonts w:eastAsia="Times New Roman"/>
        </w:rPr>
        <w:t>.</w:t>
      </w:r>
    </w:p>
    <w:p w14:paraId="551891C4" w14:textId="5AA76E3D"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Pieprasījumā, pamatojoties uz Maksātnespējas likuma 6.</w:t>
      </w:r>
      <w:r w:rsidR="00292AB2" w:rsidRPr="00CE7062">
        <w:rPr>
          <w:rFonts w:eastAsia="Times New Roman"/>
        </w:rPr>
        <w:t> </w:t>
      </w:r>
      <w:r w:rsidRPr="00CE7062">
        <w:rPr>
          <w:rFonts w:eastAsia="Times New Roman"/>
        </w:rPr>
        <w:t>panta 7.</w:t>
      </w:r>
      <w:r w:rsidR="00292AB2" w:rsidRPr="00CE7062">
        <w:rPr>
          <w:rFonts w:eastAsia="Times New Roman"/>
        </w:rPr>
        <w:t> </w:t>
      </w:r>
      <w:r w:rsidRPr="00CE7062">
        <w:rPr>
          <w:rFonts w:eastAsia="Times New Roman"/>
        </w:rPr>
        <w:t>punktā nostiprināto atklātības principu, lūgts pēc iespējas ātrāk sniegt informāciju</w:t>
      </w:r>
      <w:r w:rsidR="00292AB2" w:rsidRPr="00CE7062">
        <w:rPr>
          <w:rFonts w:eastAsia="Times New Roman"/>
        </w:rPr>
        <w:t>,</w:t>
      </w:r>
      <w:r w:rsidRPr="00CE7062">
        <w:rPr>
          <w:rFonts w:eastAsia="Times New Roman"/>
        </w:rPr>
        <w:t xml:space="preserve"> par kādiem debitoriem un par kādām summām ir celtas prasības, norādot visas celtās prasības un tiesvedību rezultātu, kā arī norādīt visus debitorus un parāda summas, pret kuriem prasības nav celtas, bet aizsūtītas pretenzijas.</w:t>
      </w:r>
    </w:p>
    <w:p w14:paraId="6157387A" w14:textId="2186DE17" w:rsidR="00A61FF7" w:rsidRPr="00CE7062" w:rsidRDefault="00422006" w:rsidP="00BF5ABD">
      <w:pPr>
        <w:autoSpaceDE w:val="0"/>
        <w:autoSpaceDN w:val="0"/>
        <w:adjustRightInd w:val="0"/>
        <w:spacing w:after="0" w:line="240" w:lineRule="auto"/>
        <w:ind w:firstLine="709"/>
        <w:jc w:val="both"/>
        <w:rPr>
          <w:rFonts w:eastAsia="Times New Roman"/>
        </w:rPr>
      </w:pPr>
      <w:r w:rsidRPr="00CE7062">
        <w:rPr>
          <w:rFonts w:eastAsia="Times New Roman"/>
        </w:rPr>
        <w:t>[4.4.1] </w:t>
      </w:r>
      <w:r w:rsidR="00A61FF7" w:rsidRPr="00CE7062">
        <w:rPr>
          <w:rFonts w:eastAsia="Times New Roman"/>
        </w:rPr>
        <w:t xml:space="preserve">Iesniedzējs Sūdzībā norāda, ka viņam kā parādnieka pārstāvim ir neierobežotas tiesības uz informācijas saņemšanu </w:t>
      </w:r>
      <w:r w:rsidRPr="00CE7062">
        <w:rPr>
          <w:rFonts w:eastAsia="Times New Roman"/>
        </w:rPr>
        <w:t>Parādnieka</w:t>
      </w:r>
      <w:r w:rsidR="00A61FF7" w:rsidRPr="00CE7062">
        <w:rPr>
          <w:rFonts w:eastAsia="Times New Roman"/>
        </w:rPr>
        <w:t xml:space="preserve"> maksātnespējas proces</w:t>
      </w:r>
      <w:r w:rsidRPr="00CE7062">
        <w:rPr>
          <w:rFonts w:eastAsia="Times New Roman"/>
        </w:rPr>
        <w:t>ā</w:t>
      </w:r>
      <w:r w:rsidR="00A61FF7" w:rsidRPr="00CE7062">
        <w:rPr>
          <w:rFonts w:eastAsia="Times New Roman"/>
        </w:rPr>
        <w:t>. Administrator</w:t>
      </w:r>
      <w:r w:rsidRPr="00CE7062">
        <w:rPr>
          <w:rFonts w:eastAsia="Times New Roman"/>
        </w:rPr>
        <w:t>e</w:t>
      </w:r>
      <w:r w:rsidR="00A61FF7" w:rsidRPr="00CE7062">
        <w:rPr>
          <w:rFonts w:eastAsia="Times New Roman"/>
        </w:rPr>
        <w:t xml:space="preserve"> </w:t>
      </w:r>
      <w:r w:rsidRPr="00CE7062">
        <w:rPr>
          <w:rFonts w:eastAsia="Times New Roman"/>
        </w:rPr>
        <w:t xml:space="preserve">Parādnieka </w:t>
      </w:r>
      <w:r w:rsidR="00A61FF7" w:rsidRPr="00CE7062">
        <w:rPr>
          <w:rFonts w:eastAsia="Times New Roman"/>
        </w:rPr>
        <w:t>maksātnespējas procesā ir sūtīj</w:t>
      </w:r>
      <w:r w:rsidR="00026D6E" w:rsidRPr="00CE7062">
        <w:rPr>
          <w:rFonts w:eastAsia="Times New Roman"/>
        </w:rPr>
        <w:t>usi</w:t>
      </w:r>
      <w:r w:rsidR="00A61FF7" w:rsidRPr="00CE7062">
        <w:rPr>
          <w:rFonts w:eastAsia="Times New Roman"/>
        </w:rPr>
        <w:t xml:space="preserve"> </w:t>
      </w:r>
      <w:r w:rsidR="00026D6E" w:rsidRPr="00CE7062">
        <w:rPr>
          <w:rFonts w:eastAsia="Times New Roman"/>
        </w:rPr>
        <w:t>Iesniedzējam</w:t>
      </w:r>
      <w:r w:rsidR="00A61FF7" w:rsidRPr="00CE7062">
        <w:rPr>
          <w:rFonts w:eastAsia="Times New Roman"/>
        </w:rPr>
        <w:t xml:space="preserve"> visus dokumentus, kuru nosūtīšanu parādnieka pārstāvi</w:t>
      </w:r>
      <w:r w:rsidR="00026D6E" w:rsidRPr="00CE7062">
        <w:rPr>
          <w:rFonts w:eastAsia="Times New Roman"/>
        </w:rPr>
        <w:t>m</w:t>
      </w:r>
      <w:r w:rsidR="00A61FF7" w:rsidRPr="00CE7062">
        <w:rPr>
          <w:rFonts w:eastAsia="Times New Roman"/>
        </w:rPr>
        <w:t xml:space="preserve"> nosaka Maksātnespējas likums</w:t>
      </w:r>
      <w:r w:rsidR="00026D6E" w:rsidRPr="00CE7062">
        <w:rPr>
          <w:rFonts w:eastAsia="Times New Roman"/>
        </w:rPr>
        <w:t xml:space="preserve">. Iesniedzējam </w:t>
      </w:r>
      <w:r w:rsidR="00A61FF7" w:rsidRPr="00CE7062">
        <w:rPr>
          <w:rFonts w:eastAsia="Times New Roman"/>
        </w:rPr>
        <w:t>kā parādnieka pārstāvim ir nodrošināta pieeja EMUS. Taču</w:t>
      </w:r>
      <w:r w:rsidR="00026D6E" w:rsidRPr="00CE7062">
        <w:rPr>
          <w:rFonts w:eastAsia="Times New Roman"/>
        </w:rPr>
        <w:t>, saņemot pieprasījumu</w:t>
      </w:r>
      <w:r w:rsidR="00A61FF7" w:rsidRPr="00CE7062">
        <w:rPr>
          <w:rFonts w:eastAsia="Times New Roman"/>
        </w:rPr>
        <w:t xml:space="preserve"> no fiziskas personas par </w:t>
      </w:r>
      <w:r w:rsidR="00352FE4" w:rsidRPr="00CE7062">
        <w:rPr>
          <w:rFonts w:eastAsia="Times New Roman"/>
        </w:rPr>
        <w:t>informācijas</w:t>
      </w:r>
      <w:r w:rsidR="00A61FF7" w:rsidRPr="00CE7062">
        <w:rPr>
          <w:rFonts w:eastAsia="Times New Roman"/>
        </w:rPr>
        <w:t xml:space="preserve"> </w:t>
      </w:r>
      <w:r w:rsidR="00352FE4" w:rsidRPr="00CE7062">
        <w:rPr>
          <w:rFonts w:eastAsia="Times New Roman"/>
        </w:rPr>
        <w:t>sniegšanu</w:t>
      </w:r>
      <w:r w:rsidR="00A61FF7" w:rsidRPr="00CE7062">
        <w:rPr>
          <w:rFonts w:eastAsia="Times New Roman"/>
        </w:rPr>
        <w:t xml:space="preserve">, ir </w:t>
      </w:r>
      <w:r w:rsidR="00352FE4" w:rsidRPr="00CE7062">
        <w:rPr>
          <w:rFonts w:eastAsia="Times New Roman"/>
        </w:rPr>
        <w:t>jāizvērtē pieprasījuma</w:t>
      </w:r>
      <w:r w:rsidR="00A61FF7" w:rsidRPr="00CE7062">
        <w:rPr>
          <w:rFonts w:eastAsia="Times New Roman"/>
        </w:rPr>
        <w:t xml:space="preserve"> </w:t>
      </w:r>
      <w:r w:rsidR="00352FE4" w:rsidRPr="00CE7062">
        <w:rPr>
          <w:rFonts w:eastAsia="Times New Roman"/>
        </w:rPr>
        <w:t>pamatotība</w:t>
      </w:r>
      <w:r w:rsidR="00A61FF7" w:rsidRPr="00CE7062">
        <w:rPr>
          <w:rFonts w:eastAsia="Times New Roman"/>
        </w:rPr>
        <w:t xml:space="preserve"> un </w:t>
      </w:r>
      <w:r w:rsidR="00352FE4" w:rsidRPr="00CE7062">
        <w:rPr>
          <w:rFonts w:eastAsia="Times New Roman"/>
        </w:rPr>
        <w:t>mērķis</w:t>
      </w:r>
      <w:r w:rsidR="00A61FF7" w:rsidRPr="00CE7062">
        <w:rPr>
          <w:rFonts w:eastAsia="Times New Roman"/>
        </w:rPr>
        <w:t xml:space="preserve">, kā arī </w:t>
      </w:r>
      <w:r w:rsidR="00352FE4" w:rsidRPr="00CE7062">
        <w:rPr>
          <w:rFonts w:eastAsia="Times New Roman"/>
        </w:rPr>
        <w:t>jāņem</w:t>
      </w:r>
      <w:r w:rsidR="00A61FF7" w:rsidRPr="00CE7062">
        <w:rPr>
          <w:rFonts w:eastAsia="Times New Roman"/>
        </w:rPr>
        <w:t xml:space="preserve"> </w:t>
      </w:r>
      <w:r w:rsidR="00352FE4" w:rsidRPr="00CE7062">
        <w:rPr>
          <w:rFonts w:eastAsia="Times New Roman"/>
        </w:rPr>
        <w:t>vēra</w:t>
      </w:r>
      <w:r w:rsidR="00A61FF7" w:rsidRPr="00CE7062">
        <w:rPr>
          <w:rFonts w:eastAsia="Times New Roman"/>
        </w:rPr>
        <w:t xml:space="preserve">̄ </w:t>
      </w:r>
      <w:r w:rsidR="00352FE4" w:rsidRPr="00CE7062">
        <w:rPr>
          <w:rFonts w:eastAsia="Times New Roman"/>
        </w:rPr>
        <w:t>atklātības</w:t>
      </w:r>
      <w:r w:rsidR="00A61FF7" w:rsidRPr="00CE7062">
        <w:rPr>
          <w:rFonts w:eastAsia="Times New Roman"/>
        </w:rPr>
        <w:t xml:space="preserve"> princips un personas </w:t>
      </w:r>
      <w:r w:rsidR="00352FE4" w:rsidRPr="00CE7062">
        <w:rPr>
          <w:rFonts w:eastAsia="Times New Roman"/>
        </w:rPr>
        <w:t>tiesības</w:t>
      </w:r>
      <w:r w:rsidR="00A61FF7" w:rsidRPr="00CE7062">
        <w:rPr>
          <w:rFonts w:eastAsia="Times New Roman"/>
        </w:rPr>
        <w:t xml:space="preserve"> </w:t>
      </w:r>
      <w:r w:rsidR="00352FE4" w:rsidRPr="00CE7062">
        <w:rPr>
          <w:rFonts w:eastAsia="Times New Roman"/>
        </w:rPr>
        <w:t>saņemt</w:t>
      </w:r>
      <w:r w:rsidR="00A61FF7" w:rsidRPr="00CE7062">
        <w:rPr>
          <w:rFonts w:eastAsia="Times New Roman"/>
        </w:rPr>
        <w:t xml:space="preserve"> </w:t>
      </w:r>
      <w:r w:rsidR="00352FE4" w:rsidRPr="00CE7062">
        <w:rPr>
          <w:rFonts w:eastAsia="Times New Roman"/>
        </w:rPr>
        <w:t>informāciju</w:t>
      </w:r>
      <w:r w:rsidR="00A61FF7" w:rsidRPr="00CE7062">
        <w:rPr>
          <w:rFonts w:eastAsia="Times New Roman"/>
        </w:rPr>
        <w:t>.</w:t>
      </w:r>
      <w:r w:rsidR="00352FE4" w:rsidRPr="00CE7062">
        <w:rPr>
          <w:rStyle w:val="Vresatsauce"/>
          <w:rFonts w:eastAsia="Times New Roman"/>
        </w:rPr>
        <w:footnoteReference w:id="11"/>
      </w:r>
      <w:r w:rsidR="00A61FF7" w:rsidRPr="00CE7062">
        <w:rPr>
          <w:rFonts w:eastAsia="Times New Roman"/>
        </w:rPr>
        <w:t xml:space="preserve"> Tas pats attiecas arī uz parādnieka pārstāvi.</w:t>
      </w:r>
    </w:p>
    <w:p w14:paraId="2E6F4680" w14:textId="6E994051" w:rsidR="00A61FF7" w:rsidRPr="00CE7062" w:rsidRDefault="007672A7" w:rsidP="00BF5ABD">
      <w:pPr>
        <w:autoSpaceDE w:val="0"/>
        <w:autoSpaceDN w:val="0"/>
        <w:adjustRightInd w:val="0"/>
        <w:spacing w:after="0" w:line="240" w:lineRule="auto"/>
        <w:ind w:firstLine="709"/>
        <w:jc w:val="both"/>
        <w:rPr>
          <w:rFonts w:eastAsia="Times New Roman"/>
        </w:rPr>
      </w:pPr>
      <w:r w:rsidRPr="00CE7062">
        <w:rPr>
          <w:rFonts w:eastAsia="Times New Roman"/>
        </w:rPr>
        <w:t>[4.4.2] </w:t>
      </w:r>
      <w:r w:rsidR="00A61FF7" w:rsidRPr="00CE7062">
        <w:rPr>
          <w:rFonts w:eastAsia="Times New Roman"/>
        </w:rPr>
        <w:t xml:space="preserve">Izvērtējot Parādnieka pārstāvja </w:t>
      </w:r>
      <w:r w:rsidR="009421A4" w:rsidRPr="00CE7062">
        <w:rPr>
          <w:rFonts w:eastAsia="Times New Roman"/>
        </w:rPr>
        <w:t>Iesniedzēja</w:t>
      </w:r>
      <w:r w:rsidR="00A61FF7" w:rsidRPr="00CE7062">
        <w:rPr>
          <w:rFonts w:eastAsia="Times New Roman"/>
        </w:rPr>
        <w:t xml:space="preserve"> pieprasījumu un vadoties no Maksātnespējas likuma normām</w:t>
      </w:r>
      <w:r w:rsidR="009421A4" w:rsidRPr="00CE7062">
        <w:rPr>
          <w:rFonts w:eastAsia="Times New Roman"/>
        </w:rPr>
        <w:t>,</w:t>
      </w:r>
      <w:r w:rsidR="00A61FF7" w:rsidRPr="00CE7062">
        <w:rPr>
          <w:rFonts w:eastAsia="Times New Roman"/>
        </w:rPr>
        <w:t xml:space="preserve"> </w:t>
      </w:r>
      <w:r w:rsidR="009421A4" w:rsidRPr="00CE7062">
        <w:rPr>
          <w:rFonts w:eastAsia="Times New Roman"/>
        </w:rPr>
        <w:t>A</w:t>
      </w:r>
      <w:r w:rsidR="00A61FF7" w:rsidRPr="00CE7062">
        <w:rPr>
          <w:rFonts w:eastAsia="Times New Roman"/>
        </w:rPr>
        <w:t>dministrator</w:t>
      </w:r>
      <w:r w:rsidR="009421A4" w:rsidRPr="00CE7062">
        <w:rPr>
          <w:rFonts w:eastAsia="Times New Roman"/>
        </w:rPr>
        <w:t>e</w:t>
      </w:r>
      <w:r w:rsidR="00A61FF7" w:rsidRPr="00CE7062">
        <w:rPr>
          <w:rFonts w:eastAsia="Times New Roman"/>
        </w:rPr>
        <w:t xml:space="preserve"> nodibināja, ka </w:t>
      </w:r>
      <w:r w:rsidR="009421A4" w:rsidRPr="00CE7062">
        <w:rPr>
          <w:rFonts w:eastAsia="Times New Roman"/>
        </w:rPr>
        <w:t>Iesniedzēja</w:t>
      </w:r>
      <w:r w:rsidR="00A61FF7" w:rsidRPr="00CE7062">
        <w:rPr>
          <w:rFonts w:eastAsia="Times New Roman"/>
        </w:rPr>
        <w:t xml:space="preserve"> pieprasījums ir noraidāms kā nepamatots</w:t>
      </w:r>
      <w:r w:rsidR="00F31DA5" w:rsidRPr="00CE7062">
        <w:rPr>
          <w:rFonts w:eastAsia="Times New Roman"/>
        </w:rPr>
        <w:t>,</w:t>
      </w:r>
      <w:r w:rsidR="00A61FF7" w:rsidRPr="00CE7062">
        <w:rPr>
          <w:rFonts w:eastAsia="Times New Roman"/>
        </w:rPr>
        <w:t xml:space="preserve"> turpmāk minēto apsvērumu dēļ.</w:t>
      </w:r>
    </w:p>
    <w:p w14:paraId="08C5A9A6" w14:textId="72D19DA2"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Maksātnespējas likumā ir paredzēta kārtība, kas maksātnespējas procesā </w:t>
      </w:r>
      <w:r w:rsidR="00F530F6" w:rsidRPr="00CE7062">
        <w:rPr>
          <w:rFonts w:eastAsia="Times New Roman"/>
        </w:rPr>
        <w:t>iesaistītajam</w:t>
      </w:r>
      <w:r w:rsidRPr="00CE7062">
        <w:rPr>
          <w:rFonts w:eastAsia="Times New Roman"/>
        </w:rPr>
        <w:t xml:space="preserve"> </w:t>
      </w:r>
      <w:r w:rsidR="00F530F6" w:rsidRPr="00CE7062">
        <w:rPr>
          <w:rFonts w:eastAsia="Times New Roman"/>
        </w:rPr>
        <w:t>personām</w:t>
      </w:r>
      <w:r w:rsidRPr="00CE7062">
        <w:rPr>
          <w:rFonts w:eastAsia="Times New Roman"/>
        </w:rPr>
        <w:t xml:space="preserve"> </w:t>
      </w:r>
      <w:r w:rsidR="00F530F6" w:rsidRPr="00CE7062">
        <w:rPr>
          <w:rFonts w:eastAsia="Times New Roman"/>
        </w:rPr>
        <w:t>ļauj</w:t>
      </w:r>
      <w:r w:rsidRPr="00CE7062">
        <w:rPr>
          <w:rFonts w:eastAsia="Times New Roman"/>
        </w:rPr>
        <w:t xml:space="preserve"> </w:t>
      </w:r>
      <w:r w:rsidR="00F530F6" w:rsidRPr="00CE7062">
        <w:rPr>
          <w:rFonts w:eastAsia="Times New Roman"/>
        </w:rPr>
        <w:t>īstenot</w:t>
      </w:r>
      <w:r w:rsidRPr="00CE7062">
        <w:rPr>
          <w:rFonts w:eastAsia="Times New Roman"/>
        </w:rPr>
        <w:t xml:space="preserve"> savas </w:t>
      </w:r>
      <w:r w:rsidR="00F31DA5" w:rsidRPr="00CE7062">
        <w:rPr>
          <w:rFonts w:eastAsia="Times New Roman"/>
        </w:rPr>
        <w:t>likumiskās</w:t>
      </w:r>
      <w:r w:rsidRPr="00CE7062">
        <w:rPr>
          <w:rFonts w:eastAsia="Times New Roman"/>
        </w:rPr>
        <w:t xml:space="preserve"> </w:t>
      </w:r>
      <w:r w:rsidR="00F31DA5" w:rsidRPr="00CE7062">
        <w:rPr>
          <w:rFonts w:eastAsia="Times New Roman"/>
        </w:rPr>
        <w:t>tiesības</w:t>
      </w:r>
      <w:r w:rsidRPr="00CE7062">
        <w:rPr>
          <w:rFonts w:eastAsia="Times New Roman"/>
        </w:rPr>
        <w:t>.</w:t>
      </w:r>
    </w:p>
    <w:p w14:paraId="2209FF14" w14:textId="680C2E95" w:rsidR="00A61FF7" w:rsidRPr="00CE7062" w:rsidRDefault="00C80B64" w:rsidP="00BF5ABD">
      <w:pPr>
        <w:autoSpaceDE w:val="0"/>
        <w:autoSpaceDN w:val="0"/>
        <w:adjustRightInd w:val="0"/>
        <w:spacing w:after="0" w:line="240" w:lineRule="auto"/>
        <w:ind w:firstLine="709"/>
        <w:jc w:val="both"/>
        <w:rPr>
          <w:rFonts w:eastAsia="Times New Roman"/>
        </w:rPr>
      </w:pPr>
      <w:r w:rsidRPr="00CE7062">
        <w:rPr>
          <w:rFonts w:eastAsia="Times New Roman"/>
        </w:rPr>
        <w:t>Administratore</w:t>
      </w:r>
      <w:r w:rsidR="001B5894" w:rsidRPr="00CE7062">
        <w:rPr>
          <w:rFonts w:eastAsia="Times New Roman"/>
        </w:rPr>
        <w:t>,</w:t>
      </w:r>
      <w:r w:rsidRPr="00CE7062">
        <w:rPr>
          <w:rFonts w:eastAsia="Times New Roman"/>
        </w:rPr>
        <w:t xml:space="preserve"> atsauc</w:t>
      </w:r>
      <w:r w:rsidR="001B5894" w:rsidRPr="00CE7062">
        <w:rPr>
          <w:rFonts w:eastAsia="Times New Roman"/>
        </w:rPr>
        <w:t>otie</w:t>
      </w:r>
      <w:r w:rsidRPr="00CE7062">
        <w:rPr>
          <w:rFonts w:eastAsia="Times New Roman"/>
        </w:rPr>
        <w:t>s uz Maksātnespējas likuma 26. panta trešās daļas 2. </w:t>
      </w:r>
      <w:r w:rsidR="001B5894" w:rsidRPr="00CE7062">
        <w:rPr>
          <w:rFonts w:eastAsia="Times New Roman"/>
        </w:rPr>
        <w:t xml:space="preserve">punktu, norāda, ka </w:t>
      </w:r>
      <w:r w:rsidR="00581132" w:rsidRPr="00CE7062">
        <w:rPr>
          <w:rFonts w:eastAsia="Times New Roman"/>
        </w:rPr>
        <w:t>līdz</w:t>
      </w:r>
      <w:r w:rsidR="00A61FF7" w:rsidRPr="00CE7062">
        <w:rPr>
          <w:rFonts w:eastAsia="Times New Roman"/>
        </w:rPr>
        <w:t xml:space="preserve"> ar to </w:t>
      </w:r>
      <w:r w:rsidR="00581132" w:rsidRPr="00CE7062">
        <w:rPr>
          <w:rFonts w:eastAsia="Times New Roman"/>
        </w:rPr>
        <w:t>maksātnespējas</w:t>
      </w:r>
      <w:r w:rsidR="00A61FF7" w:rsidRPr="00CE7062">
        <w:rPr>
          <w:rFonts w:eastAsia="Times New Roman"/>
        </w:rPr>
        <w:t xml:space="preserve"> procesā </w:t>
      </w:r>
      <w:r w:rsidR="00581132" w:rsidRPr="00CE7062">
        <w:rPr>
          <w:rFonts w:eastAsia="Times New Roman"/>
        </w:rPr>
        <w:t>iesaistītās</w:t>
      </w:r>
      <w:r w:rsidR="00A61FF7" w:rsidRPr="00CE7062">
        <w:rPr>
          <w:rFonts w:eastAsia="Times New Roman"/>
        </w:rPr>
        <w:t xml:space="preserve"> personas var </w:t>
      </w:r>
      <w:r w:rsidR="00581132" w:rsidRPr="00CE7062">
        <w:rPr>
          <w:rFonts w:eastAsia="Times New Roman"/>
        </w:rPr>
        <w:t>vērsties</w:t>
      </w:r>
      <w:r w:rsidR="00A61FF7" w:rsidRPr="00CE7062">
        <w:rPr>
          <w:rFonts w:eastAsia="Times New Roman"/>
        </w:rPr>
        <w:t xml:space="preserve"> pie administratora ar </w:t>
      </w:r>
      <w:r w:rsidR="00581132" w:rsidRPr="00CE7062">
        <w:rPr>
          <w:rFonts w:eastAsia="Times New Roman"/>
        </w:rPr>
        <w:t>informācijas</w:t>
      </w:r>
      <w:r w:rsidR="00A61FF7" w:rsidRPr="00CE7062">
        <w:rPr>
          <w:rFonts w:eastAsia="Times New Roman"/>
        </w:rPr>
        <w:t xml:space="preserve"> </w:t>
      </w:r>
      <w:r w:rsidR="00581132" w:rsidRPr="00CE7062">
        <w:rPr>
          <w:rFonts w:eastAsia="Times New Roman"/>
        </w:rPr>
        <w:t>pieprasījumu</w:t>
      </w:r>
      <w:r w:rsidR="00A61FF7" w:rsidRPr="00CE7062">
        <w:rPr>
          <w:rFonts w:eastAsia="Times New Roman"/>
        </w:rPr>
        <w:t xml:space="preserve">, </w:t>
      </w:r>
      <w:r w:rsidR="00581132" w:rsidRPr="00CE7062">
        <w:rPr>
          <w:rFonts w:eastAsia="Times New Roman"/>
        </w:rPr>
        <w:t>norādot</w:t>
      </w:r>
      <w:r w:rsidR="00A61FF7" w:rsidRPr="00CE7062">
        <w:rPr>
          <w:rFonts w:eastAsia="Times New Roman"/>
        </w:rPr>
        <w:t xml:space="preserve"> </w:t>
      </w:r>
      <w:r w:rsidR="00581132" w:rsidRPr="00CE7062">
        <w:rPr>
          <w:rFonts w:eastAsia="Times New Roman"/>
        </w:rPr>
        <w:t>kādu</w:t>
      </w:r>
      <w:r w:rsidR="00A61FF7" w:rsidRPr="00CE7062">
        <w:rPr>
          <w:rFonts w:eastAsia="Times New Roman"/>
        </w:rPr>
        <w:t xml:space="preserve"> </w:t>
      </w:r>
      <w:r w:rsidR="00581132" w:rsidRPr="00CE7062">
        <w:rPr>
          <w:rFonts w:eastAsia="Times New Roman"/>
        </w:rPr>
        <w:t>informāciju</w:t>
      </w:r>
      <w:r w:rsidR="00A61FF7" w:rsidRPr="00CE7062">
        <w:rPr>
          <w:rFonts w:eastAsia="Times New Roman"/>
        </w:rPr>
        <w:t xml:space="preserve"> </w:t>
      </w:r>
      <w:r w:rsidR="00581132" w:rsidRPr="00CE7062">
        <w:rPr>
          <w:rFonts w:eastAsia="Times New Roman"/>
        </w:rPr>
        <w:t>vēlas</w:t>
      </w:r>
      <w:r w:rsidR="00A61FF7" w:rsidRPr="00CE7062">
        <w:rPr>
          <w:rFonts w:eastAsia="Times New Roman"/>
        </w:rPr>
        <w:t xml:space="preserve"> </w:t>
      </w:r>
      <w:r w:rsidR="00581132" w:rsidRPr="00CE7062">
        <w:rPr>
          <w:rFonts w:eastAsia="Times New Roman"/>
        </w:rPr>
        <w:t>saņemt</w:t>
      </w:r>
      <w:r w:rsidR="00A61FF7" w:rsidRPr="00CE7062">
        <w:rPr>
          <w:rFonts w:eastAsia="Times New Roman"/>
        </w:rPr>
        <w:t>.</w:t>
      </w:r>
    </w:p>
    <w:p w14:paraId="1707AEAF" w14:textId="77777777" w:rsidR="00F14510"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Maksātnespējas kontroles dienests savos skaidrojumos ir norādījis, ka </w:t>
      </w:r>
      <w:r w:rsidR="00C60B4C" w:rsidRPr="00CE7062">
        <w:rPr>
          <w:rFonts w:eastAsia="Times New Roman"/>
        </w:rPr>
        <w:t>Maksātnespējas</w:t>
      </w:r>
      <w:r w:rsidRPr="00CE7062">
        <w:rPr>
          <w:rFonts w:eastAsia="Times New Roman"/>
        </w:rPr>
        <w:t xml:space="preserve"> likuma 6.</w:t>
      </w:r>
      <w:r w:rsidR="00C60B4C" w:rsidRPr="00CE7062">
        <w:rPr>
          <w:rFonts w:eastAsia="Times New Roman"/>
        </w:rPr>
        <w:t> </w:t>
      </w:r>
      <w:r w:rsidRPr="00CE7062">
        <w:rPr>
          <w:rFonts w:eastAsia="Times New Roman"/>
        </w:rPr>
        <w:t>panta 7.</w:t>
      </w:r>
      <w:r w:rsidR="00C60B4C" w:rsidRPr="00CE7062">
        <w:rPr>
          <w:rFonts w:eastAsia="Times New Roman"/>
        </w:rPr>
        <w:t> </w:t>
      </w:r>
      <w:r w:rsidRPr="00CE7062">
        <w:rPr>
          <w:rFonts w:eastAsia="Times New Roman"/>
        </w:rPr>
        <w:t xml:space="preserve">punktā ir </w:t>
      </w:r>
      <w:r w:rsidR="00C60B4C" w:rsidRPr="00CE7062">
        <w:rPr>
          <w:rFonts w:eastAsia="Times New Roman"/>
        </w:rPr>
        <w:t>definēts</w:t>
      </w:r>
      <w:r w:rsidRPr="00CE7062">
        <w:rPr>
          <w:rFonts w:eastAsia="Times New Roman"/>
        </w:rPr>
        <w:t xml:space="preserve"> </w:t>
      </w:r>
      <w:r w:rsidR="00C60B4C" w:rsidRPr="00CE7062">
        <w:rPr>
          <w:rFonts w:eastAsia="Times New Roman"/>
        </w:rPr>
        <w:t>atklātības</w:t>
      </w:r>
      <w:r w:rsidRPr="00CE7062">
        <w:rPr>
          <w:rFonts w:eastAsia="Times New Roman"/>
        </w:rPr>
        <w:t xml:space="preserve"> princips, kurā noteikts, lai </w:t>
      </w:r>
      <w:r w:rsidR="00C60B4C" w:rsidRPr="00CE7062">
        <w:rPr>
          <w:rFonts w:eastAsia="Times New Roman"/>
        </w:rPr>
        <w:t>nodrošinātu</w:t>
      </w:r>
      <w:r w:rsidRPr="00CE7062">
        <w:rPr>
          <w:rFonts w:eastAsia="Times New Roman"/>
        </w:rPr>
        <w:t xml:space="preserve"> </w:t>
      </w:r>
      <w:r w:rsidR="00C60B4C" w:rsidRPr="00CE7062">
        <w:rPr>
          <w:rFonts w:eastAsia="Times New Roman"/>
        </w:rPr>
        <w:t>uzticamību</w:t>
      </w:r>
      <w:r w:rsidRPr="00CE7062">
        <w:rPr>
          <w:rFonts w:eastAsia="Times New Roman"/>
        </w:rPr>
        <w:t xml:space="preserve">, </w:t>
      </w:r>
      <w:r w:rsidR="00C60B4C" w:rsidRPr="00CE7062">
        <w:rPr>
          <w:rFonts w:eastAsia="Times New Roman"/>
        </w:rPr>
        <w:t>informācijai</w:t>
      </w:r>
      <w:r w:rsidRPr="00CE7062">
        <w:rPr>
          <w:rFonts w:eastAsia="Times New Roman"/>
        </w:rPr>
        <w:t xml:space="preserve"> par procesu ir </w:t>
      </w:r>
      <w:r w:rsidR="00C60B4C" w:rsidRPr="00CE7062">
        <w:rPr>
          <w:rFonts w:eastAsia="Times New Roman"/>
        </w:rPr>
        <w:t>jābūt</w:t>
      </w:r>
      <w:r w:rsidRPr="00CE7062">
        <w:rPr>
          <w:rFonts w:eastAsia="Times New Roman"/>
        </w:rPr>
        <w:t xml:space="preserve"> pieejamai </w:t>
      </w:r>
      <w:r w:rsidR="00C60B4C" w:rsidRPr="00CE7062">
        <w:rPr>
          <w:rFonts w:eastAsia="Times New Roman"/>
        </w:rPr>
        <w:t>visām</w:t>
      </w:r>
      <w:r w:rsidRPr="00CE7062">
        <w:rPr>
          <w:rFonts w:eastAsia="Times New Roman"/>
        </w:rPr>
        <w:t xml:space="preserve"> procesā </w:t>
      </w:r>
      <w:r w:rsidR="00C60B4C" w:rsidRPr="00CE7062">
        <w:rPr>
          <w:rFonts w:eastAsia="Times New Roman"/>
        </w:rPr>
        <w:t>iesaistītajām</w:t>
      </w:r>
      <w:r w:rsidRPr="00CE7062">
        <w:rPr>
          <w:rFonts w:eastAsia="Times New Roman"/>
        </w:rPr>
        <w:t xml:space="preserve"> </w:t>
      </w:r>
      <w:r w:rsidR="00C60B4C" w:rsidRPr="00CE7062">
        <w:rPr>
          <w:rFonts w:eastAsia="Times New Roman"/>
        </w:rPr>
        <w:t>personām</w:t>
      </w:r>
      <w:r w:rsidRPr="00CE7062">
        <w:rPr>
          <w:rFonts w:eastAsia="Times New Roman"/>
        </w:rPr>
        <w:t xml:space="preserve">, </w:t>
      </w:r>
      <w:r w:rsidR="00F14510" w:rsidRPr="00CE7062">
        <w:rPr>
          <w:rFonts w:eastAsia="Times New Roman"/>
        </w:rPr>
        <w:t xml:space="preserve">tādējādi </w:t>
      </w:r>
      <w:r w:rsidRPr="00CE7062">
        <w:rPr>
          <w:rFonts w:eastAsia="Times New Roman"/>
        </w:rPr>
        <w:t xml:space="preserve">veicinot </w:t>
      </w:r>
      <w:r w:rsidR="00F14510" w:rsidRPr="00CE7062">
        <w:rPr>
          <w:rFonts w:eastAsia="Times New Roman"/>
        </w:rPr>
        <w:t>šo</w:t>
      </w:r>
      <w:r w:rsidRPr="00CE7062">
        <w:rPr>
          <w:rFonts w:eastAsia="Times New Roman"/>
        </w:rPr>
        <w:t xml:space="preserve"> personu </w:t>
      </w:r>
      <w:r w:rsidR="00F14510" w:rsidRPr="00CE7062">
        <w:rPr>
          <w:rFonts w:eastAsia="Times New Roman"/>
        </w:rPr>
        <w:t>interešu</w:t>
      </w:r>
      <w:r w:rsidRPr="00CE7062">
        <w:rPr>
          <w:rFonts w:eastAsia="Times New Roman"/>
        </w:rPr>
        <w:t xml:space="preserve"> </w:t>
      </w:r>
      <w:r w:rsidR="00F14510" w:rsidRPr="00CE7062">
        <w:rPr>
          <w:rFonts w:eastAsia="Times New Roman"/>
        </w:rPr>
        <w:t>ievērošanu</w:t>
      </w:r>
      <w:r w:rsidRPr="00CE7062">
        <w:rPr>
          <w:rFonts w:eastAsia="Times New Roman"/>
        </w:rPr>
        <w:t xml:space="preserve"> un procesa </w:t>
      </w:r>
      <w:r w:rsidR="00F14510" w:rsidRPr="00CE7062">
        <w:rPr>
          <w:rFonts w:eastAsia="Times New Roman"/>
        </w:rPr>
        <w:t>mērķu</w:t>
      </w:r>
      <w:r w:rsidRPr="00CE7062">
        <w:rPr>
          <w:rFonts w:eastAsia="Times New Roman"/>
        </w:rPr>
        <w:t xml:space="preserve"> </w:t>
      </w:r>
      <w:r w:rsidR="00F14510" w:rsidRPr="00CE7062">
        <w:rPr>
          <w:rFonts w:eastAsia="Times New Roman"/>
        </w:rPr>
        <w:t>sasniegšanu</w:t>
      </w:r>
      <w:r w:rsidRPr="00CE7062">
        <w:rPr>
          <w:rFonts w:eastAsia="Times New Roman"/>
        </w:rPr>
        <w:t xml:space="preserve">. </w:t>
      </w:r>
    </w:p>
    <w:p w14:paraId="7D311778" w14:textId="77777777" w:rsidR="00591FE5" w:rsidRPr="00CE7062" w:rsidRDefault="00F14510" w:rsidP="00BF5ABD">
      <w:pPr>
        <w:autoSpaceDE w:val="0"/>
        <w:autoSpaceDN w:val="0"/>
        <w:adjustRightInd w:val="0"/>
        <w:spacing w:after="0" w:line="240" w:lineRule="auto"/>
        <w:ind w:firstLine="709"/>
        <w:jc w:val="both"/>
        <w:rPr>
          <w:rFonts w:eastAsia="Times New Roman"/>
        </w:rPr>
      </w:pPr>
      <w:r w:rsidRPr="00CE7062">
        <w:rPr>
          <w:rFonts w:eastAsia="Times New Roman"/>
        </w:rPr>
        <w:t>Tajā</w:t>
      </w:r>
      <w:r w:rsidR="00A61FF7" w:rsidRPr="00CE7062">
        <w:rPr>
          <w:rFonts w:eastAsia="Times New Roman"/>
        </w:rPr>
        <w:t xml:space="preserve"> </w:t>
      </w:r>
      <w:r w:rsidRPr="00CE7062">
        <w:rPr>
          <w:rFonts w:eastAsia="Times New Roman"/>
        </w:rPr>
        <w:t>pašā</w:t>
      </w:r>
      <w:r w:rsidR="00A61FF7" w:rsidRPr="00CE7062">
        <w:rPr>
          <w:rFonts w:eastAsia="Times New Roman"/>
        </w:rPr>
        <w:t xml:space="preserve"> laikā </w:t>
      </w:r>
      <w:r w:rsidRPr="00CE7062">
        <w:rPr>
          <w:rFonts w:eastAsia="Times New Roman"/>
        </w:rPr>
        <w:t>izņēmums</w:t>
      </w:r>
      <w:r w:rsidR="00A61FF7" w:rsidRPr="00CE7062">
        <w:rPr>
          <w:rFonts w:eastAsia="Times New Roman"/>
        </w:rPr>
        <w:t xml:space="preserve"> ir </w:t>
      </w:r>
      <w:r w:rsidRPr="00CE7062">
        <w:rPr>
          <w:rFonts w:eastAsia="Times New Roman"/>
        </w:rPr>
        <w:t>informācija</w:t>
      </w:r>
      <w:r w:rsidR="00A61FF7" w:rsidRPr="00CE7062">
        <w:rPr>
          <w:rFonts w:eastAsia="Times New Roman"/>
        </w:rPr>
        <w:t xml:space="preserve">, kuras </w:t>
      </w:r>
      <w:r w:rsidRPr="00CE7062">
        <w:rPr>
          <w:rFonts w:eastAsia="Times New Roman"/>
        </w:rPr>
        <w:t>neierobežota</w:t>
      </w:r>
      <w:r w:rsidR="00A61FF7" w:rsidRPr="00CE7062">
        <w:rPr>
          <w:rFonts w:eastAsia="Times New Roman"/>
        </w:rPr>
        <w:t xml:space="preserve"> </w:t>
      </w:r>
      <w:r w:rsidRPr="00CE7062">
        <w:rPr>
          <w:rFonts w:eastAsia="Times New Roman"/>
        </w:rPr>
        <w:t>izpaušana</w:t>
      </w:r>
      <w:r w:rsidR="00A61FF7" w:rsidRPr="00CE7062">
        <w:rPr>
          <w:rFonts w:eastAsia="Times New Roman"/>
        </w:rPr>
        <w:t xml:space="preserve"> </w:t>
      </w:r>
      <w:r w:rsidRPr="00CE7062">
        <w:rPr>
          <w:rFonts w:eastAsia="Times New Roman"/>
        </w:rPr>
        <w:t>varētu</w:t>
      </w:r>
      <w:r w:rsidR="00A61FF7" w:rsidRPr="00CE7062">
        <w:rPr>
          <w:rFonts w:eastAsia="Times New Roman"/>
        </w:rPr>
        <w:t xml:space="preserve"> </w:t>
      </w:r>
      <w:r w:rsidRPr="00CE7062">
        <w:rPr>
          <w:rFonts w:eastAsia="Times New Roman"/>
        </w:rPr>
        <w:t>kaitēt</w:t>
      </w:r>
      <w:r w:rsidR="00A61FF7" w:rsidRPr="00CE7062">
        <w:rPr>
          <w:rFonts w:eastAsia="Times New Roman"/>
        </w:rPr>
        <w:t xml:space="preserve"> </w:t>
      </w:r>
      <w:r w:rsidRPr="00CE7062">
        <w:rPr>
          <w:rFonts w:eastAsia="Times New Roman"/>
        </w:rPr>
        <w:t>parādnieka</w:t>
      </w:r>
      <w:r w:rsidR="00A61FF7" w:rsidRPr="00CE7062">
        <w:rPr>
          <w:rFonts w:eastAsia="Times New Roman"/>
        </w:rPr>
        <w:t xml:space="preserve"> vai kreditoru </w:t>
      </w:r>
      <w:r w:rsidRPr="00CE7062">
        <w:rPr>
          <w:rFonts w:eastAsia="Times New Roman"/>
        </w:rPr>
        <w:t>likumīgajām</w:t>
      </w:r>
      <w:r w:rsidR="00A61FF7" w:rsidRPr="00CE7062">
        <w:rPr>
          <w:rFonts w:eastAsia="Times New Roman"/>
        </w:rPr>
        <w:t xml:space="preserve"> </w:t>
      </w:r>
      <w:r w:rsidRPr="00CE7062">
        <w:rPr>
          <w:rFonts w:eastAsia="Times New Roman"/>
        </w:rPr>
        <w:t>interesēm</w:t>
      </w:r>
      <w:r w:rsidR="00A61FF7" w:rsidRPr="00CE7062">
        <w:rPr>
          <w:rFonts w:eastAsia="Times New Roman"/>
        </w:rPr>
        <w:t xml:space="preserve">. </w:t>
      </w:r>
      <w:r w:rsidRPr="00CE7062">
        <w:rPr>
          <w:rFonts w:eastAsia="Times New Roman"/>
        </w:rPr>
        <w:t xml:space="preserve">Tādējādi </w:t>
      </w:r>
      <w:r w:rsidR="00181181" w:rsidRPr="00CE7062">
        <w:rPr>
          <w:rFonts w:eastAsia="Times New Roman"/>
        </w:rPr>
        <w:t xml:space="preserve">atbilstoši atklātības </w:t>
      </w:r>
      <w:r w:rsidR="00A61FF7" w:rsidRPr="00CE7062">
        <w:rPr>
          <w:rFonts w:eastAsia="Times New Roman"/>
        </w:rPr>
        <w:t xml:space="preserve">principam </w:t>
      </w:r>
      <w:r w:rsidR="00181181" w:rsidRPr="00CE7062">
        <w:rPr>
          <w:rFonts w:eastAsia="Times New Roman"/>
        </w:rPr>
        <w:t>attiec</w:t>
      </w:r>
      <w:r w:rsidR="00591FE5" w:rsidRPr="00CE7062">
        <w:rPr>
          <w:rFonts w:eastAsia="Times New Roman"/>
        </w:rPr>
        <w:t>ī</w:t>
      </w:r>
      <w:r w:rsidR="00181181" w:rsidRPr="00CE7062">
        <w:rPr>
          <w:rFonts w:eastAsia="Times New Roman"/>
        </w:rPr>
        <w:t>bā</w:t>
      </w:r>
      <w:r w:rsidR="00A61FF7" w:rsidRPr="00CE7062">
        <w:rPr>
          <w:rFonts w:eastAsia="Times New Roman"/>
        </w:rPr>
        <w:t xml:space="preserve"> uz administratoru </w:t>
      </w:r>
      <w:r w:rsidR="00181181" w:rsidRPr="00CE7062">
        <w:rPr>
          <w:rFonts w:eastAsia="Times New Roman"/>
        </w:rPr>
        <w:t>pastāv</w:t>
      </w:r>
      <w:r w:rsidR="00A61FF7" w:rsidRPr="00CE7062">
        <w:rPr>
          <w:rFonts w:eastAsia="Times New Roman"/>
        </w:rPr>
        <w:t xml:space="preserve"> </w:t>
      </w:r>
      <w:r w:rsidR="00181181" w:rsidRPr="00CE7062">
        <w:rPr>
          <w:rFonts w:eastAsia="Times New Roman"/>
        </w:rPr>
        <w:t>Maksātnespējas</w:t>
      </w:r>
      <w:r w:rsidR="00A61FF7" w:rsidRPr="00CE7062">
        <w:rPr>
          <w:rFonts w:eastAsia="Times New Roman"/>
        </w:rPr>
        <w:t xml:space="preserve"> likumā noteiktais </w:t>
      </w:r>
      <w:r w:rsidR="00181181" w:rsidRPr="00CE7062">
        <w:rPr>
          <w:rFonts w:eastAsia="Times New Roman"/>
        </w:rPr>
        <w:t>ierobežojums</w:t>
      </w:r>
      <w:r w:rsidR="00A61FF7" w:rsidRPr="00CE7062">
        <w:rPr>
          <w:rFonts w:eastAsia="Times New Roman"/>
        </w:rPr>
        <w:t xml:space="preserve"> </w:t>
      </w:r>
      <w:r w:rsidR="00181181" w:rsidRPr="00CE7062">
        <w:rPr>
          <w:rFonts w:eastAsia="Times New Roman"/>
        </w:rPr>
        <w:t>uzrādīt</w:t>
      </w:r>
      <w:r w:rsidR="00A61FF7" w:rsidRPr="00CE7062">
        <w:rPr>
          <w:rFonts w:eastAsia="Times New Roman"/>
        </w:rPr>
        <w:t xml:space="preserve"> un izsniegt </w:t>
      </w:r>
      <w:r w:rsidR="00591FE5" w:rsidRPr="00CE7062">
        <w:rPr>
          <w:rFonts w:eastAsia="Times New Roman"/>
        </w:rPr>
        <w:t>tādu</w:t>
      </w:r>
      <w:r w:rsidR="00A61FF7" w:rsidRPr="00CE7062">
        <w:rPr>
          <w:rFonts w:eastAsia="Times New Roman"/>
        </w:rPr>
        <w:t xml:space="preserve"> </w:t>
      </w:r>
      <w:r w:rsidR="00591FE5" w:rsidRPr="00CE7062">
        <w:rPr>
          <w:rFonts w:eastAsia="Times New Roman"/>
        </w:rPr>
        <w:t>informāciju</w:t>
      </w:r>
      <w:r w:rsidR="00A61FF7" w:rsidRPr="00CE7062">
        <w:rPr>
          <w:rFonts w:eastAsia="Times New Roman"/>
        </w:rPr>
        <w:t xml:space="preserve">, kuras </w:t>
      </w:r>
      <w:r w:rsidR="00591FE5" w:rsidRPr="00CE7062">
        <w:rPr>
          <w:rFonts w:eastAsia="Times New Roman"/>
        </w:rPr>
        <w:t>neierobežota</w:t>
      </w:r>
      <w:r w:rsidR="00A61FF7" w:rsidRPr="00CE7062">
        <w:rPr>
          <w:rFonts w:eastAsia="Times New Roman"/>
        </w:rPr>
        <w:t xml:space="preserve"> </w:t>
      </w:r>
      <w:r w:rsidR="00591FE5" w:rsidRPr="00CE7062">
        <w:rPr>
          <w:rFonts w:eastAsia="Times New Roman"/>
        </w:rPr>
        <w:t>izpaušana</w:t>
      </w:r>
      <w:r w:rsidR="00A61FF7" w:rsidRPr="00CE7062">
        <w:rPr>
          <w:rFonts w:eastAsia="Times New Roman"/>
        </w:rPr>
        <w:t xml:space="preserve"> </w:t>
      </w:r>
      <w:r w:rsidR="00591FE5" w:rsidRPr="00CE7062">
        <w:rPr>
          <w:rFonts w:eastAsia="Times New Roman"/>
        </w:rPr>
        <w:t>varētu</w:t>
      </w:r>
      <w:r w:rsidR="00A61FF7" w:rsidRPr="00CE7062">
        <w:rPr>
          <w:rFonts w:eastAsia="Times New Roman"/>
        </w:rPr>
        <w:t xml:space="preserve"> </w:t>
      </w:r>
      <w:r w:rsidR="00591FE5" w:rsidRPr="00CE7062">
        <w:rPr>
          <w:rFonts w:eastAsia="Times New Roman"/>
        </w:rPr>
        <w:t>kaitēt</w:t>
      </w:r>
      <w:r w:rsidR="00A61FF7" w:rsidRPr="00CE7062">
        <w:rPr>
          <w:rFonts w:eastAsia="Times New Roman"/>
        </w:rPr>
        <w:t xml:space="preserve"> </w:t>
      </w:r>
      <w:r w:rsidR="00591FE5" w:rsidRPr="00CE7062">
        <w:rPr>
          <w:rFonts w:eastAsia="Times New Roman"/>
        </w:rPr>
        <w:t>parādnieka</w:t>
      </w:r>
      <w:r w:rsidR="00A61FF7" w:rsidRPr="00CE7062">
        <w:rPr>
          <w:rFonts w:eastAsia="Times New Roman"/>
        </w:rPr>
        <w:t xml:space="preserve"> vai kreditoru </w:t>
      </w:r>
      <w:r w:rsidR="00591FE5" w:rsidRPr="00CE7062">
        <w:rPr>
          <w:rFonts w:eastAsia="Times New Roman"/>
        </w:rPr>
        <w:t>likumīgajam</w:t>
      </w:r>
      <w:r w:rsidR="00A61FF7" w:rsidRPr="00CE7062">
        <w:rPr>
          <w:rFonts w:eastAsia="Times New Roman"/>
        </w:rPr>
        <w:t xml:space="preserve"> </w:t>
      </w:r>
      <w:r w:rsidR="00591FE5" w:rsidRPr="00CE7062">
        <w:rPr>
          <w:rFonts w:eastAsia="Times New Roman"/>
        </w:rPr>
        <w:t>interesēm</w:t>
      </w:r>
      <w:r w:rsidR="00A61FF7" w:rsidRPr="00CE7062">
        <w:rPr>
          <w:rFonts w:eastAsia="Times New Roman"/>
        </w:rPr>
        <w:t xml:space="preserve">. </w:t>
      </w:r>
    </w:p>
    <w:p w14:paraId="31CF9EAE" w14:textId="77777777" w:rsidR="00591FE5"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No </w:t>
      </w:r>
      <w:r w:rsidR="00591FE5" w:rsidRPr="00CE7062">
        <w:rPr>
          <w:rFonts w:eastAsia="Times New Roman"/>
        </w:rPr>
        <w:t>minētā</w:t>
      </w:r>
      <w:r w:rsidRPr="00CE7062">
        <w:rPr>
          <w:rFonts w:eastAsia="Times New Roman"/>
        </w:rPr>
        <w:t xml:space="preserve"> izriet, ka </w:t>
      </w:r>
      <w:r w:rsidR="00591FE5" w:rsidRPr="00CE7062">
        <w:rPr>
          <w:rFonts w:eastAsia="Times New Roman"/>
        </w:rPr>
        <w:t>atklātības</w:t>
      </w:r>
      <w:r w:rsidRPr="00CE7062">
        <w:rPr>
          <w:rFonts w:eastAsia="Times New Roman"/>
        </w:rPr>
        <w:t xml:space="preserve"> princips nav </w:t>
      </w:r>
      <w:r w:rsidR="00591FE5" w:rsidRPr="00CE7062">
        <w:rPr>
          <w:rFonts w:eastAsia="Times New Roman"/>
        </w:rPr>
        <w:t>absolūts</w:t>
      </w:r>
      <w:r w:rsidRPr="00CE7062">
        <w:rPr>
          <w:rFonts w:eastAsia="Times New Roman"/>
        </w:rPr>
        <w:t xml:space="preserve"> un tas nenosaka </w:t>
      </w:r>
      <w:r w:rsidR="00591FE5" w:rsidRPr="00CE7062">
        <w:rPr>
          <w:rFonts w:eastAsia="Times New Roman"/>
        </w:rPr>
        <w:t>obligātu</w:t>
      </w:r>
      <w:r w:rsidRPr="00CE7062">
        <w:rPr>
          <w:rFonts w:eastAsia="Times New Roman"/>
        </w:rPr>
        <w:t xml:space="preserve"> </w:t>
      </w:r>
      <w:r w:rsidR="00591FE5" w:rsidRPr="00CE7062">
        <w:rPr>
          <w:rFonts w:eastAsia="Times New Roman"/>
        </w:rPr>
        <w:t>pienākumu</w:t>
      </w:r>
      <w:r w:rsidRPr="00CE7062">
        <w:rPr>
          <w:rFonts w:eastAsia="Times New Roman"/>
        </w:rPr>
        <w:t xml:space="preserve"> administratoram </w:t>
      </w:r>
      <w:r w:rsidR="00591FE5" w:rsidRPr="00CE7062">
        <w:rPr>
          <w:rFonts w:eastAsia="Times New Roman"/>
        </w:rPr>
        <w:t>maksātnespējas</w:t>
      </w:r>
      <w:r w:rsidRPr="00CE7062">
        <w:rPr>
          <w:rFonts w:eastAsia="Times New Roman"/>
        </w:rPr>
        <w:t xml:space="preserve"> procesa ietvaros </w:t>
      </w:r>
      <w:r w:rsidR="00591FE5" w:rsidRPr="00CE7062">
        <w:rPr>
          <w:rFonts w:eastAsia="Times New Roman"/>
        </w:rPr>
        <w:t>padarīt</w:t>
      </w:r>
      <w:r w:rsidRPr="00CE7062">
        <w:rPr>
          <w:rFonts w:eastAsia="Times New Roman"/>
        </w:rPr>
        <w:t xml:space="preserve"> pieejamu jebkura veida </w:t>
      </w:r>
      <w:r w:rsidR="00591FE5" w:rsidRPr="00CE7062">
        <w:rPr>
          <w:rFonts w:eastAsia="Times New Roman"/>
        </w:rPr>
        <w:t>informāciju</w:t>
      </w:r>
      <w:r w:rsidRPr="00CE7062">
        <w:rPr>
          <w:rFonts w:eastAsia="Times New Roman"/>
        </w:rPr>
        <w:t>.</w:t>
      </w:r>
    </w:p>
    <w:p w14:paraId="20A748B9" w14:textId="71F7AD7A" w:rsidR="00A61FF7" w:rsidRPr="00CE7062" w:rsidRDefault="00591FE5" w:rsidP="00BF5ABD">
      <w:pPr>
        <w:autoSpaceDE w:val="0"/>
        <w:autoSpaceDN w:val="0"/>
        <w:adjustRightInd w:val="0"/>
        <w:spacing w:after="0" w:line="240" w:lineRule="auto"/>
        <w:ind w:firstLine="709"/>
        <w:jc w:val="both"/>
        <w:rPr>
          <w:rFonts w:eastAsia="Times New Roman"/>
        </w:rPr>
      </w:pPr>
      <w:r w:rsidRPr="00CE7062">
        <w:rPr>
          <w:rFonts w:eastAsia="Times New Roman"/>
        </w:rPr>
        <w:t>Maksātnespējas</w:t>
      </w:r>
      <w:r w:rsidR="00A61FF7" w:rsidRPr="00CE7062">
        <w:rPr>
          <w:rFonts w:eastAsia="Times New Roman"/>
        </w:rPr>
        <w:t xml:space="preserve"> likuma 26.</w:t>
      </w:r>
      <w:r w:rsidRPr="00CE7062">
        <w:rPr>
          <w:rFonts w:eastAsia="Times New Roman"/>
        </w:rPr>
        <w:t> </w:t>
      </w:r>
      <w:r w:rsidR="00A61FF7" w:rsidRPr="00CE7062">
        <w:rPr>
          <w:rFonts w:eastAsia="Times New Roman"/>
        </w:rPr>
        <w:t xml:space="preserve">panta </w:t>
      </w:r>
      <w:r w:rsidRPr="00CE7062">
        <w:rPr>
          <w:rFonts w:eastAsia="Times New Roman"/>
        </w:rPr>
        <w:t>otrajā</w:t>
      </w:r>
      <w:r w:rsidR="00A61FF7" w:rsidRPr="00CE7062">
        <w:rPr>
          <w:rFonts w:eastAsia="Times New Roman"/>
        </w:rPr>
        <w:t xml:space="preserve"> </w:t>
      </w:r>
      <w:r w:rsidRPr="00CE7062">
        <w:rPr>
          <w:rFonts w:eastAsia="Times New Roman"/>
        </w:rPr>
        <w:t>daļā</w:t>
      </w:r>
      <w:r w:rsidR="00A61FF7" w:rsidRPr="00CE7062">
        <w:rPr>
          <w:rFonts w:eastAsia="Times New Roman"/>
        </w:rPr>
        <w:t xml:space="preserve"> noteikts, ka administrators </w:t>
      </w:r>
      <w:r w:rsidRPr="00CE7062">
        <w:rPr>
          <w:rFonts w:eastAsia="Times New Roman"/>
        </w:rPr>
        <w:t>nodrošina</w:t>
      </w:r>
      <w:r w:rsidR="00A61FF7" w:rsidRPr="00CE7062">
        <w:rPr>
          <w:rFonts w:eastAsia="Times New Roman"/>
        </w:rPr>
        <w:t xml:space="preserve"> </w:t>
      </w:r>
      <w:r w:rsidRPr="00CE7062">
        <w:rPr>
          <w:rFonts w:eastAsia="Times New Roman"/>
        </w:rPr>
        <w:t>efektīvu</w:t>
      </w:r>
      <w:r w:rsidR="00A61FF7" w:rsidRPr="00CE7062">
        <w:rPr>
          <w:rFonts w:eastAsia="Times New Roman"/>
        </w:rPr>
        <w:t xml:space="preserve"> un </w:t>
      </w:r>
      <w:r w:rsidRPr="00CE7062">
        <w:rPr>
          <w:rFonts w:eastAsia="Times New Roman"/>
        </w:rPr>
        <w:t>likumīgu</w:t>
      </w:r>
      <w:r w:rsidR="00A61FF7" w:rsidRPr="00CE7062">
        <w:rPr>
          <w:rFonts w:eastAsia="Times New Roman"/>
        </w:rPr>
        <w:t xml:space="preserve"> </w:t>
      </w:r>
      <w:r w:rsidRPr="00CE7062">
        <w:rPr>
          <w:rFonts w:eastAsia="Times New Roman"/>
        </w:rPr>
        <w:t>juridiskās</w:t>
      </w:r>
      <w:r w:rsidR="00A61FF7" w:rsidRPr="00CE7062">
        <w:rPr>
          <w:rFonts w:eastAsia="Times New Roman"/>
        </w:rPr>
        <w:t xml:space="preserve"> personas </w:t>
      </w:r>
      <w:r w:rsidRPr="00CE7062">
        <w:rPr>
          <w:rFonts w:eastAsia="Times New Roman"/>
        </w:rPr>
        <w:t>maksātnespējas</w:t>
      </w:r>
      <w:r w:rsidR="00A61FF7" w:rsidRPr="00CE7062">
        <w:rPr>
          <w:rFonts w:eastAsia="Times New Roman"/>
        </w:rPr>
        <w:t xml:space="preserve"> procesa norisi un </w:t>
      </w:r>
      <w:r w:rsidRPr="00CE7062">
        <w:rPr>
          <w:rFonts w:eastAsia="Times New Roman"/>
        </w:rPr>
        <w:t>mērķu</w:t>
      </w:r>
      <w:r w:rsidR="00A61FF7" w:rsidRPr="00CE7062">
        <w:rPr>
          <w:rFonts w:eastAsia="Times New Roman"/>
        </w:rPr>
        <w:t xml:space="preserve"> </w:t>
      </w:r>
      <w:r w:rsidRPr="00CE7062">
        <w:rPr>
          <w:rFonts w:eastAsia="Times New Roman"/>
        </w:rPr>
        <w:t>sasniegšanu</w:t>
      </w:r>
      <w:r w:rsidR="00A61FF7" w:rsidRPr="00CE7062">
        <w:rPr>
          <w:rFonts w:eastAsia="Times New Roman"/>
        </w:rPr>
        <w:t xml:space="preserve">. No </w:t>
      </w:r>
      <w:r w:rsidRPr="00CE7062">
        <w:rPr>
          <w:rFonts w:eastAsia="Times New Roman"/>
        </w:rPr>
        <w:t xml:space="preserve">minētajām tiesību </w:t>
      </w:r>
      <w:r w:rsidR="0038206B" w:rsidRPr="00CE7062">
        <w:rPr>
          <w:rFonts w:eastAsia="Times New Roman"/>
        </w:rPr>
        <w:t xml:space="preserve">normām </w:t>
      </w:r>
      <w:r w:rsidR="00A61FF7" w:rsidRPr="00CE7062">
        <w:rPr>
          <w:rFonts w:eastAsia="Times New Roman"/>
        </w:rPr>
        <w:t xml:space="preserve">izriet, ka administratoram, </w:t>
      </w:r>
      <w:r w:rsidR="00CD4F18" w:rsidRPr="00CE7062">
        <w:rPr>
          <w:rFonts w:eastAsia="Times New Roman"/>
        </w:rPr>
        <w:t>izvērtējot</w:t>
      </w:r>
      <w:r w:rsidR="00A61FF7" w:rsidRPr="00CE7062">
        <w:rPr>
          <w:rFonts w:eastAsia="Times New Roman"/>
        </w:rPr>
        <w:t xml:space="preserve"> </w:t>
      </w:r>
      <w:r w:rsidR="00CD4F18" w:rsidRPr="00CE7062">
        <w:rPr>
          <w:rFonts w:eastAsia="Times New Roman"/>
        </w:rPr>
        <w:t>informācijas</w:t>
      </w:r>
      <w:r w:rsidR="00A61FF7" w:rsidRPr="00CE7062">
        <w:rPr>
          <w:rFonts w:eastAsia="Times New Roman"/>
        </w:rPr>
        <w:t xml:space="preserve"> </w:t>
      </w:r>
      <w:r w:rsidR="00CD4F18" w:rsidRPr="00CE7062">
        <w:rPr>
          <w:rFonts w:eastAsia="Times New Roman"/>
        </w:rPr>
        <w:t>sniegšanas</w:t>
      </w:r>
      <w:r w:rsidR="00A61FF7" w:rsidRPr="00CE7062">
        <w:rPr>
          <w:rFonts w:eastAsia="Times New Roman"/>
        </w:rPr>
        <w:t xml:space="preserve"> </w:t>
      </w:r>
      <w:r w:rsidR="00CD4F18" w:rsidRPr="00CE7062">
        <w:rPr>
          <w:rFonts w:eastAsia="Times New Roman"/>
        </w:rPr>
        <w:t>iespējamību</w:t>
      </w:r>
      <w:r w:rsidR="00A61FF7" w:rsidRPr="00CE7062">
        <w:rPr>
          <w:rFonts w:eastAsia="Times New Roman"/>
        </w:rPr>
        <w:t xml:space="preserve">, ir </w:t>
      </w:r>
      <w:r w:rsidR="00CD4F18" w:rsidRPr="00CE7062">
        <w:rPr>
          <w:rFonts w:eastAsia="Times New Roman"/>
        </w:rPr>
        <w:t>jāizvērtē</w:t>
      </w:r>
      <w:r w:rsidR="00A61FF7" w:rsidRPr="00CE7062">
        <w:rPr>
          <w:rFonts w:eastAsia="Times New Roman"/>
        </w:rPr>
        <w:t xml:space="preserve">̄ divi </w:t>
      </w:r>
      <w:r w:rsidR="00CD4F18" w:rsidRPr="00CE7062">
        <w:rPr>
          <w:rFonts w:eastAsia="Times New Roman"/>
        </w:rPr>
        <w:t>apstākļi</w:t>
      </w:r>
      <w:r w:rsidR="00A61FF7" w:rsidRPr="00CE7062">
        <w:rPr>
          <w:rFonts w:eastAsia="Times New Roman"/>
        </w:rPr>
        <w:t xml:space="preserve">: personas </w:t>
      </w:r>
      <w:r w:rsidR="00CD4F18" w:rsidRPr="00CE7062">
        <w:rPr>
          <w:rFonts w:eastAsia="Times New Roman"/>
        </w:rPr>
        <w:t>tiesības</w:t>
      </w:r>
      <w:r w:rsidR="00A61FF7" w:rsidRPr="00CE7062">
        <w:rPr>
          <w:rFonts w:eastAsia="Times New Roman"/>
        </w:rPr>
        <w:t xml:space="preserve"> </w:t>
      </w:r>
      <w:r w:rsidR="00CD4F18" w:rsidRPr="00CE7062">
        <w:rPr>
          <w:rFonts w:eastAsia="Times New Roman"/>
        </w:rPr>
        <w:t>saņemt</w:t>
      </w:r>
      <w:r w:rsidR="00A61FF7" w:rsidRPr="00CE7062">
        <w:rPr>
          <w:rFonts w:eastAsia="Times New Roman"/>
        </w:rPr>
        <w:t xml:space="preserve"> </w:t>
      </w:r>
      <w:r w:rsidR="00CD4F18" w:rsidRPr="00CE7062">
        <w:rPr>
          <w:rFonts w:eastAsia="Times New Roman"/>
        </w:rPr>
        <w:t>informāciju</w:t>
      </w:r>
      <w:r w:rsidR="00A61FF7" w:rsidRPr="00CE7062">
        <w:rPr>
          <w:rFonts w:eastAsia="Times New Roman"/>
        </w:rPr>
        <w:t xml:space="preserve"> un </w:t>
      </w:r>
      <w:r w:rsidR="00CD4F18" w:rsidRPr="00CE7062">
        <w:rPr>
          <w:rFonts w:eastAsia="Times New Roman"/>
        </w:rPr>
        <w:t>parādnieka</w:t>
      </w:r>
      <w:r w:rsidR="00A61FF7" w:rsidRPr="00CE7062">
        <w:rPr>
          <w:rFonts w:eastAsia="Times New Roman"/>
        </w:rPr>
        <w:t xml:space="preserve"> vai kreditoru </w:t>
      </w:r>
      <w:r w:rsidR="00CD4F18" w:rsidRPr="00CE7062">
        <w:rPr>
          <w:rFonts w:eastAsia="Times New Roman"/>
        </w:rPr>
        <w:t>likumīgo</w:t>
      </w:r>
      <w:r w:rsidR="00A61FF7" w:rsidRPr="00CE7062">
        <w:rPr>
          <w:rFonts w:eastAsia="Times New Roman"/>
        </w:rPr>
        <w:t xml:space="preserve"> </w:t>
      </w:r>
      <w:r w:rsidR="00CD4F18" w:rsidRPr="00CE7062">
        <w:rPr>
          <w:rFonts w:eastAsia="Times New Roman"/>
        </w:rPr>
        <w:t>interešu</w:t>
      </w:r>
      <w:r w:rsidR="00A61FF7" w:rsidRPr="00CE7062">
        <w:rPr>
          <w:rFonts w:eastAsia="Times New Roman"/>
        </w:rPr>
        <w:t xml:space="preserve"> </w:t>
      </w:r>
      <w:r w:rsidR="00CD4F18" w:rsidRPr="00CE7062">
        <w:rPr>
          <w:rFonts w:eastAsia="Times New Roman"/>
        </w:rPr>
        <w:t>ievērošana</w:t>
      </w:r>
      <w:r w:rsidR="00A61FF7" w:rsidRPr="00CE7062">
        <w:rPr>
          <w:rFonts w:eastAsia="Times New Roman"/>
        </w:rPr>
        <w:t>.</w:t>
      </w:r>
    </w:p>
    <w:p w14:paraId="4C9DA89D" w14:textId="45C707F9" w:rsidR="00A61FF7" w:rsidRPr="00CE7062" w:rsidRDefault="00CD709D" w:rsidP="00BF5ABD">
      <w:pPr>
        <w:autoSpaceDE w:val="0"/>
        <w:autoSpaceDN w:val="0"/>
        <w:adjustRightInd w:val="0"/>
        <w:spacing w:after="0" w:line="240" w:lineRule="auto"/>
        <w:ind w:firstLine="709"/>
        <w:jc w:val="both"/>
        <w:rPr>
          <w:rFonts w:eastAsia="Times New Roman"/>
        </w:rPr>
      </w:pPr>
      <w:r w:rsidRPr="00CE7062">
        <w:rPr>
          <w:rFonts w:eastAsia="Times New Roman"/>
        </w:rPr>
        <w:t>Informācijas</w:t>
      </w:r>
      <w:r w:rsidR="00A61FF7" w:rsidRPr="00CE7062">
        <w:rPr>
          <w:rFonts w:eastAsia="Times New Roman"/>
        </w:rPr>
        <w:t xml:space="preserve"> </w:t>
      </w:r>
      <w:r w:rsidRPr="00CE7062">
        <w:rPr>
          <w:rFonts w:eastAsia="Times New Roman"/>
        </w:rPr>
        <w:t>izsniegšanas</w:t>
      </w:r>
      <w:r w:rsidR="00A61FF7" w:rsidRPr="00CE7062">
        <w:rPr>
          <w:rFonts w:eastAsia="Times New Roman"/>
        </w:rPr>
        <w:t xml:space="preserve"> </w:t>
      </w:r>
      <w:r w:rsidR="003A08F3" w:rsidRPr="00CE7062">
        <w:rPr>
          <w:rFonts w:eastAsia="Times New Roman"/>
        </w:rPr>
        <w:t xml:space="preserve">izvērtēšana </w:t>
      </w:r>
      <w:r w:rsidR="00A61FF7" w:rsidRPr="00CE7062">
        <w:rPr>
          <w:rFonts w:eastAsia="Times New Roman"/>
        </w:rPr>
        <w:t xml:space="preserve">ir administratora </w:t>
      </w:r>
      <w:r w:rsidR="003A08F3" w:rsidRPr="00CE7062">
        <w:rPr>
          <w:rFonts w:eastAsia="Times New Roman"/>
        </w:rPr>
        <w:t>ekskluzīvā</w:t>
      </w:r>
      <w:r w:rsidR="00A61FF7" w:rsidRPr="00CE7062">
        <w:rPr>
          <w:rFonts w:eastAsia="Times New Roman"/>
        </w:rPr>
        <w:t xml:space="preserve"> kompetence. Administratoram, </w:t>
      </w:r>
      <w:r w:rsidR="003A08F3" w:rsidRPr="00CE7062">
        <w:rPr>
          <w:rFonts w:eastAsia="Times New Roman"/>
        </w:rPr>
        <w:t>saņemot</w:t>
      </w:r>
      <w:r w:rsidR="00A61FF7" w:rsidRPr="00CE7062">
        <w:rPr>
          <w:rFonts w:eastAsia="Times New Roman"/>
        </w:rPr>
        <w:t xml:space="preserve"> </w:t>
      </w:r>
      <w:r w:rsidR="003A08F3" w:rsidRPr="00CE7062">
        <w:rPr>
          <w:rFonts w:eastAsia="Times New Roman"/>
        </w:rPr>
        <w:t>pieprasījumu</w:t>
      </w:r>
      <w:r w:rsidR="00A61FF7" w:rsidRPr="00CE7062">
        <w:rPr>
          <w:rFonts w:eastAsia="Times New Roman"/>
        </w:rPr>
        <w:t xml:space="preserve"> no fiziskas personas par </w:t>
      </w:r>
      <w:r w:rsidR="003A08F3" w:rsidRPr="00CE7062">
        <w:rPr>
          <w:rFonts w:eastAsia="Times New Roman"/>
        </w:rPr>
        <w:t>informācijas</w:t>
      </w:r>
      <w:r w:rsidR="00A61FF7" w:rsidRPr="00CE7062">
        <w:rPr>
          <w:rFonts w:eastAsia="Times New Roman"/>
        </w:rPr>
        <w:t xml:space="preserve"> </w:t>
      </w:r>
      <w:r w:rsidR="003A08F3" w:rsidRPr="00CE7062">
        <w:rPr>
          <w:rFonts w:eastAsia="Times New Roman"/>
        </w:rPr>
        <w:t>sniegšanu</w:t>
      </w:r>
      <w:r w:rsidR="00A61FF7" w:rsidRPr="00CE7062">
        <w:rPr>
          <w:rFonts w:eastAsia="Times New Roman"/>
        </w:rPr>
        <w:t xml:space="preserve">, ir </w:t>
      </w:r>
      <w:r w:rsidR="003A08F3" w:rsidRPr="00CE7062">
        <w:rPr>
          <w:rFonts w:eastAsia="Times New Roman"/>
        </w:rPr>
        <w:t>jāizvērtē</w:t>
      </w:r>
      <w:r w:rsidR="00A61FF7" w:rsidRPr="00CE7062">
        <w:rPr>
          <w:rFonts w:eastAsia="Times New Roman"/>
        </w:rPr>
        <w:t xml:space="preserve">̄ </w:t>
      </w:r>
      <w:r w:rsidR="003A08F3" w:rsidRPr="00CE7062">
        <w:rPr>
          <w:rFonts w:eastAsia="Times New Roman"/>
        </w:rPr>
        <w:t>pieprasījuma</w:t>
      </w:r>
      <w:r w:rsidR="00A61FF7" w:rsidRPr="00CE7062">
        <w:rPr>
          <w:rFonts w:eastAsia="Times New Roman"/>
        </w:rPr>
        <w:t xml:space="preserve"> </w:t>
      </w:r>
      <w:r w:rsidR="003A08F3" w:rsidRPr="00CE7062">
        <w:rPr>
          <w:rFonts w:eastAsia="Times New Roman"/>
        </w:rPr>
        <w:t>pamatotība</w:t>
      </w:r>
      <w:r w:rsidR="00A61FF7" w:rsidRPr="00CE7062">
        <w:rPr>
          <w:rFonts w:eastAsia="Times New Roman"/>
        </w:rPr>
        <w:t xml:space="preserve"> un </w:t>
      </w:r>
      <w:r w:rsidR="003A08F3" w:rsidRPr="00CE7062">
        <w:rPr>
          <w:rFonts w:eastAsia="Times New Roman"/>
        </w:rPr>
        <w:t>mērķis</w:t>
      </w:r>
      <w:r w:rsidR="00A61FF7" w:rsidRPr="00CE7062">
        <w:rPr>
          <w:rFonts w:eastAsia="Times New Roman"/>
        </w:rPr>
        <w:t xml:space="preserve">, kā arī </w:t>
      </w:r>
      <w:r w:rsidR="003A08F3" w:rsidRPr="00CE7062">
        <w:rPr>
          <w:rFonts w:eastAsia="Times New Roman"/>
        </w:rPr>
        <w:t>jāņem</w:t>
      </w:r>
      <w:r w:rsidR="00A61FF7" w:rsidRPr="00CE7062">
        <w:rPr>
          <w:rFonts w:eastAsia="Times New Roman"/>
        </w:rPr>
        <w:t xml:space="preserve"> </w:t>
      </w:r>
      <w:r w:rsidR="003A08F3" w:rsidRPr="00CE7062">
        <w:rPr>
          <w:rFonts w:eastAsia="Times New Roman"/>
        </w:rPr>
        <w:t>vērā</w:t>
      </w:r>
      <w:r w:rsidR="00A61FF7" w:rsidRPr="00CE7062">
        <w:rPr>
          <w:rFonts w:eastAsia="Times New Roman"/>
        </w:rPr>
        <w:t xml:space="preserve"> </w:t>
      </w:r>
      <w:r w:rsidR="003A08F3" w:rsidRPr="00CE7062">
        <w:rPr>
          <w:rFonts w:eastAsia="Times New Roman"/>
        </w:rPr>
        <w:t>atklātības</w:t>
      </w:r>
      <w:r w:rsidR="00A61FF7" w:rsidRPr="00CE7062">
        <w:rPr>
          <w:rFonts w:eastAsia="Times New Roman"/>
        </w:rPr>
        <w:t xml:space="preserve"> princips un personas tiesības saņemt informāciju.</w:t>
      </w:r>
      <w:r w:rsidR="000C40C6" w:rsidRPr="00CE7062">
        <w:rPr>
          <w:rStyle w:val="Vresatsauce"/>
          <w:rFonts w:eastAsia="Times New Roman"/>
        </w:rPr>
        <w:footnoteReference w:id="12"/>
      </w:r>
    </w:p>
    <w:p w14:paraId="575A6CD8" w14:textId="5CD4BAB3"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Izvērtējot Parādnieka pārstāvja </w:t>
      </w:r>
      <w:r w:rsidR="00372D3D" w:rsidRPr="00CE7062">
        <w:rPr>
          <w:rFonts w:eastAsia="Times New Roman"/>
        </w:rPr>
        <w:t>Iesniedzēja</w:t>
      </w:r>
      <w:r w:rsidRPr="00CE7062">
        <w:rPr>
          <w:rFonts w:eastAsia="Times New Roman"/>
        </w:rPr>
        <w:t xml:space="preserve"> pieprasījumu</w:t>
      </w:r>
      <w:r w:rsidR="00372D3D" w:rsidRPr="00CE7062">
        <w:rPr>
          <w:rFonts w:eastAsia="Times New Roman"/>
        </w:rPr>
        <w:t>,</w:t>
      </w:r>
      <w:r w:rsidRPr="00CE7062">
        <w:rPr>
          <w:rFonts w:eastAsia="Times New Roman"/>
        </w:rPr>
        <w:t xml:space="preserve"> </w:t>
      </w:r>
      <w:r w:rsidR="00372D3D" w:rsidRPr="00CE7062">
        <w:rPr>
          <w:rFonts w:eastAsia="Times New Roman"/>
        </w:rPr>
        <w:t>A</w:t>
      </w:r>
      <w:r w:rsidRPr="00CE7062">
        <w:rPr>
          <w:rFonts w:eastAsia="Times New Roman"/>
        </w:rPr>
        <w:t>dministrator</w:t>
      </w:r>
      <w:r w:rsidR="00372D3D" w:rsidRPr="00CE7062">
        <w:rPr>
          <w:rFonts w:eastAsia="Times New Roman"/>
        </w:rPr>
        <w:t>e</w:t>
      </w:r>
      <w:r w:rsidRPr="00CE7062">
        <w:rPr>
          <w:rFonts w:eastAsia="Times New Roman"/>
        </w:rPr>
        <w:t xml:space="preserve"> konstatē</w:t>
      </w:r>
      <w:r w:rsidR="00372D3D" w:rsidRPr="00CE7062">
        <w:rPr>
          <w:rFonts w:eastAsia="Times New Roman"/>
        </w:rPr>
        <w:t>ja</w:t>
      </w:r>
      <w:r w:rsidRPr="00CE7062">
        <w:rPr>
          <w:rFonts w:eastAsia="Times New Roman"/>
        </w:rPr>
        <w:t xml:space="preserve">, ka parādnieka pārstāvis nav iekļauts to personu lokā, kurām administratoram ir jāsniedz </w:t>
      </w:r>
      <w:r w:rsidRPr="00CE7062">
        <w:rPr>
          <w:rFonts w:eastAsia="Times New Roman"/>
        </w:rPr>
        <w:lastRenderedPageBreak/>
        <w:t xml:space="preserve">informācija par procesa norisi. </w:t>
      </w:r>
      <w:r w:rsidR="00372D3D" w:rsidRPr="00CE7062">
        <w:rPr>
          <w:rFonts w:eastAsia="Times New Roman"/>
        </w:rPr>
        <w:t>Norādāms</w:t>
      </w:r>
      <w:r w:rsidRPr="00CE7062">
        <w:rPr>
          <w:rFonts w:eastAsia="Times New Roman"/>
        </w:rPr>
        <w:t xml:space="preserve">, ka, </w:t>
      </w:r>
      <w:r w:rsidR="00372D3D" w:rsidRPr="00CE7062">
        <w:rPr>
          <w:rFonts w:eastAsia="Times New Roman"/>
        </w:rPr>
        <w:t>ievērojot</w:t>
      </w:r>
      <w:r w:rsidRPr="00CE7062">
        <w:rPr>
          <w:rFonts w:eastAsia="Times New Roman"/>
        </w:rPr>
        <w:t xml:space="preserve"> </w:t>
      </w:r>
      <w:r w:rsidR="00372D3D" w:rsidRPr="00CE7062">
        <w:rPr>
          <w:rFonts w:eastAsia="Times New Roman"/>
        </w:rPr>
        <w:t>atklātības</w:t>
      </w:r>
      <w:r w:rsidRPr="00CE7062">
        <w:rPr>
          <w:rFonts w:eastAsia="Times New Roman"/>
        </w:rPr>
        <w:t xml:space="preserve"> principu, administratoram nav </w:t>
      </w:r>
      <w:r w:rsidR="00372D3D" w:rsidRPr="00CE7062">
        <w:rPr>
          <w:rFonts w:eastAsia="Times New Roman"/>
        </w:rPr>
        <w:t>pienākums</w:t>
      </w:r>
      <w:r w:rsidRPr="00CE7062">
        <w:rPr>
          <w:rFonts w:eastAsia="Times New Roman"/>
        </w:rPr>
        <w:t xml:space="preserve"> sniegt </w:t>
      </w:r>
      <w:r w:rsidR="00372D3D" w:rsidRPr="00CE7062">
        <w:rPr>
          <w:rFonts w:eastAsia="Times New Roman"/>
        </w:rPr>
        <w:t>informāciju</w:t>
      </w:r>
      <w:r w:rsidRPr="00CE7062">
        <w:rPr>
          <w:rFonts w:eastAsia="Times New Roman"/>
        </w:rPr>
        <w:t xml:space="preserve"> par </w:t>
      </w:r>
      <w:r w:rsidR="00717F51" w:rsidRPr="00CE7062">
        <w:rPr>
          <w:rFonts w:eastAsia="Times New Roman"/>
        </w:rPr>
        <w:t>parādnieka</w:t>
      </w:r>
      <w:r w:rsidRPr="00CE7062">
        <w:rPr>
          <w:rFonts w:eastAsia="Times New Roman"/>
        </w:rPr>
        <w:t xml:space="preserve"> </w:t>
      </w:r>
      <w:r w:rsidR="00717F51" w:rsidRPr="00CE7062">
        <w:rPr>
          <w:rFonts w:eastAsia="Times New Roman"/>
        </w:rPr>
        <w:t>maksātnespējas</w:t>
      </w:r>
      <w:r w:rsidRPr="00CE7062">
        <w:rPr>
          <w:rFonts w:eastAsia="Times New Roman"/>
        </w:rPr>
        <w:t xml:space="preserve"> procesa norisi </w:t>
      </w:r>
      <w:r w:rsidR="00717F51" w:rsidRPr="00CE7062">
        <w:rPr>
          <w:rFonts w:eastAsia="Times New Roman"/>
        </w:rPr>
        <w:t>personām</w:t>
      </w:r>
      <w:r w:rsidRPr="00CE7062">
        <w:rPr>
          <w:rFonts w:eastAsia="Times New Roman"/>
        </w:rPr>
        <w:t xml:space="preserve">, kuras nav </w:t>
      </w:r>
      <w:r w:rsidR="00717F51" w:rsidRPr="00CE7062">
        <w:rPr>
          <w:rFonts w:eastAsia="Times New Roman"/>
        </w:rPr>
        <w:t>atzītas</w:t>
      </w:r>
      <w:r w:rsidRPr="00CE7062">
        <w:rPr>
          <w:rFonts w:eastAsia="Times New Roman"/>
        </w:rPr>
        <w:t xml:space="preserve"> par kreditoriem </w:t>
      </w:r>
      <w:r w:rsidR="00717F51" w:rsidRPr="00CE7062">
        <w:rPr>
          <w:rFonts w:eastAsia="Times New Roman"/>
        </w:rPr>
        <w:t>juridiskās</w:t>
      </w:r>
      <w:r w:rsidRPr="00CE7062">
        <w:rPr>
          <w:rFonts w:eastAsia="Times New Roman"/>
        </w:rPr>
        <w:t xml:space="preserve"> personas </w:t>
      </w:r>
      <w:r w:rsidR="00717F51" w:rsidRPr="00CE7062">
        <w:rPr>
          <w:rFonts w:eastAsia="Times New Roman"/>
        </w:rPr>
        <w:t>maksātnespējas</w:t>
      </w:r>
      <w:r w:rsidRPr="00CE7062">
        <w:rPr>
          <w:rFonts w:eastAsia="Times New Roman"/>
        </w:rPr>
        <w:t xml:space="preserve"> procesā.</w:t>
      </w:r>
      <w:r w:rsidR="00717F51" w:rsidRPr="00CE7062">
        <w:rPr>
          <w:rStyle w:val="Vresatsauce"/>
          <w:rFonts w:eastAsia="Times New Roman"/>
        </w:rPr>
        <w:footnoteReference w:id="13"/>
      </w:r>
      <w:r w:rsidRPr="00CE7062">
        <w:rPr>
          <w:rFonts w:eastAsia="Times New Roman"/>
        </w:rPr>
        <w:t xml:space="preserve"> </w:t>
      </w:r>
    </w:p>
    <w:p w14:paraId="7D4BE8AD" w14:textId="77777777" w:rsidR="00717F51"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Turklāt </w:t>
      </w:r>
      <w:r w:rsidR="00717F51" w:rsidRPr="00CE7062">
        <w:rPr>
          <w:rFonts w:eastAsia="Times New Roman"/>
        </w:rPr>
        <w:t>Iesniedzējs</w:t>
      </w:r>
      <w:r w:rsidRPr="00CE7062">
        <w:rPr>
          <w:rFonts w:eastAsia="Times New Roman"/>
        </w:rPr>
        <w:t xml:space="preserve"> savā pieprasījumā nav norādījis pieprasītās informācijas izmantošanas mērķi. Administratoram, lemjot, vai personai ir tiesisks pamats iegūt informāciju, tostarp, lai pienācīgi konstatētu, kura persona un kādiem tieši mērķiem vēlas saņemt pieprasīto informāciju, ir pienākums izvērtēt informācijas pieprasījuma pamatotību un mērķi. Tāpat administratoram, nodrošinot maksātnespējas procesa likumīgu un efektīvu norisi, ir pienākums izvērtēt informācijas izpaušanas ietekmi uz parādnieka vai kreditoru likumīgajām interesēm. </w:t>
      </w:r>
    </w:p>
    <w:p w14:paraId="430E8431" w14:textId="232D346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Secīgi, raugoties no Parādnieka un kreditoru kopuma interešu aizsardzības </w:t>
      </w:r>
      <w:r w:rsidR="00717F51" w:rsidRPr="00CE7062">
        <w:rPr>
          <w:rFonts w:eastAsia="Times New Roman"/>
        </w:rPr>
        <w:t>skatpunkta</w:t>
      </w:r>
      <w:r w:rsidRPr="00CE7062">
        <w:rPr>
          <w:rFonts w:eastAsia="Times New Roman"/>
        </w:rPr>
        <w:t>, šāds pieprasījums bez informācijas izmantošanas mērķa iespējami var kaitēt Parādnieka un kreditoru likumīgajām interesēm.</w:t>
      </w:r>
    </w:p>
    <w:p w14:paraId="1EF230F5" w14:textId="15261225"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Uz minētajiem apsvērumiem </w:t>
      </w:r>
      <w:r w:rsidR="00EA4724" w:rsidRPr="00CE7062">
        <w:rPr>
          <w:rFonts w:eastAsia="Times New Roman"/>
        </w:rPr>
        <w:t>A</w:t>
      </w:r>
      <w:r w:rsidRPr="00CE7062">
        <w:rPr>
          <w:rFonts w:eastAsia="Times New Roman"/>
        </w:rPr>
        <w:t>dministrator</w:t>
      </w:r>
      <w:r w:rsidR="00EA4724" w:rsidRPr="00CE7062">
        <w:rPr>
          <w:rFonts w:eastAsia="Times New Roman"/>
        </w:rPr>
        <w:t>e</w:t>
      </w:r>
      <w:r w:rsidRPr="00CE7062">
        <w:rPr>
          <w:rFonts w:eastAsia="Times New Roman"/>
        </w:rPr>
        <w:t xml:space="preserve"> jau vairākas reizes bija vērs</w:t>
      </w:r>
      <w:r w:rsidR="00EA4724" w:rsidRPr="00CE7062">
        <w:rPr>
          <w:rFonts w:eastAsia="Times New Roman"/>
        </w:rPr>
        <w:t>usi</w:t>
      </w:r>
      <w:r w:rsidRPr="00CE7062">
        <w:rPr>
          <w:rFonts w:eastAsia="Times New Roman"/>
        </w:rPr>
        <w:t xml:space="preserve"> </w:t>
      </w:r>
      <w:r w:rsidR="00EA4724" w:rsidRPr="00CE7062">
        <w:rPr>
          <w:rFonts w:eastAsia="Times New Roman"/>
        </w:rPr>
        <w:t>Iesniedzēja</w:t>
      </w:r>
      <w:r w:rsidRPr="00CE7062">
        <w:rPr>
          <w:rFonts w:eastAsia="Times New Roman"/>
        </w:rPr>
        <w:t xml:space="preserve"> uzmanību</w:t>
      </w:r>
      <w:r w:rsidR="00727631" w:rsidRPr="00CE7062">
        <w:rPr>
          <w:rFonts w:eastAsia="Times New Roman"/>
        </w:rPr>
        <w:t>.</w:t>
      </w:r>
      <w:r w:rsidRPr="00CE7062">
        <w:rPr>
          <w:rFonts w:eastAsia="Times New Roman"/>
        </w:rPr>
        <w:t xml:space="preserve"> </w:t>
      </w:r>
      <w:r w:rsidR="00727631" w:rsidRPr="00CE7062">
        <w:rPr>
          <w:rFonts w:eastAsia="Times New Roman"/>
        </w:rPr>
        <w:t>P</w:t>
      </w:r>
      <w:r w:rsidRPr="00CE7062">
        <w:rPr>
          <w:rFonts w:eastAsia="Times New Roman"/>
        </w:rPr>
        <w:t>iemēram, 2024.</w:t>
      </w:r>
      <w:r w:rsidR="00727631" w:rsidRPr="00CE7062">
        <w:rPr>
          <w:rFonts w:eastAsia="Times New Roman"/>
        </w:rPr>
        <w:t> </w:t>
      </w:r>
      <w:r w:rsidRPr="00CE7062">
        <w:rPr>
          <w:rFonts w:eastAsia="Times New Roman"/>
        </w:rPr>
        <w:t>gada 3.</w:t>
      </w:r>
      <w:r w:rsidR="00727631" w:rsidRPr="00CE7062">
        <w:rPr>
          <w:rFonts w:eastAsia="Times New Roman"/>
        </w:rPr>
        <w:t> </w:t>
      </w:r>
      <w:r w:rsidRPr="00CE7062">
        <w:rPr>
          <w:rFonts w:eastAsia="Times New Roman"/>
        </w:rPr>
        <w:t xml:space="preserve">janvārī sniedzot atbildi </w:t>
      </w:r>
      <w:r w:rsidR="00083C1F" w:rsidRPr="00CE7062">
        <w:rPr>
          <w:rFonts w:eastAsia="Times New Roman"/>
        </w:rPr>
        <w:t>/numurs/</w:t>
      </w:r>
      <w:r w:rsidRPr="00CE7062">
        <w:rPr>
          <w:rFonts w:eastAsia="Times New Roman"/>
        </w:rPr>
        <w:t>, 2024.</w:t>
      </w:r>
      <w:r w:rsidR="00727631" w:rsidRPr="00CE7062">
        <w:rPr>
          <w:rFonts w:eastAsia="Times New Roman"/>
        </w:rPr>
        <w:t> </w:t>
      </w:r>
      <w:r w:rsidRPr="00CE7062">
        <w:rPr>
          <w:rFonts w:eastAsia="Times New Roman"/>
        </w:rPr>
        <w:t>gada 2.</w:t>
      </w:r>
      <w:r w:rsidR="00CE60CD" w:rsidRPr="00CE7062">
        <w:rPr>
          <w:rFonts w:eastAsia="Times New Roman"/>
        </w:rPr>
        <w:t> </w:t>
      </w:r>
      <w:r w:rsidRPr="00CE7062">
        <w:rPr>
          <w:rFonts w:eastAsia="Times New Roman"/>
        </w:rPr>
        <w:t xml:space="preserve">februārī sniedzot atbildi </w:t>
      </w:r>
      <w:r w:rsidR="00083C1F" w:rsidRPr="00CE7062">
        <w:rPr>
          <w:rFonts w:eastAsia="Times New Roman"/>
        </w:rPr>
        <w:t>/numurs/</w:t>
      </w:r>
      <w:r w:rsidRPr="00CE7062">
        <w:rPr>
          <w:rFonts w:eastAsia="Times New Roman"/>
        </w:rPr>
        <w:t xml:space="preserve"> </w:t>
      </w:r>
      <w:r w:rsidR="00AC6C7F" w:rsidRPr="00CE7062">
        <w:rPr>
          <w:rFonts w:eastAsia="Times New Roman"/>
        </w:rPr>
        <w:t>Iesniedzējam</w:t>
      </w:r>
      <w:r w:rsidRPr="00CE7062">
        <w:rPr>
          <w:rFonts w:eastAsia="Times New Roman"/>
        </w:rPr>
        <w:t xml:space="preserve">. Līdz ar </w:t>
      </w:r>
      <w:r w:rsidR="00AC6C7F" w:rsidRPr="00CE7062">
        <w:rPr>
          <w:rFonts w:eastAsia="Times New Roman"/>
        </w:rPr>
        <w:t>t</w:t>
      </w:r>
      <w:r w:rsidRPr="00CE7062">
        <w:rPr>
          <w:rFonts w:eastAsia="Times New Roman"/>
        </w:rPr>
        <w:t xml:space="preserve">o </w:t>
      </w:r>
      <w:r w:rsidR="00AC6C7F" w:rsidRPr="00CE7062">
        <w:rPr>
          <w:rFonts w:eastAsia="Times New Roman"/>
        </w:rPr>
        <w:t>Iesniedzējam</w:t>
      </w:r>
      <w:r w:rsidRPr="00CE7062">
        <w:rPr>
          <w:rFonts w:eastAsia="Times New Roman"/>
        </w:rPr>
        <w:t xml:space="preserve"> nevar būt nezināms, ka katrs pieprasījums ir attiecīgi jāpamato.</w:t>
      </w:r>
    </w:p>
    <w:p w14:paraId="3CA2A421" w14:textId="3F3B12E0" w:rsidR="00A61FF7" w:rsidRPr="00CE7062" w:rsidRDefault="00AC6C7F" w:rsidP="00BF5ABD">
      <w:pPr>
        <w:autoSpaceDE w:val="0"/>
        <w:autoSpaceDN w:val="0"/>
        <w:adjustRightInd w:val="0"/>
        <w:spacing w:after="0" w:line="240" w:lineRule="auto"/>
        <w:ind w:firstLine="709"/>
        <w:jc w:val="both"/>
        <w:rPr>
          <w:rFonts w:eastAsia="Times New Roman"/>
        </w:rPr>
      </w:pPr>
      <w:r w:rsidRPr="00CE7062">
        <w:rPr>
          <w:rFonts w:eastAsia="Times New Roman"/>
        </w:rPr>
        <w:t>[4.4.</w:t>
      </w:r>
      <w:r w:rsidR="00777972" w:rsidRPr="00CE7062">
        <w:rPr>
          <w:rFonts w:eastAsia="Times New Roman"/>
        </w:rPr>
        <w:t>3</w:t>
      </w:r>
      <w:r w:rsidRPr="00CE7062">
        <w:rPr>
          <w:rFonts w:eastAsia="Times New Roman"/>
        </w:rPr>
        <w:t>] </w:t>
      </w:r>
      <w:r w:rsidR="00A61FF7" w:rsidRPr="00CE7062">
        <w:rPr>
          <w:rFonts w:eastAsia="Times New Roman"/>
        </w:rPr>
        <w:t>Vienlaikus</w:t>
      </w:r>
      <w:r w:rsidR="0075328A" w:rsidRPr="00CE7062">
        <w:rPr>
          <w:rFonts w:eastAsia="Times New Roman"/>
        </w:rPr>
        <w:t>,</w:t>
      </w:r>
      <w:r w:rsidR="00A61FF7" w:rsidRPr="00CE7062">
        <w:rPr>
          <w:rFonts w:eastAsia="Times New Roman"/>
        </w:rPr>
        <w:t xml:space="preserve"> kaut gan </w:t>
      </w:r>
      <w:r w:rsidR="0075328A" w:rsidRPr="00CE7062">
        <w:rPr>
          <w:rFonts w:eastAsia="Times New Roman"/>
        </w:rPr>
        <w:t>Iesniedzējs</w:t>
      </w:r>
      <w:r w:rsidR="00A61FF7" w:rsidRPr="00CE7062">
        <w:rPr>
          <w:rFonts w:eastAsia="Times New Roman"/>
        </w:rPr>
        <w:t xml:space="preserve"> nav norādījis informācijas izmantošanas mērķi, </w:t>
      </w:r>
      <w:r w:rsidR="0075328A" w:rsidRPr="00CE7062">
        <w:rPr>
          <w:rFonts w:eastAsia="Times New Roman"/>
        </w:rPr>
        <w:t>A</w:t>
      </w:r>
      <w:r w:rsidR="00A61FF7" w:rsidRPr="00CE7062">
        <w:rPr>
          <w:rFonts w:eastAsia="Times New Roman"/>
        </w:rPr>
        <w:t>dministrator</w:t>
      </w:r>
      <w:r w:rsidR="0075328A" w:rsidRPr="00CE7062">
        <w:rPr>
          <w:rFonts w:eastAsia="Times New Roman"/>
        </w:rPr>
        <w:t xml:space="preserve">ei </w:t>
      </w:r>
      <w:r w:rsidR="00A61FF7" w:rsidRPr="00CE7062">
        <w:rPr>
          <w:rFonts w:eastAsia="Times New Roman"/>
        </w:rPr>
        <w:t xml:space="preserve">arī nav pamata konstatēt, ka pieprasītā informācija būtu paredzēta pierādījumu vākšanai civillietā </w:t>
      </w:r>
      <w:r w:rsidR="00083C1F" w:rsidRPr="00CE7062">
        <w:rPr>
          <w:rFonts w:eastAsia="Times New Roman"/>
        </w:rPr>
        <w:t>/lietas numurs/</w:t>
      </w:r>
      <w:r w:rsidR="00414402" w:rsidRPr="00CE7062">
        <w:rPr>
          <w:rFonts w:eastAsia="Times New Roman"/>
        </w:rPr>
        <w:t xml:space="preserve">. </w:t>
      </w:r>
      <w:r w:rsidR="008A4E75" w:rsidRPr="00CE7062">
        <w:rPr>
          <w:rFonts w:eastAsia="Times New Roman"/>
        </w:rPr>
        <w:t>Civillieta</w:t>
      </w:r>
      <w:r w:rsidR="00A61FF7" w:rsidRPr="00CE7062">
        <w:rPr>
          <w:rFonts w:eastAsia="Times New Roman"/>
        </w:rPr>
        <w:t xml:space="preserve"> šobrīd atrodas izskatīšanā apelācijas instances tiesā un kurā </w:t>
      </w:r>
      <w:r w:rsidR="0075328A" w:rsidRPr="00CE7062">
        <w:rPr>
          <w:rFonts w:eastAsia="Times New Roman"/>
        </w:rPr>
        <w:t>Iesniedzējs</w:t>
      </w:r>
      <w:r w:rsidR="00A61FF7" w:rsidRPr="00CE7062">
        <w:rPr>
          <w:rFonts w:eastAsia="Times New Roman"/>
        </w:rPr>
        <w:t xml:space="preserve"> ir atbildētājs (apel</w:t>
      </w:r>
      <w:r w:rsidR="00D4210A" w:rsidRPr="00CE7062">
        <w:rPr>
          <w:rFonts w:eastAsia="Times New Roman"/>
        </w:rPr>
        <w:t>a</w:t>
      </w:r>
      <w:r w:rsidR="00A61FF7" w:rsidRPr="00CE7062">
        <w:rPr>
          <w:rFonts w:eastAsia="Times New Roman"/>
        </w:rPr>
        <w:t>tors) civilprocesuālo apsvērumu dēļ.</w:t>
      </w:r>
    </w:p>
    <w:p w14:paraId="467F666C" w14:textId="3EBBD2F3" w:rsidR="00A61FF7" w:rsidRPr="00CE7062" w:rsidRDefault="008A4E75" w:rsidP="00BF5ABD">
      <w:pPr>
        <w:autoSpaceDE w:val="0"/>
        <w:autoSpaceDN w:val="0"/>
        <w:adjustRightInd w:val="0"/>
        <w:spacing w:after="0" w:line="240" w:lineRule="auto"/>
        <w:ind w:firstLine="709"/>
        <w:jc w:val="both"/>
        <w:rPr>
          <w:rFonts w:eastAsia="Times New Roman"/>
        </w:rPr>
      </w:pPr>
      <w:r w:rsidRPr="00CE7062">
        <w:rPr>
          <w:rFonts w:eastAsia="Times New Roman"/>
        </w:rPr>
        <w:t>Iesniedzējs</w:t>
      </w:r>
      <w:r w:rsidR="00A61FF7" w:rsidRPr="00CE7062">
        <w:rPr>
          <w:rFonts w:eastAsia="Times New Roman"/>
        </w:rPr>
        <w:t xml:space="preserve"> pieprasījumu </w:t>
      </w:r>
      <w:r w:rsidRPr="00CE7062">
        <w:rPr>
          <w:rFonts w:eastAsia="Times New Roman"/>
        </w:rPr>
        <w:t>Administratorei</w:t>
      </w:r>
      <w:r w:rsidR="00A61FF7" w:rsidRPr="00CE7062">
        <w:rPr>
          <w:rFonts w:eastAsia="Times New Roman"/>
        </w:rPr>
        <w:t xml:space="preserve"> iesniedz</w:t>
      </w:r>
      <w:r w:rsidRPr="00CE7062">
        <w:rPr>
          <w:rFonts w:eastAsia="Times New Roman"/>
        </w:rPr>
        <w:t>a 2024. gada 28. novembrī</w:t>
      </w:r>
      <w:r w:rsidR="00A61FF7" w:rsidRPr="00CE7062">
        <w:rPr>
          <w:rFonts w:eastAsia="Times New Roman"/>
        </w:rPr>
        <w:t>, apzinoties, ka tiesas sēde šajā lietā tika nozīmēta 2024.</w:t>
      </w:r>
      <w:r w:rsidR="009D0EAF" w:rsidRPr="00CE7062">
        <w:rPr>
          <w:rFonts w:eastAsia="Times New Roman"/>
        </w:rPr>
        <w:t> </w:t>
      </w:r>
      <w:r w:rsidR="00A61FF7" w:rsidRPr="00CE7062">
        <w:rPr>
          <w:rFonts w:eastAsia="Times New Roman"/>
        </w:rPr>
        <w:t>gada 11.</w:t>
      </w:r>
      <w:r w:rsidR="009D0EAF" w:rsidRPr="00CE7062">
        <w:rPr>
          <w:rFonts w:eastAsia="Times New Roman"/>
        </w:rPr>
        <w:t> </w:t>
      </w:r>
      <w:r w:rsidR="00A61FF7" w:rsidRPr="00CE7062">
        <w:rPr>
          <w:rFonts w:eastAsia="Times New Roman"/>
        </w:rPr>
        <w:t>decembr</w:t>
      </w:r>
      <w:r w:rsidR="009D0EAF" w:rsidRPr="00CE7062">
        <w:rPr>
          <w:rFonts w:eastAsia="Times New Roman"/>
        </w:rPr>
        <w:t>ī</w:t>
      </w:r>
      <w:r w:rsidR="00A61FF7" w:rsidRPr="00CE7062">
        <w:rPr>
          <w:rFonts w:eastAsia="Times New Roman"/>
        </w:rPr>
        <w:t xml:space="preserve">. </w:t>
      </w:r>
      <w:r w:rsidR="00083C1F" w:rsidRPr="00CE7062">
        <w:rPr>
          <w:rFonts w:eastAsia="Times New Roman"/>
        </w:rPr>
        <w:t>/Tiesas nosaukums/</w:t>
      </w:r>
      <w:r w:rsidR="00A61FF7" w:rsidRPr="00CE7062">
        <w:rPr>
          <w:rFonts w:eastAsia="Times New Roman"/>
        </w:rPr>
        <w:t xml:space="preserve"> apel</w:t>
      </w:r>
      <w:r w:rsidR="00D4210A" w:rsidRPr="00CE7062">
        <w:rPr>
          <w:rFonts w:eastAsia="Times New Roman"/>
        </w:rPr>
        <w:t>a</w:t>
      </w:r>
      <w:r w:rsidR="00A61FF7" w:rsidRPr="00CE7062">
        <w:rPr>
          <w:rFonts w:eastAsia="Times New Roman"/>
        </w:rPr>
        <w:t>tora pārstāvim gan mut</w:t>
      </w:r>
      <w:r w:rsidR="009D0EAF" w:rsidRPr="00CE7062">
        <w:rPr>
          <w:rFonts w:eastAsia="Times New Roman"/>
        </w:rPr>
        <w:t xml:space="preserve">vārdos </w:t>
      </w:r>
      <w:r w:rsidR="00A7153B" w:rsidRPr="00CE7062">
        <w:rPr>
          <w:rFonts w:eastAsia="Times New Roman"/>
        </w:rPr>
        <w:t xml:space="preserve">2024. gada 19. septembra tiesas </w:t>
      </w:r>
      <w:r w:rsidR="00A61FF7" w:rsidRPr="00CE7062">
        <w:rPr>
          <w:rFonts w:eastAsia="Times New Roman"/>
        </w:rPr>
        <w:t>sēd</w:t>
      </w:r>
      <w:r w:rsidR="000D3476" w:rsidRPr="00CE7062">
        <w:rPr>
          <w:rFonts w:eastAsia="Times New Roman"/>
        </w:rPr>
        <w:t>ē</w:t>
      </w:r>
      <w:r w:rsidR="00A61FF7" w:rsidRPr="00CE7062">
        <w:rPr>
          <w:rFonts w:eastAsia="Times New Roman"/>
        </w:rPr>
        <w:t xml:space="preserve"> norādīja, ka visi dokumenti ir iesniedzami likumā noteiktajā kārtībā (vismaz 14 dienas pirms tiesas sēdes), apel</w:t>
      </w:r>
      <w:r w:rsidR="00D4210A" w:rsidRPr="00CE7062">
        <w:rPr>
          <w:rFonts w:eastAsia="Times New Roman"/>
        </w:rPr>
        <w:t>a</w:t>
      </w:r>
      <w:r w:rsidR="00A61FF7" w:rsidRPr="00CE7062">
        <w:rPr>
          <w:rFonts w:eastAsia="Times New Roman"/>
        </w:rPr>
        <w:t xml:space="preserve">toram iesniedzot pieteikumus tiesas sēdes dienā, gan arī tiesas </w:t>
      </w:r>
      <w:r w:rsidR="00083C1F" w:rsidRPr="00CE7062">
        <w:rPr>
          <w:rFonts w:eastAsia="Times New Roman"/>
        </w:rPr>
        <w:t>/datums/</w:t>
      </w:r>
      <w:r w:rsidR="00A7153B" w:rsidRPr="00CE7062">
        <w:rPr>
          <w:rFonts w:eastAsia="Times New Roman"/>
        </w:rPr>
        <w:t xml:space="preserve"> </w:t>
      </w:r>
      <w:r w:rsidR="00A61FF7" w:rsidRPr="00CE7062">
        <w:rPr>
          <w:rFonts w:eastAsia="Times New Roman"/>
        </w:rPr>
        <w:t>lēmumā konstatēja, ka apel</w:t>
      </w:r>
      <w:r w:rsidR="00D4210A" w:rsidRPr="00CE7062">
        <w:rPr>
          <w:rFonts w:eastAsia="Times New Roman"/>
        </w:rPr>
        <w:t>a</w:t>
      </w:r>
      <w:r w:rsidR="00A61FF7" w:rsidRPr="00CE7062">
        <w:rPr>
          <w:rFonts w:eastAsia="Times New Roman"/>
        </w:rPr>
        <w:t>tors lietas izskatīšanas dienā ir iesniedzis trīs pieteikumus</w:t>
      </w:r>
      <w:r w:rsidR="00CF2B7B" w:rsidRPr="00CE7062">
        <w:rPr>
          <w:rFonts w:eastAsia="Times New Roman"/>
        </w:rPr>
        <w:t>. Minētais</w:t>
      </w:r>
      <w:r w:rsidR="00A61FF7" w:rsidRPr="00CE7062">
        <w:rPr>
          <w:rFonts w:eastAsia="Times New Roman"/>
        </w:rPr>
        <w:t xml:space="preserve"> nepārprotami liecina par civillietas izskatīšanas novilcināšanu.</w:t>
      </w:r>
    </w:p>
    <w:p w14:paraId="20890E4F" w14:textId="69745647"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Līdz ar </w:t>
      </w:r>
      <w:r w:rsidR="00CF2B7B" w:rsidRPr="00CE7062">
        <w:rPr>
          <w:rFonts w:eastAsia="Times New Roman"/>
        </w:rPr>
        <w:t>t</w:t>
      </w:r>
      <w:r w:rsidRPr="00CE7062">
        <w:rPr>
          <w:rFonts w:eastAsia="Times New Roman"/>
        </w:rPr>
        <w:t>o šāds nepamatots</w:t>
      </w:r>
      <w:r w:rsidR="002377B3" w:rsidRPr="00CE7062">
        <w:rPr>
          <w:rFonts w:eastAsia="Times New Roman"/>
        </w:rPr>
        <w:t xml:space="preserve"> Iesniedzēja</w:t>
      </w:r>
      <w:r w:rsidRPr="00CE7062">
        <w:rPr>
          <w:rFonts w:eastAsia="Times New Roman"/>
        </w:rPr>
        <w:t xml:space="preserve"> pieprasījums un </w:t>
      </w:r>
      <w:r w:rsidR="002377B3" w:rsidRPr="00CE7062">
        <w:rPr>
          <w:rFonts w:eastAsia="Times New Roman"/>
        </w:rPr>
        <w:t>A</w:t>
      </w:r>
      <w:r w:rsidRPr="00CE7062">
        <w:rPr>
          <w:rFonts w:eastAsia="Times New Roman"/>
        </w:rPr>
        <w:t>dministrator</w:t>
      </w:r>
      <w:r w:rsidR="002377B3" w:rsidRPr="00CE7062">
        <w:rPr>
          <w:rFonts w:eastAsia="Times New Roman"/>
        </w:rPr>
        <w:t>es</w:t>
      </w:r>
      <w:r w:rsidRPr="00CE7062">
        <w:rPr>
          <w:rFonts w:eastAsia="Times New Roman"/>
        </w:rPr>
        <w:t xml:space="preserve"> atbilde uz to nevar būt izmantoti, k</w:t>
      </w:r>
      <w:r w:rsidR="002377B3" w:rsidRPr="00CE7062">
        <w:rPr>
          <w:rFonts w:eastAsia="Times New Roman"/>
        </w:rPr>
        <w:t>ā</w:t>
      </w:r>
      <w:r w:rsidRPr="00CE7062">
        <w:rPr>
          <w:rFonts w:eastAsia="Times New Roman"/>
        </w:rPr>
        <w:t xml:space="preserve"> pamats civillietas izskatīšanas atlikšanai.</w:t>
      </w:r>
    </w:p>
    <w:p w14:paraId="477F4C96" w14:textId="7C0777A5" w:rsidR="00A61FF7" w:rsidRPr="00CE7062" w:rsidRDefault="00CB1B24" w:rsidP="00BF5ABD">
      <w:pPr>
        <w:autoSpaceDE w:val="0"/>
        <w:autoSpaceDN w:val="0"/>
        <w:adjustRightInd w:val="0"/>
        <w:spacing w:after="0" w:line="240" w:lineRule="auto"/>
        <w:ind w:firstLine="709"/>
        <w:jc w:val="both"/>
        <w:rPr>
          <w:rFonts w:eastAsia="Times New Roman"/>
        </w:rPr>
      </w:pPr>
      <w:r w:rsidRPr="00CE7062">
        <w:rPr>
          <w:rFonts w:eastAsia="Times New Roman"/>
        </w:rPr>
        <w:t>[4.4.</w:t>
      </w:r>
      <w:r w:rsidR="00777972" w:rsidRPr="00CE7062">
        <w:rPr>
          <w:rFonts w:eastAsia="Times New Roman"/>
        </w:rPr>
        <w:t>4</w:t>
      </w:r>
      <w:r w:rsidRPr="00CE7062">
        <w:rPr>
          <w:rFonts w:eastAsia="Times New Roman"/>
        </w:rPr>
        <w:t>] </w:t>
      </w:r>
      <w:r w:rsidR="00A61FF7" w:rsidRPr="00CE7062">
        <w:rPr>
          <w:rFonts w:eastAsia="Times New Roman"/>
        </w:rPr>
        <w:t xml:space="preserve">Turklāt, ņemot vērā atbildētāja </w:t>
      </w:r>
      <w:r w:rsidRPr="00CE7062">
        <w:rPr>
          <w:rFonts w:eastAsia="Times New Roman"/>
        </w:rPr>
        <w:t>Iesniedzēja</w:t>
      </w:r>
      <w:r w:rsidR="00A61FF7" w:rsidRPr="00CE7062">
        <w:rPr>
          <w:rFonts w:eastAsia="Times New Roman"/>
        </w:rPr>
        <w:t xml:space="preserve"> civillietā </w:t>
      </w:r>
      <w:r w:rsidR="00083C1F" w:rsidRPr="00CE7062">
        <w:rPr>
          <w:rFonts w:eastAsia="Times New Roman"/>
        </w:rPr>
        <w:t>/lietas numurs/</w:t>
      </w:r>
      <w:r w:rsidR="00A61FF7" w:rsidRPr="00CE7062">
        <w:rPr>
          <w:rFonts w:eastAsia="Times New Roman"/>
        </w:rPr>
        <w:t xml:space="preserve"> iesniegtos dokumentus (piemēram, administratora paziņojumus kreditoriem, EMUS pārskatus), kas tika nosūtīti tikai </w:t>
      </w:r>
      <w:r w:rsidR="005E2CE7" w:rsidRPr="00CE7062">
        <w:rPr>
          <w:rFonts w:eastAsia="Times New Roman"/>
        </w:rPr>
        <w:t>Parādnieka</w:t>
      </w:r>
      <w:r w:rsidR="00A61FF7" w:rsidRPr="00CE7062">
        <w:rPr>
          <w:rFonts w:eastAsia="Times New Roman"/>
        </w:rPr>
        <w:t xml:space="preserve"> kreditoriem un paredzēti kreditoru, nevis parādnieka pārstāvja, informēšanai, secināms, ka kāds no kreditoriem </w:t>
      </w:r>
      <w:r w:rsidR="005E2CE7" w:rsidRPr="00CE7062">
        <w:rPr>
          <w:rFonts w:eastAsia="Times New Roman"/>
        </w:rPr>
        <w:t>Iesniedzējam</w:t>
      </w:r>
      <w:r w:rsidR="00A61FF7" w:rsidRPr="00CE7062">
        <w:rPr>
          <w:rFonts w:eastAsia="Times New Roman"/>
        </w:rPr>
        <w:t xml:space="preserve"> nodrošina pieeju gan pārskatos esošajai informācijai, gan dokumentiem, kurus </w:t>
      </w:r>
      <w:r w:rsidR="005E2CE7" w:rsidRPr="00CE7062">
        <w:rPr>
          <w:rFonts w:eastAsia="Times New Roman"/>
        </w:rPr>
        <w:t>A</w:t>
      </w:r>
      <w:r w:rsidR="00A61FF7" w:rsidRPr="00CE7062">
        <w:rPr>
          <w:rFonts w:eastAsia="Times New Roman"/>
        </w:rPr>
        <w:t>dministrator</w:t>
      </w:r>
      <w:r w:rsidR="005E2CE7" w:rsidRPr="00CE7062">
        <w:rPr>
          <w:rFonts w:eastAsia="Times New Roman"/>
        </w:rPr>
        <w:t>e</w:t>
      </w:r>
      <w:r w:rsidR="00A61FF7" w:rsidRPr="00CE7062">
        <w:rPr>
          <w:rFonts w:eastAsia="Times New Roman"/>
        </w:rPr>
        <w:t xml:space="preserve"> nosūta </w:t>
      </w:r>
      <w:r w:rsidR="005E2CE7" w:rsidRPr="00CE7062">
        <w:rPr>
          <w:rFonts w:eastAsia="Times New Roman"/>
        </w:rPr>
        <w:t>Parādnieka</w:t>
      </w:r>
      <w:r w:rsidR="00A61FF7" w:rsidRPr="00CE7062">
        <w:rPr>
          <w:rFonts w:eastAsia="Times New Roman"/>
        </w:rPr>
        <w:t xml:space="preserve"> kreditoriem.</w:t>
      </w:r>
    </w:p>
    <w:p w14:paraId="34FF8479" w14:textId="7C977D45" w:rsidR="00592525" w:rsidRPr="00CE7062" w:rsidRDefault="00277F75" w:rsidP="00BF5ABD">
      <w:pPr>
        <w:autoSpaceDE w:val="0"/>
        <w:autoSpaceDN w:val="0"/>
        <w:adjustRightInd w:val="0"/>
        <w:spacing w:after="0" w:line="240" w:lineRule="auto"/>
        <w:ind w:firstLine="709"/>
        <w:jc w:val="both"/>
        <w:rPr>
          <w:rFonts w:eastAsia="Times New Roman"/>
        </w:rPr>
      </w:pPr>
      <w:r w:rsidRPr="00CE7062">
        <w:rPr>
          <w:rFonts w:eastAsia="Times New Roman"/>
        </w:rPr>
        <w:t>[4.4.</w:t>
      </w:r>
      <w:r w:rsidR="00777972" w:rsidRPr="00CE7062">
        <w:rPr>
          <w:rFonts w:eastAsia="Times New Roman"/>
        </w:rPr>
        <w:t>5</w:t>
      </w:r>
      <w:r w:rsidRPr="00CE7062">
        <w:rPr>
          <w:rFonts w:eastAsia="Times New Roman"/>
        </w:rPr>
        <w:t>] A</w:t>
      </w:r>
      <w:r w:rsidR="00A61FF7" w:rsidRPr="00CE7062">
        <w:rPr>
          <w:rFonts w:eastAsia="Times New Roman"/>
        </w:rPr>
        <w:t>dministrator</w:t>
      </w:r>
      <w:r w:rsidRPr="00CE7062">
        <w:rPr>
          <w:rFonts w:eastAsia="Times New Roman"/>
        </w:rPr>
        <w:t>e</w:t>
      </w:r>
      <w:r w:rsidR="00A61FF7" w:rsidRPr="00CE7062">
        <w:rPr>
          <w:rFonts w:eastAsia="Times New Roman"/>
        </w:rPr>
        <w:t xml:space="preserve"> atgādināja </w:t>
      </w:r>
      <w:r w:rsidRPr="00CE7062">
        <w:rPr>
          <w:rFonts w:eastAsia="Times New Roman"/>
        </w:rPr>
        <w:t>Iesniedzējam</w:t>
      </w:r>
      <w:r w:rsidR="00A61FF7" w:rsidRPr="00CE7062">
        <w:rPr>
          <w:rFonts w:eastAsia="Times New Roman"/>
        </w:rPr>
        <w:t>, ka 2024.</w:t>
      </w:r>
      <w:r w:rsidRPr="00CE7062">
        <w:rPr>
          <w:rFonts w:eastAsia="Times New Roman"/>
        </w:rPr>
        <w:t> </w:t>
      </w:r>
      <w:r w:rsidR="00A61FF7" w:rsidRPr="00CE7062">
        <w:rPr>
          <w:rFonts w:eastAsia="Times New Roman"/>
        </w:rPr>
        <w:t>gada 3.</w:t>
      </w:r>
      <w:r w:rsidRPr="00CE7062">
        <w:rPr>
          <w:rFonts w:eastAsia="Times New Roman"/>
        </w:rPr>
        <w:t> </w:t>
      </w:r>
      <w:r w:rsidR="00A61FF7" w:rsidRPr="00CE7062">
        <w:rPr>
          <w:rFonts w:eastAsia="Times New Roman"/>
        </w:rPr>
        <w:t xml:space="preserve">janvārī </w:t>
      </w:r>
      <w:r w:rsidR="00B3414D" w:rsidRPr="00CE7062">
        <w:rPr>
          <w:rFonts w:eastAsia="Times New Roman"/>
        </w:rPr>
        <w:t>sniedza</w:t>
      </w:r>
      <w:r w:rsidR="00A61FF7" w:rsidRPr="00CE7062">
        <w:rPr>
          <w:rFonts w:eastAsia="Times New Roman"/>
        </w:rPr>
        <w:t xml:space="preserve"> atbildi </w:t>
      </w:r>
      <w:r w:rsidR="00083C1F" w:rsidRPr="00CE7062">
        <w:rPr>
          <w:rFonts w:eastAsia="Times New Roman"/>
        </w:rPr>
        <w:t>/numurs/</w:t>
      </w:r>
      <w:r w:rsidR="00A61FF7" w:rsidRPr="00CE7062">
        <w:rPr>
          <w:rFonts w:eastAsia="Times New Roman"/>
        </w:rPr>
        <w:t xml:space="preserve"> uz </w:t>
      </w:r>
      <w:r w:rsidR="00B3414D" w:rsidRPr="00CE7062">
        <w:rPr>
          <w:rFonts w:eastAsia="Times New Roman"/>
        </w:rPr>
        <w:t>Iesniedzēja 2023. gada 13. decembra</w:t>
      </w:r>
      <w:r w:rsidR="00A61FF7" w:rsidRPr="00CE7062">
        <w:rPr>
          <w:rFonts w:eastAsia="Times New Roman"/>
        </w:rPr>
        <w:t xml:space="preserve"> pieprasījumu, norādot tajā, ka informācija daļā, kas attiecas uz </w:t>
      </w:r>
      <w:r w:rsidR="00592525" w:rsidRPr="00CE7062">
        <w:rPr>
          <w:rFonts w:eastAsia="Times New Roman"/>
        </w:rPr>
        <w:t>Parādnieka</w:t>
      </w:r>
      <w:r w:rsidR="00A61FF7" w:rsidRPr="00CE7062">
        <w:rPr>
          <w:rFonts w:eastAsia="Times New Roman"/>
        </w:rPr>
        <w:t xml:space="preserve"> mantas pārdošanas plānu un tā izpildi, tostarp, debitoru piedziņu, jau bija </w:t>
      </w:r>
      <w:r w:rsidR="00592525" w:rsidRPr="00CE7062">
        <w:rPr>
          <w:rFonts w:eastAsia="Times New Roman"/>
        </w:rPr>
        <w:t>Iesniedzēj</w:t>
      </w:r>
      <w:r w:rsidR="00A61FF7" w:rsidRPr="00CE7062">
        <w:rPr>
          <w:rFonts w:eastAsia="Times New Roman"/>
        </w:rPr>
        <w:t xml:space="preserve">a rīcībā un vienmēr ir bijusi pieejama </w:t>
      </w:r>
      <w:r w:rsidR="00592525" w:rsidRPr="00CE7062">
        <w:rPr>
          <w:rFonts w:eastAsia="Times New Roman"/>
        </w:rPr>
        <w:t>Iesniedzējam</w:t>
      </w:r>
      <w:r w:rsidR="00A61FF7" w:rsidRPr="00CE7062">
        <w:rPr>
          <w:rFonts w:eastAsia="Times New Roman"/>
        </w:rPr>
        <w:t xml:space="preserve"> atbilstoši parādnieka pārstāvja statusam. </w:t>
      </w:r>
    </w:p>
    <w:p w14:paraId="04E65C0A" w14:textId="7DFBD824"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 xml:space="preserve">Parādnieka mantas pārdošanas plāns un visi tā grozījumi, it īpaši, kas skar </w:t>
      </w:r>
      <w:r w:rsidR="00592525" w:rsidRPr="00CE7062">
        <w:rPr>
          <w:rFonts w:eastAsia="Times New Roman"/>
        </w:rPr>
        <w:t>A</w:t>
      </w:r>
      <w:r w:rsidRPr="00CE7062">
        <w:rPr>
          <w:rFonts w:eastAsia="Times New Roman"/>
        </w:rPr>
        <w:t>dministrator</w:t>
      </w:r>
      <w:r w:rsidR="00592525" w:rsidRPr="00CE7062">
        <w:rPr>
          <w:rFonts w:eastAsia="Times New Roman"/>
        </w:rPr>
        <w:t>ei</w:t>
      </w:r>
      <w:r w:rsidRPr="00CE7062">
        <w:rPr>
          <w:rFonts w:eastAsia="Times New Roman"/>
        </w:rPr>
        <w:t xml:space="preserve"> zināmu debitoru apzināšanu, ar </w:t>
      </w:r>
      <w:r w:rsidR="00592525" w:rsidRPr="00CE7062">
        <w:rPr>
          <w:rFonts w:eastAsia="Times New Roman"/>
        </w:rPr>
        <w:t>A</w:t>
      </w:r>
      <w:r w:rsidRPr="00CE7062">
        <w:rPr>
          <w:rFonts w:eastAsia="Times New Roman"/>
        </w:rPr>
        <w:t>dministrator</w:t>
      </w:r>
      <w:r w:rsidR="00592525" w:rsidRPr="00CE7062">
        <w:rPr>
          <w:rFonts w:eastAsia="Times New Roman"/>
        </w:rPr>
        <w:t>es</w:t>
      </w:r>
      <w:r w:rsidRPr="00CE7062">
        <w:rPr>
          <w:rFonts w:eastAsia="Times New Roman"/>
        </w:rPr>
        <w:t xml:space="preserve"> izsmeļošajiem komentāriem, tostarp, pievienojot saiti, kur atradās </w:t>
      </w:r>
      <w:r w:rsidR="00592525" w:rsidRPr="00CE7062">
        <w:rPr>
          <w:rFonts w:eastAsia="Times New Roman"/>
        </w:rPr>
        <w:t>A</w:t>
      </w:r>
      <w:r w:rsidRPr="00CE7062">
        <w:rPr>
          <w:rFonts w:eastAsia="Times New Roman"/>
        </w:rPr>
        <w:t>dministrator</w:t>
      </w:r>
      <w:r w:rsidR="00592525" w:rsidRPr="00CE7062">
        <w:rPr>
          <w:rFonts w:eastAsia="Times New Roman"/>
        </w:rPr>
        <w:t>es</w:t>
      </w:r>
      <w:r w:rsidRPr="00CE7062">
        <w:rPr>
          <w:rFonts w:eastAsia="Times New Roman"/>
        </w:rPr>
        <w:t xml:space="preserve"> rīcībā esošie dokumenti</w:t>
      </w:r>
      <w:r w:rsidR="004B5C9F" w:rsidRPr="00CE7062">
        <w:rPr>
          <w:rFonts w:eastAsia="Times New Roman"/>
        </w:rPr>
        <w:t>,</w:t>
      </w:r>
      <w:r w:rsidRPr="00CE7062">
        <w:rPr>
          <w:rFonts w:eastAsia="Times New Roman"/>
        </w:rPr>
        <w:t xml:space="preserve"> tika sūtīti Parādnieka kreditoriem saskaņošanai un arī Parādnieka pārstāvim </w:t>
      </w:r>
      <w:r w:rsidR="004B5C9F" w:rsidRPr="00CE7062">
        <w:rPr>
          <w:rFonts w:eastAsia="Times New Roman"/>
        </w:rPr>
        <w:t>Iesniedzējam</w:t>
      </w:r>
      <w:r w:rsidRPr="00CE7062">
        <w:rPr>
          <w:rFonts w:eastAsia="Times New Roman"/>
        </w:rPr>
        <w:t>. Administrator</w:t>
      </w:r>
      <w:r w:rsidR="004B5C9F" w:rsidRPr="00CE7062">
        <w:rPr>
          <w:rFonts w:eastAsia="Times New Roman"/>
        </w:rPr>
        <w:t>e</w:t>
      </w:r>
      <w:r w:rsidRPr="00CE7062">
        <w:rPr>
          <w:rFonts w:eastAsia="Times New Roman"/>
        </w:rPr>
        <w:t xml:space="preserve"> atkār</w:t>
      </w:r>
      <w:r w:rsidR="004B5C9F" w:rsidRPr="00CE7062">
        <w:rPr>
          <w:rFonts w:eastAsia="Times New Roman"/>
        </w:rPr>
        <w:t>t</w:t>
      </w:r>
      <w:r w:rsidRPr="00CE7062">
        <w:rPr>
          <w:rFonts w:eastAsia="Times New Roman"/>
        </w:rPr>
        <w:t>oti vēr</w:t>
      </w:r>
      <w:r w:rsidR="004B5C9F" w:rsidRPr="00CE7062">
        <w:rPr>
          <w:rFonts w:eastAsia="Times New Roman"/>
        </w:rPr>
        <w:t>sa</w:t>
      </w:r>
      <w:r w:rsidRPr="00CE7062">
        <w:rPr>
          <w:rFonts w:eastAsia="Times New Roman"/>
        </w:rPr>
        <w:t xml:space="preserve"> </w:t>
      </w:r>
      <w:r w:rsidR="004B5C9F" w:rsidRPr="00CE7062">
        <w:rPr>
          <w:rFonts w:eastAsia="Times New Roman"/>
        </w:rPr>
        <w:t>Iesniedzēja</w:t>
      </w:r>
      <w:r w:rsidRPr="00CE7062">
        <w:rPr>
          <w:rFonts w:eastAsia="Times New Roman"/>
        </w:rPr>
        <w:t xml:space="preserve"> uzmanību, ka šie dokumenti atradās arī civillietā </w:t>
      </w:r>
      <w:r w:rsidR="00083C1F" w:rsidRPr="00CE7062">
        <w:rPr>
          <w:rFonts w:eastAsia="Times New Roman"/>
        </w:rPr>
        <w:t>/lietas numurs/</w:t>
      </w:r>
      <w:r w:rsidRPr="00CE7062">
        <w:rPr>
          <w:rFonts w:eastAsia="Times New Roman"/>
        </w:rPr>
        <w:t xml:space="preserve"> jau kopš tā laika</w:t>
      </w:r>
      <w:r w:rsidR="005D54EB" w:rsidRPr="00CE7062">
        <w:rPr>
          <w:rFonts w:eastAsia="Times New Roman"/>
        </w:rPr>
        <w:t>,</w:t>
      </w:r>
      <w:r w:rsidRPr="00CE7062">
        <w:rPr>
          <w:rFonts w:eastAsia="Times New Roman"/>
        </w:rPr>
        <w:t xml:space="preserve"> kad strīds tika izskatīts </w:t>
      </w:r>
      <w:r w:rsidR="00083C1F" w:rsidRPr="00CE7062">
        <w:rPr>
          <w:rFonts w:eastAsia="Times New Roman"/>
        </w:rPr>
        <w:t>/tiesas nosaukums/</w:t>
      </w:r>
      <w:r w:rsidRPr="00CE7062">
        <w:rPr>
          <w:rFonts w:eastAsia="Times New Roman"/>
        </w:rPr>
        <w:t>.</w:t>
      </w:r>
    </w:p>
    <w:p w14:paraId="578688FC" w14:textId="11C1CF19" w:rsidR="00466F64" w:rsidRPr="00CE7062" w:rsidRDefault="00A07204" w:rsidP="00BF5ABD">
      <w:pPr>
        <w:autoSpaceDE w:val="0"/>
        <w:autoSpaceDN w:val="0"/>
        <w:adjustRightInd w:val="0"/>
        <w:spacing w:after="0" w:line="240" w:lineRule="auto"/>
        <w:ind w:firstLine="709"/>
        <w:jc w:val="both"/>
        <w:rPr>
          <w:rFonts w:eastAsia="Times New Roman"/>
        </w:rPr>
      </w:pPr>
      <w:r w:rsidRPr="00CE7062">
        <w:rPr>
          <w:rFonts w:eastAsia="Times New Roman"/>
        </w:rPr>
        <w:t>[4.4.</w:t>
      </w:r>
      <w:r w:rsidR="00777972" w:rsidRPr="00CE7062">
        <w:rPr>
          <w:rFonts w:eastAsia="Times New Roman"/>
        </w:rPr>
        <w:t>6</w:t>
      </w:r>
      <w:r w:rsidRPr="00CE7062">
        <w:rPr>
          <w:rFonts w:eastAsia="Times New Roman"/>
        </w:rPr>
        <w:t>] </w:t>
      </w:r>
      <w:r w:rsidR="00A61FF7" w:rsidRPr="00CE7062">
        <w:rPr>
          <w:rFonts w:eastAsia="Times New Roman"/>
        </w:rPr>
        <w:t>Vienlaikus, ņemot vērā</w:t>
      </w:r>
      <w:r w:rsidR="00003539" w:rsidRPr="00CE7062">
        <w:rPr>
          <w:rFonts w:eastAsia="Times New Roman"/>
        </w:rPr>
        <w:t xml:space="preserve"> Iesniedzēja rīcību</w:t>
      </w:r>
      <w:r w:rsidR="00466F64" w:rsidRPr="00CE7062">
        <w:rPr>
          <w:rFonts w:eastAsia="Times New Roman"/>
        </w:rPr>
        <w:t>:</w:t>
      </w:r>
    </w:p>
    <w:p w14:paraId="24315483" w14:textId="07F6C47F" w:rsidR="007F38E6" w:rsidRPr="00CE7062" w:rsidRDefault="00466F64" w:rsidP="00BF5ABD">
      <w:pPr>
        <w:autoSpaceDE w:val="0"/>
        <w:autoSpaceDN w:val="0"/>
        <w:adjustRightInd w:val="0"/>
        <w:spacing w:after="0" w:line="240" w:lineRule="auto"/>
        <w:ind w:firstLine="709"/>
        <w:jc w:val="both"/>
        <w:rPr>
          <w:rFonts w:eastAsia="Times New Roman"/>
        </w:rPr>
      </w:pPr>
      <w:r w:rsidRPr="00CE7062">
        <w:rPr>
          <w:rFonts w:eastAsia="Times New Roman"/>
        </w:rPr>
        <w:t>1) </w:t>
      </w:r>
      <w:r w:rsidR="00003539" w:rsidRPr="00CE7062">
        <w:rPr>
          <w:rFonts w:eastAsia="Times New Roman"/>
        </w:rPr>
        <w:t>nesagatavojot</w:t>
      </w:r>
      <w:r w:rsidR="00A61FF7" w:rsidRPr="00CE7062">
        <w:rPr>
          <w:rFonts w:eastAsia="Times New Roman"/>
        </w:rPr>
        <w:t xml:space="preserve"> </w:t>
      </w:r>
      <w:r w:rsidR="00A07204" w:rsidRPr="00CE7062">
        <w:rPr>
          <w:rFonts w:eastAsia="Times New Roman"/>
        </w:rPr>
        <w:t>Parādnieka</w:t>
      </w:r>
      <w:r w:rsidR="00A61FF7" w:rsidRPr="00CE7062">
        <w:rPr>
          <w:rFonts w:eastAsia="Times New Roman"/>
        </w:rPr>
        <w:t xml:space="preserve"> gada pārskata par 2019.</w:t>
      </w:r>
      <w:r w:rsidR="00A07204" w:rsidRPr="00CE7062">
        <w:rPr>
          <w:rFonts w:eastAsia="Times New Roman"/>
        </w:rPr>
        <w:t> </w:t>
      </w:r>
      <w:r w:rsidR="00A61FF7" w:rsidRPr="00CE7062">
        <w:rPr>
          <w:rFonts w:eastAsia="Times New Roman"/>
        </w:rPr>
        <w:t xml:space="preserve">gadu un </w:t>
      </w:r>
      <w:r w:rsidR="00003539" w:rsidRPr="00CE7062">
        <w:rPr>
          <w:rFonts w:eastAsia="Times New Roman"/>
        </w:rPr>
        <w:t>Parādnieka</w:t>
      </w:r>
      <w:r w:rsidR="00A61FF7" w:rsidRPr="00CE7062">
        <w:rPr>
          <w:rFonts w:eastAsia="Times New Roman"/>
        </w:rPr>
        <w:t xml:space="preserve"> grāmatvedības nekārtošanu</w:t>
      </w:r>
      <w:r w:rsidR="007F38E6" w:rsidRPr="00CE7062">
        <w:rPr>
          <w:rFonts w:eastAsia="Times New Roman"/>
        </w:rPr>
        <w:t>;</w:t>
      </w:r>
    </w:p>
    <w:p w14:paraId="4053B15D" w14:textId="0D09CF24" w:rsidR="007F38E6" w:rsidRPr="00CE7062" w:rsidRDefault="007F38E6" w:rsidP="00BF5ABD">
      <w:pPr>
        <w:autoSpaceDE w:val="0"/>
        <w:autoSpaceDN w:val="0"/>
        <w:adjustRightInd w:val="0"/>
        <w:spacing w:after="0" w:line="240" w:lineRule="auto"/>
        <w:ind w:firstLine="709"/>
        <w:jc w:val="both"/>
        <w:rPr>
          <w:rFonts w:eastAsia="Times New Roman"/>
        </w:rPr>
      </w:pPr>
      <w:r w:rsidRPr="00CE7062">
        <w:rPr>
          <w:rFonts w:eastAsia="Times New Roman"/>
        </w:rPr>
        <w:lastRenderedPageBreak/>
        <w:t>2) </w:t>
      </w:r>
      <w:r w:rsidR="00003539" w:rsidRPr="00CE7062">
        <w:rPr>
          <w:rFonts w:eastAsia="Times New Roman"/>
        </w:rPr>
        <w:t>nesadarbojoties</w:t>
      </w:r>
      <w:r w:rsidR="00A61FF7" w:rsidRPr="00CE7062">
        <w:rPr>
          <w:rFonts w:eastAsia="Times New Roman"/>
        </w:rPr>
        <w:t xml:space="preserve"> ar </w:t>
      </w:r>
      <w:r w:rsidR="00CB252B" w:rsidRPr="00CE7062">
        <w:rPr>
          <w:rFonts w:eastAsia="Times New Roman"/>
        </w:rPr>
        <w:t>a</w:t>
      </w:r>
      <w:r w:rsidR="00A61FF7" w:rsidRPr="00CE7062">
        <w:rPr>
          <w:rFonts w:eastAsia="Times New Roman"/>
        </w:rPr>
        <w:t>dministrator</w:t>
      </w:r>
      <w:r w:rsidR="00CB252B" w:rsidRPr="00CE7062">
        <w:rPr>
          <w:rFonts w:eastAsia="Times New Roman"/>
        </w:rPr>
        <w:t>u</w:t>
      </w:r>
      <w:r w:rsidR="00A61FF7" w:rsidRPr="00CE7062">
        <w:rPr>
          <w:rFonts w:eastAsia="Times New Roman"/>
        </w:rPr>
        <w:t xml:space="preserve"> </w:t>
      </w:r>
      <w:r w:rsidR="00CB252B" w:rsidRPr="00CE7062">
        <w:rPr>
          <w:rFonts w:eastAsia="Times New Roman"/>
        </w:rPr>
        <w:t>Parādnieka</w:t>
      </w:r>
      <w:r w:rsidR="00A61FF7" w:rsidRPr="00CE7062">
        <w:rPr>
          <w:rFonts w:eastAsia="Times New Roman"/>
        </w:rPr>
        <w:t xml:space="preserve"> maksātnespējas procesā</w:t>
      </w:r>
      <w:r w:rsidR="005D54EB" w:rsidRPr="00CE7062">
        <w:rPr>
          <w:rFonts w:eastAsia="Times New Roman"/>
        </w:rPr>
        <w:t>;</w:t>
      </w:r>
    </w:p>
    <w:p w14:paraId="12E14AEB" w14:textId="1A9FFD52" w:rsidR="00DD63C2" w:rsidRPr="00CE7062" w:rsidRDefault="00DD63C2" w:rsidP="00BF5ABD">
      <w:pPr>
        <w:autoSpaceDE w:val="0"/>
        <w:autoSpaceDN w:val="0"/>
        <w:adjustRightInd w:val="0"/>
        <w:spacing w:after="0" w:line="240" w:lineRule="auto"/>
        <w:ind w:firstLine="709"/>
        <w:jc w:val="both"/>
        <w:rPr>
          <w:rFonts w:eastAsia="Times New Roman"/>
        </w:rPr>
      </w:pPr>
      <w:r w:rsidRPr="00CE7062">
        <w:rPr>
          <w:rFonts w:eastAsia="Times New Roman"/>
        </w:rPr>
        <w:t>3) </w:t>
      </w:r>
      <w:r w:rsidR="00E0634E" w:rsidRPr="00CE7062">
        <w:rPr>
          <w:rFonts w:eastAsia="Times New Roman"/>
        </w:rPr>
        <w:t>izvairoties</w:t>
      </w:r>
      <w:r w:rsidR="00A61FF7" w:rsidRPr="00CE7062">
        <w:rPr>
          <w:rFonts w:eastAsia="Times New Roman"/>
        </w:rPr>
        <w:t xml:space="preserve"> no informācijas sniegšanas </w:t>
      </w:r>
      <w:r w:rsidR="00CB252B" w:rsidRPr="00CE7062">
        <w:rPr>
          <w:rFonts w:eastAsia="Times New Roman"/>
        </w:rPr>
        <w:t>p</w:t>
      </w:r>
      <w:r w:rsidR="00A61FF7" w:rsidRPr="00CE7062">
        <w:rPr>
          <w:rFonts w:eastAsia="Times New Roman"/>
        </w:rPr>
        <w:t xml:space="preserve">ar </w:t>
      </w:r>
      <w:r w:rsidR="00CB252B" w:rsidRPr="00CE7062">
        <w:rPr>
          <w:rFonts w:eastAsia="Times New Roman"/>
        </w:rPr>
        <w:t>Parādnieka</w:t>
      </w:r>
      <w:r w:rsidR="00A61FF7" w:rsidRPr="00CE7062">
        <w:rPr>
          <w:rFonts w:eastAsia="Times New Roman"/>
        </w:rPr>
        <w:t xml:space="preserve"> debitoriem, kreditoriem</w:t>
      </w:r>
      <w:r w:rsidRPr="00CE7062">
        <w:rPr>
          <w:rFonts w:eastAsia="Times New Roman"/>
        </w:rPr>
        <w:t>;</w:t>
      </w:r>
    </w:p>
    <w:p w14:paraId="7D8C88F5" w14:textId="4C28AD74" w:rsidR="00E75907" w:rsidRPr="00CE7062" w:rsidRDefault="00DD63C2" w:rsidP="00BF5ABD">
      <w:pPr>
        <w:autoSpaceDE w:val="0"/>
        <w:autoSpaceDN w:val="0"/>
        <w:adjustRightInd w:val="0"/>
        <w:spacing w:after="0" w:line="240" w:lineRule="auto"/>
        <w:ind w:firstLine="709"/>
        <w:jc w:val="both"/>
        <w:rPr>
          <w:rFonts w:eastAsia="Times New Roman"/>
        </w:rPr>
      </w:pPr>
      <w:r w:rsidRPr="00CE7062">
        <w:rPr>
          <w:rFonts w:eastAsia="Times New Roman"/>
        </w:rPr>
        <w:t>4) </w:t>
      </w:r>
      <w:r w:rsidR="00E0634E" w:rsidRPr="00CE7062">
        <w:rPr>
          <w:rFonts w:eastAsia="Times New Roman"/>
        </w:rPr>
        <w:t xml:space="preserve">nesagatavojot </w:t>
      </w:r>
      <w:r w:rsidR="00A61FF7" w:rsidRPr="00CE7062">
        <w:rPr>
          <w:rFonts w:eastAsia="Times New Roman"/>
        </w:rPr>
        <w:t>operatīv</w:t>
      </w:r>
      <w:r w:rsidR="00E0634E" w:rsidRPr="00CE7062">
        <w:rPr>
          <w:rFonts w:eastAsia="Times New Roman"/>
        </w:rPr>
        <w:t>o</w:t>
      </w:r>
      <w:r w:rsidR="00A61FF7" w:rsidRPr="00CE7062">
        <w:rPr>
          <w:rFonts w:eastAsia="Times New Roman"/>
        </w:rPr>
        <w:t xml:space="preserve"> bilanc</w:t>
      </w:r>
      <w:r w:rsidR="00E0634E" w:rsidRPr="00CE7062">
        <w:rPr>
          <w:rFonts w:eastAsia="Times New Roman"/>
        </w:rPr>
        <w:t>i</w:t>
      </w:r>
      <w:r w:rsidR="00A61FF7" w:rsidRPr="00CE7062">
        <w:rPr>
          <w:rFonts w:eastAsia="Times New Roman"/>
        </w:rPr>
        <w:t xml:space="preserve"> uz maksātnespēj</w:t>
      </w:r>
      <w:r w:rsidR="00CB252B" w:rsidRPr="00CE7062">
        <w:rPr>
          <w:rFonts w:eastAsia="Times New Roman"/>
        </w:rPr>
        <w:t>a</w:t>
      </w:r>
      <w:r w:rsidR="00A61FF7" w:rsidRPr="00CE7062">
        <w:rPr>
          <w:rFonts w:eastAsia="Times New Roman"/>
        </w:rPr>
        <w:t>s datumu</w:t>
      </w:r>
      <w:r w:rsidRPr="00CE7062">
        <w:rPr>
          <w:rFonts w:eastAsia="Times New Roman"/>
        </w:rPr>
        <w:t>;</w:t>
      </w:r>
    </w:p>
    <w:p w14:paraId="42CB933C" w14:textId="78925B3E" w:rsidR="00606BAF" w:rsidRPr="00CE7062" w:rsidRDefault="00AC3786" w:rsidP="00BF5ABD">
      <w:pPr>
        <w:autoSpaceDE w:val="0"/>
        <w:autoSpaceDN w:val="0"/>
        <w:adjustRightInd w:val="0"/>
        <w:spacing w:after="0" w:line="240" w:lineRule="auto"/>
        <w:ind w:firstLine="709"/>
        <w:jc w:val="both"/>
        <w:rPr>
          <w:rFonts w:eastAsia="Times New Roman"/>
        </w:rPr>
      </w:pPr>
      <w:r w:rsidRPr="00CE7062">
        <w:rPr>
          <w:rFonts w:eastAsia="Times New Roman"/>
        </w:rPr>
        <w:t>5) </w:t>
      </w:r>
      <w:r w:rsidR="00A61FF7" w:rsidRPr="00CE7062">
        <w:rPr>
          <w:rFonts w:eastAsia="Times New Roman"/>
        </w:rPr>
        <w:t xml:space="preserve">apzināti noklusējot darījumus ar kreditoru </w:t>
      </w:r>
      <w:r w:rsidR="00083C1F" w:rsidRPr="00CE7062">
        <w:rPr>
          <w:rFonts w:eastAsia="Times New Roman"/>
        </w:rPr>
        <w:t>/</w:t>
      </w:r>
      <w:r w:rsidR="00A61FF7" w:rsidRPr="00CE7062">
        <w:rPr>
          <w:rFonts w:eastAsia="Times New Roman"/>
        </w:rPr>
        <w:t>SIA</w:t>
      </w:r>
      <w:r w:rsidR="00610906" w:rsidRPr="00CE7062">
        <w:rPr>
          <w:rFonts w:eastAsia="Times New Roman"/>
        </w:rPr>
        <w:t> "</w:t>
      </w:r>
      <w:r w:rsidR="00083C1F" w:rsidRPr="00CE7062">
        <w:rPr>
          <w:rFonts w:eastAsia="Times New Roman"/>
        </w:rPr>
        <w:t>Nosaukums C</w:t>
      </w:r>
      <w:r w:rsidR="00610906" w:rsidRPr="00CE7062">
        <w:rPr>
          <w:rFonts w:eastAsia="Times New Roman"/>
        </w:rPr>
        <w:t>"</w:t>
      </w:r>
      <w:r w:rsidR="00083C1F" w:rsidRPr="00CE7062">
        <w:rPr>
          <w:rFonts w:eastAsia="Times New Roman"/>
        </w:rPr>
        <w:t>/</w:t>
      </w:r>
      <w:r w:rsidR="00A61FF7" w:rsidRPr="00CE7062">
        <w:rPr>
          <w:rFonts w:eastAsia="Times New Roman"/>
        </w:rPr>
        <w:t xml:space="preserve"> un debitoru </w:t>
      </w:r>
      <w:r w:rsidR="00083C1F" w:rsidRPr="00CE7062">
        <w:rPr>
          <w:rFonts w:eastAsia="Times New Roman"/>
        </w:rPr>
        <w:t>/</w:t>
      </w:r>
      <w:r w:rsidR="00EB5469" w:rsidRPr="00CE7062">
        <w:rPr>
          <w:rFonts w:eastAsia="Times New Roman"/>
        </w:rPr>
        <w:t> </w:t>
      </w:r>
      <w:r w:rsidR="00610906" w:rsidRPr="00CE7062">
        <w:rPr>
          <w:rFonts w:eastAsia="Times New Roman"/>
        </w:rPr>
        <w:t>"</w:t>
      </w:r>
      <w:r w:rsidR="00083C1F" w:rsidRPr="00CE7062">
        <w:rPr>
          <w:rFonts w:eastAsia="Times New Roman"/>
        </w:rPr>
        <w:t>Nosaukums D</w:t>
      </w:r>
      <w:r w:rsidR="00610906" w:rsidRPr="00CE7062">
        <w:rPr>
          <w:rFonts w:eastAsia="Times New Roman"/>
        </w:rPr>
        <w:t>"</w:t>
      </w:r>
      <w:r w:rsidR="00083C1F" w:rsidRPr="00CE7062">
        <w:rPr>
          <w:rFonts w:eastAsia="Times New Roman"/>
        </w:rPr>
        <w:t>/</w:t>
      </w:r>
      <w:r w:rsidR="00A61FF7" w:rsidRPr="00CE7062">
        <w:rPr>
          <w:rFonts w:eastAsia="Times New Roman"/>
        </w:rPr>
        <w:t xml:space="preserve">, </w:t>
      </w:r>
      <w:r w:rsidR="005318DC" w:rsidRPr="00CE7062">
        <w:rPr>
          <w:rFonts w:eastAsia="Times New Roman"/>
        </w:rPr>
        <w:t>A</w:t>
      </w:r>
      <w:r w:rsidR="00A61FF7" w:rsidRPr="00CE7062">
        <w:rPr>
          <w:rFonts w:eastAsia="Times New Roman"/>
        </w:rPr>
        <w:t>dministrator</w:t>
      </w:r>
      <w:r w:rsidR="005318DC" w:rsidRPr="00CE7062">
        <w:rPr>
          <w:rFonts w:eastAsia="Times New Roman"/>
        </w:rPr>
        <w:t>e</w:t>
      </w:r>
      <w:r w:rsidR="00A61FF7" w:rsidRPr="00CE7062">
        <w:rPr>
          <w:rFonts w:eastAsia="Times New Roman"/>
        </w:rPr>
        <w:t xml:space="preserve"> vēr</w:t>
      </w:r>
      <w:r w:rsidR="007B2162" w:rsidRPr="00CE7062">
        <w:rPr>
          <w:rFonts w:eastAsia="Times New Roman"/>
        </w:rPr>
        <w:t>š</w:t>
      </w:r>
      <w:r w:rsidR="00A61FF7" w:rsidRPr="00CE7062">
        <w:rPr>
          <w:rFonts w:eastAsia="Times New Roman"/>
        </w:rPr>
        <w:t xml:space="preserve"> uzmanību, ka </w:t>
      </w:r>
      <w:r w:rsidR="00AD0EDC" w:rsidRPr="00CE7062">
        <w:rPr>
          <w:rFonts w:eastAsia="Times New Roman"/>
        </w:rPr>
        <w:t>A</w:t>
      </w:r>
      <w:r w:rsidR="00A61FF7" w:rsidRPr="00CE7062">
        <w:rPr>
          <w:rFonts w:eastAsia="Times New Roman"/>
        </w:rPr>
        <w:t>dministrator</w:t>
      </w:r>
      <w:r w:rsidR="00AD0EDC" w:rsidRPr="00CE7062">
        <w:rPr>
          <w:rFonts w:eastAsia="Times New Roman"/>
        </w:rPr>
        <w:t>ei</w:t>
      </w:r>
      <w:r w:rsidR="00A61FF7" w:rsidRPr="00CE7062">
        <w:rPr>
          <w:rFonts w:eastAsia="Times New Roman"/>
        </w:rPr>
        <w:t xml:space="preserve"> šādas </w:t>
      </w:r>
      <w:r w:rsidR="00AD0EDC" w:rsidRPr="00CE7062">
        <w:rPr>
          <w:rFonts w:eastAsia="Times New Roman"/>
        </w:rPr>
        <w:t xml:space="preserve">Iesniedzēja </w:t>
      </w:r>
      <w:r w:rsidR="00A61FF7" w:rsidRPr="00CE7062">
        <w:rPr>
          <w:rFonts w:eastAsia="Times New Roman"/>
        </w:rPr>
        <w:t xml:space="preserve">rīcības </w:t>
      </w:r>
      <w:r w:rsidR="00AD0EDC" w:rsidRPr="00CE7062">
        <w:rPr>
          <w:rFonts w:eastAsia="Times New Roman"/>
        </w:rPr>
        <w:t xml:space="preserve">dēļ </w:t>
      </w:r>
      <w:r w:rsidR="00A61FF7" w:rsidRPr="00CE7062">
        <w:rPr>
          <w:rFonts w:eastAsia="Times New Roman"/>
        </w:rPr>
        <w:t xml:space="preserve">bija liegta iespēja pilnvērtīgi apzināt </w:t>
      </w:r>
      <w:r w:rsidR="00AD0EDC" w:rsidRPr="00CE7062">
        <w:rPr>
          <w:rFonts w:eastAsia="Times New Roman"/>
        </w:rPr>
        <w:t>Parādnieka</w:t>
      </w:r>
      <w:r w:rsidR="00A61FF7" w:rsidRPr="00CE7062">
        <w:rPr>
          <w:rFonts w:eastAsia="Times New Roman"/>
        </w:rPr>
        <w:t xml:space="preserve"> mantu, izvērtēt darījumus un piedzīt </w:t>
      </w:r>
      <w:r w:rsidR="00AD0EDC" w:rsidRPr="00CE7062">
        <w:rPr>
          <w:rFonts w:eastAsia="Times New Roman"/>
        </w:rPr>
        <w:t>Parādnieka</w:t>
      </w:r>
      <w:r w:rsidR="00A61FF7" w:rsidRPr="00CE7062">
        <w:rPr>
          <w:rFonts w:eastAsia="Times New Roman"/>
        </w:rPr>
        <w:t xml:space="preserve"> debitoru parādus. </w:t>
      </w:r>
    </w:p>
    <w:p w14:paraId="1C5EA6C6" w14:textId="1661FD77" w:rsidR="00A61FF7" w:rsidRPr="00CE7062" w:rsidRDefault="007B2162" w:rsidP="00BF5ABD">
      <w:pPr>
        <w:autoSpaceDE w:val="0"/>
        <w:autoSpaceDN w:val="0"/>
        <w:adjustRightInd w:val="0"/>
        <w:spacing w:after="0" w:line="240" w:lineRule="auto"/>
        <w:ind w:firstLine="709"/>
        <w:jc w:val="both"/>
        <w:rPr>
          <w:rFonts w:eastAsia="Times New Roman"/>
        </w:rPr>
      </w:pP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labā ticībā civillietā </w:t>
      </w:r>
      <w:r w:rsidR="00083C1F" w:rsidRPr="00CE7062">
        <w:rPr>
          <w:rFonts w:eastAsia="Times New Roman"/>
        </w:rPr>
        <w:t>/lietas numurs/</w:t>
      </w:r>
      <w:r w:rsidR="00A61FF7" w:rsidRPr="00CE7062">
        <w:rPr>
          <w:rFonts w:eastAsia="Times New Roman"/>
        </w:rPr>
        <w:t xml:space="preserve"> gan norādīj</w:t>
      </w:r>
      <w:r w:rsidR="0046730C" w:rsidRPr="00CE7062">
        <w:rPr>
          <w:rFonts w:eastAsia="Times New Roman"/>
        </w:rPr>
        <w:t>a</w:t>
      </w:r>
      <w:r w:rsidR="00A61FF7" w:rsidRPr="00CE7062">
        <w:rPr>
          <w:rFonts w:eastAsia="Times New Roman"/>
        </w:rPr>
        <w:t xml:space="preserve"> atgūtās mantas (naudas līdzekļu) summu </w:t>
      </w:r>
      <w:r w:rsidR="0046730C" w:rsidRPr="00CE7062">
        <w:rPr>
          <w:rFonts w:eastAsia="Times New Roman"/>
        </w:rPr>
        <w:t>Parādnieka</w:t>
      </w:r>
      <w:r w:rsidR="00A61FF7" w:rsidRPr="00CE7062">
        <w:rPr>
          <w:rFonts w:eastAsia="Times New Roman"/>
        </w:rPr>
        <w:t xml:space="preserve"> maksātnespējas procesā, gan </w:t>
      </w:r>
      <w:r w:rsidR="0046730C" w:rsidRPr="00CE7062">
        <w:rPr>
          <w:rFonts w:eastAsia="Times New Roman"/>
        </w:rPr>
        <w:t>saistībā ar to</w:t>
      </w:r>
      <w:r w:rsidR="00A61FF7" w:rsidRPr="00CE7062">
        <w:rPr>
          <w:rFonts w:eastAsia="Times New Roman"/>
        </w:rPr>
        <w:t xml:space="preserve"> attiecīgi samazināj</w:t>
      </w:r>
      <w:r w:rsidR="0046730C" w:rsidRPr="00CE7062">
        <w:rPr>
          <w:rFonts w:eastAsia="Times New Roman"/>
        </w:rPr>
        <w:t>a</w:t>
      </w:r>
      <w:r w:rsidR="00A61FF7" w:rsidRPr="00CE7062">
        <w:rPr>
          <w:rFonts w:eastAsia="Times New Roman"/>
        </w:rPr>
        <w:t xml:space="preserve"> prasības summu. Visi šie dokumenti un informācija ir atrodami civillietā </w:t>
      </w:r>
      <w:r w:rsidR="00784A81" w:rsidRPr="00CE7062">
        <w:rPr>
          <w:rFonts w:eastAsia="Times New Roman"/>
        </w:rPr>
        <w:t>/lietas numurs/</w:t>
      </w:r>
      <w:r w:rsidR="00A61FF7" w:rsidRPr="00CE7062">
        <w:rPr>
          <w:rFonts w:eastAsia="Times New Roman"/>
        </w:rPr>
        <w:t xml:space="preserve"> un vienmēr </w:t>
      </w:r>
      <w:r w:rsidR="00EF42B5" w:rsidRPr="00CE7062">
        <w:rPr>
          <w:rFonts w:eastAsia="Times New Roman"/>
        </w:rPr>
        <w:t xml:space="preserve">ir </w:t>
      </w:r>
      <w:r w:rsidR="00A61FF7" w:rsidRPr="00CE7062">
        <w:rPr>
          <w:rFonts w:eastAsia="Times New Roman"/>
        </w:rPr>
        <w:t xml:space="preserve">bijuši atbildētājam </w:t>
      </w:r>
      <w:r w:rsidR="00EF42B5" w:rsidRPr="00CE7062">
        <w:rPr>
          <w:rFonts w:eastAsia="Times New Roman"/>
        </w:rPr>
        <w:t>Iesniedzējam</w:t>
      </w:r>
      <w:r w:rsidR="00A61FF7" w:rsidRPr="00CE7062">
        <w:rPr>
          <w:rFonts w:eastAsia="Times New Roman"/>
        </w:rPr>
        <w:t xml:space="preserve"> pieejami, tiesai izskatot strīdu pirmās instances tiesā. </w:t>
      </w:r>
    </w:p>
    <w:p w14:paraId="7630BABD" w14:textId="747136DA"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Turklāt</w:t>
      </w:r>
      <w:r w:rsidR="00C537E4" w:rsidRPr="00CE7062">
        <w:rPr>
          <w:rFonts w:eastAsia="Times New Roman"/>
        </w:rPr>
        <w:t xml:space="preserve"> A</w:t>
      </w:r>
      <w:r w:rsidRPr="00CE7062">
        <w:rPr>
          <w:rFonts w:eastAsia="Times New Roman"/>
        </w:rPr>
        <w:t>dministrator</w:t>
      </w:r>
      <w:r w:rsidR="00C537E4" w:rsidRPr="00CE7062">
        <w:rPr>
          <w:rFonts w:eastAsia="Times New Roman"/>
        </w:rPr>
        <w:t>e</w:t>
      </w:r>
      <w:r w:rsidRPr="00CE7062">
        <w:rPr>
          <w:rFonts w:eastAsia="Times New Roman"/>
        </w:rPr>
        <w:t xml:space="preserve"> akcentēja, ka nebija saņēm</w:t>
      </w:r>
      <w:r w:rsidR="00C537E4" w:rsidRPr="00CE7062">
        <w:rPr>
          <w:rFonts w:eastAsia="Times New Roman"/>
        </w:rPr>
        <w:t>usi</w:t>
      </w:r>
      <w:r w:rsidRPr="00CE7062">
        <w:rPr>
          <w:rFonts w:eastAsia="Times New Roman"/>
        </w:rPr>
        <w:t xml:space="preserve"> no </w:t>
      </w:r>
      <w:r w:rsidR="00C537E4" w:rsidRPr="00CE7062">
        <w:rPr>
          <w:rFonts w:eastAsia="Times New Roman"/>
        </w:rPr>
        <w:t>Iesniedzēja</w:t>
      </w:r>
      <w:r w:rsidRPr="00CE7062">
        <w:rPr>
          <w:rFonts w:eastAsia="Times New Roman"/>
        </w:rPr>
        <w:t xml:space="preserve"> iebildumus, pieprasījumus vai jautājumus </w:t>
      </w:r>
      <w:r w:rsidR="00C537E4" w:rsidRPr="00CE7062">
        <w:rPr>
          <w:rFonts w:eastAsia="Times New Roman"/>
        </w:rPr>
        <w:t>p</w:t>
      </w:r>
      <w:r w:rsidRPr="00CE7062">
        <w:rPr>
          <w:rFonts w:eastAsia="Times New Roman"/>
        </w:rPr>
        <w:t xml:space="preserve">ar debitoru piedziņu civillietas izskatīšanas gaitā pirmās instances tiesā vai bankrota procedūras laikā. </w:t>
      </w:r>
      <w:r w:rsidR="00190155" w:rsidRPr="00CE7062">
        <w:rPr>
          <w:rFonts w:eastAsia="Times New Roman"/>
        </w:rPr>
        <w:t>Iesniedzējs</w:t>
      </w:r>
      <w:r w:rsidRPr="00CE7062">
        <w:rPr>
          <w:rFonts w:eastAsia="Times New Roman"/>
        </w:rPr>
        <w:t xml:space="preserve"> </w:t>
      </w:r>
      <w:r w:rsidR="00C810D3" w:rsidRPr="00CE7062">
        <w:rPr>
          <w:rFonts w:eastAsia="Times New Roman"/>
        </w:rPr>
        <w:t xml:space="preserve">nav </w:t>
      </w:r>
      <w:r w:rsidRPr="00CE7062">
        <w:rPr>
          <w:rFonts w:eastAsia="Times New Roman"/>
        </w:rPr>
        <w:t xml:space="preserve">apstrīdējis vai kā apšaubījis arī </w:t>
      </w:r>
      <w:r w:rsidR="00190155" w:rsidRPr="00CE7062">
        <w:rPr>
          <w:rFonts w:eastAsia="Times New Roman"/>
        </w:rPr>
        <w:t>A</w:t>
      </w:r>
      <w:r w:rsidRPr="00CE7062">
        <w:rPr>
          <w:rFonts w:eastAsia="Times New Roman"/>
        </w:rPr>
        <w:t>dministrator</w:t>
      </w:r>
      <w:r w:rsidR="00190155" w:rsidRPr="00CE7062">
        <w:rPr>
          <w:rFonts w:eastAsia="Times New Roman"/>
        </w:rPr>
        <w:t>es</w:t>
      </w:r>
      <w:r w:rsidRPr="00CE7062">
        <w:rPr>
          <w:rFonts w:eastAsia="Times New Roman"/>
        </w:rPr>
        <w:t xml:space="preserve"> darbības </w:t>
      </w:r>
      <w:r w:rsidR="00190155" w:rsidRPr="00CE7062">
        <w:rPr>
          <w:rFonts w:eastAsia="Times New Roman"/>
        </w:rPr>
        <w:t>saistībā</w:t>
      </w:r>
      <w:r w:rsidRPr="00CE7062">
        <w:rPr>
          <w:rFonts w:eastAsia="Times New Roman"/>
        </w:rPr>
        <w:t xml:space="preserve"> ar debitoru piedziņu vai iebildis pret tām arī savā </w:t>
      </w:r>
      <w:r w:rsidR="00190155" w:rsidRPr="00CE7062">
        <w:rPr>
          <w:rFonts w:eastAsia="Times New Roman"/>
        </w:rPr>
        <w:t xml:space="preserve">2023. gada 22. jūnija </w:t>
      </w:r>
      <w:r w:rsidRPr="00CE7062">
        <w:rPr>
          <w:rFonts w:eastAsia="Times New Roman"/>
        </w:rPr>
        <w:t xml:space="preserve">apelācijas sūdzībā civillietā </w:t>
      </w:r>
      <w:r w:rsidR="00385C92" w:rsidRPr="00CE7062">
        <w:rPr>
          <w:rFonts w:eastAsia="Times New Roman"/>
        </w:rPr>
        <w:t>/lietas numurs/</w:t>
      </w:r>
      <w:r w:rsidRPr="00CE7062">
        <w:rPr>
          <w:rFonts w:eastAsia="Times New Roman"/>
        </w:rPr>
        <w:t>.</w:t>
      </w:r>
    </w:p>
    <w:p w14:paraId="4678E96F" w14:textId="100CF639"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Senāts 2021.</w:t>
      </w:r>
      <w:r w:rsidR="00190155" w:rsidRPr="00CE7062">
        <w:rPr>
          <w:rFonts w:eastAsia="Times New Roman"/>
        </w:rPr>
        <w:t> </w:t>
      </w:r>
      <w:r w:rsidRPr="00CE7062">
        <w:rPr>
          <w:rFonts w:eastAsia="Times New Roman"/>
        </w:rPr>
        <w:t>gada 21.</w:t>
      </w:r>
      <w:r w:rsidR="00190155" w:rsidRPr="00CE7062">
        <w:rPr>
          <w:rFonts w:eastAsia="Times New Roman"/>
        </w:rPr>
        <w:t> </w:t>
      </w:r>
      <w:r w:rsidRPr="00CE7062">
        <w:rPr>
          <w:rFonts w:eastAsia="Times New Roman"/>
        </w:rPr>
        <w:t xml:space="preserve">jūlijā rīcības sēdes lēmumā </w:t>
      </w:r>
      <w:r w:rsidR="00190155" w:rsidRPr="00CE7062">
        <w:rPr>
          <w:rFonts w:eastAsia="Times New Roman"/>
        </w:rPr>
        <w:t>Nr. </w:t>
      </w:r>
      <w:r w:rsidRPr="00CE7062">
        <w:rPr>
          <w:rFonts w:eastAsia="Times New Roman"/>
        </w:rPr>
        <w:t>SKC</w:t>
      </w:r>
      <w:r w:rsidR="00190155" w:rsidRPr="00CE7062">
        <w:rPr>
          <w:rFonts w:eastAsia="Times New Roman"/>
        </w:rPr>
        <w:noBreakHyphen/>
      </w:r>
      <w:r w:rsidRPr="00CE7062">
        <w:rPr>
          <w:rFonts w:eastAsia="Times New Roman"/>
        </w:rPr>
        <w:t>925/2021</w:t>
      </w:r>
      <w:r w:rsidR="00473939" w:rsidRPr="00CE7062">
        <w:rPr>
          <w:rFonts w:eastAsia="Times New Roman"/>
        </w:rPr>
        <w:t xml:space="preserve"> (</w:t>
      </w:r>
      <w:r w:rsidRPr="00CE7062">
        <w:rPr>
          <w:rFonts w:eastAsia="Times New Roman"/>
        </w:rPr>
        <w:t>C30803519</w:t>
      </w:r>
      <w:r w:rsidR="00473939" w:rsidRPr="00CE7062">
        <w:rPr>
          <w:rFonts w:eastAsia="Times New Roman"/>
        </w:rPr>
        <w:t>)</w:t>
      </w:r>
      <w:r w:rsidRPr="00CE7062">
        <w:rPr>
          <w:rFonts w:eastAsia="Times New Roman"/>
        </w:rPr>
        <w:t xml:space="preserve"> ir </w:t>
      </w:r>
      <w:r w:rsidR="00473939" w:rsidRPr="00CE7062">
        <w:rPr>
          <w:rFonts w:eastAsia="Times New Roman"/>
        </w:rPr>
        <w:t>atzinis</w:t>
      </w:r>
      <w:r w:rsidRPr="00CE7062">
        <w:rPr>
          <w:rFonts w:eastAsia="Times New Roman"/>
        </w:rPr>
        <w:t>, ka Civilprocesa likuma tiesību normu sistēma ir vērsta uz to, lai visi prasītāja argumenti un pierādījumi, kā arī atbildētāja iebildumi un tos pamatojošie pierādījumi būtu noskaidroti jau pirmās instances tiesā</w:t>
      </w:r>
      <w:r w:rsidR="00B24DBC" w:rsidRPr="00CE7062">
        <w:rPr>
          <w:rFonts w:eastAsia="Times New Roman"/>
        </w:rPr>
        <w:t>.</w:t>
      </w:r>
      <w:r w:rsidRPr="00CE7062">
        <w:rPr>
          <w:rFonts w:eastAsia="Times New Roman"/>
        </w:rPr>
        <w:t xml:space="preserve"> </w:t>
      </w:r>
      <w:r w:rsidR="00B24DBC" w:rsidRPr="00CE7062">
        <w:rPr>
          <w:rFonts w:eastAsia="Times New Roman"/>
        </w:rPr>
        <w:t>T</w:t>
      </w:r>
      <w:r w:rsidRPr="00CE7062">
        <w:rPr>
          <w:rFonts w:eastAsia="Times New Roman"/>
        </w:rPr>
        <w:t>āpēc nav pieļaujama jaunu pierādījumu iesniegšana apelācijas instances tiesā, nepastāvot objektīviem, attaisnojošiem iemesliem, kuru dēļ šie pierādījumi netika iesniegti pirmās instances tiesā.</w:t>
      </w:r>
    </w:p>
    <w:p w14:paraId="27A01C12" w14:textId="0F92CDA4" w:rsidR="00A61FF7"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Pierādījumu iesniegšanu apelācijas instancē ierobežo Civilprocesa likuma 430.</w:t>
      </w:r>
      <w:r w:rsidR="00B24DBC" w:rsidRPr="00CE7062">
        <w:rPr>
          <w:rFonts w:eastAsia="Times New Roman"/>
        </w:rPr>
        <w:t> </w:t>
      </w:r>
      <w:r w:rsidRPr="00CE7062">
        <w:rPr>
          <w:rFonts w:eastAsia="Times New Roman"/>
        </w:rPr>
        <w:t>panta ceturtā daļa. Pierādījumi, kuriem ir nozīme lietā</w:t>
      </w:r>
      <w:r w:rsidR="00B24DBC" w:rsidRPr="00CE7062">
        <w:rPr>
          <w:rStyle w:val="Vresatsauce"/>
          <w:rFonts w:eastAsia="Times New Roman"/>
        </w:rPr>
        <w:footnoteReference w:id="14"/>
      </w:r>
      <w:r w:rsidRPr="00CE7062">
        <w:rPr>
          <w:rFonts w:eastAsia="Times New Roman"/>
        </w:rPr>
        <w:t xml:space="preserve"> var tikt pieņemti tikai, ja tos nebija iespējams pieteikt lietas izskatīšanā pirmās instances tiesā vai tiek konstatēts attaisnojošs iemesls, kāpēc tie netika iesniegti pirmās instances tiesā. Tādējādi tiek sasniegts Civilprocesa likuma 9.</w:t>
      </w:r>
      <w:r w:rsidR="00B24DBC" w:rsidRPr="00CE7062">
        <w:rPr>
          <w:rFonts w:eastAsia="Times New Roman"/>
        </w:rPr>
        <w:t> </w:t>
      </w:r>
      <w:r w:rsidRPr="00CE7062">
        <w:rPr>
          <w:rFonts w:eastAsia="Times New Roman"/>
        </w:rPr>
        <w:t>pantā ietvertā līdztiesības principa mērķis</w:t>
      </w:r>
      <w:r w:rsidR="00B24DBC" w:rsidRPr="00CE7062">
        <w:rPr>
          <w:rFonts w:eastAsia="Times New Roman"/>
        </w:rPr>
        <w:t>.</w:t>
      </w:r>
      <w:r w:rsidRPr="00CE7062">
        <w:rPr>
          <w:rFonts w:eastAsia="Times New Roman"/>
        </w:rPr>
        <w:t xml:space="preserve"> </w:t>
      </w:r>
      <w:r w:rsidR="00B24DBC" w:rsidRPr="00CE7062">
        <w:rPr>
          <w:rFonts w:eastAsia="Times New Roman"/>
        </w:rPr>
        <w:t>P</w:t>
      </w:r>
      <w:r w:rsidRPr="00CE7062">
        <w:rPr>
          <w:rFonts w:eastAsia="Times New Roman"/>
        </w:rPr>
        <w:t>roti, abām pusēm tiek nodrošinātas vienlīdzīgas tiesības lietas sagatavošanas izskatīšanai stadijā uzzināt prasības pamata (iebildumu par prasību) argumentus, lai tās varētu izvēlēties savu tiesību aizstāvēšanai atbilstošus procesuālos līdzekļus, kurus izmantot sacīkstē un sagatavoties lietas izskatīšanai pēc būtības.</w:t>
      </w:r>
    </w:p>
    <w:p w14:paraId="70AC7848" w14:textId="5825FAB5" w:rsidR="00A61FF7" w:rsidRPr="00CE7062" w:rsidRDefault="00A95DCD" w:rsidP="00BF5ABD">
      <w:pPr>
        <w:autoSpaceDE w:val="0"/>
        <w:autoSpaceDN w:val="0"/>
        <w:adjustRightInd w:val="0"/>
        <w:spacing w:after="0" w:line="240" w:lineRule="auto"/>
        <w:ind w:firstLine="709"/>
        <w:jc w:val="both"/>
        <w:rPr>
          <w:rFonts w:eastAsia="Times New Roman"/>
        </w:rPr>
      </w:pPr>
      <w:r w:rsidRPr="00CE7062">
        <w:rPr>
          <w:rFonts w:eastAsia="Times New Roman"/>
        </w:rPr>
        <w:t>[4.4.</w:t>
      </w:r>
      <w:r w:rsidR="00777972" w:rsidRPr="00CE7062">
        <w:rPr>
          <w:rFonts w:eastAsia="Times New Roman"/>
        </w:rPr>
        <w:t>7</w:t>
      </w:r>
      <w:r w:rsidRPr="00CE7062">
        <w:rPr>
          <w:rFonts w:eastAsia="Times New Roman"/>
        </w:rPr>
        <w:t xml:space="preserve">] Ievērojot iepriekšminētos </w:t>
      </w:r>
      <w:r w:rsidR="00A61FF7" w:rsidRPr="00CE7062">
        <w:rPr>
          <w:rFonts w:eastAsia="Times New Roman"/>
        </w:rPr>
        <w:t xml:space="preserve">apsvērumus, </w:t>
      </w:r>
      <w:r w:rsidRPr="00CE7062">
        <w:rPr>
          <w:rFonts w:eastAsia="Times New Roman"/>
        </w:rPr>
        <w:t>A</w:t>
      </w:r>
      <w:r w:rsidR="00A61FF7" w:rsidRPr="00CE7062">
        <w:rPr>
          <w:rFonts w:eastAsia="Times New Roman"/>
        </w:rPr>
        <w:t>dministrator</w:t>
      </w:r>
      <w:r w:rsidRPr="00CE7062">
        <w:rPr>
          <w:rFonts w:eastAsia="Times New Roman"/>
        </w:rPr>
        <w:t>ei</w:t>
      </w:r>
      <w:r w:rsidR="00A61FF7" w:rsidRPr="00CE7062">
        <w:rPr>
          <w:rFonts w:eastAsia="Times New Roman"/>
        </w:rPr>
        <w:t xml:space="preserve"> nebija tiesiska pamata sniegt </w:t>
      </w:r>
      <w:r w:rsidRPr="00CE7062">
        <w:rPr>
          <w:rFonts w:eastAsia="Times New Roman"/>
        </w:rPr>
        <w:t>Iesniedzējam</w:t>
      </w:r>
      <w:r w:rsidR="00A61FF7" w:rsidRPr="00CE7062">
        <w:rPr>
          <w:rFonts w:eastAsia="Times New Roman"/>
        </w:rPr>
        <w:t xml:space="preserve"> pieprasīto informāciju. Vienlaikus nav izskaidrojams </w:t>
      </w:r>
      <w:r w:rsidRPr="00CE7062">
        <w:rPr>
          <w:rFonts w:eastAsia="Times New Roman"/>
        </w:rPr>
        <w:t>Iesniedzēja</w:t>
      </w:r>
      <w:r w:rsidR="00A61FF7" w:rsidRPr="00CE7062">
        <w:rPr>
          <w:rFonts w:eastAsia="Times New Roman"/>
        </w:rPr>
        <w:t xml:space="preserve"> nepaties</w:t>
      </w:r>
      <w:r w:rsidR="00913B26" w:rsidRPr="00CE7062">
        <w:rPr>
          <w:rFonts w:eastAsia="Times New Roman"/>
        </w:rPr>
        <w:t>ai</w:t>
      </w:r>
      <w:r w:rsidR="00A61FF7" w:rsidRPr="00CE7062">
        <w:rPr>
          <w:rFonts w:eastAsia="Times New Roman"/>
        </w:rPr>
        <w:t xml:space="preserve">s apgalvojums, ka </w:t>
      </w: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bija atguv</w:t>
      </w:r>
      <w:r w:rsidRPr="00CE7062">
        <w:rPr>
          <w:rFonts w:eastAsia="Times New Roman"/>
        </w:rPr>
        <w:t>usi</w:t>
      </w:r>
      <w:r w:rsidR="00A61FF7" w:rsidRPr="00CE7062">
        <w:rPr>
          <w:rFonts w:eastAsia="Times New Roman"/>
        </w:rPr>
        <w:t xml:space="preserve"> </w:t>
      </w:r>
      <w:r w:rsidRPr="00CE7062">
        <w:rPr>
          <w:rFonts w:eastAsia="Times New Roman"/>
        </w:rPr>
        <w:t>Parādnieka</w:t>
      </w:r>
      <w:r w:rsidR="00A61FF7" w:rsidRPr="00CE7062">
        <w:rPr>
          <w:rFonts w:eastAsia="Times New Roman"/>
        </w:rPr>
        <w:t xml:space="preserve"> grāmatvedības dokumentus, jo cēlis dažādas prasības pret debitoriem, bet turpina uzturēt prasību.</w:t>
      </w:r>
    </w:p>
    <w:p w14:paraId="4EEE12E5" w14:textId="4819B507" w:rsidR="00A61FF7" w:rsidRPr="00CE7062" w:rsidRDefault="008A779B" w:rsidP="00BF5ABD">
      <w:pPr>
        <w:autoSpaceDE w:val="0"/>
        <w:autoSpaceDN w:val="0"/>
        <w:adjustRightInd w:val="0"/>
        <w:spacing w:after="0" w:line="240" w:lineRule="auto"/>
        <w:ind w:firstLine="709"/>
        <w:jc w:val="both"/>
        <w:rPr>
          <w:rFonts w:eastAsia="Times New Roman"/>
        </w:rPr>
      </w:pP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informē Maksātnespējas kontroles dienestu, ka </w:t>
      </w:r>
      <w:r w:rsidRPr="00CE7062">
        <w:rPr>
          <w:rFonts w:eastAsia="Times New Roman"/>
        </w:rPr>
        <w:t xml:space="preserve">2025. gada 1. februārī Iesniedzējs </w:t>
      </w:r>
      <w:r w:rsidR="00A61FF7" w:rsidRPr="00CE7062">
        <w:rPr>
          <w:rFonts w:eastAsia="Times New Roman"/>
        </w:rPr>
        <w:t>ir atkārtoti</w:t>
      </w:r>
      <w:r w:rsidRPr="00CE7062">
        <w:rPr>
          <w:rFonts w:eastAsia="Times New Roman"/>
        </w:rPr>
        <w:t xml:space="preserve"> Administratorei</w:t>
      </w:r>
      <w:r w:rsidR="00A61FF7" w:rsidRPr="00CE7062">
        <w:rPr>
          <w:rFonts w:eastAsia="Times New Roman"/>
        </w:rPr>
        <w:t xml:space="preserve"> nosūtījis līdzīgu pieprasījumu, kuru </w:t>
      </w: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šobrīd vēl nav izvērtē</w:t>
      </w:r>
      <w:r w:rsidRPr="00CE7062">
        <w:rPr>
          <w:rFonts w:eastAsia="Times New Roman"/>
        </w:rPr>
        <w:t>jusi</w:t>
      </w:r>
      <w:r w:rsidR="00A61FF7" w:rsidRPr="00CE7062">
        <w:rPr>
          <w:rFonts w:eastAsia="Times New Roman"/>
        </w:rPr>
        <w:t>.</w:t>
      </w:r>
    </w:p>
    <w:p w14:paraId="06405D62" w14:textId="77777777" w:rsidR="003F6AAE"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[4</w:t>
      </w:r>
      <w:r w:rsidR="003F6AAE" w:rsidRPr="00CE7062">
        <w:rPr>
          <w:rFonts w:eastAsia="Times New Roman"/>
        </w:rPr>
        <w:t>.5</w:t>
      </w:r>
      <w:r w:rsidRPr="00CE7062">
        <w:rPr>
          <w:rFonts w:eastAsia="Times New Roman"/>
        </w:rPr>
        <w:t>]</w:t>
      </w:r>
      <w:r w:rsidR="003F6AAE" w:rsidRPr="00CE7062">
        <w:rPr>
          <w:rFonts w:eastAsia="Times New Roman"/>
        </w:rPr>
        <w:t> </w:t>
      </w:r>
      <w:r w:rsidRPr="00CE7062">
        <w:rPr>
          <w:rFonts w:eastAsia="Times New Roman"/>
        </w:rPr>
        <w:t>Administrator</w:t>
      </w:r>
      <w:r w:rsidR="003F6AAE" w:rsidRPr="00CE7062">
        <w:rPr>
          <w:rFonts w:eastAsia="Times New Roman"/>
        </w:rPr>
        <w:t>e</w:t>
      </w:r>
      <w:r w:rsidRPr="00CE7062">
        <w:rPr>
          <w:rFonts w:eastAsia="Times New Roman"/>
        </w:rPr>
        <w:t xml:space="preserve"> savas kompetences ietvaros nevar komentēt </w:t>
      </w:r>
      <w:r w:rsidR="003F6AAE" w:rsidRPr="00CE7062">
        <w:rPr>
          <w:rFonts w:eastAsia="Times New Roman"/>
        </w:rPr>
        <w:t>S</w:t>
      </w:r>
      <w:r w:rsidRPr="00CE7062">
        <w:rPr>
          <w:rFonts w:eastAsia="Times New Roman"/>
        </w:rPr>
        <w:t xml:space="preserve">ūdzībā plaši aprakstītās </w:t>
      </w:r>
      <w:r w:rsidR="003F6AAE" w:rsidRPr="00CE7062">
        <w:rPr>
          <w:rFonts w:eastAsia="Times New Roman"/>
        </w:rPr>
        <w:t xml:space="preserve">Iesniedzēja </w:t>
      </w:r>
      <w:r w:rsidRPr="00CE7062">
        <w:rPr>
          <w:rFonts w:eastAsia="Times New Roman"/>
        </w:rPr>
        <w:t xml:space="preserve">sajūtas, šaubas un pieņēmumus. </w:t>
      </w:r>
    </w:p>
    <w:p w14:paraId="7A5AC3BA" w14:textId="77777777" w:rsidR="000C1E2C" w:rsidRPr="00CE7062" w:rsidRDefault="003F6AAE" w:rsidP="00BF5ABD">
      <w:pPr>
        <w:autoSpaceDE w:val="0"/>
        <w:autoSpaceDN w:val="0"/>
        <w:adjustRightInd w:val="0"/>
        <w:spacing w:after="0" w:line="240" w:lineRule="auto"/>
        <w:ind w:firstLine="709"/>
        <w:jc w:val="both"/>
        <w:rPr>
          <w:rFonts w:eastAsia="Times New Roman"/>
        </w:rPr>
      </w:pPr>
      <w:r w:rsidRPr="00CE7062">
        <w:rPr>
          <w:rFonts w:eastAsia="Times New Roman"/>
        </w:rPr>
        <w:t>A</w:t>
      </w:r>
      <w:r w:rsidR="00A61FF7" w:rsidRPr="00CE7062">
        <w:rPr>
          <w:rFonts w:eastAsia="Times New Roman"/>
        </w:rPr>
        <w:t>dministrator</w:t>
      </w:r>
      <w:r w:rsidRPr="00CE7062">
        <w:rPr>
          <w:rFonts w:eastAsia="Times New Roman"/>
        </w:rPr>
        <w:t>ei</w:t>
      </w:r>
      <w:r w:rsidR="00A61FF7" w:rsidRPr="00CE7062">
        <w:rPr>
          <w:rFonts w:eastAsia="Times New Roman"/>
        </w:rPr>
        <w:t xml:space="preserve"> nav zināmi apstākļi, kuros </w:t>
      </w:r>
      <w:r w:rsidRPr="00CE7062">
        <w:rPr>
          <w:rFonts w:eastAsia="Times New Roman"/>
        </w:rPr>
        <w:t>A</w:t>
      </w:r>
      <w:r w:rsidR="00A61FF7" w:rsidRPr="00CE7062">
        <w:rPr>
          <w:rFonts w:eastAsia="Times New Roman"/>
        </w:rPr>
        <w:t>dministrator</w:t>
      </w:r>
      <w:r w:rsidRPr="00CE7062">
        <w:rPr>
          <w:rFonts w:eastAsia="Times New Roman"/>
        </w:rPr>
        <w:t>e</w:t>
      </w:r>
      <w:r w:rsidR="00A61FF7" w:rsidRPr="00CE7062">
        <w:rPr>
          <w:rFonts w:eastAsia="Times New Roman"/>
        </w:rPr>
        <w:t xml:space="preserve"> būtu regulāri pazemoj</w:t>
      </w:r>
      <w:r w:rsidRPr="00CE7062">
        <w:rPr>
          <w:rFonts w:eastAsia="Times New Roman"/>
        </w:rPr>
        <w:t>usi</w:t>
      </w:r>
      <w:r w:rsidR="00A61FF7" w:rsidRPr="00CE7062">
        <w:rPr>
          <w:rFonts w:eastAsia="Times New Roman"/>
        </w:rPr>
        <w:t xml:space="preserve"> vai aizskar</w:t>
      </w:r>
      <w:r w:rsidRPr="00CE7062">
        <w:rPr>
          <w:rFonts w:eastAsia="Times New Roman"/>
        </w:rPr>
        <w:t>usi</w:t>
      </w:r>
      <w:r w:rsidR="00A61FF7" w:rsidRPr="00CE7062">
        <w:rPr>
          <w:rFonts w:eastAsia="Times New Roman"/>
        </w:rPr>
        <w:t xml:space="preserve"> </w:t>
      </w:r>
      <w:r w:rsidRPr="00CE7062">
        <w:rPr>
          <w:rFonts w:eastAsia="Times New Roman"/>
        </w:rPr>
        <w:t>Iesniedzēju,</w:t>
      </w:r>
      <w:r w:rsidR="00A61FF7" w:rsidRPr="00CE7062">
        <w:rPr>
          <w:rFonts w:eastAsia="Times New Roman"/>
        </w:rPr>
        <w:t xml:space="preserve"> kā viņš to apgalvo</w:t>
      </w:r>
      <w:r w:rsidR="00FF1223" w:rsidRPr="00CE7062">
        <w:rPr>
          <w:rFonts w:eastAsia="Times New Roman"/>
        </w:rPr>
        <w:t>. Tāpat Administratorei nav zināmi</w:t>
      </w:r>
      <w:r w:rsidR="00A61FF7" w:rsidRPr="00CE7062">
        <w:rPr>
          <w:rFonts w:eastAsia="Times New Roman"/>
        </w:rPr>
        <w:t xml:space="preserve"> apstākļi, kuros </w:t>
      </w:r>
      <w:r w:rsidR="00FF1223" w:rsidRPr="00CE7062">
        <w:rPr>
          <w:rFonts w:eastAsia="Times New Roman"/>
        </w:rPr>
        <w:t>A</w:t>
      </w:r>
      <w:r w:rsidR="00A61FF7" w:rsidRPr="00CE7062">
        <w:rPr>
          <w:rFonts w:eastAsia="Times New Roman"/>
        </w:rPr>
        <w:t>dministrator</w:t>
      </w:r>
      <w:r w:rsidR="00FF1223" w:rsidRPr="00CE7062">
        <w:rPr>
          <w:rFonts w:eastAsia="Times New Roman"/>
        </w:rPr>
        <w:t>e</w:t>
      </w:r>
      <w:r w:rsidR="00A61FF7" w:rsidRPr="00CE7062">
        <w:rPr>
          <w:rFonts w:eastAsia="Times New Roman"/>
        </w:rPr>
        <w:t xml:space="preserve"> nebūtu ievēroj</w:t>
      </w:r>
      <w:r w:rsidR="00FF1223" w:rsidRPr="00CE7062">
        <w:rPr>
          <w:rFonts w:eastAsia="Times New Roman"/>
        </w:rPr>
        <w:t>usi</w:t>
      </w:r>
      <w:r w:rsidR="00A61FF7" w:rsidRPr="00CE7062">
        <w:rPr>
          <w:rFonts w:eastAsia="Times New Roman"/>
        </w:rPr>
        <w:t xml:space="preserve"> uzvedības normas vai klaji pārkā</w:t>
      </w:r>
      <w:r w:rsidR="00FF1223" w:rsidRPr="00CE7062">
        <w:rPr>
          <w:rFonts w:eastAsia="Times New Roman"/>
        </w:rPr>
        <w:t>pusi</w:t>
      </w:r>
      <w:r w:rsidR="00A61FF7" w:rsidRPr="00CE7062">
        <w:rPr>
          <w:rFonts w:eastAsia="Times New Roman"/>
        </w:rPr>
        <w:t xml:space="preserve"> </w:t>
      </w:r>
      <w:r w:rsidR="00FF1223" w:rsidRPr="00CE7062">
        <w:rPr>
          <w:rFonts w:eastAsia="Times New Roman"/>
        </w:rPr>
        <w:t>Ē</w:t>
      </w:r>
      <w:r w:rsidR="00A61FF7" w:rsidRPr="00CE7062">
        <w:rPr>
          <w:rFonts w:eastAsia="Times New Roman"/>
        </w:rPr>
        <w:t>tikas kodeksu. Nav saprotams</w:t>
      </w:r>
      <w:r w:rsidR="005010A2" w:rsidRPr="00CE7062">
        <w:rPr>
          <w:rFonts w:eastAsia="Times New Roman"/>
        </w:rPr>
        <w:t>,</w:t>
      </w:r>
      <w:r w:rsidR="00A61FF7" w:rsidRPr="00CE7062">
        <w:rPr>
          <w:rFonts w:eastAsia="Times New Roman"/>
        </w:rPr>
        <w:t xml:space="preserve"> par kādām </w:t>
      </w:r>
      <w:r w:rsidR="005010A2" w:rsidRPr="00CE7062">
        <w:rPr>
          <w:rFonts w:eastAsia="Times New Roman"/>
        </w:rPr>
        <w:t>A</w:t>
      </w:r>
      <w:r w:rsidR="00A61FF7" w:rsidRPr="00CE7062">
        <w:rPr>
          <w:rFonts w:eastAsia="Times New Roman"/>
        </w:rPr>
        <w:t>dministrator</w:t>
      </w:r>
      <w:r w:rsidR="005010A2" w:rsidRPr="00CE7062">
        <w:rPr>
          <w:rFonts w:eastAsia="Times New Roman"/>
        </w:rPr>
        <w:t>es</w:t>
      </w:r>
      <w:r w:rsidR="00A61FF7" w:rsidRPr="00CE7062">
        <w:rPr>
          <w:rFonts w:eastAsia="Times New Roman"/>
        </w:rPr>
        <w:t xml:space="preserve"> emocijām, nepatikām vai saziņas veidiem negatīvā kontekstā runā </w:t>
      </w:r>
      <w:r w:rsidR="005010A2" w:rsidRPr="00CE7062">
        <w:rPr>
          <w:rFonts w:eastAsia="Times New Roman"/>
        </w:rPr>
        <w:t>I</w:t>
      </w:r>
      <w:r w:rsidR="00A61FF7" w:rsidRPr="00CE7062">
        <w:rPr>
          <w:rFonts w:eastAsia="Times New Roman"/>
        </w:rPr>
        <w:t>esniedzējs</w:t>
      </w:r>
      <w:r w:rsidR="000C1E2C" w:rsidRPr="00CE7062">
        <w:rPr>
          <w:rFonts w:eastAsia="Times New Roman"/>
        </w:rPr>
        <w:t>,</w:t>
      </w:r>
      <w:r w:rsidR="00A61FF7" w:rsidRPr="00CE7062">
        <w:rPr>
          <w:rFonts w:eastAsia="Times New Roman"/>
        </w:rPr>
        <w:t xml:space="preserve"> turklāt atkal atsaucoties uz savu 2024.</w:t>
      </w:r>
      <w:r w:rsidR="000C1E2C" w:rsidRPr="00CE7062">
        <w:rPr>
          <w:rFonts w:eastAsia="Times New Roman"/>
        </w:rPr>
        <w:t> </w:t>
      </w:r>
      <w:r w:rsidR="00A61FF7" w:rsidRPr="00CE7062">
        <w:rPr>
          <w:rFonts w:eastAsia="Times New Roman"/>
        </w:rPr>
        <w:t xml:space="preserve">gada sūdzību Maksātnespējas kontroles dienestam, kas </w:t>
      </w:r>
      <w:r w:rsidR="000C1E2C" w:rsidRPr="00CE7062">
        <w:rPr>
          <w:rFonts w:eastAsia="Times New Roman"/>
        </w:rPr>
        <w:t>tika</w:t>
      </w:r>
      <w:r w:rsidR="00A61FF7" w:rsidRPr="00CE7062">
        <w:rPr>
          <w:rFonts w:eastAsia="Times New Roman"/>
        </w:rPr>
        <w:t xml:space="preserve"> noraidīta pilnā apmērā. </w:t>
      </w:r>
    </w:p>
    <w:p w14:paraId="319B59CE" w14:textId="77777777" w:rsidR="007105D2" w:rsidRPr="00CE7062" w:rsidRDefault="00A61FF7" w:rsidP="00BF5ABD">
      <w:pPr>
        <w:autoSpaceDE w:val="0"/>
        <w:autoSpaceDN w:val="0"/>
        <w:adjustRightInd w:val="0"/>
        <w:spacing w:after="0" w:line="240" w:lineRule="auto"/>
        <w:ind w:firstLine="709"/>
        <w:jc w:val="both"/>
        <w:rPr>
          <w:rFonts w:eastAsia="Times New Roman"/>
        </w:rPr>
      </w:pPr>
      <w:r w:rsidRPr="00CE7062">
        <w:rPr>
          <w:rFonts w:eastAsia="Times New Roman"/>
        </w:rPr>
        <w:t>Administrator</w:t>
      </w:r>
      <w:r w:rsidR="007105D2" w:rsidRPr="00CE7062">
        <w:rPr>
          <w:rFonts w:eastAsia="Times New Roman"/>
        </w:rPr>
        <w:t>e</w:t>
      </w:r>
      <w:r w:rsidRPr="00CE7062">
        <w:rPr>
          <w:rFonts w:eastAsia="Times New Roman"/>
        </w:rPr>
        <w:t xml:space="preserve"> pilda savas funkcijas, turklāt piedzen naudas līdzekļus no bijušajiem valdes locekļiem, kas acīmredzami </w:t>
      </w:r>
      <w:r w:rsidR="007105D2" w:rsidRPr="00CE7062">
        <w:rPr>
          <w:rFonts w:eastAsia="Times New Roman"/>
        </w:rPr>
        <w:t>I</w:t>
      </w:r>
      <w:r w:rsidRPr="00CE7062">
        <w:rPr>
          <w:rFonts w:eastAsia="Times New Roman"/>
        </w:rPr>
        <w:t xml:space="preserve">esniedzējam tieši nepatīk un tiek uztverts kā nepatika. </w:t>
      </w:r>
    </w:p>
    <w:p w14:paraId="43841D6B" w14:textId="5BDFCDD1" w:rsidR="003D485A" w:rsidRPr="00CE7062" w:rsidRDefault="007105D2" w:rsidP="00BF5ABD">
      <w:pPr>
        <w:autoSpaceDE w:val="0"/>
        <w:autoSpaceDN w:val="0"/>
        <w:adjustRightInd w:val="0"/>
        <w:spacing w:after="0" w:line="240" w:lineRule="auto"/>
        <w:ind w:firstLine="709"/>
        <w:jc w:val="both"/>
        <w:rPr>
          <w:rFonts w:eastAsia="Times New Roman"/>
        </w:rPr>
      </w:pPr>
      <w:r w:rsidRPr="00CE7062">
        <w:rPr>
          <w:rFonts w:eastAsia="Times New Roman"/>
        </w:rPr>
        <w:lastRenderedPageBreak/>
        <w:t>[4.6] </w:t>
      </w:r>
      <w:r w:rsidR="00A61FF7" w:rsidRPr="00CE7062">
        <w:rPr>
          <w:rFonts w:eastAsia="Times New Roman"/>
        </w:rPr>
        <w:t>Administrators uztur savus iepriekš</w:t>
      </w:r>
      <w:r w:rsidR="003B0719" w:rsidRPr="00CE7062">
        <w:rPr>
          <w:rFonts w:eastAsia="Times New Roman"/>
        </w:rPr>
        <w:t xml:space="preserve"> Maksātnespējas kontroles dienestam 2024. gada 22. februārī</w:t>
      </w:r>
      <w:r w:rsidR="00A61FF7" w:rsidRPr="00CE7062">
        <w:rPr>
          <w:rFonts w:eastAsia="Times New Roman"/>
        </w:rPr>
        <w:t xml:space="preserve"> sniegtos paskaidrojumus </w:t>
      </w:r>
      <w:r w:rsidR="001068EC" w:rsidRPr="00CE7062">
        <w:rPr>
          <w:rFonts w:eastAsia="Times New Roman"/>
        </w:rPr>
        <w:t>/numurs/</w:t>
      </w:r>
      <w:r w:rsidR="0084486A" w:rsidRPr="00CE7062">
        <w:rPr>
          <w:rFonts w:eastAsia="Times New Roman"/>
        </w:rPr>
        <w:t xml:space="preserve">. Administratore </w:t>
      </w:r>
      <w:r w:rsidR="00A61FF7" w:rsidRPr="00CE7062">
        <w:rPr>
          <w:rFonts w:eastAsia="Times New Roman"/>
        </w:rPr>
        <w:t>norāda, ka nekad nav sati</w:t>
      </w:r>
      <w:r w:rsidR="0084486A" w:rsidRPr="00CE7062">
        <w:rPr>
          <w:rFonts w:eastAsia="Times New Roman"/>
        </w:rPr>
        <w:t>kusi</w:t>
      </w:r>
      <w:r w:rsidR="00A61FF7" w:rsidRPr="00CE7062">
        <w:rPr>
          <w:rFonts w:eastAsia="Times New Roman"/>
        </w:rPr>
        <w:t xml:space="preserve"> </w:t>
      </w:r>
      <w:r w:rsidR="0084486A" w:rsidRPr="00CE7062">
        <w:rPr>
          <w:rFonts w:eastAsia="Times New Roman"/>
        </w:rPr>
        <w:t>Iesniedzēju</w:t>
      </w:r>
      <w:r w:rsidR="00A61FF7" w:rsidRPr="00CE7062">
        <w:rPr>
          <w:rFonts w:eastAsia="Times New Roman"/>
        </w:rPr>
        <w:t xml:space="preserve"> dzīvē, visa savstarpējā komunikācija ir notikusi tikai oficiāli. Neskatoties uz minēto</w:t>
      </w:r>
      <w:r w:rsidR="008C2907" w:rsidRPr="00CE7062">
        <w:rPr>
          <w:rFonts w:eastAsia="Times New Roman"/>
        </w:rPr>
        <w:t>,</w:t>
      </w:r>
      <w:r w:rsidR="00A61FF7" w:rsidRPr="00CE7062">
        <w:rPr>
          <w:rFonts w:eastAsia="Times New Roman"/>
        </w:rPr>
        <w:t xml:space="preserve"> </w:t>
      </w:r>
      <w:r w:rsidR="008C2907" w:rsidRPr="00CE7062">
        <w:rPr>
          <w:rFonts w:eastAsia="Times New Roman"/>
        </w:rPr>
        <w:t>Iesniedzējs</w:t>
      </w:r>
      <w:r w:rsidR="00A61FF7" w:rsidRPr="00CE7062">
        <w:rPr>
          <w:rFonts w:eastAsia="Times New Roman"/>
        </w:rPr>
        <w:t xml:space="preserve"> turpina sniegt nepatiesas ziņas par </w:t>
      </w:r>
      <w:r w:rsidR="008C2907" w:rsidRPr="00CE7062">
        <w:rPr>
          <w:rFonts w:eastAsia="Times New Roman"/>
        </w:rPr>
        <w:t>A</w:t>
      </w:r>
      <w:r w:rsidR="00A61FF7" w:rsidRPr="00CE7062">
        <w:rPr>
          <w:rFonts w:eastAsia="Times New Roman"/>
        </w:rPr>
        <w:t>dministrator</w:t>
      </w:r>
      <w:r w:rsidR="008C2907" w:rsidRPr="00CE7062">
        <w:rPr>
          <w:rFonts w:eastAsia="Times New Roman"/>
        </w:rPr>
        <w:t>i</w:t>
      </w:r>
      <w:r w:rsidR="00A61FF7" w:rsidRPr="00CE7062">
        <w:rPr>
          <w:rFonts w:eastAsia="Times New Roman"/>
        </w:rPr>
        <w:t xml:space="preserve"> Maksātnespējas kontroles dienestam.</w:t>
      </w:r>
    </w:p>
    <w:p w14:paraId="445896C2" w14:textId="263E4041" w:rsidR="00AA7197" w:rsidRPr="00CE7062" w:rsidRDefault="000401FE" w:rsidP="00BF5ABD">
      <w:pPr>
        <w:autoSpaceDE w:val="0"/>
        <w:autoSpaceDN w:val="0"/>
        <w:adjustRightInd w:val="0"/>
        <w:spacing w:after="0" w:line="240" w:lineRule="auto"/>
        <w:ind w:firstLine="709"/>
        <w:jc w:val="both"/>
        <w:rPr>
          <w:rFonts w:eastAsia="Times New Roman"/>
        </w:rPr>
      </w:pPr>
      <w:r w:rsidRPr="00CE7062">
        <w:rPr>
          <w:rFonts w:eastAsia="Times New Roman"/>
        </w:rPr>
        <w:t>P</w:t>
      </w:r>
      <w:r w:rsidR="00AA7197" w:rsidRPr="00CE7062">
        <w:rPr>
          <w:rFonts w:eastAsia="Times New Roman"/>
        </w:rPr>
        <w:t>askaidrojumiem pievienoti Administratores ieskatā tos pamatojošie dokumenti.</w:t>
      </w:r>
    </w:p>
    <w:p w14:paraId="47A62462" w14:textId="4828687D" w:rsidR="00660413" w:rsidRPr="00CE7062" w:rsidRDefault="00AA7197" w:rsidP="00BF5ABD">
      <w:pPr>
        <w:autoSpaceDE w:val="0"/>
        <w:autoSpaceDN w:val="0"/>
        <w:adjustRightInd w:val="0"/>
        <w:spacing w:after="0" w:line="240" w:lineRule="auto"/>
        <w:ind w:firstLine="709"/>
        <w:jc w:val="both"/>
        <w:rPr>
          <w:rFonts w:eastAsia="Times New Roman"/>
        </w:rPr>
      </w:pPr>
      <w:r w:rsidRPr="00CE7062">
        <w:rPr>
          <w:rFonts w:eastAsia="Times New Roman"/>
        </w:rPr>
        <w:t>[</w:t>
      </w:r>
      <w:r w:rsidR="000401FE" w:rsidRPr="00CE7062">
        <w:rPr>
          <w:rFonts w:eastAsia="Times New Roman"/>
        </w:rPr>
        <w:t>5</w:t>
      </w:r>
      <w:r w:rsidRPr="00CE7062">
        <w:rPr>
          <w:rFonts w:eastAsia="Times New Roman"/>
        </w:rPr>
        <w:t>] </w:t>
      </w:r>
      <w:r w:rsidR="005B4762" w:rsidRPr="00CE7062">
        <w:rPr>
          <w:rFonts w:eastAsia="Times New Roman"/>
        </w:rPr>
        <w:t>Izvērtējot Sūdzību, Administrator</w:t>
      </w:r>
      <w:r w:rsidR="0087561D" w:rsidRPr="00CE7062">
        <w:rPr>
          <w:rFonts w:eastAsia="Times New Roman"/>
        </w:rPr>
        <w:t>es</w:t>
      </w:r>
      <w:r w:rsidR="005B4762" w:rsidRPr="00CE7062">
        <w:rPr>
          <w:rFonts w:eastAsia="Times New Roman"/>
        </w:rPr>
        <w:t xml:space="preserve"> sniegtos paskaidrojumus, kā arī maksātnespējas procesu reglamentējošās tiesību normas,</w:t>
      </w:r>
      <w:r w:rsidR="005B4762" w:rsidRPr="00CE7062">
        <w:rPr>
          <w:rFonts w:eastAsia="Times New Roman"/>
          <w:b/>
        </w:rPr>
        <w:t xml:space="preserve"> secināms</w:t>
      </w:r>
      <w:r w:rsidR="005B4762" w:rsidRPr="00CE7062">
        <w:rPr>
          <w:rFonts w:eastAsia="Times New Roman"/>
        </w:rPr>
        <w:t xml:space="preserve"> turpmāk minētais.</w:t>
      </w:r>
    </w:p>
    <w:p w14:paraId="59B47204" w14:textId="38520764" w:rsidR="00F3754D" w:rsidRPr="00CE7062" w:rsidRDefault="00F3754D" w:rsidP="00BF5ABD">
      <w:pPr>
        <w:widowControl/>
        <w:spacing w:after="0" w:line="240" w:lineRule="auto"/>
        <w:ind w:firstLine="709"/>
        <w:jc w:val="both"/>
        <w:rPr>
          <w:rFonts w:eastAsia="Times New Roman"/>
        </w:rPr>
      </w:pPr>
      <w:r w:rsidRPr="00CE7062">
        <w:rPr>
          <w:rFonts w:eastAsia="Times New Roman"/>
        </w:rPr>
        <w:t>[</w:t>
      </w:r>
      <w:r w:rsidR="00A22289" w:rsidRPr="00CE7062">
        <w:rPr>
          <w:rFonts w:eastAsia="Times New Roman"/>
        </w:rPr>
        <w:t>5</w:t>
      </w:r>
      <w:r w:rsidRPr="00CE7062">
        <w:rPr>
          <w:rFonts w:eastAsia="Times New Roman"/>
        </w:rPr>
        <w:t>.1] Maksātnespējas likuma 174.</w:t>
      </w:r>
      <w:r w:rsidRPr="00CE7062">
        <w:rPr>
          <w:rFonts w:eastAsia="Times New Roman"/>
          <w:vertAlign w:val="superscript"/>
        </w:rPr>
        <w:t>1</w:t>
      </w:r>
      <w:r w:rsidRPr="00CE7062">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CE7062" w:rsidRDefault="00F3754D" w:rsidP="00BF5ABD">
      <w:pPr>
        <w:tabs>
          <w:tab w:val="left" w:pos="993"/>
          <w:tab w:val="left" w:pos="1134"/>
        </w:tabs>
        <w:spacing w:after="0" w:line="240" w:lineRule="auto"/>
        <w:ind w:firstLine="709"/>
        <w:jc w:val="both"/>
      </w:pPr>
      <w:r w:rsidRPr="00CE7062">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8831626" w14:textId="77777777" w:rsidR="008615B5" w:rsidRPr="00CE7062" w:rsidRDefault="00E6535B" w:rsidP="00BF5ABD">
      <w:pPr>
        <w:tabs>
          <w:tab w:val="left" w:pos="993"/>
          <w:tab w:val="left" w:pos="1134"/>
        </w:tabs>
        <w:spacing w:after="0" w:line="240" w:lineRule="auto"/>
        <w:ind w:firstLine="709"/>
        <w:jc w:val="both"/>
      </w:pPr>
      <w:r w:rsidRPr="00CE7062">
        <w:t>Sūdzībā izteiktas pretenzijas par Administratores rīcību:</w:t>
      </w:r>
    </w:p>
    <w:p w14:paraId="78E9F4AB" w14:textId="33106961" w:rsidR="004C0CCD" w:rsidRPr="00CE7062" w:rsidRDefault="008615B5" w:rsidP="00BF5ABD">
      <w:pPr>
        <w:tabs>
          <w:tab w:val="left" w:pos="993"/>
          <w:tab w:val="left" w:pos="1134"/>
        </w:tabs>
        <w:spacing w:after="0" w:line="240" w:lineRule="auto"/>
        <w:ind w:firstLine="709"/>
        <w:jc w:val="both"/>
      </w:pPr>
      <w:r w:rsidRPr="00CE7062">
        <w:t>1) </w:t>
      </w:r>
      <w:r w:rsidR="001B2864" w:rsidRPr="00CE7062">
        <w:t>Pieteikumā par prasības nodrošināšanu norādot</w:t>
      </w:r>
      <w:r w:rsidR="005B4311" w:rsidRPr="00CE7062">
        <w:t xml:space="preserve"> Iesniedzēja ieskatā</w:t>
      </w:r>
      <w:r w:rsidR="001B2864" w:rsidRPr="00CE7062">
        <w:t xml:space="preserve"> apzināti maldinošu un nepatiesu informāciju</w:t>
      </w:r>
      <w:r w:rsidR="004C0CCD" w:rsidRPr="00CE7062">
        <w:t>;</w:t>
      </w:r>
    </w:p>
    <w:p w14:paraId="3E45CAEC" w14:textId="26D0FE7B" w:rsidR="007B4E85" w:rsidRPr="00CE7062" w:rsidRDefault="007B4E85" w:rsidP="00BF5ABD">
      <w:pPr>
        <w:tabs>
          <w:tab w:val="left" w:pos="993"/>
          <w:tab w:val="left" w:pos="1134"/>
        </w:tabs>
        <w:spacing w:after="0" w:line="240" w:lineRule="auto"/>
        <w:ind w:firstLine="709"/>
        <w:jc w:val="both"/>
      </w:pPr>
      <w:r w:rsidRPr="00CE7062">
        <w:t>2) </w:t>
      </w:r>
      <w:r w:rsidR="004C0CCD" w:rsidRPr="00CE7062">
        <w:t>nesniedzot atbildi uz Pretenziju</w:t>
      </w:r>
      <w:r w:rsidRPr="00CE7062">
        <w:t>;</w:t>
      </w:r>
    </w:p>
    <w:p w14:paraId="2B476E50" w14:textId="240876D4" w:rsidR="007234E2" w:rsidRPr="00CE7062" w:rsidRDefault="00200516" w:rsidP="00BF5ABD">
      <w:pPr>
        <w:tabs>
          <w:tab w:val="left" w:pos="993"/>
          <w:tab w:val="left" w:pos="1134"/>
        </w:tabs>
        <w:spacing w:after="0" w:line="240" w:lineRule="auto"/>
        <w:ind w:firstLine="709"/>
        <w:jc w:val="both"/>
        <w:rPr>
          <w:rFonts w:eastAsia="Times New Roman"/>
        </w:rPr>
      </w:pPr>
      <w:r w:rsidRPr="00CE7062">
        <w:t>3</w:t>
      </w:r>
      <w:r w:rsidR="007234E2" w:rsidRPr="00CE7062">
        <w:t>) iespējams</w:t>
      </w:r>
      <w:r w:rsidR="00EF1D81" w:rsidRPr="00CE7062">
        <w:t xml:space="preserve">, </w:t>
      </w:r>
      <w:r w:rsidR="009D4D3C" w:rsidRPr="00CE7062">
        <w:t xml:space="preserve">nereģistrējot </w:t>
      </w:r>
      <w:r w:rsidR="009D4D3C" w:rsidRPr="00CE7062">
        <w:rPr>
          <w:rFonts w:eastAsia="Times New Roman"/>
        </w:rPr>
        <w:t>Pretenziju un savu e-pasta atbildi EMUS</w:t>
      </w:r>
      <w:r w:rsidR="0022531C" w:rsidRPr="00CE7062">
        <w:rPr>
          <w:rFonts w:eastAsia="Times New Roman"/>
        </w:rPr>
        <w:t>;</w:t>
      </w:r>
    </w:p>
    <w:p w14:paraId="7022DB57" w14:textId="2C353F45" w:rsidR="00200516" w:rsidRPr="00CE7062" w:rsidRDefault="00200516" w:rsidP="00BF5ABD">
      <w:pPr>
        <w:tabs>
          <w:tab w:val="left" w:pos="993"/>
          <w:tab w:val="left" w:pos="1134"/>
        </w:tabs>
        <w:spacing w:after="0" w:line="240" w:lineRule="auto"/>
        <w:ind w:firstLine="709"/>
        <w:jc w:val="both"/>
      </w:pPr>
      <w:r w:rsidRPr="00CE7062">
        <w:t>4) atsakoties sniegt Pieprasījumā lūgto informāciju;</w:t>
      </w:r>
    </w:p>
    <w:p w14:paraId="04D5F9C4" w14:textId="09737154" w:rsidR="0022531C" w:rsidRPr="00CE7062" w:rsidRDefault="00A95A6B" w:rsidP="00BF5ABD">
      <w:pPr>
        <w:tabs>
          <w:tab w:val="left" w:pos="993"/>
          <w:tab w:val="left" w:pos="1134"/>
        </w:tabs>
        <w:spacing w:after="0" w:line="240" w:lineRule="auto"/>
        <w:ind w:firstLine="709"/>
        <w:jc w:val="both"/>
      </w:pPr>
      <w:r w:rsidRPr="00CE7062">
        <w:t>5) </w:t>
      </w:r>
      <w:r w:rsidR="00833C1E" w:rsidRPr="00CE7062">
        <w:t>saziņā</w:t>
      </w:r>
      <w:r w:rsidR="001F4E98" w:rsidRPr="00CE7062">
        <w:rPr>
          <w:rFonts w:eastAsia="Times New Roman"/>
        </w:rPr>
        <w:t xml:space="preserve"> ar Iesniedzēju kā parādnieka pārstāvi, </w:t>
      </w:r>
      <w:r w:rsidR="00C46F0D" w:rsidRPr="00CE7062">
        <w:rPr>
          <w:rFonts w:eastAsia="Times New Roman"/>
        </w:rPr>
        <w:t xml:space="preserve">izvēloties </w:t>
      </w:r>
      <w:r w:rsidR="00B075DF" w:rsidRPr="00CE7062">
        <w:rPr>
          <w:rFonts w:eastAsia="Times New Roman"/>
        </w:rPr>
        <w:t>nekorektu komunikācijas stilu</w:t>
      </w:r>
      <w:r w:rsidR="005B4311" w:rsidRPr="00CE7062">
        <w:rPr>
          <w:rFonts w:eastAsia="Times New Roman"/>
        </w:rPr>
        <w:t>;</w:t>
      </w:r>
    </w:p>
    <w:p w14:paraId="5E15913A" w14:textId="1CE0B795" w:rsidR="00886FDB" w:rsidRPr="00CE7062" w:rsidRDefault="007B4E85" w:rsidP="00BF5ABD">
      <w:pPr>
        <w:tabs>
          <w:tab w:val="left" w:pos="993"/>
          <w:tab w:val="left" w:pos="1134"/>
        </w:tabs>
        <w:spacing w:after="0" w:line="240" w:lineRule="auto"/>
        <w:ind w:firstLine="709"/>
        <w:jc w:val="both"/>
      </w:pPr>
      <w:r w:rsidRPr="00CE7062">
        <w:t>4</w:t>
      </w:r>
      <w:r w:rsidR="00886FDB" w:rsidRPr="00CE7062">
        <w:t>) </w:t>
      </w:r>
      <w:r w:rsidR="00B12E1C" w:rsidRPr="00CE7062">
        <w:t>neievērojot Ētikas kodeksa prasības</w:t>
      </w:r>
      <w:r w:rsidR="00181C57" w:rsidRPr="00CE7062">
        <w:t>.</w:t>
      </w:r>
    </w:p>
    <w:p w14:paraId="4FFDF3C5" w14:textId="72BE842F" w:rsidR="00601241" w:rsidRPr="00CE7062" w:rsidRDefault="00F74B26" w:rsidP="00BF5ABD">
      <w:pPr>
        <w:widowControl/>
        <w:spacing w:after="0" w:line="240" w:lineRule="auto"/>
        <w:ind w:firstLine="709"/>
        <w:jc w:val="both"/>
        <w:rPr>
          <w:rFonts w:eastAsia="Times New Roman"/>
        </w:rPr>
      </w:pPr>
      <w:r w:rsidRPr="00CE7062">
        <w:rPr>
          <w:rFonts w:eastAsia="Times New Roman"/>
        </w:rPr>
        <w:t>Tāpat</w:t>
      </w:r>
      <w:r w:rsidR="00181C57" w:rsidRPr="00CE7062">
        <w:rPr>
          <w:rFonts w:eastAsia="Times New Roman"/>
        </w:rPr>
        <w:t>,</w:t>
      </w:r>
      <w:r w:rsidR="00601241" w:rsidRPr="00CE7062">
        <w:rPr>
          <w:rFonts w:eastAsia="Times New Roman"/>
        </w:rPr>
        <w:t xml:space="preserve"> pamatojoties uz Maksātnespējas likuma 22. panta otrās daļas 2.</w:t>
      </w:r>
      <w:r w:rsidR="00181C57" w:rsidRPr="00CE7062">
        <w:rPr>
          <w:rFonts w:eastAsia="Times New Roman"/>
        </w:rPr>
        <w:t> </w:t>
      </w:r>
      <w:r w:rsidR="00601241" w:rsidRPr="00CE7062">
        <w:rPr>
          <w:rFonts w:eastAsia="Times New Roman"/>
        </w:rPr>
        <w:t xml:space="preserve">punktu, </w:t>
      </w:r>
      <w:r w:rsidRPr="00CE7062">
        <w:rPr>
          <w:rFonts w:eastAsia="Times New Roman"/>
        </w:rPr>
        <w:t xml:space="preserve">Iesniedzējs lūdz </w:t>
      </w:r>
      <w:r w:rsidR="00601241" w:rsidRPr="00CE7062">
        <w:rPr>
          <w:rFonts w:eastAsia="Times New Roman"/>
        </w:rPr>
        <w:t>atcelt Administratori no Parādnieka maksātnespējas procesa administratora pienākumu pildīšanas.</w:t>
      </w:r>
    </w:p>
    <w:p w14:paraId="1C32AB9F" w14:textId="11E1F35E" w:rsidR="007439D0" w:rsidRPr="00CE7062" w:rsidRDefault="006B39DD" w:rsidP="00BF5ABD">
      <w:pPr>
        <w:tabs>
          <w:tab w:val="left" w:pos="993"/>
          <w:tab w:val="left" w:pos="1134"/>
        </w:tabs>
        <w:spacing w:after="0" w:line="240" w:lineRule="auto"/>
        <w:ind w:firstLine="709"/>
        <w:jc w:val="both"/>
      </w:pPr>
      <w:r w:rsidRPr="00CE7062">
        <w:t>[</w:t>
      </w:r>
      <w:r w:rsidR="00787C91" w:rsidRPr="00CE7062">
        <w:t>5</w:t>
      </w:r>
      <w:r w:rsidRPr="00CE7062">
        <w:t>.2] Par Administratores rīcību</w:t>
      </w:r>
      <w:r w:rsidR="00042F7A" w:rsidRPr="00CE7062">
        <w:t xml:space="preserve"> Pie</w:t>
      </w:r>
      <w:r w:rsidR="00AB12AC" w:rsidRPr="00CE7062">
        <w:t xml:space="preserve">teikumā par prasības nodrošināšanu </w:t>
      </w:r>
      <w:r w:rsidR="00E71B3F" w:rsidRPr="00CE7062">
        <w:t xml:space="preserve">sniedzot ziņas, ka pret Iesniedzēju ir ierosināta krimināllieta </w:t>
      </w:r>
      <w:r w:rsidR="00F86B09" w:rsidRPr="00CE7062">
        <w:t>par izvairīšanos no nodokļu samaksas.</w:t>
      </w:r>
    </w:p>
    <w:p w14:paraId="23C7D532" w14:textId="36D0578A" w:rsidR="007A22BD" w:rsidRPr="00CE7062" w:rsidRDefault="00022105" w:rsidP="00BF5ABD">
      <w:pPr>
        <w:tabs>
          <w:tab w:val="left" w:pos="993"/>
          <w:tab w:val="left" w:pos="1134"/>
        </w:tabs>
        <w:spacing w:after="0" w:line="240" w:lineRule="auto"/>
        <w:ind w:firstLine="709"/>
        <w:jc w:val="both"/>
      </w:pPr>
      <w:r w:rsidRPr="00CE7062">
        <w:t xml:space="preserve">Sūdzībā norādīts, ka Iesniedzēja tiesību aizskārums ir saistīts ar </w:t>
      </w:r>
      <w:r w:rsidR="00015959" w:rsidRPr="00CE7062">
        <w:t>/tiesas nosaukums/</w:t>
      </w:r>
      <w:r w:rsidR="00904EBD" w:rsidRPr="00CE7062">
        <w:t xml:space="preserve"> </w:t>
      </w:r>
      <w:r w:rsidR="00015959" w:rsidRPr="00CE7062">
        <w:t>/datums/</w:t>
      </w:r>
      <w:r w:rsidR="00465EB0" w:rsidRPr="00CE7062">
        <w:t xml:space="preserve"> </w:t>
      </w:r>
      <w:r w:rsidR="00300422" w:rsidRPr="00CE7062">
        <w:t>lēmum</w:t>
      </w:r>
      <w:r w:rsidR="009867BD" w:rsidRPr="00CE7062">
        <w:t>a</w:t>
      </w:r>
      <w:r w:rsidR="00300422" w:rsidRPr="00CE7062">
        <w:t xml:space="preserve"> lietā </w:t>
      </w:r>
      <w:r w:rsidR="00015959" w:rsidRPr="00CE7062">
        <w:t>/lietas numurs/</w:t>
      </w:r>
      <w:r w:rsidR="009867BD" w:rsidRPr="00CE7062">
        <w:t xml:space="preserve"> motīvu daļā </w:t>
      </w:r>
      <w:r w:rsidR="00621988" w:rsidRPr="00CE7062">
        <w:t>ierakstīto</w:t>
      </w:r>
      <w:r w:rsidR="0026380B" w:rsidRPr="00CE7062">
        <w:t xml:space="preserve">. Proti, </w:t>
      </w:r>
      <w:r w:rsidR="0042752B" w:rsidRPr="00CE7062">
        <w:t>Administratore norād</w:t>
      </w:r>
      <w:r w:rsidR="000654B0" w:rsidRPr="00CE7062">
        <w:t>a</w:t>
      </w:r>
      <w:r w:rsidR="0042752B" w:rsidRPr="00CE7062">
        <w:t xml:space="preserve">, ka pret </w:t>
      </w:r>
      <w:r w:rsidR="00D273D4" w:rsidRPr="00CE7062">
        <w:t>Iesniedzēju</w:t>
      </w:r>
      <w:r w:rsidR="0042752B" w:rsidRPr="00CE7062">
        <w:t xml:space="preserve"> ir uzsākts kriminālprocess par izvairīšanos no</w:t>
      </w:r>
      <w:r w:rsidR="00D273D4" w:rsidRPr="00CE7062">
        <w:t xml:space="preserve"> </w:t>
      </w:r>
      <w:r w:rsidR="0042752B" w:rsidRPr="00CE7062">
        <w:t>nodokļu samaksas.</w:t>
      </w:r>
      <w:r w:rsidR="003B0858" w:rsidRPr="00CE7062">
        <w:t xml:space="preserve"> </w:t>
      </w:r>
      <w:r w:rsidR="0026380B" w:rsidRPr="00CE7062">
        <w:t>Tiesa secina, ka</w:t>
      </w:r>
      <w:r w:rsidR="0083232A" w:rsidRPr="00CE7062">
        <w:t xml:space="preserve"> </w:t>
      </w:r>
      <w:r w:rsidR="00F341A2" w:rsidRPr="00CE7062">
        <w:t>nav pamata apšaubīt pieteikumā norādītos apstākļus, ka atbildētājs var izvairīties</w:t>
      </w:r>
      <w:r w:rsidR="00AB5F4A" w:rsidRPr="00CE7062">
        <w:t xml:space="preserve"> </w:t>
      </w:r>
      <w:r w:rsidR="00F341A2" w:rsidRPr="00CE7062">
        <w:t>no likumā noteikto pienākumu izpildes</w:t>
      </w:r>
      <w:r w:rsidR="00AB5F4A" w:rsidRPr="00CE7062">
        <w:t>.</w:t>
      </w:r>
    </w:p>
    <w:p w14:paraId="7FE7BE43" w14:textId="609FFEDF" w:rsidR="0002718E" w:rsidRPr="00CE7062" w:rsidRDefault="007C50F5" w:rsidP="00BF5ABD">
      <w:pPr>
        <w:tabs>
          <w:tab w:val="left" w:pos="993"/>
          <w:tab w:val="left" w:pos="1134"/>
        </w:tabs>
        <w:spacing w:after="0" w:line="240" w:lineRule="auto"/>
        <w:ind w:firstLine="709"/>
        <w:jc w:val="both"/>
      </w:pPr>
      <w:r w:rsidRPr="00CE7062">
        <w:t xml:space="preserve">Administratore ziņas par </w:t>
      </w:r>
      <w:r w:rsidR="00935F7E" w:rsidRPr="00CE7062">
        <w:t xml:space="preserve">krimināllietas ierosināšanu </w:t>
      </w:r>
      <w:r w:rsidRPr="00CE7062">
        <w:t xml:space="preserve">pret Iesniedzēju nav atsaukusi </w:t>
      </w:r>
      <w:r w:rsidR="00286356" w:rsidRPr="00CE7062">
        <w:t>arī pēc Iesniedzēja norādēm par tā neesību.</w:t>
      </w:r>
    </w:p>
    <w:p w14:paraId="65DE0C43" w14:textId="69A75628" w:rsidR="00AB5F4A" w:rsidRPr="00CE7062" w:rsidRDefault="006F3C35" w:rsidP="00BF5ABD">
      <w:pPr>
        <w:tabs>
          <w:tab w:val="left" w:pos="993"/>
          <w:tab w:val="left" w:pos="1134"/>
        </w:tabs>
        <w:spacing w:after="0" w:line="240" w:lineRule="auto"/>
        <w:ind w:firstLine="709"/>
        <w:jc w:val="both"/>
      </w:pPr>
      <w:r w:rsidRPr="00CE7062">
        <w:t xml:space="preserve">Iesniedzējs uzskata, ka Administratore, sniedzot šādas </w:t>
      </w:r>
      <w:r w:rsidR="009F4A1F" w:rsidRPr="00CE7062">
        <w:t>nepatiesas ziņas</w:t>
      </w:r>
      <w:r w:rsidR="002C202E" w:rsidRPr="00CE7062">
        <w:t xml:space="preserve"> aizskar Iesniedzēja godu un cieņu, </w:t>
      </w:r>
      <w:r w:rsidR="00FD6B28" w:rsidRPr="00CE7062">
        <w:t>kā arī</w:t>
      </w:r>
      <w:r w:rsidR="00BC7EC7" w:rsidRPr="00CE7062">
        <w:t xml:space="preserve"> negatīvi </w:t>
      </w:r>
      <w:r w:rsidR="002C202E" w:rsidRPr="00CE7062">
        <w:t xml:space="preserve">ietekmē Iesniedzēja </w:t>
      </w:r>
      <w:r w:rsidR="00FD6B28" w:rsidRPr="00CE7062">
        <w:t xml:space="preserve">profesionālo reputāciju un </w:t>
      </w:r>
      <w:r w:rsidR="00CE67B7" w:rsidRPr="00CE7062">
        <w:t>rada emocionālu diskomfortu.</w:t>
      </w:r>
    </w:p>
    <w:p w14:paraId="5DC30E4F" w14:textId="77777777" w:rsidR="00CB0603" w:rsidRPr="00CE7062" w:rsidRDefault="00CB0603" w:rsidP="00BF5ABD">
      <w:pPr>
        <w:autoSpaceDE w:val="0"/>
        <w:autoSpaceDN w:val="0"/>
        <w:adjustRightInd w:val="0"/>
        <w:spacing w:after="0" w:line="240" w:lineRule="auto"/>
        <w:ind w:firstLine="709"/>
        <w:jc w:val="both"/>
      </w:pPr>
      <w:r w:rsidRPr="00CE7062">
        <w:t xml:space="preserve">No Sūdzības un Paskaidrojumiem izriet, ka Administratores un Iesniedzēja viedoklis nesakrīt jautājumā, vai Pieteikumā par prasības nodrošināšanu Administratores sniegtās ziņas par krimināllietas pret Iesniedzēju ierosināšanu ir patiesas. </w:t>
      </w:r>
    </w:p>
    <w:p w14:paraId="1F08CA23" w14:textId="77777777" w:rsidR="00CB0603" w:rsidRPr="00CE7062" w:rsidRDefault="00CB0603" w:rsidP="00BF5ABD">
      <w:pPr>
        <w:autoSpaceDE w:val="0"/>
        <w:autoSpaceDN w:val="0"/>
        <w:adjustRightInd w:val="0"/>
        <w:spacing w:after="0" w:line="240" w:lineRule="auto"/>
        <w:ind w:firstLine="709"/>
        <w:jc w:val="both"/>
        <w:rPr>
          <w:rFonts w:eastAsia="Times New Roman"/>
          <w:lang w:eastAsia="en-US"/>
        </w:rPr>
      </w:pPr>
      <w:r w:rsidRPr="00CE7062">
        <w:t xml:space="preserve">Administratore, atsaucoties uz Krimināllikuma 12. pantu, norāda, ka </w:t>
      </w:r>
      <w:r w:rsidRPr="00CE7062">
        <w:rPr>
          <w:rFonts w:eastAsia="Times New Roman"/>
        </w:rPr>
        <w:t xml:space="preserve">juridiskā persona ir juridiska fikcija, aiz kuras katrā gadījumā atrodas fiziska persona, kura to organizē, vada vai kontrolē, un pie kriminālatbildības ir saucamas tieši fiziskās personas, kas šo juridisko personu vadījušas. Savukārt Iesniedzējs norāda, tostarp iesniedzot kā pierādījumu </w:t>
      </w:r>
      <w:r w:rsidRPr="00CE7062">
        <w:rPr>
          <w:rFonts w:eastAsia="Times New Roman"/>
          <w:lang w:eastAsia="en-US"/>
        </w:rPr>
        <w:t>Iekšlietu ministrijas Informācijas centra izziņu, ka pret viņu nekad nav bijusi ierosināta krimināllieta par izvairīšanos no nodokļu samaksas.</w:t>
      </w:r>
    </w:p>
    <w:p w14:paraId="13317DD9" w14:textId="717114C1" w:rsidR="001B5E22" w:rsidRPr="00CE7062" w:rsidRDefault="005D6705" w:rsidP="00BF5ABD">
      <w:pPr>
        <w:tabs>
          <w:tab w:val="left" w:pos="993"/>
          <w:tab w:val="left" w:pos="1134"/>
        </w:tabs>
        <w:spacing w:after="0" w:line="240" w:lineRule="auto"/>
        <w:ind w:firstLine="709"/>
        <w:jc w:val="both"/>
      </w:pPr>
      <w:r w:rsidRPr="00CE7062">
        <w:t>[5.2.1] </w:t>
      </w:r>
      <w:r w:rsidR="001B5E22" w:rsidRPr="00CE7062">
        <w:t xml:space="preserve">Saskaņā ar </w:t>
      </w:r>
      <w:r w:rsidR="00B174D9" w:rsidRPr="00CE7062">
        <w:t xml:space="preserve">VID </w:t>
      </w:r>
      <w:r w:rsidR="001E7CB1" w:rsidRPr="00CE7062">
        <w:t xml:space="preserve">Nodokļu un muitas policijas pārvaldes Finanšu noziegumu izmeklēšanas daļas </w:t>
      </w:r>
      <w:r w:rsidR="00F34C1A" w:rsidRPr="00CE7062">
        <w:t xml:space="preserve">Otrās izmeklēšanas nodaļas 2021. gada 13. aprīļa izziņu </w:t>
      </w:r>
      <w:r w:rsidR="00550608" w:rsidRPr="00CE7062">
        <w:t xml:space="preserve">/numurs/ </w:t>
      </w:r>
      <w:r w:rsidR="00D34E23" w:rsidRPr="00CE7062">
        <w:lastRenderedPageBreak/>
        <w:t xml:space="preserve">2021. gada 9. aprīlī ir uzsākts </w:t>
      </w:r>
      <w:r w:rsidR="001B5E22" w:rsidRPr="00CE7062">
        <w:t>kriminālproces</w:t>
      </w:r>
      <w:r w:rsidR="00D34E23" w:rsidRPr="00CE7062">
        <w:t>s</w:t>
      </w:r>
      <w:r w:rsidR="001B5E22" w:rsidRPr="00CE7062">
        <w:t xml:space="preserve"> </w:t>
      </w:r>
      <w:r w:rsidR="00550608" w:rsidRPr="00CE7062">
        <w:t>/numurs/</w:t>
      </w:r>
      <w:r w:rsidR="001B5E22" w:rsidRPr="00CE7062">
        <w:t xml:space="preserve"> pēc Krimināllikuma</w:t>
      </w:r>
      <w:r w:rsidR="00D34E23" w:rsidRPr="00CE7062">
        <w:t xml:space="preserve"> </w:t>
      </w:r>
      <w:r w:rsidR="001B5E22" w:rsidRPr="00CE7062">
        <w:t>218.</w:t>
      </w:r>
      <w:r w:rsidR="00D34E23" w:rsidRPr="00CE7062">
        <w:t> </w:t>
      </w:r>
      <w:r w:rsidR="001B5E22" w:rsidRPr="00CE7062">
        <w:t xml:space="preserve">panta otrās daļas par </w:t>
      </w:r>
      <w:r w:rsidR="00D34E23" w:rsidRPr="00CE7062">
        <w:t xml:space="preserve">Parādnieka </w:t>
      </w:r>
      <w:r w:rsidR="001B5E22" w:rsidRPr="00CE7062">
        <w:t>iespējamo izvairīšanos no nodokļu un tiem pielīdzināmo maksājumu nomaksas, nodarot</w:t>
      </w:r>
      <w:r w:rsidR="00D34E23" w:rsidRPr="00CE7062">
        <w:t xml:space="preserve"> </w:t>
      </w:r>
      <w:r w:rsidR="001B5E22" w:rsidRPr="00CE7062">
        <w:t>valstij zaudējumus lielā apmērā.</w:t>
      </w:r>
    </w:p>
    <w:p w14:paraId="5F83918F" w14:textId="4E5DA545" w:rsidR="00D34E23" w:rsidRPr="00CE7062" w:rsidRDefault="009D4B4E" w:rsidP="00BF5ABD">
      <w:pPr>
        <w:tabs>
          <w:tab w:val="left" w:pos="993"/>
          <w:tab w:val="left" w:pos="1134"/>
        </w:tabs>
        <w:spacing w:after="0" w:line="240" w:lineRule="auto"/>
        <w:ind w:firstLine="709"/>
        <w:jc w:val="both"/>
      </w:pPr>
      <w:r w:rsidRPr="00CE7062">
        <w:t xml:space="preserve">Iesniedzējs no </w:t>
      </w:r>
      <w:r w:rsidR="003609C3" w:rsidRPr="00CE7062">
        <w:t xml:space="preserve">2016. gada </w:t>
      </w:r>
      <w:r w:rsidR="0055230E" w:rsidRPr="00CE7062">
        <w:t xml:space="preserve">13. janvāra līdz </w:t>
      </w:r>
      <w:r w:rsidR="006B03DF" w:rsidRPr="00CE7062">
        <w:t xml:space="preserve">2020. gada </w:t>
      </w:r>
      <w:r w:rsidR="006578DC" w:rsidRPr="00CE7062">
        <w:t>/datums/</w:t>
      </w:r>
      <w:r w:rsidR="00C3245F" w:rsidRPr="00CE7062">
        <w:t xml:space="preserve">, </w:t>
      </w:r>
      <w:r w:rsidR="006C58AE" w:rsidRPr="00CE7062">
        <w:t>tas ir, līdz Parādnieka maksātnespējas procesa pasludināšanai bija Parādnieka valdes loceklis.</w:t>
      </w:r>
    </w:p>
    <w:p w14:paraId="12039034" w14:textId="7C0A4EC3" w:rsidR="00CC0170" w:rsidRPr="00CE7062" w:rsidRDefault="00CC0170" w:rsidP="00BF5ABD">
      <w:pPr>
        <w:tabs>
          <w:tab w:val="left" w:pos="993"/>
          <w:tab w:val="left" w:pos="1134"/>
        </w:tabs>
        <w:spacing w:after="0" w:line="240" w:lineRule="auto"/>
        <w:ind w:firstLine="709"/>
        <w:jc w:val="both"/>
      </w:pPr>
      <w:r w:rsidRPr="00CE7062">
        <w:t xml:space="preserve">Savukārt atbilstoši </w:t>
      </w:r>
      <w:r w:rsidR="003238A9" w:rsidRPr="00CE7062">
        <w:rPr>
          <w:rFonts w:eastAsia="Times New Roman"/>
          <w:lang w:eastAsia="en-US"/>
        </w:rPr>
        <w:t>Iekšlietu ministrijas Informācijas centra 202</w:t>
      </w:r>
      <w:r w:rsidR="009776E6" w:rsidRPr="00CE7062">
        <w:rPr>
          <w:rFonts w:eastAsia="Times New Roman"/>
          <w:lang w:eastAsia="en-US"/>
        </w:rPr>
        <w:t>4</w:t>
      </w:r>
      <w:r w:rsidR="003238A9" w:rsidRPr="00CE7062">
        <w:rPr>
          <w:rFonts w:eastAsia="Times New Roman"/>
          <w:lang w:eastAsia="en-US"/>
        </w:rPr>
        <w:t xml:space="preserve">. gada </w:t>
      </w:r>
      <w:r w:rsidR="009776E6" w:rsidRPr="00CE7062">
        <w:rPr>
          <w:rFonts w:eastAsia="Times New Roman"/>
          <w:lang w:eastAsia="en-US"/>
        </w:rPr>
        <w:t xml:space="preserve">30. janvāra izziņai </w:t>
      </w:r>
      <w:r w:rsidR="00550608" w:rsidRPr="00CE7062">
        <w:rPr>
          <w:rFonts w:eastAsia="Times New Roman"/>
          <w:lang w:eastAsia="en-US"/>
        </w:rPr>
        <w:t>/numurs/</w:t>
      </w:r>
      <w:r w:rsidR="00F966CA" w:rsidRPr="00CE7062">
        <w:rPr>
          <w:rFonts w:eastAsia="Times New Roman"/>
          <w:lang w:eastAsia="en-US"/>
        </w:rPr>
        <w:t xml:space="preserve"> </w:t>
      </w:r>
      <w:r w:rsidR="00486D78" w:rsidRPr="00CE7062">
        <w:t xml:space="preserve">Informācijas centra pārziņā esošās valsts informācijas sistēmas </w:t>
      </w:r>
      <w:r w:rsidR="00D612FD" w:rsidRPr="00CE7062">
        <w:t>"</w:t>
      </w:r>
      <w:r w:rsidR="00486D78" w:rsidRPr="00CE7062">
        <w:t>Sodu reģistrs</w:t>
      </w:r>
      <w:r w:rsidR="00D612FD" w:rsidRPr="00CE7062">
        <w:t>"</w:t>
      </w:r>
      <w:r w:rsidR="00486D78" w:rsidRPr="00CE7062">
        <w:t xml:space="preserve"> datu bāzē nav ziņu par </w:t>
      </w:r>
      <w:r w:rsidR="00D612FD" w:rsidRPr="00CE7062">
        <w:t>Iesniedzēja</w:t>
      </w:r>
      <w:r w:rsidR="00486D78" w:rsidRPr="00CE7062">
        <w:t xml:space="preserve"> sodāmību, nav ziņu, ka būtu uzsākts kriminālprocess, kurā </w:t>
      </w:r>
      <w:r w:rsidR="007723B0" w:rsidRPr="00CE7062">
        <w:t>Iesniedzējam</w:t>
      </w:r>
      <w:r w:rsidR="00486D78" w:rsidRPr="00CE7062">
        <w:t xml:space="preserve"> būtu personas pret kuru uzsākts kriminālprocess, aizdomās turētā vai apsūdzētā procesuālais statuss.</w:t>
      </w:r>
    </w:p>
    <w:p w14:paraId="33F76A36" w14:textId="4DD8F118" w:rsidR="007402B3" w:rsidRPr="00CE7062" w:rsidRDefault="00550608" w:rsidP="00BF5ABD">
      <w:pPr>
        <w:tabs>
          <w:tab w:val="left" w:pos="993"/>
          <w:tab w:val="left" w:pos="1134"/>
        </w:tabs>
        <w:spacing w:after="0" w:line="240" w:lineRule="auto"/>
        <w:ind w:firstLine="709"/>
        <w:jc w:val="both"/>
      </w:pPr>
      <w:r w:rsidRPr="00CE7062">
        <w:t>/Tiesas nosaukums/</w:t>
      </w:r>
      <w:r w:rsidR="00BD1503" w:rsidRPr="00CE7062">
        <w:t xml:space="preserve"> </w:t>
      </w:r>
      <w:r w:rsidRPr="00CE7062">
        <w:t>/datums/</w:t>
      </w:r>
      <w:r w:rsidR="00CC3C07" w:rsidRPr="00CE7062">
        <w:t xml:space="preserve"> lēmum</w:t>
      </w:r>
      <w:r w:rsidR="00A55294" w:rsidRPr="00CE7062">
        <w:t>a</w:t>
      </w:r>
      <w:r w:rsidR="00CC3C07" w:rsidRPr="00CE7062">
        <w:t xml:space="preserve"> lietā </w:t>
      </w:r>
      <w:r w:rsidRPr="00CE7062">
        <w:t>/lietas numurs/</w:t>
      </w:r>
      <w:r w:rsidR="00A55294" w:rsidRPr="00CE7062">
        <w:t xml:space="preserve"> par Iesniedzēja pieteikumu par </w:t>
      </w:r>
      <w:r w:rsidR="008978D4" w:rsidRPr="00CE7062">
        <w:t xml:space="preserve">prasības nodrošinājuma atcelšanu civillietā </w:t>
      </w:r>
      <w:r w:rsidR="007F6EA5" w:rsidRPr="00CE7062">
        <w:t xml:space="preserve">Parādnieka prasībā pret Iesniedzēju par zaudējumu piedziņu </w:t>
      </w:r>
      <w:r w:rsidR="00A52588" w:rsidRPr="00CE7062">
        <w:t xml:space="preserve">aprakstošajā </w:t>
      </w:r>
      <w:r w:rsidR="005536BB" w:rsidRPr="00CE7062">
        <w:t>daļā ir izklāstīt</w:t>
      </w:r>
      <w:r w:rsidR="004C0065" w:rsidRPr="00CE7062">
        <w:t>s</w:t>
      </w:r>
      <w:r w:rsidR="005536BB" w:rsidRPr="00CE7062">
        <w:t xml:space="preserve"> gan Administratores, gan Iesniedzēja </w:t>
      </w:r>
      <w:r w:rsidR="00AE0463" w:rsidRPr="00CE7062">
        <w:t xml:space="preserve">viedoklis par </w:t>
      </w:r>
      <w:r w:rsidR="0086632C" w:rsidRPr="00CE7062">
        <w:t>ierosināto kriminālprocesu pret Iesniedzēju</w:t>
      </w:r>
      <w:r w:rsidR="00E130F3" w:rsidRPr="00CE7062">
        <w:t xml:space="preserve"> un ziņu par to patiesumu.</w:t>
      </w:r>
      <w:r w:rsidR="00364109" w:rsidRPr="00CE7062">
        <w:t xml:space="preserve"> T</w:t>
      </w:r>
      <w:r w:rsidR="00756255" w:rsidRPr="00CE7062">
        <w:t xml:space="preserve">iesas </w:t>
      </w:r>
      <w:r w:rsidR="00AC090D" w:rsidRPr="00CE7062">
        <w:t xml:space="preserve">lēmuma motīvu daļā norādīts, ka </w:t>
      </w:r>
      <w:r w:rsidR="00364109" w:rsidRPr="00CE7062">
        <w:t xml:space="preserve">minētais </w:t>
      </w:r>
      <w:r w:rsidR="00F42CEE" w:rsidRPr="00CE7062">
        <w:t>neattiecas uz jautājumu par prasības nodrošinājuma atcelšanu.</w:t>
      </w:r>
    </w:p>
    <w:p w14:paraId="1F20D096" w14:textId="547983A9" w:rsidR="007723B0" w:rsidRPr="00CE7062" w:rsidRDefault="00AA3E09" w:rsidP="00BF5ABD">
      <w:pPr>
        <w:tabs>
          <w:tab w:val="left" w:pos="993"/>
          <w:tab w:val="left" w:pos="1134"/>
        </w:tabs>
        <w:spacing w:after="0" w:line="240" w:lineRule="auto"/>
        <w:ind w:firstLine="709"/>
        <w:jc w:val="both"/>
      </w:pPr>
      <w:r w:rsidRPr="00CE7062">
        <w:t xml:space="preserve">Savukārt </w:t>
      </w:r>
      <w:r w:rsidR="00550608" w:rsidRPr="00CE7062">
        <w:t>/tiesas nosaukums/</w:t>
      </w:r>
      <w:r w:rsidR="00FE64ED" w:rsidRPr="00CE7062">
        <w:rPr>
          <w:rFonts w:eastAsia="Times New Roman"/>
          <w:lang w:eastAsia="en-US"/>
        </w:rPr>
        <w:t xml:space="preserve"> </w:t>
      </w:r>
      <w:r w:rsidR="00550608" w:rsidRPr="00CE7062">
        <w:rPr>
          <w:rFonts w:eastAsia="Times New Roman"/>
          <w:lang w:eastAsia="en-US"/>
        </w:rPr>
        <w:t>/datums/</w:t>
      </w:r>
      <w:r w:rsidR="00FE64ED" w:rsidRPr="00CE7062">
        <w:rPr>
          <w:rFonts w:eastAsia="Times New Roman"/>
          <w:lang w:eastAsia="en-US"/>
        </w:rPr>
        <w:t xml:space="preserve"> lēmuma lietā </w:t>
      </w:r>
      <w:r w:rsidR="00550608" w:rsidRPr="00CE7062">
        <w:rPr>
          <w:rFonts w:eastAsia="Times New Roman"/>
          <w:lang w:eastAsia="en-US"/>
        </w:rPr>
        <w:t>/lietas numurs/</w:t>
      </w:r>
      <w:r w:rsidR="00920CB7" w:rsidRPr="00CE7062">
        <w:rPr>
          <w:rFonts w:eastAsia="Times New Roman"/>
          <w:lang w:eastAsia="en-US"/>
        </w:rPr>
        <w:t xml:space="preserve"> motīvu daļā norādīts, ka tiesas sēdē Iesniedzēja pārstāvis lūdza uzlikt naudas sodu </w:t>
      </w:r>
      <w:r w:rsidR="009A76F7" w:rsidRPr="00CE7062">
        <w:rPr>
          <w:rFonts w:eastAsia="Times New Roman"/>
          <w:lang w:eastAsia="en-US"/>
        </w:rPr>
        <w:t>A</w:t>
      </w:r>
      <w:r w:rsidR="00D67C4C" w:rsidRPr="00CE7062">
        <w:t xml:space="preserve">dministratorei, uzsverot, ka pret </w:t>
      </w:r>
      <w:r w:rsidR="009A76F7" w:rsidRPr="00CE7062">
        <w:t>Iesniedzēj</w:t>
      </w:r>
      <w:r w:rsidR="00D67C4C" w:rsidRPr="00CE7062">
        <w:t>u nav ierosināts</w:t>
      </w:r>
      <w:r w:rsidR="009A76F7" w:rsidRPr="00CE7062">
        <w:t xml:space="preserve"> </w:t>
      </w:r>
      <w:r w:rsidR="00D67C4C" w:rsidRPr="00CE7062">
        <w:t>kriminālproces</w:t>
      </w:r>
      <w:r w:rsidR="00FE3A74" w:rsidRPr="00CE7062">
        <w:t>s</w:t>
      </w:r>
      <w:r w:rsidR="009A76F7" w:rsidRPr="00CE7062">
        <w:t>. T</w:t>
      </w:r>
      <w:r w:rsidR="00D67C4C" w:rsidRPr="00CE7062">
        <w:t xml:space="preserve">ādēļ </w:t>
      </w:r>
      <w:r w:rsidR="009A76F7" w:rsidRPr="00CE7062">
        <w:t>A</w:t>
      </w:r>
      <w:r w:rsidR="00D67C4C" w:rsidRPr="00CE7062">
        <w:t>dministratores viedoklis par šāda procesa uzsākšanu nav patiess.</w:t>
      </w:r>
    </w:p>
    <w:p w14:paraId="10D72637" w14:textId="325F90C8" w:rsidR="00FC5ECF" w:rsidRPr="00CE7062" w:rsidRDefault="004C4C36" w:rsidP="00BF5ABD">
      <w:pPr>
        <w:autoSpaceDE w:val="0"/>
        <w:autoSpaceDN w:val="0"/>
        <w:adjustRightInd w:val="0"/>
        <w:spacing w:after="0" w:line="240" w:lineRule="auto"/>
        <w:ind w:firstLine="709"/>
        <w:jc w:val="both"/>
      </w:pPr>
      <w:r w:rsidRPr="00CE7062">
        <w:t xml:space="preserve">Ar minēto </w:t>
      </w:r>
      <w:r w:rsidR="006D793D" w:rsidRPr="00CE7062">
        <w:t>tiesas lēmumu Administratorei nav uzlikts naudas sods</w:t>
      </w:r>
      <w:r w:rsidR="00CD6D06" w:rsidRPr="00CE7062">
        <w:t xml:space="preserve">. Tiesa norādīja, ka procesuālo sankciju piemērošana kā, piemēram, soda naudas uzlikšana, ir tiesas tiesība, bet ne pienākums. </w:t>
      </w:r>
      <w:r w:rsidR="00B35FC2" w:rsidRPr="00CE7062">
        <w:t xml:space="preserve">Tiesa secināja, ka </w:t>
      </w:r>
      <w:r w:rsidR="006111FC" w:rsidRPr="00CE7062">
        <w:t>Iesniedzēja minētais apstāklis</w:t>
      </w:r>
      <w:r w:rsidR="00444B15" w:rsidRPr="00CE7062">
        <w:t xml:space="preserve">, ka pret Iesniedzēju </w:t>
      </w:r>
      <w:r w:rsidR="00FB56BA" w:rsidRPr="00CE7062">
        <w:t xml:space="preserve">nav ierosināts </w:t>
      </w:r>
      <w:r w:rsidR="006111FC" w:rsidRPr="00CE7062">
        <w:t>k</w:t>
      </w:r>
      <w:r w:rsidR="00730F41" w:rsidRPr="00CE7062">
        <w:t>riminālproces</w:t>
      </w:r>
      <w:r w:rsidR="00FB56BA" w:rsidRPr="00CE7062">
        <w:t xml:space="preserve">s </w:t>
      </w:r>
      <w:r w:rsidR="00655FD5" w:rsidRPr="00CE7062">
        <w:t>nav pamats prasības nodrošināšanas atcelšanai</w:t>
      </w:r>
      <w:r w:rsidR="008B4942" w:rsidRPr="00CE7062">
        <w:t xml:space="preserve">, tostarp tādēļ, ka </w:t>
      </w:r>
      <w:r w:rsidR="00FC5ECF" w:rsidRPr="00CE7062">
        <w:t>kriminālprocesa</w:t>
      </w:r>
      <w:r w:rsidR="00020969" w:rsidRPr="00CE7062">
        <w:t xml:space="preserve"> pret Parādnieku</w:t>
      </w:r>
      <w:r w:rsidR="00FC5ECF" w:rsidRPr="00CE7062">
        <w:t xml:space="preserve"> uzsākšana nebija vienīgais pamats šīs celtās prasības nodrošināšanai.</w:t>
      </w:r>
    </w:p>
    <w:p w14:paraId="0DE6E02B" w14:textId="77777777" w:rsidR="006C45CD" w:rsidRPr="00CE7062" w:rsidRDefault="00A67737" w:rsidP="00BF5ABD">
      <w:pPr>
        <w:autoSpaceDE w:val="0"/>
        <w:autoSpaceDN w:val="0"/>
        <w:adjustRightInd w:val="0"/>
        <w:spacing w:after="0" w:line="240" w:lineRule="auto"/>
        <w:ind w:firstLine="709"/>
        <w:jc w:val="both"/>
      </w:pPr>
      <w:r w:rsidRPr="00CE7062">
        <w:t>[5.2.2] </w:t>
      </w:r>
      <w:r w:rsidR="006C45CD" w:rsidRPr="00CE7062">
        <w:t>S</w:t>
      </w:r>
      <w:r w:rsidR="006C45CD" w:rsidRPr="00CE7062">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006C45CD" w:rsidRPr="00CE7062">
        <w:t xml:space="preserve"> </w:t>
      </w:r>
    </w:p>
    <w:p w14:paraId="351C713F" w14:textId="308DC97E" w:rsidR="00A36E52" w:rsidRPr="00CE7062" w:rsidRDefault="006C45CD" w:rsidP="00BF5ABD">
      <w:pPr>
        <w:autoSpaceDE w:val="0"/>
        <w:autoSpaceDN w:val="0"/>
        <w:adjustRightInd w:val="0"/>
        <w:spacing w:after="0" w:line="240" w:lineRule="auto"/>
        <w:ind w:firstLine="709"/>
        <w:jc w:val="both"/>
      </w:pPr>
      <w:r w:rsidRPr="00CE7062">
        <w:t>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tiesas nolēmumiem</w:t>
      </w:r>
      <w:r w:rsidR="005B06AE" w:rsidRPr="00CE7062">
        <w:t xml:space="preserve"> civillietā </w:t>
      </w:r>
      <w:r w:rsidR="00550608" w:rsidRPr="00CE7062">
        <w:t>/lietas numurs/</w:t>
      </w:r>
      <w:r w:rsidR="00CB5C4B" w:rsidRPr="00CE7062">
        <w:t xml:space="preserve"> p</w:t>
      </w:r>
      <w:r w:rsidR="00AE332F" w:rsidRPr="00CE7062">
        <w:t xml:space="preserve">ar Administratores Parādnieka vārdā celtās prasības </w:t>
      </w:r>
      <w:r w:rsidR="003C20C4" w:rsidRPr="00CE7062">
        <w:t xml:space="preserve">pret Iesniedzēju par zaudējumu piedziņu </w:t>
      </w:r>
      <w:r w:rsidR="00960C55" w:rsidRPr="00CE7062">
        <w:t>nodrošināšanu.</w:t>
      </w:r>
    </w:p>
    <w:p w14:paraId="41EE3887" w14:textId="72D0EBDC" w:rsidR="00A36E52" w:rsidRPr="00CE7062" w:rsidRDefault="0009235A" w:rsidP="00BF5ABD">
      <w:pPr>
        <w:autoSpaceDE w:val="0"/>
        <w:autoSpaceDN w:val="0"/>
        <w:adjustRightInd w:val="0"/>
        <w:spacing w:after="0" w:line="240" w:lineRule="auto"/>
        <w:ind w:firstLine="709"/>
        <w:jc w:val="both"/>
      </w:pPr>
      <w:r w:rsidRPr="00CE7062">
        <w:t>Civillikuma 2352.</w:t>
      </w:r>
      <w:r w:rsidRPr="00CE7062">
        <w:rPr>
          <w:vertAlign w:val="superscript"/>
        </w:rPr>
        <w:t>1</w:t>
      </w:r>
      <w:r w:rsidRPr="00CE7062">
        <w:t xml:space="preserve"> pants paredz </w:t>
      </w:r>
      <w:r w:rsidR="003C6828" w:rsidRPr="00CE7062">
        <w:t xml:space="preserve">katras personas tiesības </w:t>
      </w:r>
      <w:r w:rsidR="00E95C51" w:rsidRPr="00CE7062">
        <w:t>prasīt tiesas ceļā atsaukt ziņas, kas aizskar viņas godu un cieņu, ja šādu ziņu izplatītājs nepierāda, ka tās atbilst patiesībai.</w:t>
      </w:r>
      <w:r w:rsidR="00F23D0A" w:rsidRPr="00CE7062">
        <w:t xml:space="preserve"> Līdz ar to strīds par </w:t>
      </w:r>
      <w:r w:rsidR="005F3C38" w:rsidRPr="00CE7062">
        <w:t>ziņu patiesumu nepieciešamības gadījumā ir risināms tiesā.</w:t>
      </w:r>
    </w:p>
    <w:p w14:paraId="7A511BEC" w14:textId="3F17299C" w:rsidR="00E95C51" w:rsidRPr="00CE7062" w:rsidRDefault="004B1A37" w:rsidP="00BF5ABD">
      <w:pPr>
        <w:autoSpaceDE w:val="0"/>
        <w:autoSpaceDN w:val="0"/>
        <w:adjustRightInd w:val="0"/>
        <w:spacing w:after="0" w:line="240" w:lineRule="auto"/>
        <w:ind w:firstLine="709"/>
        <w:jc w:val="both"/>
      </w:pPr>
      <w:r w:rsidRPr="00CE7062">
        <w:t>Saskaņā ar Maksātnespējas likuma 176. panta trešo daļu Maksātnespējas</w:t>
      </w:r>
      <w:r w:rsidR="00623917" w:rsidRPr="00CE7062">
        <w:t xml:space="preserve"> kontroles dienests</w:t>
      </w:r>
      <w:r w:rsidRPr="00CE7062">
        <w:t xml:space="preserve"> </w:t>
      </w:r>
      <w:r w:rsidR="00623917" w:rsidRPr="00CE7062">
        <w:t>neizskata sūdzības par administratora lēmumiem, kuru pamatā ir strīds par tiesībām.</w:t>
      </w:r>
    </w:p>
    <w:p w14:paraId="0DFB5D10" w14:textId="4D8A5C43" w:rsidR="00623917" w:rsidRPr="00CE7062" w:rsidRDefault="003221AC" w:rsidP="00BF5ABD">
      <w:pPr>
        <w:autoSpaceDE w:val="0"/>
        <w:autoSpaceDN w:val="0"/>
        <w:adjustRightInd w:val="0"/>
        <w:spacing w:after="0" w:line="240" w:lineRule="auto"/>
        <w:ind w:firstLine="709"/>
        <w:jc w:val="both"/>
      </w:pPr>
      <w:r w:rsidRPr="00CE7062">
        <w:t>Pamatojoties uz minēto</w:t>
      </w:r>
      <w:r w:rsidR="00501A9A" w:rsidRPr="00CE7062">
        <w:t xml:space="preserve"> un</w:t>
      </w:r>
      <w:r w:rsidR="00365FC0" w:rsidRPr="00CE7062">
        <w:t xml:space="preserve"> ievērojot </w:t>
      </w:r>
      <w:r w:rsidR="003E3B03" w:rsidRPr="00CE7062">
        <w:t xml:space="preserve">likumdevēja piešķirto pilnvaru robežas, </w:t>
      </w:r>
      <w:r w:rsidR="00501A9A" w:rsidRPr="00CE7062">
        <w:t xml:space="preserve">Maksātnespējas kontroles dienestam </w:t>
      </w:r>
      <w:r w:rsidR="003E3B03" w:rsidRPr="00CE7062">
        <w:t xml:space="preserve">nav pamata izšķirt strīdu par </w:t>
      </w:r>
      <w:r w:rsidR="000765E5" w:rsidRPr="00CE7062">
        <w:t xml:space="preserve">Pieteikumā par prasības nodrošināšanu norādīto ziņu patiesumu un </w:t>
      </w:r>
      <w:r w:rsidR="0039244E" w:rsidRPr="00CE7062">
        <w:t>iespējamo</w:t>
      </w:r>
      <w:r w:rsidR="003934D1" w:rsidRPr="00CE7062">
        <w:t xml:space="preserve"> Iesniedzēja</w:t>
      </w:r>
      <w:r w:rsidR="0039244E" w:rsidRPr="00CE7062">
        <w:t xml:space="preserve"> goda un cieņas aizskārumu.</w:t>
      </w:r>
    </w:p>
    <w:p w14:paraId="1FF7F7D6" w14:textId="088096C3" w:rsidR="0039244E" w:rsidRPr="00CE7062" w:rsidRDefault="0039244E" w:rsidP="00BF5ABD">
      <w:pPr>
        <w:autoSpaceDE w:val="0"/>
        <w:autoSpaceDN w:val="0"/>
        <w:adjustRightInd w:val="0"/>
        <w:spacing w:after="0" w:line="240" w:lineRule="auto"/>
        <w:ind w:firstLine="709"/>
        <w:jc w:val="both"/>
      </w:pPr>
      <w:r w:rsidRPr="00CE7062">
        <w:t>Līdz ar to secināms, ka Sūdzība šajā daļā ir noraidāma.</w:t>
      </w:r>
    </w:p>
    <w:p w14:paraId="1582FE5F" w14:textId="044D0D88" w:rsidR="004D03FA" w:rsidRPr="00CE7062" w:rsidRDefault="002B19F0" w:rsidP="00BF5ABD">
      <w:pPr>
        <w:autoSpaceDE w:val="0"/>
        <w:autoSpaceDN w:val="0"/>
        <w:adjustRightInd w:val="0"/>
        <w:spacing w:after="0" w:line="240" w:lineRule="auto"/>
        <w:ind w:firstLine="709"/>
        <w:jc w:val="both"/>
      </w:pPr>
      <w:r w:rsidRPr="00CE7062">
        <w:t>[5.3] </w:t>
      </w:r>
      <w:r w:rsidR="004D03FA" w:rsidRPr="00CE7062">
        <w:t xml:space="preserve">Par Administratores rīcību, </w:t>
      </w:r>
      <w:r w:rsidR="00EF2408" w:rsidRPr="00CE7062">
        <w:t>nesniedzot atbildi uz Pretenziju, norādāms turpmāk minētais.</w:t>
      </w:r>
    </w:p>
    <w:p w14:paraId="4BA97EF8" w14:textId="6BEC598C" w:rsidR="00A36E52" w:rsidRPr="00CE7062" w:rsidRDefault="002B19F0" w:rsidP="00BF5ABD">
      <w:pPr>
        <w:autoSpaceDE w:val="0"/>
        <w:autoSpaceDN w:val="0"/>
        <w:adjustRightInd w:val="0"/>
        <w:spacing w:after="0" w:line="240" w:lineRule="auto"/>
        <w:ind w:firstLine="709"/>
        <w:jc w:val="both"/>
      </w:pPr>
      <w:r w:rsidRPr="00CE7062">
        <w:t xml:space="preserve">Sūdzībā norādīts, ka </w:t>
      </w:r>
      <w:r w:rsidR="004D03FA" w:rsidRPr="00CE7062">
        <w:t xml:space="preserve">Iesniedzējs 2024. gada </w:t>
      </w:r>
      <w:r w:rsidR="0085649E" w:rsidRPr="00CE7062">
        <w:t xml:space="preserve">7. novembrī sagatavoja </w:t>
      </w:r>
      <w:r w:rsidR="00C01E59" w:rsidRPr="00CE7062">
        <w:t>P</w:t>
      </w:r>
      <w:r w:rsidR="0085649E" w:rsidRPr="00CE7062">
        <w:t>retenziju</w:t>
      </w:r>
      <w:r w:rsidR="00C01E59" w:rsidRPr="00CE7062">
        <w:t xml:space="preserve"> (skatīt </w:t>
      </w:r>
      <w:r w:rsidR="00380C79" w:rsidRPr="00CE7062">
        <w:t xml:space="preserve">arī </w:t>
      </w:r>
      <w:r w:rsidR="00C01E59" w:rsidRPr="00CE7062">
        <w:t>šā lēmuma 2.1.6. punktu).</w:t>
      </w:r>
    </w:p>
    <w:p w14:paraId="0A5BB82E" w14:textId="6C6431C9" w:rsidR="00581D62" w:rsidRPr="00CE7062" w:rsidRDefault="00581D62" w:rsidP="00BF5ABD">
      <w:pPr>
        <w:autoSpaceDE w:val="0"/>
        <w:autoSpaceDN w:val="0"/>
        <w:adjustRightInd w:val="0"/>
        <w:spacing w:after="0" w:line="240" w:lineRule="auto"/>
        <w:ind w:firstLine="709"/>
        <w:jc w:val="both"/>
      </w:pPr>
      <w:r w:rsidRPr="00CE7062">
        <w:t>Iesniedzējs Pretenzijā pieprasīja</w:t>
      </w:r>
      <w:r w:rsidR="00414222" w:rsidRPr="00CE7062">
        <w:t xml:space="preserve">, lai nepatiesās ziņas tiek atsauktas rakstveidā, izlabojot nepatiesos </w:t>
      </w:r>
      <w:r w:rsidR="00746B8E" w:rsidRPr="00CE7062">
        <w:t xml:space="preserve">apgalvojumus par kriminālprocesu un sniedzot </w:t>
      </w:r>
      <w:r w:rsidR="00F9792D" w:rsidRPr="00CE7062">
        <w:t>precizētu informāciju visām iesaistītajām personām un institūcijām</w:t>
      </w:r>
      <w:r w:rsidR="0010157D" w:rsidRPr="00CE7062">
        <w:t xml:space="preserve">. </w:t>
      </w:r>
      <w:r w:rsidR="00FA5F7D" w:rsidRPr="00CE7062">
        <w:t xml:space="preserve">Vienlaikus </w:t>
      </w:r>
      <w:r w:rsidR="0010157D" w:rsidRPr="00CE7062">
        <w:t>Iesniedzējs pieprasīja</w:t>
      </w:r>
      <w:r w:rsidR="00531CFA" w:rsidRPr="00CE7062">
        <w:t xml:space="preserve"> arī</w:t>
      </w:r>
      <w:r w:rsidR="0010157D" w:rsidRPr="00CE7062">
        <w:t xml:space="preserve"> </w:t>
      </w:r>
      <w:r w:rsidR="004A6399" w:rsidRPr="00CE7062">
        <w:t xml:space="preserve">morālo </w:t>
      </w:r>
      <w:r w:rsidR="004A6399" w:rsidRPr="00CE7062">
        <w:lastRenderedPageBreak/>
        <w:t>kompensāciju 1000 </w:t>
      </w:r>
      <w:r w:rsidR="004A6399" w:rsidRPr="00CE7062">
        <w:rPr>
          <w:i/>
          <w:iCs/>
        </w:rPr>
        <w:t>euro</w:t>
      </w:r>
      <w:r w:rsidR="00ED6440" w:rsidRPr="00CE7062">
        <w:t xml:space="preserve"> par kaitējumu Iesniedzēja reputācijai un emocionālajam stāvoklis.</w:t>
      </w:r>
    </w:p>
    <w:p w14:paraId="0C90E5C5" w14:textId="41C20004" w:rsidR="00353374" w:rsidRPr="00CE7062" w:rsidRDefault="005D4357" w:rsidP="00BF5ABD">
      <w:pPr>
        <w:autoSpaceDE w:val="0"/>
        <w:autoSpaceDN w:val="0"/>
        <w:adjustRightInd w:val="0"/>
        <w:spacing w:after="0" w:line="240" w:lineRule="auto"/>
        <w:ind w:firstLine="709"/>
        <w:jc w:val="both"/>
      </w:pPr>
      <w:r w:rsidRPr="00CE7062">
        <w:t>Iesniedzējs Pretenziju nosūtīja uz Administratores e</w:t>
      </w:r>
      <w:r w:rsidRPr="00CE7062">
        <w:noBreakHyphen/>
        <w:t xml:space="preserve">pastu. </w:t>
      </w:r>
      <w:r w:rsidR="00587FBF" w:rsidRPr="00CE7062">
        <w:t xml:space="preserve">Sūdzībā norādīts, ka </w:t>
      </w:r>
      <w:r w:rsidR="00D5184E" w:rsidRPr="00CE7062">
        <w:t>atbildi uz Pretenziju Iesniedzējs nav saņēmis.</w:t>
      </w:r>
      <w:r w:rsidR="00353374" w:rsidRPr="00CE7062">
        <w:t xml:space="preserve"> </w:t>
      </w:r>
      <w:r w:rsidR="006E0FEA" w:rsidRPr="00CE7062">
        <w:t>Tomēr</w:t>
      </w:r>
      <w:r w:rsidR="00353374" w:rsidRPr="00CE7062">
        <w:t xml:space="preserve"> Iesniedzējs saņēma Administratores e</w:t>
      </w:r>
      <w:r w:rsidR="00353374" w:rsidRPr="00CE7062">
        <w:noBreakHyphen/>
        <w:t>past</w:t>
      </w:r>
      <w:r w:rsidR="005D1E6D" w:rsidRPr="00CE7062">
        <w:t xml:space="preserve">a vēstuli, kurā norādīts, ka </w:t>
      </w:r>
      <w:r w:rsidR="00354D02" w:rsidRPr="00CE7062">
        <w:t xml:space="preserve">Administratore Pretenziju neatzīst un </w:t>
      </w:r>
      <w:r w:rsidR="00946F13" w:rsidRPr="00CE7062">
        <w:t>izklāstīts Administratores viedoklis par Pretenzijas iemeslu.</w:t>
      </w:r>
      <w:r w:rsidR="00D13C8F" w:rsidRPr="00CE7062">
        <w:t xml:space="preserve"> Iesniedzēja ieskatā e</w:t>
      </w:r>
      <w:r w:rsidR="00D13C8F" w:rsidRPr="00CE7062">
        <w:noBreakHyphen/>
        <w:t>p</w:t>
      </w:r>
      <w:r w:rsidR="00E809BA" w:rsidRPr="00CE7062">
        <w:t>asta vēstule nav uzskatāma par atbildi uz Pretenziju</w:t>
      </w:r>
      <w:r w:rsidR="008851CF" w:rsidRPr="00CE7062">
        <w:t>, jo tai nav juridiskā spēka</w:t>
      </w:r>
      <w:r w:rsidR="00E809BA" w:rsidRPr="00CE7062">
        <w:t>.</w:t>
      </w:r>
    </w:p>
    <w:p w14:paraId="67CBBDE0" w14:textId="7A926744" w:rsidR="00F72147" w:rsidRPr="00CE7062" w:rsidRDefault="006E0FEA" w:rsidP="00BF5ABD">
      <w:pPr>
        <w:autoSpaceDE w:val="0"/>
        <w:autoSpaceDN w:val="0"/>
        <w:adjustRightInd w:val="0"/>
        <w:spacing w:after="0" w:line="240" w:lineRule="auto"/>
        <w:ind w:firstLine="709"/>
        <w:jc w:val="both"/>
      </w:pPr>
      <w:r w:rsidRPr="00CE7062">
        <w:t xml:space="preserve">Savukārt </w:t>
      </w:r>
      <w:r w:rsidR="00F72147" w:rsidRPr="00CE7062">
        <w:t xml:space="preserve">Administratore </w:t>
      </w:r>
      <w:r w:rsidR="00C907B6" w:rsidRPr="00CE7062">
        <w:t>Paskaidrojumos norāda</w:t>
      </w:r>
      <w:r w:rsidR="00F72147" w:rsidRPr="00CE7062">
        <w:t xml:space="preserve">, ka </w:t>
      </w:r>
      <w:r w:rsidR="00F45F71" w:rsidRPr="00CE7062">
        <w:t>Pretenzija pēc savas būtības nesatur i</w:t>
      </w:r>
      <w:r w:rsidR="002F6917" w:rsidRPr="00CE7062">
        <w:t>nformācijas pieprasījumu vai iesniegumu Parādnieka maksātnespējas procesā.</w:t>
      </w:r>
      <w:r w:rsidR="0041382C" w:rsidRPr="00CE7062">
        <w:t xml:space="preserve"> </w:t>
      </w:r>
      <w:r w:rsidR="00441626" w:rsidRPr="00CE7062">
        <w:t>Līdz ar to Administratores ieskatā Administratorei nav pienākum</w:t>
      </w:r>
      <w:r w:rsidR="004A78B6" w:rsidRPr="00CE7062">
        <w:t>a</w:t>
      </w:r>
      <w:r w:rsidR="00441626" w:rsidRPr="00CE7062">
        <w:t xml:space="preserve"> uz to atbildēt.</w:t>
      </w:r>
    </w:p>
    <w:p w14:paraId="61645522" w14:textId="26726D22" w:rsidR="00E26C7E" w:rsidRPr="00CE7062" w:rsidRDefault="002825F6" w:rsidP="00BF5ABD">
      <w:pPr>
        <w:autoSpaceDE w:val="0"/>
        <w:autoSpaceDN w:val="0"/>
        <w:adjustRightInd w:val="0"/>
        <w:spacing w:after="0" w:line="240" w:lineRule="auto"/>
        <w:ind w:firstLine="709"/>
        <w:jc w:val="both"/>
      </w:pPr>
      <w:r w:rsidRPr="00CE7062">
        <w:t>Lietā nav strīda, ka Administratore ir sniegusi atbildi uz Pretenziju e</w:t>
      </w:r>
      <w:r w:rsidRPr="00CE7062">
        <w:noBreakHyphen/>
        <w:t>pasta vēstulē</w:t>
      </w:r>
      <w:r w:rsidR="002939E4" w:rsidRPr="00CE7062">
        <w:t>, norādot, ka to neatzīst.</w:t>
      </w:r>
      <w:r w:rsidR="00897B94" w:rsidRPr="00CE7062">
        <w:t xml:space="preserve"> Strīds ir par to, vai Administratores atbildes vēstulei</w:t>
      </w:r>
      <w:r w:rsidR="001C28B0" w:rsidRPr="00CE7062">
        <w:t xml:space="preserve"> uz Pretenziju</w:t>
      </w:r>
      <w:r w:rsidR="00897B94" w:rsidRPr="00CE7062">
        <w:t xml:space="preserve"> bija </w:t>
      </w:r>
      <w:r w:rsidR="004C58D1" w:rsidRPr="00CE7062">
        <w:t xml:space="preserve">jābūt </w:t>
      </w:r>
      <w:r w:rsidR="008E4E17" w:rsidRPr="00CE7062">
        <w:t xml:space="preserve">noformētai </w:t>
      </w:r>
      <w:r w:rsidR="00FF270F" w:rsidRPr="00CE7062">
        <w:t>tā, lai tai</w:t>
      </w:r>
      <w:r w:rsidR="00C0104D" w:rsidRPr="00CE7062">
        <w:t xml:space="preserve"> piemistu</w:t>
      </w:r>
      <w:r w:rsidR="009E69C4" w:rsidRPr="00CE7062">
        <w:t xml:space="preserve"> </w:t>
      </w:r>
      <w:r w:rsidR="00FF270F" w:rsidRPr="00CE7062">
        <w:t>juridiskais spēks.</w:t>
      </w:r>
    </w:p>
    <w:p w14:paraId="1EDABD85" w14:textId="601C7923" w:rsidR="00EC7295" w:rsidRPr="00CE7062" w:rsidRDefault="00E64948" w:rsidP="00BF5ABD">
      <w:pPr>
        <w:autoSpaceDE w:val="0"/>
        <w:autoSpaceDN w:val="0"/>
        <w:adjustRightInd w:val="0"/>
        <w:spacing w:after="0" w:line="240" w:lineRule="auto"/>
        <w:ind w:firstLine="709"/>
        <w:jc w:val="both"/>
      </w:pPr>
      <w:r w:rsidRPr="00CE7062">
        <w:rPr>
          <w:rFonts w:eastAsia="Times New Roman"/>
        </w:rPr>
        <w:t>Maksātnespējas likuma 6. panta 5. punktā noteikts, ka maksātnespējas procesā ir piemērojams procesa efektivitātes princips – procesa ietvaros piemērojami tādi pasākumi, kas ļauj ar vismazāko resursu patēriņu vispilnīgāk sasniegt procesa mērķi. Tas iekļauj arī lietu nesarežģīšanu.</w:t>
      </w:r>
      <w:r w:rsidR="003874D5" w:rsidRPr="00CE7062">
        <w:rPr>
          <w:rFonts w:eastAsia="Times New Roman"/>
        </w:rPr>
        <w:t xml:space="preserve"> </w:t>
      </w:r>
    </w:p>
    <w:p w14:paraId="2A9E8762" w14:textId="60EF04EE" w:rsidR="00000C9B" w:rsidRPr="00CE7062" w:rsidRDefault="00000C9B" w:rsidP="00BF5ABD">
      <w:pPr>
        <w:autoSpaceDE w:val="0"/>
        <w:autoSpaceDN w:val="0"/>
        <w:adjustRightInd w:val="0"/>
        <w:spacing w:after="0" w:line="240" w:lineRule="auto"/>
        <w:ind w:firstLine="709"/>
        <w:jc w:val="both"/>
        <w:rPr>
          <w:rFonts w:eastAsia="Times New Roman"/>
        </w:rPr>
      </w:pPr>
      <w:r w:rsidRPr="00CE7062">
        <w:rPr>
          <w:rFonts w:eastAsia="Times New Roman"/>
        </w:rPr>
        <w:t>Mūsdienās savstarpējā komunikācija nav iedomājamas bez elektroniskās saziņas, tādējādi nodrošinot aprites ātrumu. Nav strīda, ka dokumentam bez droša elektroniskā paraksta nav juridiskā spēka. Tomēr savstarpējā komunikācijā, nodrošinot aprites ātrumu un vienkāršību, savstarpēji vienojoties, ir pieļaujama e</w:t>
      </w:r>
      <w:r w:rsidR="00E33C44" w:rsidRPr="00CE7062">
        <w:rPr>
          <w:rFonts w:eastAsia="Times New Roman"/>
        </w:rPr>
        <w:noBreakHyphen/>
      </w:r>
      <w:r w:rsidRPr="00CE7062">
        <w:rPr>
          <w:rFonts w:eastAsia="Times New Roman"/>
        </w:rPr>
        <w:t>pasta sarakste bez droša elektroniskā paraksta izmantošanas.</w:t>
      </w:r>
    </w:p>
    <w:p w14:paraId="3BC151CA" w14:textId="7F7C9232" w:rsidR="00FD26ED" w:rsidRPr="00CE7062" w:rsidRDefault="000E1D64" w:rsidP="00BF5ABD">
      <w:pPr>
        <w:autoSpaceDE w:val="0"/>
        <w:autoSpaceDN w:val="0"/>
        <w:adjustRightInd w:val="0"/>
        <w:spacing w:after="0" w:line="240" w:lineRule="auto"/>
        <w:ind w:firstLine="709"/>
        <w:jc w:val="both"/>
      </w:pPr>
      <w:r w:rsidRPr="00CE7062">
        <w:t>Maksātnespējas kontroles dienestā nav iesniegti pierādījumi, neizriet arī EMUS pieejamām ziņām, ka Iesniedzējs</w:t>
      </w:r>
      <w:r w:rsidR="000C383C" w:rsidRPr="00CE7062">
        <w:t>, pamatojot nepieciešamību,</w:t>
      </w:r>
      <w:r w:rsidRPr="00CE7062">
        <w:t xml:space="preserve"> </w:t>
      </w:r>
      <w:r w:rsidR="004A488C" w:rsidRPr="00CE7062">
        <w:t>būtu lūdzis Administratore</w:t>
      </w:r>
      <w:r w:rsidR="00EE709A" w:rsidRPr="00CE7062">
        <w:t>i</w:t>
      </w:r>
      <w:r w:rsidR="004A488C" w:rsidRPr="00CE7062">
        <w:t xml:space="preserve"> atteikumu noformēt </w:t>
      </w:r>
      <w:r w:rsidR="00F83189" w:rsidRPr="00CE7062">
        <w:t>tā, lai tam piemistu juridiskais spēks.</w:t>
      </w:r>
      <w:r w:rsidR="00FC5A88" w:rsidRPr="00CE7062">
        <w:t xml:space="preserve"> </w:t>
      </w:r>
      <w:r w:rsidR="00832E0B" w:rsidRPr="00CE7062">
        <w:t>Nav strīda, ka Iesniedzējam Administratores atbilde ir zināma</w:t>
      </w:r>
      <w:r w:rsidR="00E83E53" w:rsidRPr="00CE7062">
        <w:t xml:space="preserve"> (skatīt arī šā lēmuma </w:t>
      </w:r>
      <w:r w:rsidR="00CC677C" w:rsidRPr="00CE7062">
        <w:t>2.1.7. punktu)</w:t>
      </w:r>
      <w:r w:rsidR="00832E0B" w:rsidRPr="00CE7062">
        <w:t>.</w:t>
      </w:r>
      <w:r w:rsidR="001F1BBA" w:rsidRPr="00CE7062">
        <w:t xml:space="preserve"> </w:t>
      </w:r>
      <w:r w:rsidR="00FD26ED" w:rsidRPr="00CE7062">
        <w:t>Viedokļu atšķirība vēl nav pamats, lai Administratores rīcībā atzītu pārkāpum</w:t>
      </w:r>
      <w:r w:rsidR="00CC677C" w:rsidRPr="00CE7062">
        <w:t>u.</w:t>
      </w:r>
    </w:p>
    <w:p w14:paraId="5DED1348" w14:textId="21B10270" w:rsidR="003874D5" w:rsidRPr="00CE7062" w:rsidRDefault="00D15AC8" w:rsidP="00BF5ABD">
      <w:pPr>
        <w:tabs>
          <w:tab w:val="left" w:pos="993"/>
          <w:tab w:val="left" w:pos="1134"/>
        </w:tabs>
        <w:spacing w:after="0" w:line="240" w:lineRule="auto"/>
        <w:ind w:firstLine="709"/>
        <w:jc w:val="both"/>
      </w:pPr>
      <w:r w:rsidRPr="00CE7062">
        <w:t>Iesniedzējs</w:t>
      </w:r>
      <w:r w:rsidR="003874D5" w:rsidRPr="00CE7062">
        <w:t xml:space="preserve"> </w:t>
      </w:r>
      <w:r w:rsidR="00086FBA" w:rsidRPr="00CE7062">
        <w:t xml:space="preserve">Pretenzijā </w:t>
      </w:r>
      <w:r w:rsidR="003874D5" w:rsidRPr="00CE7062">
        <w:t xml:space="preserve">brīdinājuma formā ir </w:t>
      </w:r>
      <w:r w:rsidR="00086FBA" w:rsidRPr="00CE7062">
        <w:t>norādījis</w:t>
      </w:r>
      <w:r w:rsidR="003874D5" w:rsidRPr="00CE7062">
        <w:t xml:space="preserve"> </w:t>
      </w:r>
      <w:r w:rsidRPr="00CE7062">
        <w:t>savu</w:t>
      </w:r>
      <w:r w:rsidR="003874D5" w:rsidRPr="00CE7062">
        <w:t xml:space="preserve"> turpmāko rīcību un iespējamā</w:t>
      </w:r>
      <w:r w:rsidR="00A11A89" w:rsidRPr="00CE7062">
        <w:t>s</w:t>
      </w:r>
      <w:r w:rsidR="003874D5" w:rsidRPr="00CE7062">
        <w:t xml:space="preserve"> sek</w:t>
      </w:r>
      <w:r w:rsidR="00A11A89" w:rsidRPr="00CE7062">
        <w:t>as</w:t>
      </w:r>
      <w:r w:rsidR="00C51FAC" w:rsidRPr="00CE7062">
        <w:t xml:space="preserve">, ja Administratore neizpildīs </w:t>
      </w:r>
      <w:r w:rsidR="007772F0" w:rsidRPr="00CE7062">
        <w:t xml:space="preserve">Pretenzijā izteiktos </w:t>
      </w:r>
      <w:r w:rsidR="00A11A89" w:rsidRPr="00CE7062">
        <w:t xml:space="preserve">pieprasījumus. </w:t>
      </w:r>
      <w:r w:rsidR="00A76A21" w:rsidRPr="00CE7062">
        <w:t xml:space="preserve">Administratores atteikums </w:t>
      </w:r>
      <w:r w:rsidR="00C63213" w:rsidRPr="00CE7062">
        <w:t>e</w:t>
      </w:r>
      <w:r w:rsidR="00C63213" w:rsidRPr="00CE7062">
        <w:noBreakHyphen/>
        <w:t>pasta vēstules formā</w:t>
      </w:r>
      <w:r w:rsidR="00532BE2" w:rsidRPr="00CE7062">
        <w:t xml:space="preserve"> pirmšķietami nevar būt šķērslis </w:t>
      </w:r>
      <w:r w:rsidR="002B00F3" w:rsidRPr="00CE7062">
        <w:t>Iesniedzējam īstenot savu plānoto rīcību</w:t>
      </w:r>
      <w:r w:rsidR="006E3526" w:rsidRPr="00CE7062">
        <w:t xml:space="preserve"> Administratores</w:t>
      </w:r>
      <w:r w:rsidR="002B00F3" w:rsidRPr="00CE7062">
        <w:t xml:space="preserve"> atteikuma gadījumā.</w:t>
      </w:r>
    </w:p>
    <w:p w14:paraId="693A0A53" w14:textId="6C190648" w:rsidR="000F353C" w:rsidRPr="00CE7062" w:rsidRDefault="004F6BFC" w:rsidP="00BF5ABD">
      <w:pPr>
        <w:tabs>
          <w:tab w:val="left" w:pos="993"/>
          <w:tab w:val="left" w:pos="1134"/>
        </w:tabs>
        <w:spacing w:after="0" w:line="240" w:lineRule="auto"/>
        <w:ind w:firstLine="709"/>
        <w:jc w:val="both"/>
      </w:pPr>
      <w:r w:rsidRPr="00CE7062">
        <w:t xml:space="preserve">Izvērtējot minēto, </w:t>
      </w:r>
      <w:r w:rsidR="00C65701" w:rsidRPr="00CE7062">
        <w:t>secināms, ka Sūdzība šajā daļā ir noraidāma.</w:t>
      </w:r>
    </w:p>
    <w:p w14:paraId="1F7260EA" w14:textId="2D4EE548" w:rsidR="00C85DD6" w:rsidRPr="00CE7062" w:rsidRDefault="00A42CD9" w:rsidP="00BF5ABD">
      <w:pPr>
        <w:tabs>
          <w:tab w:val="left" w:pos="993"/>
          <w:tab w:val="left" w:pos="1134"/>
        </w:tabs>
        <w:spacing w:after="0" w:line="240" w:lineRule="auto"/>
        <w:ind w:firstLine="709"/>
        <w:jc w:val="both"/>
        <w:rPr>
          <w:rFonts w:eastAsia="Times New Roman"/>
        </w:rPr>
      </w:pPr>
      <w:r w:rsidRPr="00CE7062">
        <w:t xml:space="preserve">[5.4] Par Sūdzībā izteikto pretenziju par Administratores rīcību, </w:t>
      </w:r>
      <w:r w:rsidR="00C85DD6" w:rsidRPr="00CE7062">
        <w:t xml:space="preserve">iespējams, nereģistrējot </w:t>
      </w:r>
      <w:r w:rsidR="00C85DD6" w:rsidRPr="00CE7062">
        <w:rPr>
          <w:rFonts w:eastAsia="Times New Roman"/>
        </w:rPr>
        <w:t>Pretenziju un savu e-pasta atbildi EMUS</w:t>
      </w:r>
      <w:r w:rsidRPr="00CE7062">
        <w:rPr>
          <w:rFonts w:eastAsia="Times New Roman"/>
        </w:rPr>
        <w:t>, norādāms turpmāk minētais.</w:t>
      </w:r>
    </w:p>
    <w:p w14:paraId="125282FF" w14:textId="55531143" w:rsidR="0002470F" w:rsidRPr="00CE7062" w:rsidRDefault="00DF513D" w:rsidP="00BF5ABD">
      <w:pPr>
        <w:tabs>
          <w:tab w:val="left" w:pos="993"/>
          <w:tab w:val="left" w:pos="1134"/>
        </w:tabs>
        <w:spacing w:after="0" w:line="240" w:lineRule="auto"/>
        <w:ind w:firstLine="709"/>
        <w:jc w:val="both"/>
        <w:rPr>
          <w:rFonts w:eastAsia="Times New Roman"/>
        </w:rPr>
      </w:pPr>
      <w:r w:rsidRPr="00CE7062">
        <w:rPr>
          <w:rFonts w:eastAsia="Times New Roman"/>
        </w:rPr>
        <w:t xml:space="preserve">Iepazīstoties ar EMUS </w:t>
      </w:r>
      <w:r w:rsidR="000F7F0A" w:rsidRPr="00CE7062">
        <w:rPr>
          <w:rFonts w:eastAsia="Times New Roman"/>
        </w:rPr>
        <w:t xml:space="preserve">pieejamām ziņām, secināms, ka Administratore 2024. gada </w:t>
      </w:r>
      <w:r w:rsidR="00F146A2" w:rsidRPr="00CE7062">
        <w:rPr>
          <w:rFonts w:eastAsia="Times New Roman"/>
        </w:rPr>
        <w:t xml:space="preserve">8. novembrī ir reģistrējusi </w:t>
      </w:r>
      <w:r w:rsidR="002F21C7" w:rsidRPr="00CE7062">
        <w:rPr>
          <w:rFonts w:eastAsia="Times New Roman"/>
        </w:rPr>
        <w:t xml:space="preserve">Pretenziju kā saņemto dokumentu ar </w:t>
      </w:r>
      <w:r w:rsidR="0010318E" w:rsidRPr="00CE7062">
        <w:rPr>
          <w:rFonts w:eastAsia="Times New Roman"/>
        </w:rPr>
        <w:t>/numurs/</w:t>
      </w:r>
      <w:r w:rsidR="002F21C7" w:rsidRPr="00CE7062">
        <w:rPr>
          <w:rFonts w:eastAsia="Times New Roman"/>
        </w:rPr>
        <w:t xml:space="preserve">. </w:t>
      </w:r>
      <w:r w:rsidR="00E94E5C" w:rsidRPr="00CE7062">
        <w:rPr>
          <w:rFonts w:eastAsia="Times New Roman"/>
        </w:rPr>
        <w:t xml:space="preserve">Dokumenta kartītei </w:t>
      </w:r>
      <w:r w:rsidR="00F714F4" w:rsidRPr="00CE7062">
        <w:rPr>
          <w:rFonts w:eastAsia="Times New Roman"/>
        </w:rPr>
        <w:t xml:space="preserve">tajā pašā datumā </w:t>
      </w:r>
      <w:r w:rsidR="00E94E5C" w:rsidRPr="00CE7062">
        <w:rPr>
          <w:rFonts w:eastAsia="Times New Roman"/>
        </w:rPr>
        <w:t xml:space="preserve">pievienota arī </w:t>
      </w:r>
      <w:r w:rsidR="0002470F" w:rsidRPr="00CE7062">
        <w:rPr>
          <w:rFonts w:eastAsia="Times New Roman"/>
        </w:rPr>
        <w:t xml:space="preserve">Administratores atbilde </w:t>
      </w:r>
      <w:r w:rsidR="000F2645" w:rsidRPr="00CE7062">
        <w:rPr>
          <w:rFonts w:eastAsia="Times New Roman"/>
        </w:rPr>
        <w:t>e</w:t>
      </w:r>
      <w:r w:rsidR="007F51F3" w:rsidRPr="00CE7062">
        <w:rPr>
          <w:rFonts w:eastAsia="Times New Roman"/>
        </w:rPr>
        <w:noBreakHyphen/>
        <w:t>past</w:t>
      </w:r>
      <w:r w:rsidR="001020A5" w:rsidRPr="00CE7062">
        <w:rPr>
          <w:rFonts w:eastAsia="Times New Roman"/>
        </w:rPr>
        <w:t xml:space="preserve">ā </w:t>
      </w:r>
      <w:r w:rsidR="0002470F" w:rsidRPr="00CE7062">
        <w:rPr>
          <w:rFonts w:eastAsia="Times New Roman"/>
        </w:rPr>
        <w:t>sūtījuma veidā</w:t>
      </w:r>
      <w:r w:rsidR="007F51F3" w:rsidRPr="00CE7062">
        <w:rPr>
          <w:rFonts w:eastAsia="Times New Roman"/>
        </w:rPr>
        <w:t>.</w:t>
      </w:r>
    </w:p>
    <w:p w14:paraId="36718FA9" w14:textId="7C29C2A1" w:rsidR="00F56068" w:rsidRPr="00CE7062" w:rsidRDefault="00F56068" w:rsidP="00BF5ABD">
      <w:pPr>
        <w:tabs>
          <w:tab w:val="left" w:pos="993"/>
          <w:tab w:val="left" w:pos="1134"/>
        </w:tabs>
        <w:spacing w:after="0" w:line="240" w:lineRule="auto"/>
        <w:ind w:firstLine="709"/>
        <w:jc w:val="both"/>
        <w:rPr>
          <w:rFonts w:eastAsia="Times New Roman"/>
        </w:rPr>
      </w:pPr>
      <w:r w:rsidRPr="00CE7062">
        <w:rPr>
          <w:rFonts w:eastAsia="Times New Roman"/>
        </w:rPr>
        <w:t xml:space="preserve">Administratores kārtējā darbības pārskatā Parādnieka maksātnespējas procesā par 2024. gada novembri ir </w:t>
      </w:r>
      <w:r w:rsidR="00D54654" w:rsidRPr="00CE7062">
        <w:rPr>
          <w:rFonts w:eastAsia="Times New Roman"/>
        </w:rPr>
        <w:t>norād</w:t>
      </w:r>
      <w:r w:rsidR="006C4CB8" w:rsidRPr="00CE7062">
        <w:rPr>
          <w:rFonts w:eastAsia="Times New Roman"/>
        </w:rPr>
        <w:t>ītas</w:t>
      </w:r>
      <w:r w:rsidR="00D54654" w:rsidRPr="00CE7062">
        <w:rPr>
          <w:rFonts w:eastAsia="Times New Roman"/>
        </w:rPr>
        <w:t xml:space="preserve"> ziņas par saņemto Pretenziju.</w:t>
      </w:r>
    </w:p>
    <w:p w14:paraId="1F14BBF3" w14:textId="1251E327" w:rsidR="002D25B8" w:rsidRPr="00CE7062" w:rsidRDefault="002D25B8" w:rsidP="00BF5ABD">
      <w:pPr>
        <w:tabs>
          <w:tab w:val="left" w:pos="993"/>
          <w:tab w:val="left" w:pos="1134"/>
        </w:tabs>
        <w:spacing w:after="0" w:line="240" w:lineRule="auto"/>
        <w:ind w:firstLine="709"/>
        <w:jc w:val="both"/>
        <w:rPr>
          <w:rFonts w:eastAsia="Times New Roman"/>
        </w:rPr>
      </w:pPr>
      <w:r w:rsidRPr="00CE7062">
        <w:rPr>
          <w:rFonts w:eastAsia="Times New Roman"/>
        </w:rPr>
        <w:t xml:space="preserve">Ievērojot minēto, secināms, ka </w:t>
      </w:r>
      <w:r w:rsidR="00B973F7" w:rsidRPr="00CE7062">
        <w:rPr>
          <w:rFonts w:eastAsia="Times New Roman"/>
        </w:rPr>
        <w:t xml:space="preserve">Administratore EMUS ir reģistrējusi Pretenziju un uz to sniegto atbildi. </w:t>
      </w:r>
      <w:r w:rsidR="006C4CB8" w:rsidRPr="00CE7062">
        <w:rPr>
          <w:rFonts w:eastAsia="Times New Roman"/>
        </w:rPr>
        <w:t xml:space="preserve">Līdz ar to </w:t>
      </w:r>
      <w:r w:rsidRPr="00CE7062">
        <w:rPr>
          <w:rFonts w:eastAsia="Times New Roman"/>
        </w:rPr>
        <w:t>Sūdzība šajā daļā ir noraidāma.</w:t>
      </w:r>
    </w:p>
    <w:p w14:paraId="01FCB845" w14:textId="129E67C3" w:rsidR="00C85DD6" w:rsidRPr="00CE7062" w:rsidRDefault="00841FE2" w:rsidP="00BF5ABD">
      <w:pPr>
        <w:tabs>
          <w:tab w:val="left" w:pos="993"/>
          <w:tab w:val="left" w:pos="1134"/>
        </w:tabs>
        <w:spacing w:after="0" w:line="240" w:lineRule="auto"/>
        <w:ind w:firstLine="709"/>
        <w:jc w:val="both"/>
      </w:pPr>
      <w:r w:rsidRPr="00CE7062">
        <w:rPr>
          <w:rFonts w:eastAsia="Times New Roman"/>
        </w:rPr>
        <w:t xml:space="preserve">[5.5] Par Sūdzībā izteikto pretenziju par Administratores rīcību, </w:t>
      </w:r>
      <w:r w:rsidR="00C85DD6" w:rsidRPr="00CE7062">
        <w:t>atsakoties sniegt Pieprasījumā lūgto informāciju</w:t>
      </w:r>
      <w:r w:rsidR="0065681D" w:rsidRPr="00CE7062">
        <w:t>, norādāms turpmāk minētais.</w:t>
      </w:r>
    </w:p>
    <w:p w14:paraId="11925DB7" w14:textId="1E18D853" w:rsidR="00E95214" w:rsidRPr="00CE7062" w:rsidRDefault="00E95214" w:rsidP="00E95214">
      <w:pPr>
        <w:tabs>
          <w:tab w:val="left" w:pos="993"/>
          <w:tab w:val="left" w:pos="1134"/>
        </w:tabs>
        <w:spacing w:after="0" w:line="240" w:lineRule="auto"/>
        <w:ind w:firstLine="709"/>
        <w:jc w:val="both"/>
        <w:rPr>
          <w:rFonts w:eastAsia="Times New Roman"/>
        </w:rPr>
      </w:pPr>
      <w:r w:rsidRPr="00CE7062">
        <w:t>M</w:t>
      </w:r>
      <w:r w:rsidRPr="00CE7062">
        <w:rPr>
          <w:rFonts w:eastAsia="Times New Roman"/>
        </w:rPr>
        <w:t>aksātnespējas procesā ir piemērojams atklātības princips</w:t>
      </w:r>
      <w:r w:rsidR="00BC5F9D" w:rsidRPr="00CE7062">
        <w:rPr>
          <w:rFonts w:eastAsia="Times New Roman"/>
        </w:rPr>
        <w:t>.</w:t>
      </w:r>
      <w:r w:rsidRPr="00CE7062">
        <w:rPr>
          <w:rStyle w:val="Vresatsauce"/>
          <w:rFonts w:eastAsia="Times New Roman"/>
        </w:rPr>
        <w:footnoteReference w:id="15"/>
      </w:r>
      <w:r w:rsidRPr="00CE7062">
        <w:rPr>
          <w:rFonts w:eastAsia="Times New Roman"/>
        </w:rPr>
        <w:t xml:space="preserve"> </w:t>
      </w:r>
      <w:r w:rsidR="00BC5F9D" w:rsidRPr="00CE7062">
        <w:rPr>
          <w:rFonts w:eastAsia="Times New Roman"/>
        </w:rPr>
        <w:t>L</w:t>
      </w:r>
      <w:r w:rsidRPr="00CE7062">
        <w:rPr>
          <w:rFonts w:eastAsia="Times New Roman"/>
        </w:rPr>
        <w:t>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3721F34C" w14:textId="25D6A63D" w:rsidR="00E95214" w:rsidRPr="00CE7062" w:rsidRDefault="00E95214" w:rsidP="00E95214">
      <w:pPr>
        <w:widowControl/>
        <w:spacing w:after="0" w:line="240" w:lineRule="auto"/>
        <w:ind w:firstLine="709"/>
        <w:jc w:val="both"/>
        <w:rPr>
          <w:rFonts w:eastAsia="Times New Roman"/>
        </w:rPr>
      </w:pPr>
      <w:r w:rsidRPr="00CE7062">
        <w:rPr>
          <w:rFonts w:eastAsia="Times New Roman"/>
        </w:rPr>
        <w:lastRenderedPageBreak/>
        <w:t>Likumdevējs ir paredzējis noteiktu kārtību, kas maksātnespējas procesā iesaistītajām personām ļauj īstenot tām likumā noteiktās tiesības</w:t>
      </w:r>
      <w:r w:rsidR="00E44D3A" w:rsidRPr="00CE7062">
        <w:rPr>
          <w:rFonts w:eastAsia="Times New Roman"/>
        </w:rPr>
        <w:t>.</w:t>
      </w:r>
      <w:r w:rsidRPr="00CE7062">
        <w:rPr>
          <w:rFonts w:eastAsia="Times New Roman"/>
        </w:rPr>
        <w:t xml:space="preserve"> </w:t>
      </w:r>
      <w:r w:rsidR="00E44D3A" w:rsidRPr="00CE7062">
        <w:rPr>
          <w:rFonts w:eastAsia="Times New Roman"/>
        </w:rPr>
        <w:t>M</w:t>
      </w:r>
      <w:r w:rsidRPr="00CE7062">
        <w:rPr>
          <w:rFonts w:eastAsia="Times New Roman"/>
        </w:rPr>
        <w:t>aksātnespējas procesā iesaistītā persona var vērsties pie maksātnespējas procesa administratora ar informācijas pieprasījumu, tostarp pieprasīt dokumentus, kas nepieciešami to tiesisko interešu aizsardzībai.</w:t>
      </w:r>
    </w:p>
    <w:p w14:paraId="2C7F7ED5" w14:textId="0ABAEC75" w:rsidR="00E95214" w:rsidRPr="00CE7062" w:rsidRDefault="00197E82" w:rsidP="00E95214">
      <w:pPr>
        <w:autoSpaceDE w:val="0"/>
        <w:autoSpaceDN w:val="0"/>
        <w:adjustRightInd w:val="0"/>
        <w:spacing w:after="0" w:line="240" w:lineRule="auto"/>
        <w:ind w:firstLine="709"/>
        <w:jc w:val="both"/>
        <w:rPr>
          <w:rFonts w:eastAsia="Times New Roman"/>
        </w:rPr>
      </w:pPr>
      <w:r w:rsidRPr="00CE7062">
        <w:rPr>
          <w:rFonts w:eastAsia="Times New Roman"/>
        </w:rPr>
        <w:t>L</w:t>
      </w:r>
      <w:r w:rsidR="00E95214" w:rsidRPr="00CE7062">
        <w:rPr>
          <w:rFonts w:eastAsia="Times New Roman"/>
        </w:rPr>
        <w:t>ai maksātnespējas procesa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w:t>
      </w:r>
      <w:r w:rsidR="00DB2CF9" w:rsidRPr="00CE7062">
        <w:rPr>
          <w:rFonts w:eastAsia="Times New Roman"/>
        </w:rPr>
        <w:t>.</w:t>
      </w:r>
      <w:r w:rsidRPr="00CE7062">
        <w:rPr>
          <w:rStyle w:val="Vresatsauce"/>
          <w:rFonts w:eastAsia="Times New Roman"/>
        </w:rPr>
        <w:footnoteReference w:id="16"/>
      </w:r>
    </w:p>
    <w:p w14:paraId="32316B26" w14:textId="0DBADB46" w:rsidR="00E95214" w:rsidRPr="00CE7062" w:rsidRDefault="00E95214" w:rsidP="00E95214">
      <w:pPr>
        <w:spacing w:after="0" w:line="240" w:lineRule="auto"/>
        <w:ind w:firstLine="709"/>
        <w:jc w:val="both"/>
        <w:rPr>
          <w:rStyle w:val="normaltextrun"/>
        </w:rPr>
      </w:pPr>
      <w:r w:rsidRPr="00CE7062">
        <w:t xml:space="preserve">Tomēr </w:t>
      </w:r>
      <w:r w:rsidR="00224CB5" w:rsidRPr="00CE7062">
        <w:t xml:space="preserve">vienlaikus atzīstams, ka </w:t>
      </w:r>
      <w:r w:rsidRPr="00CE7062">
        <w:rPr>
          <w:rStyle w:val="normaltextrun"/>
        </w:rPr>
        <w:t>atklātības princips nav absolūts un tas nenosaka obligātu pienākumu administratoram maksātnespējas procesa ietvaros padarīt ikvienam pieejamu jebkura veida informāciju. Administratoram jāizvērtē, vai pieprasītās informācijas uzrādīšana un izsniegšana varētu kaitēt parādnieka, kreditoru vai trešo personu likumīgajām interesēm, tostarp tiesvedībām.</w:t>
      </w:r>
      <w:r w:rsidRPr="00CE7062">
        <w:rPr>
          <w:rStyle w:val="Vresatsauce"/>
          <w:bCs/>
        </w:rPr>
        <w:footnoteReference w:id="17"/>
      </w:r>
      <w:r w:rsidR="00224CB5" w:rsidRPr="00CE7062">
        <w:rPr>
          <w:rStyle w:val="normaltextrun"/>
        </w:rPr>
        <w:t xml:space="preserve"> Tāpat </w:t>
      </w:r>
      <w:r w:rsidR="00E8449A" w:rsidRPr="00CE7062">
        <w:rPr>
          <w:rStyle w:val="normaltextrun"/>
        </w:rPr>
        <w:t>ir vērtējam</w:t>
      </w:r>
      <w:r w:rsidR="00001737" w:rsidRPr="00CE7062">
        <w:rPr>
          <w:rStyle w:val="normaltextrun"/>
        </w:rPr>
        <w:t>s</w:t>
      </w:r>
      <w:r w:rsidR="00E8449A" w:rsidRPr="00CE7062">
        <w:rPr>
          <w:rStyle w:val="normaltextrun"/>
        </w:rPr>
        <w:t>, vai</w:t>
      </w:r>
      <w:r w:rsidR="005B55D2" w:rsidRPr="00CE7062">
        <w:rPr>
          <w:rStyle w:val="normaltextrun"/>
        </w:rPr>
        <w:t>, ievērojot lietderības apsvērumus,</w:t>
      </w:r>
      <w:r w:rsidR="00E8449A" w:rsidRPr="00CE7062">
        <w:rPr>
          <w:rStyle w:val="normaltextrun"/>
        </w:rPr>
        <w:t xml:space="preserve"> </w:t>
      </w:r>
      <w:r w:rsidR="004C6E3D" w:rsidRPr="00CE7062">
        <w:rPr>
          <w:rStyle w:val="normaltextrun"/>
        </w:rPr>
        <w:t xml:space="preserve">atkārtoti sniedzama detalizēta informācija, </w:t>
      </w:r>
      <w:r w:rsidR="002B486F" w:rsidRPr="00CE7062">
        <w:rPr>
          <w:rStyle w:val="normaltextrun"/>
        </w:rPr>
        <w:t xml:space="preserve">ja tā </w:t>
      </w:r>
      <w:r w:rsidR="00E8449A" w:rsidRPr="00CE7062">
        <w:rPr>
          <w:rStyle w:val="normaltextrun"/>
        </w:rPr>
        <w:t xml:space="preserve">jau ir </w:t>
      </w:r>
      <w:r w:rsidR="00887D91" w:rsidRPr="00CE7062">
        <w:rPr>
          <w:rStyle w:val="normaltextrun"/>
        </w:rPr>
        <w:t>informācijas pieprasītāja rīcībā.</w:t>
      </w:r>
    </w:p>
    <w:p w14:paraId="4BC71FFC" w14:textId="75A83368" w:rsidR="00F44DC6" w:rsidRPr="00CE7062" w:rsidRDefault="005D1BE0" w:rsidP="00BF5ABD">
      <w:pPr>
        <w:tabs>
          <w:tab w:val="left" w:pos="993"/>
          <w:tab w:val="left" w:pos="1134"/>
        </w:tabs>
        <w:spacing w:after="0" w:line="240" w:lineRule="auto"/>
        <w:ind w:firstLine="709"/>
        <w:jc w:val="both"/>
      </w:pPr>
      <w:r w:rsidRPr="00CE7062">
        <w:t xml:space="preserve">Saskaņā ar Iesniedzēja rīcībā esošām ziņām </w:t>
      </w:r>
      <w:r w:rsidR="0054060E" w:rsidRPr="00CE7062">
        <w:t xml:space="preserve">Administratore ir cēlusi vairākas prasības pret Parādnieka debitoriem. Līdz ar to </w:t>
      </w:r>
      <w:r w:rsidR="00C65731" w:rsidRPr="00CE7062">
        <w:t xml:space="preserve">2024. gada 28. novembrī </w:t>
      </w:r>
      <w:r w:rsidR="0054060E" w:rsidRPr="00CE7062">
        <w:t xml:space="preserve">Iesniedzējs </w:t>
      </w:r>
      <w:r w:rsidR="00F44DC6" w:rsidRPr="00CE7062">
        <w:t>Pieprasījumā</w:t>
      </w:r>
      <w:r w:rsidR="0052168B" w:rsidRPr="00CE7062">
        <w:t xml:space="preserve"> </w:t>
      </w:r>
      <w:r w:rsidR="00AF7705" w:rsidRPr="00CE7062">
        <w:t xml:space="preserve">Administratorei </w:t>
      </w:r>
      <w:r w:rsidR="00F44DC6" w:rsidRPr="00CE7062">
        <w:t>lū</w:t>
      </w:r>
      <w:r w:rsidR="00B648F2" w:rsidRPr="00CE7062">
        <w:t>dza</w:t>
      </w:r>
      <w:r w:rsidR="00F44DC6" w:rsidRPr="00CE7062">
        <w:t xml:space="preserve"> </w:t>
      </w:r>
      <w:r w:rsidR="00AF7705" w:rsidRPr="00CE7062">
        <w:t>pēc iespējas ātrāk</w:t>
      </w:r>
      <w:r w:rsidR="00A52514" w:rsidRPr="00CE7062">
        <w:t xml:space="preserve"> sniegt atbildi</w:t>
      </w:r>
      <w:r w:rsidR="00AF7705" w:rsidRPr="00CE7062">
        <w:t>:</w:t>
      </w:r>
    </w:p>
    <w:p w14:paraId="5917221F" w14:textId="08290E8C" w:rsidR="00341AE4" w:rsidRPr="00CE7062" w:rsidRDefault="00341AE4" w:rsidP="00BF5ABD">
      <w:pPr>
        <w:tabs>
          <w:tab w:val="left" w:pos="993"/>
          <w:tab w:val="left" w:pos="1134"/>
        </w:tabs>
        <w:spacing w:after="0" w:line="240" w:lineRule="auto"/>
        <w:ind w:firstLine="709"/>
        <w:jc w:val="both"/>
      </w:pPr>
      <w:r w:rsidRPr="00CE7062">
        <w:t>1)</w:t>
      </w:r>
      <w:r w:rsidR="00C65731" w:rsidRPr="00CE7062">
        <w:t> </w:t>
      </w:r>
      <w:r w:rsidR="00A52514" w:rsidRPr="00CE7062">
        <w:t>norād</w:t>
      </w:r>
      <w:r w:rsidR="00590C4A" w:rsidRPr="00CE7062">
        <w:t>o</w:t>
      </w:r>
      <w:r w:rsidR="00A52514" w:rsidRPr="00CE7062">
        <w:t xml:space="preserve">t, </w:t>
      </w:r>
      <w:r w:rsidRPr="00CE7062">
        <w:t>par kādām prasības summām</w:t>
      </w:r>
      <w:r w:rsidR="006E3C04" w:rsidRPr="00CE7062">
        <w:t xml:space="preserve"> ir celtas</w:t>
      </w:r>
      <w:r w:rsidRPr="00CE7062">
        <w:t xml:space="preserve"> prasības, visas prasības, kuras ir bijušas celtas </w:t>
      </w:r>
      <w:r w:rsidR="00F46D19" w:rsidRPr="00CE7062">
        <w:t>(</w:t>
      </w:r>
      <w:r w:rsidRPr="00CE7062">
        <w:t>tajā skaitā arī izbeigtās tiesvedības, ja ir noslēgts izlīgums</w:t>
      </w:r>
      <w:r w:rsidR="0029655F" w:rsidRPr="00CE7062">
        <w:t>,</w:t>
      </w:r>
      <w:r w:rsidRPr="00CE7062">
        <w:t xml:space="preserve"> prasība ir bijusi apmierināta vai noraidīta</w:t>
      </w:r>
      <w:r w:rsidR="006A1BAA" w:rsidRPr="00CE7062">
        <w:t>,</w:t>
      </w:r>
      <w:r w:rsidRPr="00CE7062">
        <w:t xml:space="preserve"> vai tiesvedība ir izbeigta (noslēgusies) jebkādu citu iemeslu dēļ</w:t>
      </w:r>
      <w:r w:rsidR="00F46D19" w:rsidRPr="00CE7062">
        <w:t>)</w:t>
      </w:r>
      <w:r w:rsidRPr="00CE7062">
        <w:t>;</w:t>
      </w:r>
    </w:p>
    <w:p w14:paraId="2E2A3FFF" w14:textId="1D23E6CA" w:rsidR="0065681D" w:rsidRPr="00CE7062" w:rsidRDefault="00341AE4" w:rsidP="00BF5ABD">
      <w:pPr>
        <w:tabs>
          <w:tab w:val="left" w:pos="993"/>
          <w:tab w:val="left" w:pos="1134"/>
        </w:tabs>
        <w:spacing w:after="0" w:line="240" w:lineRule="auto"/>
        <w:ind w:firstLine="709"/>
        <w:jc w:val="both"/>
      </w:pPr>
      <w:r w:rsidRPr="00CE7062">
        <w:t>2)</w:t>
      </w:r>
      <w:r w:rsidR="00CF37AD" w:rsidRPr="00CE7062">
        <w:t> </w:t>
      </w:r>
      <w:r w:rsidR="00A52514" w:rsidRPr="00CE7062">
        <w:t>norād</w:t>
      </w:r>
      <w:r w:rsidR="00590C4A" w:rsidRPr="00CE7062">
        <w:t>o</w:t>
      </w:r>
      <w:r w:rsidR="00A52514" w:rsidRPr="00CE7062">
        <w:t xml:space="preserve">t </w:t>
      </w:r>
      <w:r w:rsidRPr="00CE7062">
        <w:t>visus debitorus un parāda summas, pret kuriem prasības nav celtas, bet kuriem ir aizsūtītas pretenzijas vēstules par parāda samaksu.</w:t>
      </w:r>
    </w:p>
    <w:p w14:paraId="2007D945" w14:textId="476D9DBF" w:rsidR="00AA4E27" w:rsidRPr="00CE7062" w:rsidRDefault="00590C4A" w:rsidP="00BF5ABD">
      <w:pPr>
        <w:tabs>
          <w:tab w:val="left" w:pos="993"/>
          <w:tab w:val="left" w:pos="1134"/>
        </w:tabs>
        <w:spacing w:after="0" w:line="240" w:lineRule="auto"/>
        <w:ind w:firstLine="709"/>
        <w:jc w:val="both"/>
      </w:pPr>
      <w:r w:rsidRPr="00CE7062">
        <w:t xml:space="preserve">Administratore 2024. gada </w:t>
      </w:r>
      <w:r w:rsidR="00AA4E27" w:rsidRPr="00CE7062">
        <w:t xml:space="preserve">25. decembrī sniedza Atbildi. Atbildē </w:t>
      </w:r>
      <w:r w:rsidR="00D03DEA" w:rsidRPr="00CE7062">
        <w:t xml:space="preserve">Administratore </w:t>
      </w:r>
      <w:r w:rsidR="00E916AE" w:rsidRPr="00CE7062">
        <w:t>norādīja</w:t>
      </w:r>
      <w:r w:rsidR="00D03DEA" w:rsidRPr="00CE7062">
        <w:t xml:space="preserve">, ka </w:t>
      </w:r>
      <w:r w:rsidR="00C9726D" w:rsidRPr="00CE7062">
        <w:t>Pieprasījumā nav minēts</w:t>
      </w:r>
      <w:r w:rsidR="00D03DEA" w:rsidRPr="00CE7062">
        <w:t xml:space="preserve"> pieprasītās informācijas izmantošanas mērķi</w:t>
      </w:r>
      <w:r w:rsidR="00C9726D" w:rsidRPr="00CE7062">
        <w:t>s</w:t>
      </w:r>
      <w:r w:rsidR="003D7490" w:rsidRPr="00CE7062">
        <w:t xml:space="preserve">, lai gan Administratore jau vairākas reizes </w:t>
      </w:r>
      <w:r w:rsidR="00B15F5B" w:rsidRPr="00CE7062">
        <w:t xml:space="preserve">iepriekš </w:t>
      </w:r>
      <w:r w:rsidR="003D7490" w:rsidRPr="00CE7062">
        <w:t xml:space="preserve">bija vērsusi </w:t>
      </w:r>
      <w:r w:rsidR="00390230" w:rsidRPr="00CE7062">
        <w:t>Iesniedzēja uzmanību</w:t>
      </w:r>
      <w:r w:rsidR="00E916AE" w:rsidRPr="00CE7062">
        <w:t xml:space="preserve"> par tā norādīšanas nepieciešamību.</w:t>
      </w:r>
    </w:p>
    <w:p w14:paraId="55BEDEDF" w14:textId="74938BAA" w:rsidR="005472AF" w:rsidRPr="00CE7062" w:rsidRDefault="00CA4714" w:rsidP="00BF5ABD">
      <w:pPr>
        <w:tabs>
          <w:tab w:val="left" w:pos="993"/>
          <w:tab w:val="left" w:pos="1134"/>
        </w:tabs>
        <w:spacing w:after="0" w:line="240" w:lineRule="auto"/>
        <w:ind w:firstLine="709"/>
        <w:jc w:val="both"/>
      </w:pPr>
      <w:r w:rsidRPr="00CE7062">
        <w:t>Administratore Atbildē Iesniedzējam atgādināja</w:t>
      </w:r>
      <w:r w:rsidR="00E66D04" w:rsidRPr="00CE7062">
        <w:t>,</w:t>
      </w:r>
      <w:r w:rsidRPr="00CE7062">
        <w:t xml:space="preserve"> ka 2024.</w:t>
      </w:r>
      <w:r w:rsidR="00E66D04" w:rsidRPr="00CE7062">
        <w:t> </w:t>
      </w:r>
      <w:r w:rsidRPr="00CE7062">
        <w:t>gada 3.</w:t>
      </w:r>
      <w:r w:rsidR="00E66D04" w:rsidRPr="00CE7062">
        <w:t> </w:t>
      </w:r>
      <w:r w:rsidRPr="00CE7062">
        <w:t xml:space="preserve">janvārī </w:t>
      </w:r>
      <w:r w:rsidR="00E66D04" w:rsidRPr="00CE7062">
        <w:t>jau sniedza</w:t>
      </w:r>
      <w:r w:rsidRPr="00CE7062">
        <w:t xml:space="preserve"> atbildi </w:t>
      </w:r>
      <w:r w:rsidR="00593305" w:rsidRPr="00CE7062">
        <w:t>/numurs/</w:t>
      </w:r>
      <w:r w:rsidRPr="00CE7062">
        <w:t xml:space="preserve"> uz </w:t>
      </w:r>
      <w:r w:rsidR="00C11950" w:rsidRPr="00CE7062">
        <w:t xml:space="preserve">Iesniedzēja 2023. gada 13. decembra </w:t>
      </w:r>
      <w:r w:rsidRPr="00CE7062">
        <w:t>pieprasījumu</w:t>
      </w:r>
      <w:r w:rsidR="009766A1" w:rsidRPr="00CE7062">
        <w:t>.</w:t>
      </w:r>
      <w:r w:rsidR="00F8136F" w:rsidRPr="00CE7062">
        <w:t xml:space="preserve"> Minētajā atbildes vēstulē Administratore </w:t>
      </w:r>
      <w:r w:rsidR="00F7729B" w:rsidRPr="00CE7062">
        <w:t xml:space="preserve">norādīja, ka </w:t>
      </w:r>
      <w:r w:rsidR="00CC3D6D" w:rsidRPr="00CE7062">
        <w:t>ziņas par Parādnieka mantas pārdošanas plānu un tā izpildi, tostarp par debitoru parādu piedziņu</w:t>
      </w:r>
      <w:r w:rsidR="00B94480" w:rsidRPr="00CE7062">
        <w:t xml:space="preserve">, jau </w:t>
      </w:r>
      <w:r w:rsidR="00135629" w:rsidRPr="00CE7062">
        <w:t>ir</w:t>
      </w:r>
      <w:r w:rsidR="00B94480" w:rsidRPr="00CE7062">
        <w:t xml:space="preserve"> Iesniedzēja rīcībā un vienmēr ir biju</w:t>
      </w:r>
      <w:r w:rsidR="00135629" w:rsidRPr="00CE7062">
        <w:t>šas</w:t>
      </w:r>
      <w:r w:rsidR="00B94480" w:rsidRPr="00CE7062">
        <w:t xml:space="preserve"> pieejama</w:t>
      </w:r>
      <w:r w:rsidR="00135629" w:rsidRPr="00CE7062">
        <w:t>s</w:t>
      </w:r>
      <w:r w:rsidR="00B94480" w:rsidRPr="00CE7062">
        <w:t xml:space="preserve"> Iesniedzējam at</w:t>
      </w:r>
      <w:r w:rsidR="00CB4DBC" w:rsidRPr="00CE7062">
        <w:t xml:space="preserve">bilstoši parādnieka pārstāvja statusam. </w:t>
      </w:r>
      <w:r w:rsidRPr="00CE7062">
        <w:t xml:space="preserve">Parādnieka mantas pārdošanas plāns un visi tā grozījumi, it īpaši, kas skar </w:t>
      </w:r>
      <w:r w:rsidR="003539D3" w:rsidRPr="00CE7062">
        <w:t>A</w:t>
      </w:r>
      <w:r w:rsidRPr="00CE7062">
        <w:t>dministrator</w:t>
      </w:r>
      <w:r w:rsidR="003539D3" w:rsidRPr="00CE7062">
        <w:t>ei</w:t>
      </w:r>
      <w:r w:rsidRPr="00CE7062">
        <w:t xml:space="preserve"> zināmu debitoru apzināšanu, ar </w:t>
      </w:r>
      <w:r w:rsidR="003539D3" w:rsidRPr="00CE7062">
        <w:t>A</w:t>
      </w:r>
      <w:r w:rsidRPr="00CE7062">
        <w:t>dministrator</w:t>
      </w:r>
      <w:r w:rsidR="003539D3" w:rsidRPr="00CE7062">
        <w:t>es</w:t>
      </w:r>
      <w:r w:rsidRPr="00CE7062">
        <w:t xml:space="preserve"> izsmeļošajiem komentāriem</w:t>
      </w:r>
      <w:r w:rsidR="009A03F8" w:rsidRPr="00CE7062">
        <w:t xml:space="preserve"> ir sūtīti gan Parādnieka kreditoriem saskaņošanai, gan Iesniedzējam kā Parādnieka pārstāvim. </w:t>
      </w:r>
      <w:r w:rsidR="002E1CD7" w:rsidRPr="00CE7062">
        <w:t>Mantas pārdošanas plāna</w:t>
      </w:r>
      <w:r w:rsidR="00A55E7A" w:rsidRPr="00CE7062">
        <w:t xml:space="preserve"> </w:t>
      </w:r>
      <w:r w:rsidR="00405991" w:rsidRPr="00CE7062">
        <w:t xml:space="preserve">grozījumiem ir pievienota saite, </w:t>
      </w:r>
      <w:r w:rsidRPr="00CE7062">
        <w:t>kur</w:t>
      </w:r>
      <w:r w:rsidR="00493F54" w:rsidRPr="00CE7062">
        <w:t>ā</w:t>
      </w:r>
      <w:r w:rsidRPr="00CE7062">
        <w:t xml:space="preserve"> </w:t>
      </w:r>
      <w:r w:rsidR="00493F54" w:rsidRPr="00CE7062">
        <w:t>pieejami</w:t>
      </w:r>
      <w:r w:rsidRPr="00CE7062">
        <w:t xml:space="preserve"> </w:t>
      </w:r>
      <w:r w:rsidR="00405991" w:rsidRPr="00CE7062">
        <w:t>A</w:t>
      </w:r>
      <w:r w:rsidRPr="00CE7062">
        <w:t>dministrator</w:t>
      </w:r>
      <w:r w:rsidR="00405991" w:rsidRPr="00CE7062">
        <w:t>es</w:t>
      </w:r>
      <w:r w:rsidRPr="00CE7062">
        <w:t xml:space="preserve"> rīcībā esoši dokumenti. </w:t>
      </w:r>
      <w:r w:rsidR="00040ECD" w:rsidRPr="00CE7062">
        <w:t xml:space="preserve">Tāpat Administratore vērsa uzmanību, </w:t>
      </w:r>
      <w:r w:rsidR="00BA4B04" w:rsidRPr="00CE7062">
        <w:t>minētie</w:t>
      </w:r>
      <w:r w:rsidRPr="00CE7062">
        <w:t xml:space="preserve"> dokumenti atr</w:t>
      </w:r>
      <w:r w:rsidR="00BA4B04" w:rsidRPr="00CE7062">
        <w:t>o</w:t>
      </w:r>
      <w:r w:rsidRPr="00CE7062">
        <w:t>d</w:t>
      </w:r>
      <w:r w:rsidR="00BA4B04" w:rsidRPr="00CE7062">
        <w:t>a</w:t>
      </w:r>
      <w:r w:rsidRPr="00CE7062">
        <w:t>s arī civilliet</w:t>
      </w:r>
      <w:r w:rsidR="00BA4B04" w:rsidRPr="00CE7062">
        <w:t>as</w:t>
      </w:r>
      <w:r w:rsidRPr="00CE7062">
        <w:t xml:space="preserve"> </w:t>
      </w:r>
      <w:r w:rsidR="0060682D" w:rsidRPr="00CE7062">
        <w:t>/lietas numurs/</w:t>
      </w:r>
      <w:r w:rsidRPr="00CE7062">
        <w:t xml:space="preserve"> </w:t>
      </w:r>
      <w:r w:rsidR="002E44D6" w:rsidRPr="00CE7062">
        <w:t xml:space="preserve">materiālos </w:t>
      </w:r>
      <w:r w:rsidRPr="00CE7062">
        <w:t>jau kopš tā laika</w:t>
      </w:r>
      <w:r w:rsidR="002E44D6" w:rsidRPr="00CE7062">
        <w:t>,</w:t>
      </w:r>
      <w:r w:rsidRPr="00CE7062">
        <w:t xml:space="preserve"> kad strīds tika izskatīts </w:t>
      </w:r>
      <w:r w:rsidR="00B367F1" w:rsidRPr="00CE7062">
        <w:t>/tiesas nosaukums/</w:t>
      </w:r>
      <w:r w:rsidRPr="00CE7062">
        <w:t>.</w:t>
      </w:r>
    </w:p>
    <w:p w14:paraId="38F5F1EF" w14:textId="30E45CB5" w:rsidR="005472AF" w:rsidRPr="00CE7062" w:rsidRDefault="00596F64" w:rsidP="00BF5ABD">
      <w:pPr>
        <w:tabs>
          <w:tab w:val="left" w:pos="993"/>
          <w:tab w:val="left" w:pos="1134"/>
        </w:tabs>
        <w:spacing w:after="0" w:line="240" w:lineRule="auto"/>
        <w:ind w:firstLine="709"/>
        <w:jc w:val="both"/>
      </w:pPr>
      <w:r w:rsidRPr="00CE7062">
        <w:t xml:space="preserve">Iepazīstoties ar Parādnieka mantas pārdošanas plānu un tā grozījumiem, secināms, ka </w:t>
      </w:r>
      <w:r w:rsidR="008C4DDA" w:rsidRPr="00CE7062">
        <w:t xml:space="preserve">tajos </w:t>
      </w:r>
      <w:r w:rsidR="00C31354" w:rsidRPr="00CE7062">
        <w:t xml:space="preserve">ir </w:t>
      </w:r>
      <w:r w:rsidR="008C4DDA" w:rsidRPr="00CE7062">
        <w:t>sniegta</w:t>
      </w:r>
      <w:r w:rsidR="00D921A5" w:rsidRPr="00CE7062">
        <w:t xml:space="preserve">s ziņas par </w:t>
      </w:r>
      <w:r w:rsidR="00ED39AB" w:rsidRPr="00CE7062">
        <w:t>Administratores darbībām, veicot Parādnieka debitoru parādu piedziņu</w:t>
      </w:r>
      <w:r w:rsidR="00582C0D" w:rsidRPr="00CE7062">
        <w:t>,</w:t>
      </w:r>
      <w:r w:rsidR="00D5670F" w:rsidRPr="00CE7062">
        <w:t xml:space="preserve"> un </w:t>
      </w:r>
      <w:r w:rsidR="00CE5AE0" w:rsidRPr="00CE7062">
        <w:t>piedziņas</w:t>
      </w:r>
      <w:r w:rsidR="001A3BC9" w:rsidRPr="00CE7062">
        <w:t xml:space="preserve"> rezultātiem.</w:t>
      </w:r>
    </w:p>
    <w:p w14:paraId="7C590A7E" w14:textId="77777777" w:rsidR="00886A68" w:rsidRPr="00CE7062" w:rsidRDefault="00CE5AE0" w:rsidP="00F36CC9">
      <w:pPr>
        <w:tabs>
          <w:tab w:val="left" w:pos="993"/>
          <w:tab w:val="left" w:pos="1134"/>
        </w:tabs>
        <w:spacing w:after="0" w:line="240" w:lineRule="auto"/>
        <w:ind w:firstLine="709"/>
        <w:jc w:val="both"/>
      </w:pPr>
      <w:r w:rsidRPr="00CE7062">
        <w:t xml:space="preserve">Izvērtējot minēto, </w:t>
      </w:r>
      <w:r w:rsidR="00622CB6" w:rsidRPr="00CE7062">
        <w:t xml:space="preserve">secināms, ka Iesniedzēja rīcībā jau pirms Pieprasījuma nosūtīšanas Administratorei bija </w:t>
      </w:r>
      <w:r w:rsidR="005872C0" w:rsidRPr="00CE7062">
        <w:t>Pieprasījumā lūgtās ziņas.</w:t>
      </w:r>
      <w:r w:rsidR="00D92D28" w:rsidRPr="00CE7062">
        <w:t xml:space="preserve"> </w:t>
      </w:r>
    </w:p>
    <w:p w14:paraId="5B6A4CB1" w14:textId="2B22122B" w:rsidR="00FA1E47" w:rsidRPr="00CE7062" w:rsidRDefault="00F36CC9" w:rsidP="00F36CC9">
      <w:pPr>
        <w:tabs>
          <w:tab w:val="left" w:pos="993"/>
          <w:tab w:val="left" w:pos="1134"/>
        </w:tabs>
        <w:spacing w:after="0" w:line="240" w:lineRule="auto"/>
        <w:ind w:firstLine="709"/>
        <w:jc w:val="both"/>
      </w:pPr>
      <w:r w:rsidRPr="00CE7062">
        <w:rPr>
          <w:rFonts w:eastAsia="Times New Roman"/>
        </w:rPr>
        <w:t xml:space="preserve">Informācijas pieprasītāja un administratora viedokļi par pieprasīto informāciju un sniedzamo atbildi var atšķirties saistībā ar subjektīvo izpratni. Viedokļu atšķirība vēl nav pamats, lai Administratores rīcībā atzītu pārkāpumu. </w:t>
      </w:r>
      <w:r w:rsidR="00886A68" w:rsidRPr="00CE7062">
        <w:rPr>
          <w:rFonts w:eastAsia="Times New Roman"/>
        </w:rPr>
        <w:t>Turklāt i</w:t>
      </w:r>
      <w:r w:rsidRPr="00CE7062">
        <w:rPr>
          <w:rFonts w:eastAsia="Times New Roman"/>
        </w:rPr>
        <w:t xml:space="preserve">nformācijas pieprasījuma mērķim </w:t>
      </w:r>
      <w:r w:rsidRPr="00CE7062">
        <w:rPr>
          <w:rFonts w:eastAsia="Times New Roman"/>
        </w:rPr>
        <w:lastRenderedPageBreak/>
        <w:t>nevajadzētu būt vēlmei panākt,</w:t>
      </w:r>
      <w:r w:rsidR="00886A68" w:rsidRPr="00CE7062">
        <w:rPr>
          <w:rFonts w:eastAsia="Times New Roman"/>
        </w:rPr>
        <w:t xml:space="preserve"> lai </w:t>
      </w:r>
      <w:r w:rsidR="006F72D7" w:rsidRPr="00CE7062">
        <w:rPr>
          <w:rFonts w:eastAsia="Times New Roman"/>
        </w:rPr>
        <w:t>administrators veic datu apkopojumu, kuru</w:t>
      </w:r>
      <w:r w:rsidR="0040542F" w:rsidRPr="00CE7062">
        <w:rPr>
          <w:rFonts w:eastAsia="Times New Roman"/>
        </w:rPr>
        <w:t xml:space="preserve"> ir iespējams</w:t>
      </w:r>
      <w:r w:rsidR="006F72D7" w:rsidRPr="00CE7062">
        <w:rPr>
          <w:rFonts w:eastAsia="Times New Roman"/>
        </w:rPr>
        <w:t xml:space="preserve"> veikt pa</w:t>
      </w:r>
      <w:r w:rsidR="0040542F" w:rsidRPr="00CE7062">
        <w:rPr>
          <w:rFonts w:eastAsia="Times New Roman"/>
        </w:rPr>
        <w:t>šam</w:t>
      </w:r>
      <w:r w:rsidR="006F72D7" w:rsidRPr="00CE7062">
        <w:rPr>
          <w:rFonts w:eastAsia="Times New Roman"/>
        </w:rPr>
        <w:t xml:space="preserve"> </w:t>
      </w:r>
      <w:r w:rsidR="00E21B35" w:rsidRPr="00CE7062">
        <w:rPr>
          <w:rFonts w:eastAsia="Times New Roman"/>
        </w:rPr>
        <w:t>informācijas pieprasītāj</w:t>
      </w:r>
      <w:r w:rsidR="00F0478E" w:rsidRPr="00CE7062">
        <w:rPr>
          <w:rFonts w:eastAsia="Times New Roman"/>
        </w:rPr>
        <w:t>am</w:t>
      </w:r>
      <w:r w:rsidR="00E21B35" w:rsidRPr="00CE7062">
        <w:rPr>
          <w:rFonts w:eastAsia="Times New Roman"/>
        </w:rPr>
        <w:t>.</w:t>
      </w:r>
    </w:p>
    <w:p w14:paraId="05E5D4C2" w14:textId="396E66CB" w:rsidR="00CE5AE0" w:rsidRPr="00CE7062" w:rsidRDefault="006D02AB" w:rsidP="00BF5ABD">
      <w:pPr>
        <w:tabs>
          <w:tab w:val="left" w:pos="993"/>
          <w:tab w:val="left" w:pos="1134"/>
        </w:tabs>
        <w:spacing w:after="0" w:line="240" w:lineRule="auto"/>
        <w:ind w:firstLine="709"/>
        <w:jc w:val="both"/>
      </w:pPr>
      <w:r w:rsidRPr="00CE7062">
        <w:t xml:space="preserve">Līdz ar to </w:t>
      </w:r>
      <w:r w:rsidR="00D60D1B" w:rsidRPr="00CE7062">
        <w:t>secināms, ka Sūdzība šajā daļā ir noraidāma.</w:t>
      </w:r>
    </w:p>
    <w:p w14:paraId="00D626D0" w14:textId="7379FAFB" w:rsidR="00406A6C" w:rsidRPr="00CE7062" w:rsidRDefault="0040542F" w:rsidP="00406A6C">
      <w:pPr>
        <w:tabs>
          <w:tab w:val="left" w:pos="993"/>
          <w:tab w:val="left" w:pos="1134"/>
        </w:tabs>
        <w:spacing w:after="0" w:line="240" w:lineRule="auto"/>
        <w:ind w:firstLine="709"/>
        <w:jc w:val="both"/>
      </w:pPr>
      <w:r w:rsidRPr="00CE7062">
        <w:t>[5.6] </w:t>
      </w:r>
      <w:r w:rsidR="00406A6C" w:rsidRPr="00CE7062">
        <w:t xml:space="preserve">Par Sūdzībā izteikto pretenziju par Administratores rīcību </w:t>
      </w:r>
      <w:r w:rsidR="00A31D24" w:rsidRPr="00CE7062">
        <w:t xml:space="preserve">izvēloties nekorektu komunikācijas stilu </w:t>
      </w:r>
      <w:r w:rsidR="00406A6C" w:rsidRPr="00CE7062">
        <w:t>saziņā</w:t>
      </w:r>
      <w:r w:rsidR="00406A6C" w:rsidRPr="00CE7062">
        <w:rPr>
          <w:rFonts w:eastAsia="Times New Roman"/>
        </w:rPr>
        <w:t xml:space="preserve"> ar Iesniedzēju kā parādnieka pārstāvi, </w:t>
      </w:r>
      <w:r w:rsidR="00A31D24" w:rsidRPr="00CE7062">
        <w:rPr>
          <w:rFonts w:eastAsia="Times New Roman"/>
        </w:rPr>
        <w:t xml:space="preserve">un </w:t>
      </w:r>
      <w:r w:rsidR="00406A6C" w:rsidRPr="00CE7062">
        <w:t>neievērojot Ētikas kodeksa prasības</w:t>
      </w:r>
      <w:r w:rsidR="00A31D24" w:rsidRPr="00CE7062">
        <w:t>, norādāms turpmāk minētais.</w:t>
      </w:r>
    </w:p>
    <w:p w14:paraId="41589659" w14:textId="77777777" w:rsidR="0063520B" w:rsidRPr="00CE7062" w:rsidRDefault="004213D5" w:rsidP="0063520B">
      <w:pPr>
        <w:widowControl/>
        <w:spacing w:after="0" w:line="240" w:lineRule="auto"/>
        <w:ind w:firstLine="709"/>
        <w:jc w:val="both"/>
        <w:rPr>
          <w:rFonts w:eastAsia="Times New Roman"/>
          <w:bCs/>
          <w:color w:val="000000"/>
          <w:lang w:bidi="lv-LV"/>
        </w:rPr>
      </w:pPr>
      <w:r w:rsidRPr="00CE7062">
        <w:rPr>
          <w:rFonts w:eastAsia="Times New Roman"/>
        </w:rPr>
        <w:t>[5.6.1] </w:t>
      </w:r>
      <w:r w:rsidR="00896904" w:rsidRPr="00CE7062">
        <w:rPr>
          <w:rFonts w:eastAsia="Times New Roman"/>
        </w:rPr>
        <w:t xml:space="preserve">Lai maksātnespējas procesa norise būtu efektīva un likumīga, ir nepieciešama maksātnespējas procesā iesaistīto personu savstarpēja likumiska un konstruktīva sadarbība. </w:t>
      </w:r>
      <w:r w:rsidR="000C4A9E" w:rsidRPr="00CE7062">
        <w:rPr>
          <w:rFonts w:eastAsia="Times New Roman"/>
          <w:bCs/>
          <w:color w:val="000000"/>
          <w:lang w:bidi="lv-LV"/>
        </w:rPr>
        <w:t>Kā arī korekti izvēlēts komunikācijas veids var veicināt konstruktīvu sadarbību starp Parādnieka maksātnespējas procesā iesaistītajām pusēm.</w:t>
      </w:r>
      <w:r w:rsidR="0063520B" w:rsidRPr="00CE7062">
        <w:rPr>
          <w:rFonts w:eastAsia="Times New Roman"/>
          <w:bCs/>
          <w:color w:val="000000"/>
          <w:lang w:bidi="lv-LV"/>
        </w:rPr>
        <w:t xml:space="preserve"> </w:t>
      </w:r>
      <w:r w:rsidR="0063520B" w:rsidRPr="00CE7062">
        <w:rPr>
          <w:rFonts w:eastAsia="Times New Roman"/>
        </w:rPr>
        <w:t>Viedokļu nesakritība vēl nav pamats, lai Maksātnespējas kontroles dienests administratora rīcībā atzītu pārkāpumus.</w:t>
      </w:r>
    </w:p>
    <w:p w14:paraId="395582CE" w14:textId="21EDF1AA" w:rsidR="002676A8" w:rsidRPr="00CE7062" w:rsidRDefault="004213D5" w:rsidP="001066AD">
      <w:pPr>
        <w:widowControl/>
        <w:spacing w:after="0" w:line="240" w:lineRule="auto"/>
        <w:ind w:firstLine="709"/>
        <w:jc w:val="both"/>
        <w:rPr>
          <w:rFonts w:eastAsia="Times New Roman"/>
          <w:bCs/>
          <w:color w:val="000000"/>
          <w:lang w:bidi="lv-LV"/>
        </w:rPr>
      </w:pPr>
      <w:r w:rsidRPr="00CE7062">
        <w:rPr>
          <w:rFonts w:eastAsia="Times New Roman"/>
          <w:bCs/>
          <w:color w:val="000000"/>
          <w:lang w:bidi="lv-LV"/>
        </w:rPr>
        <w:t xml:space="preserve">Līdz ar to Maksātnespējas kontroles dienests aicina Iesniedzēju un Administratori risināt strīdus, izvēloties likumīgu un konstruktīvu sadarbību, </w:t>
      </w:r>
      <w:r w:rsidR="00E81616" w:rsidRPr="00CE7062">
        <w:rPr>
          <w:rFonts w:eastAsia="Times New Roman"/>
          <w:bCs/>
          <w:color w:val="000000"/>
          <w:lang w:bidi="lv-LV"/>
        </w:rPr>
        <w:t xml:space="preserve">atturoties no emocionāliem izteikumiem, </w:t>
      </w:r>
      <w:r w:rsidR="00E14BB3" w:rsidRPr="00CE7062">
        <w:rPr>
          <w:rFonts w:eastAsia="Times New Roman"/>
          <w:bCs/>
          <w:color w:val="000000"/>
          <w:lang w:bidi="lv-LV"/>
        </w:rPr>
        <w:t>kas var tikt pārprasti.</w:t>
      </w:r>
      <w:r w:rsidR="00515EDC" w:rsidRPr="00CE7062">
        <w:rPr>
          <w:rFonts w:eastAsia="Times New Roman"/>
          <w:bCs/>
          <w:color w:val="000000"/>
          <w:lang w:bidi="lv-LV"/>
        </w:rPr>
        <w:t xml:space="preserve"> </w:t>
      </w:r>
    </w:p>
    <w:p w14:paraId="47E468E8" w14:textId="1C5525EB" w:rsidR="00896904" w:rsidRPr="00CE7062" w:rsidRDefault="00896904" w:rsidP="00896904">
      <w:pPr>
        <w:widowControl/>
        <w:spacing w:after="0" w:line="240" w:lineRule="auto"/>
        <w:ind w:firstLine="709"/>
        <w:jc w:val="both"/>
        <w:rPr>
          <w:rFonts w:eastAsia="Times New Roman"/>
          <w:bCs/>
          <w:color w:val="000000"/>
          <w:lang w:bidi="lv-LV"/>
        </w:rPr>
      </w:pPr>
      <w:r w:rsidRPr="00CE7062">
        <w:rPr>
          <w:rFonts w:eastAsia="Times New Roman"/>
          <w:bCs/>
          <w:color w:val="000000"/>
          <w:lang w:bidi="lv-LV"/>
        </w:rPr>
        <w:t>Nav strīda, ka administrators, pildot amata pienākumus, ir pielīdzināts valsts amatpersonai</w:t>
      </w:r>
      <w:r w:rsidRPr="00CE7062">
        <w:rPr>
          <w:rFonts w:eastAsia="Times New Roman"/>
          <w:bCs/>
          <w:color w:val="000000"/>
          <w:vertAlign w:val="superscript"/>
          <w:lang w:bidi="lv-LV"/>
        </w:rPr>
        <w:footnoteReference w:id="18"/>
      </w:r>
      <w:r w:rsidRPr="00CE7062">
        <w:rPr>
          <w:rFonts w:eastAsia="Times New Roman"/>
          <w:bCs/>
          <w:color w:val="000000"/>
          <w:lang w:bidi="lv-LV"/>
        </w:rPr>
        <w:t xml:space="preserve"> un administratoram ir jāatbilst augstiem profesijas standartiem. Tāpat nav strīda, ka administratoram ir jābūt korektam un tolerantam, atturoties no izteikumiem, kas var aizskart citas personas cieņu. Tomēr tas nenozīmē, ka civiltiesiskos strīdos tikai tāpēc, ka administrators ir pielīdzināts valsts amatpersonai, administratoram būtu strīda pretējai pusei jārada privileģētāks stāvoklis, nevis jāīsteno sacīkstes princips</w:t>
      </w:r>
      <w:r w:rsidRPr="00CE7062">
        <w:rPr>
          <w:rFonts w:eastAsia="Times New Roman"/>
          <w:bCs/>
          <w:color w:val="000000"/>
          <w:vertAlign w:val="superscript"/>
          <w:lang w:bidi="lv-LV"/>
        </w:rPr>
        <w:footnoteReference w:id="19"/>
      </w:r>
      <w:r w:rsidRPr="00CE7062">
        <w:rPr>
          <w:rFonts w:eastAsia="Times New Roman"/>
          <w:bCs/>
          <w:color w:val="000000"/>
          <w:lang w:bidi="lv-LV"/>
        </w:rPr>
        <w:t>. Proti, nav pamata administratoru nostādīt nelabvēlīgākā stāvoklī nekā citas personas salīdzinošos apstākļos</w:t>
      </w:r>
      <w:r w:rsidR="00014858" w:rsidRPr="00CE7062">
        <w:rPr>
          <w:rFonts w:eastAsia="Times New Roman"/>
          <w:bCs/>
          <w:color w:val="000000"/>
          <w:lang w:bidi="lv-LV"/>
        </w:rPr>
        <w:t xml:space="preserve"> (skatīt arī šā lēmuma </w:t>
      </w:r>
      <w:r w:rsidR="00A42D79" w:rsidRPr="00CE7062">
        <w:rPr>
          <w:rFonts w:eastAsia="Times New Roman"/>
          <w:bCs/>
          <w:color w:val="000000"/>
          <w:lang w:bidi="lv-LV"/>
        </w:rPr>
        <w:t>5.2. punktu)</w:t>
      </w:r>
      <w:r w:rsidRPr="00CE7062">
        <w:rPr>
          <w:rFonts w:eastAsia="Times New Roman"/>
          <w:bCs/>
          <w:color w:val="000000"/>
          <w:lang w:bidi="lv-LV"/>
        </w:rPr>
        <w:t>.</w:t>
      </w:r>
    </w:p>
    <w:p w14:paraId="51AE409F" w14:textId="30F532AB" w:rsidR="00CE07C3" w:rsidRPr="00CE7062" w:rsidRDefault="00174832" w:rsidP="00BF5ABD">
      <w:pPr>
        <w:tabs>
          <w:tab w:val="left" w:pos="993"/>
          <w:tab w:val="left" w:pos="1134"/>
        </w:tabs>
        <w:spacing w:after="0" w:line="240" w:lineRule="auto"/>
        <w:ind w:firstLine="709"/>
        <w:jc w:val="both"/>
        <w:rPr>
          <w:rFonts w:eastAsia="Times New Roman"/>
        </w:rPr>
      </w:pPr>
      <w:r w:rsidRPr="00CE7062">
        <w:rPr>
          <w:rFonts w:eastAsia="Times New Roman"/>
          <w:lang w:eastAsia="en-US"/>
        </w:rPr>
        <w:t>[5.6.2</w:t>
      </w:r>
      <w:r w:rsidR="007515FF" w:rsidRPr="00CE7062">
        <w:rPr>
          <w:rFonts w:eastAsia="Times New Roman"/>
          <w:lang w:eastAsia="en-US"/>
        </w:rPr>
        <w:t>] </w:t>
      </w:r>
      <w:r w:rsidR="00CE07C3" w:rsidRPr="00CE7062">
        <w:rPr>
          <w:rFonts w:eastAsia="Times New Roman"/>
        </w:rPr>
        <w:t>Par Sūdzībā izteikto lūgumu vērtēt</w:t>
      </w:r>
      <w:r w:rsidR="006657F2" w:rsidRPr="00CE7062">
        <w:rPr>
          <w:rFonts w:eastAsia="Times New Roman"/>
        </w:rPr>
        <w:t xml:space="preserve"> Administratores </w:t>
      </w:r>
      <w:r w:rsidR="00020480" w:rsidRPr="00CE7062">
        <w:rPr>
          <w:rFonts w:eastAsia="Times New Roman"/>
        </w:rPr>
        <w:t xml:space="preserve">iespējamos Ētikas kodeksa </w:t>
      </w:r>
      <w:r w:rsidRPr="00CE7062">
        <w:rPr>
          <w:rFonts w:eastAsia="Times New Roman"/>
        </w:rPr>
        <w:t>normu</w:t>
      </w:r>
      <w:r w:rsidR="00020480" w:rsidRPr="00CE7062">
        <w:rPr>
          <w:rFonts w:eastAsia="Times New Roman"/>
        </w:rPr>
        <w:t xml:space="preserve"> pārkāpumus</w:t>
      </w:r>
      <w:r w:rsidR="000B0280" w:rsidRPr="00CE7062">
        <w:rPr>
          <w:rFonts w:eastAsia="Times New Roman"/>
        </w:rPr>
        <w:t>,</w:t>
      </w:r>
      <w:r w:rsidR="00CE07C3" w:rsidRPr="00CE7062">
        <w:rPr>
          <w:rFonts w:eastAsia="Times New Roman"/>
        </w:rPr>
        <w:t xml:space="preserve"> norādāms turpmāk minētais.</w:t>
      </w:r>
    </w:p>
    <w:p w14:paraId="3BE018DA" w14:textId="77777777" w:rsidR="004D5076" w:rsidRPr="00CE7062" w:rsidRDefault="00E37E5A" w:rsidP="004D5076">
      <w:pPr>
        <w:widowControl/>
        <w:spacing w:after="0" w:line="240" w:lineRule="auto"/>
        <w:ind w:firstLine="709"/>
        <w:jc w:val="both"/>
      </w:pPr>
      <w:r w:rsidRPr="00CE7062">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CE7062">
        <w:rPr>
          <w:vertAlign w:val="superscript"/>
        </w:rPr>
        <w:t>1</w:t>
      </w:r>
      <w:r w:rsidRPr="00CE7062">
        <w:t> pants).</w:t>
      </w:r>
    </w:p>
    <w:p w14:paraId="2A370DB1" w14:textId="4B3C9399" w:rsidR="000500DC" w:rsidRPr="00CE7062" w:rsidRDefault="000500DC" w:rsidP="004D5076">
      <w:pPr>
        <w:widowControl/>
        <w:spacing w:after="0" w:line="240" w:lineRule="auto"/>
        <w:ind w:firstLine="709"/>
        <w:jc w:val="both"/>
      </w:pPr>
      <w:r w:rsidRPr="00CE7062">
        <w:rPr>
          <w:rFonts w:eastAsia="Times New Roman"/>
        </w:rPr>
        <w:t>No Maksātnespējas likuma 31.</w:t>
      </w:r>
      <w:r w:rsidRPr="00CE7062">
        <w:rPr>
          <w:rFonts w:eastAsia="Times New Roman"/>
          <w:vertAlign w:val="superscript"/>
        </w:rPr>
        <w:t>1</w:t>
      </w:r>
      <w:r w:rsidRPr="00CE7062">
        <w:rPr>
          <w:rFonts w:eastAsia="Times New Roman"/>
        </w:rPr>
        <w:t xml:space="preserve"> panta pirmās daļas izriet, ka disciplinārlietu pret administratoru var ierosināt Maksātnespējas kontroles dienesta direktors pēc tiesneša vai prokurora, vai biedrības </w:t>
      </w:r>
      <w:r w:rsidR="0015665C" w:rsidRPr="00CE7062">
        <w:rPr>
          <w:rFonts w:eastAsia="Times New Roman"/>
        </w:rPr>
        <w:t>"</w:t>
      </w:r>
      <w:r w:rsidRPr="00CE7062">
        <w:rPr>
          <w:rFonts w:eastAsia="Times New Roman"/>
        </w:rPr>
        <w:t>Latvijas Maksātnespējas procesa administratoru asociācija</w:t>
      </w:r>
      <w:r w:rsidR="0015665C" w:rsidRPr="00CE7062">
        <w:rPr>
          <w:rFonts w:eastAsia="Times New Roman"/>
        </w:rPr>
        <w:t>"</w:t>
      </w:r>
      <w:r w:rsidR="005C6137" w:rsidRPr="00CE7062">
        <w:rPr>
          <w:rFonts w:eastAsia="Times New Roman"/>
        </w:rPr>
        <w:t xml:space="preserve"> </w:t>
      </w:r>
      <w:r w:rsidRPr="00CE7062">
        <w:rPr>
          <w:rFonts w:eastAsia="Times New Roman"/>
        </w:rPr>
        <w:t>priekšlikuma vai pēc savas iniciatīvas. Līdz ar to Maksātnespējas kontroles dienests, ņemot vērā tā rīcībā esošo informāciju, patstāvīgi izvērtē vai ir pamats ierosināt disciplinārlietu pret administratoru.</w:t>
      </w:r>
    </w:p>
    <w:p w14:paraId="1D150776" w14:textId="77777777" w:rsidR="000500DC" w:rsidRPr="00CE7062" w:rsidRDefault="000500DC" w:rsidP="004D5076">
      <w:pPr>
        <w:spacing w:after="0" w:line="240" w:lineRule="auto"/>
        <w:ind w:leftChars="5" w:left="12" w:firstLineChars="290" w:firstLine="696"/>
        <w:jc w:val="both"/>
        <w:rPr>
          <w:rFonts w:eastAsia="Times New Roman"/>
        </w:rPr>
      </w:pPr>
      <w:r w:rsidRPr="00CE7062">
        <w:rPr>
          <w:rFonts w:eastAsia="Times New Roman"/>
        </w:rPr>
        <w:t>No minētā tiesiskā regulējuma neizriet pamats personai lūgt vai iniciēt Maksātnespējas kontroles dienestam ierosināt disciplinārlietu pret administratoru.</w:t>
      </w:r>
    </w:p>
    <w:p w14:paraId="4ACBEA45" w14:textId="77777777" w:rsidR="000500DC" w:rsidRPr="00CE7062" w:rsidRDefault="000500DC" w:rsidP="004D5076">
      <w:pPr>
        <w:spacing w:after="0" w:line="240" w:lineRule="auto"/>
        <w:ind w:leftChars="5" w:left="12" w:firstLineChars="290" w:firstLine="696"/>
        <w:jc w:val="both"/>
        <w:rPr>
          <w:rFonts w:eastAsia="Times New Roman"/>
        </w:rPr>
      </w:pPr>
      <w:r w:rsidRPr="00CE7062">
        <w:rPr>
          <w:rFonts w:eastAsia="Times New Roman"/>
        </w:rPr>
        <w:t>Administratīvo tiesu praksē</w:t>
      </w:r>
      <w:r w:rsidRPr="00CE7062">
        <w:rPr>
          <w:rStyle w:val="Vresatsauce"/>
          <w:rFonts w:eastAsia="Times New Roman"/>
        </w:rPr>
        <w:footnoteReference w:id="20"/>
      </w:r>
      <w:r w:rsidRPr="00CE7062">
        <w:rPr>
          <w:rFonts w:eastAsia="Times New Roman"/>
        </w:rPr>
        <w:t xml:space="preserve"> atzīts, ka </w:t>
      </w:r>
      <w:r w:rsidRPr="00CE7062">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CE7062">
        <w:rPr>
          <w:rFonts w:eastAsia="Times New Roman"/>
        </w:rPr>
        <w:t xml:space="preserve">. </w:t>
      </w:r>
    </w:p>
    <w:p w14:paraId="61EC0FD8" w14:textId="77777777" w:rsidR="00E37E5A" w:rsidRPr="00CE7062" w:rsidRDefault="00E37E5A" w:rsidP="004D5076">
      <w:pPr>
        <w:tabs>
          <w:tab w:val="left" w:pos="993"/>
          <w:tab w:val="left" w:pos="1134"/>
        </w:tabs>
        <w:spacing w:after="0" w:line="240" w:lineRule="auto"/>
        <w:ind w:firstLineChars="290" w:firstLine="696"/>
        <w:jc w:val="both"/>
        <w:rPr>
          <w:rStyle w:val="eop"/>
        </w:rPr>
      </w:pPr>
      <w:r w:rsidRPr="00CE7062">
        <w:rPr>
          <w:rStyle w:val="eop"/>
        </w:rPr>
        <w:t xml:space="preserve">Minētais attiecināms arī uz maksātnespējas procesa administratora disciplārsodīšanu. </w:t>
      </w:r>
    </w:p>
    <w:p w14:paraId="21814F53" w14:textId="618AF308" w:rsidR="007978EC" w:rsidRPr="00CE7062" w:rsidRDefault="00E37E5A" w:rsidP="004D5076">
      <w:pPr>
        <w:widowControl/>
        <w:spacing w:after="0" w:line="240" w:lineRule="auto"/>
        <w:ind w:firstLineChars="290" w:firstLine="696"/>
        <w:jc w:val="both"/>
        <w:rPr>
          <w:rFonts w:eastAsia="Times New Roman"/>
        </w:rPr>
      </w:pPr>
      <w:r w:rsidRPr="00CE7062">
        <w:rPr>
          <w:rFonts w:eastAsia="Times New Roman"/>
        </w:rPr>
        <w:t>Ievērojot minēto, Maksātnespējas kontroles dienestam nav pamata, izskatot Sūdzību, pamatojoties uz Maksātnespējas likuma 175. panta pirmās daļas 2. punktu un 176. pantu, vērtēt Administratores iespējamos ētikas normu pārkāpumus</w:t>
      </w:r>
      <w:r w:rsidR="007978EC" w:rsidRPr="00CE7062">
        <w:rPr>
          <w:rFonts w:eastAsia="Times New Roman"/>
        </w:rPr>
        <w:t>.</w:t>
      </w:r>
      <w:r w:rsidR="003C58D1" w:rsidRPr="00CE7062">
        <w:rPr>
          <w:rFonts w:eastAsia="Times New Roman"/>
        </w:rPr>
        <w:t xml:space="preserve"> Līdz ar to Sūdzība šajā daļā ir noraidāma.</w:t>
      </w:r>
    </w:p>
    <w:p w14:paraId="00D8BC48" w14:textId="0DEDB39F" w:rsidR="00FE2B66" w:rsidRPr="00CE7062" w:rsidRDefault="00FE2B66" w:rsidP="00BA1F01">
      <w:pPr>
        <w:autoSpaceDE w:val="0"/>
        <w:autoSpaceDN w:val="0"/>
        <w:adjustRightInd w:val="0"/>
        <w:spacing w:after="0" w:line="240" w:lineRule="auto"/>
        <w:ind w:firstLine="709"/>
        <w:jc w:val="both"/>
        <w:rPr>
          <w:rFonts w:eastAsia="Times New Roman"/>
        </w:rPr>
      </w:pPr>
      <w:r w:rsidRPr="00CE7062">
        <w:rPr>
          <w:rFonts w:eastAsia="Times New Roman"/>
        </w:rPr>
        <w:t xml:space="preserve">[5.7] Par </w:t>
      </w:r>
      <w:r w:rsidR="00753962" w:rsidRPr="00CE7062">
        <w:rPr>
          <w:rFonts w:eastAsia="Times New Roman"/>
        </w:rPr>
        <w:t>Sūdzībā</w:t>
      </w:r>
      <w:r w:rsidRPr="00CE7062">
        <w:rPr>
          <w:rFonts w:eastAsia="Times New Roman"/>
        </w:rPr>
        <w:t xml:space="preserve"> izteikto lūgumu</w:t>
      </w:r>
      <w:r w:rsidRPr="00CE7062">
        <w:t xml:space="preserve"> </w:t>
      </w:r>
      <w:r w:rsidRPr="00CE7062">
        <w:rPr>
          <w:rFonts w:eastAsia="Times New Roman"/>
        </w:rPr>
        <w:t xml:space="preserve">Maksātnespējas kontroles dienestam iesniegt tiesā </w:t>
      </w:r>
      <w:r w:rsidRPr="00CE7062">
        <w:rPr>
          <w:rFonts w:eastAsia="Times New Roman"/>
        </w:rPr>
        <w:lastRenderedPageBreak/>
        <w:t>pieteikumu par Administratores atcelšanu no Parādnieka maksātnespējas procesa administratora pienākumu pildīšanas norādāms turpmāk minētais.</w:t>
      </w:r>
    </w:p>
    <w:p w14:paraId="15BBD3AD" w14:textId="2A5716D4" w:rsidR="00FE2B66" w:rsidRPr="00CE7062" w:rsidRDefault="00FE2B66" w:rsidP="00BA1F01">
      <w:pPr>
        <w:tabs>
          <w:tab w:val="left" w:pos="993"/>
          <w:tab w:val="left" w:pos="1134"/>
        </w:tabs>
        <w:spacing w:after="0" w:line="240" w:lineRule="auto"/>
        <w:ind w:firstLine="709"/>
        <w:jc w:val="both"/>
        <w:rPr>
          <w:rFonts w:eastAsia="Times New Roman"/>
        </w:rPr>
      </w:pPr>
      <w:r w:rsidRPr="00CE7062">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0165CBCA" w14:textId="77777777" w:rsidR="00C864B1" w:rsidRPr="00CE7062" w:rsidRDefault="009E14CF" w:rsidP="00BA1F01">
      <w:pPr>
        <w:tabs>
          <w:tab w:val="left" w:pos="993"/>
          <w:tab w:val="left" w:pos="1134"/>
        </w:tabs>
        <w:spacing w:after="0" w:line="240" w:lineRule="auto"/>
        <w:ind w:firstLine="709"/>
        <w:jc w:val="both"/>
        <w:rPr>
          <w:rFonts w:eastAsia="Times New Roman"/>
        </w:rPr>
      </w:pPr>
      <w:r w:rsidRPr="00CE7062">
        <w:rPr>
          <w:rFonts w:eastAsia="Times New Roman"/>
        </w:rPr>
        <w:t>Maksātnespējas likuma 22. panta otrās daļas 2. punkts paredz</w:t>
      </w:r>
      <w:r w:rsidR="00E661E9" w:rsidRPr="00CE7062">
        <w:rPr>
          <w:rFonts w:eastAsia="Times New Roman"/>
        </w:rPr>
        <w:t xml:space="preserve"> administratora atcelšanu, ja</w:t>
      </w:r>
      <w:r w:rsidRPr="00CE7062">
        <w:rPr>
          <w:rFonts w:eastAsia="Times New Roman"/>
        </w:rPr>
        <w:t xml:space="preserve"> </w:t>
      </w:r>
      <w:r w:rsidR="00E661E9" w:rsidRPr="00CE7062">
        <w:rPr>
          <w:rFonts w:eastAsia="Times New Roman"/>
        </w:rPr>
        <w:t>viņš neievēro maksātnespēju reglamentējošo normatīvo aktu prasības</w:t>
      </w:r>
      <w:r w:rsidR="00647700" w:rsidRPr="00CE7062">
        <w:rPr>
          <w:rFonts w:eastAsia="Times New Roman"/>
        </w:rPr>
        <w:t xml:space="preserve">. </w:t>
      </w:r>
    </w:p>
    <w:p w14:paraId="5CDBEFEB" w14:textId="197E96BB" w:rsidR="00FE2B66" w:rsidRPr="00CE7062" w:rsidRDefault="00C864B1" w:rsidP="004D4312">
      <w:pPr>
        <w:tabs>
          <w:tab w:val="left" w:pos="993"/>
          <w:tab w:val="left" w:pos="1134"/>
        </w:tabs>
        <w:spacing w:after="0" w:line="240" w:lineRule="auto"/>
        <w:ind w:firstLine="709"/>
        <w:jc w:val="both"/>
        <w:rPr>
          <w:rFonts w:eastAsia="Times New Roman"/>
        </w:rPr>
      </w:pPr>
      <w:r w:rsidRPr="00CE7062">
        <w:rPr>
          <w:rFonts w:eastAsia="Times New Roman"/>
        </w:rPr>
        <w:t>Konkrētajā gadījumā, i</w:t>
      </w:r>
      <w:r w:rsidR="00647700" w:rsidRPr="00CE7062">
        <w:rPr>
          <w:rFonts w:eastAsia="Times New Roman"/>
        </w:rPr>
        <w:t>zskatot Sūdzību</w:t>
      </w:r>
      <w:r w:rsidR="00600A1C" w:rsidRPr="00CE7062">
        <w:rPr>
          <w:rFonts w:eastAsia="Times New Roman"/>
        </w:rPr>
        <w:t xml:space="preserve"> un izvērtējot Administratores rīcību saistībā ar Sūdzībā minētajiem apstākļiem,</w:t>
      </w:r>
      <w:r w:rsidR="00647700" w:rsidRPr="00CE7062">
        <w:rPr>
          <w:rFonts w:eastAsia="Times New Roman"/>
        </w:rPr>
        <w:t xml:space="preserve"> Maksātnespējas kontroles dienestam</w:t>
      </w:r>
      <w:r w:rsidRPr="00CE7062">
        <w:rPr>
          <w:rFonts w:eastAsia="Times New Roman"/>
        </w:rPr>
        <w:t xml:space="preserve"> šā lēmuma sagatavošanas brīdī</w:t>
      </w:r>
      <w:r w:rsidR="00647700" w:rsidRPr="00CE7062">
        <w:rPr>
          <w:rFonts w:eastAsia="Times New Roman"/>
        </w:rPr>
        <w:t xml:space="preserve"> nav pamata </w:t>
      </w:r>
      <w:r w:rsidR="00600A1C" w:rsidRPr="00CE7062">
        <w:rPr>
          <w:rFonts w:eastAsia="Times New Roman"/>
        </w:rPr>
        <w:t xml:space="preserve">Administratores rīcībā </w:t>
      </w:r>
      <w:r w:rsidRPr="00CE7062">
        <w:rPr>
          <w:rFonts w:eastAsia="Times New Roman"/>
        </w:rPr>
        <w:t>atzīt pārkāpumu.</w:t>
      </w:r>
      <w:r w:rsidR="004D4312" w:rsidRPr="00CE7062">
        <w:rPr>
          <w:rFonts w:eastAsia="Times New Roman"/>
        </w:rPr>
        <w:t xml:space="preserve"> </w:t>
      </w:r>
      <w:r w:rsidR="00FE2B66" w:rsidRPr="00CE7062">
        <w:rPr>
          <w:rFonts w:eastAsia="Times New Roman"/>
        </w:rPr>
        <w:t>Tādējādi neizpildās Maksātnespējas likuma 22. panta otrajā daļā norādītie pamati Administratores atcelšanai no Parādnieka maksātnespējas procesa administratora pienākumu pildīšanas.</w:t>
      </w:r>
    </w:p>
    <w:p w14:paraId="7C8FF31E" w14:textId="5528232E" w:rsidR="00FE2B66" w:rsidRPr="00CE7062" w:rsidRDefault="00FE2B66" w:rsidP="00BA1F01">
      <w:pPr>
        <w:spacing w:after="0" w:line="240" w:lineRule="auto"/>
        <w:ind w:firstLine="709"/>
        <w:jc w:val="both"/>
        <w:rPr>
          <w:rFonts w:eastAsia="Times New Roman"/>
        </w:rPr>
      </w:pPr>
      <w:r w:rsidRPr="00CE7062">
        <w:rPr>
          <w:rFonts w:eastAsia="Times New Roman"/>
        </w:rPr>
        <w:t xml:space="preserve">Līdz ar to Maksātnespējas kontroles dienestam nav pamata apmierināt Sūdzībā izteikto lūgumu vērsties tiesā ar pieteikumu par Administratores atcelšanu no Parādnieka maksātnespējas procesa administratora pienākumu pildīšanas. </w:t>
      </w:r>
    </w:p>
    <w:p w14:paraId="3E198744" w14:textId="12D881E8" w:rsidR="003079B5" w:rsidRPr="00CE7062" w:rsidRDefault="003E6733" w:rsidP="004D5076">
      <w:pPr>
        <w:spacing w:after="0" w:line="240" w:lineRule="auto"/>
        <w:ind w:leftChars="5" w:left="12" w:firstLineChars="290" w:firstLine="696"/>
        <w:jc w:val="both"/>
      </w:pPr>
      <w:r w:rsidRPr="00CE7062">
        <w:rPr>
          <w:rFonts w:eastAsia="Times New Roman"/>
        </w:rPr>
        <w:t>[</w:t>
      </w:r>
      <w:r w:rsidR="004B04BD" w:rsidRPr="00CE7062">
        <w:rPr>
          <w:rFonts w:eastAsia="Times New Roman"/>
        </w:rPr>
        <w:t>6</w:t>
      </w:r>
      <w:r w:rsidRPr="00CE7062">
        <w:rPr>
          <w:rFonts w:eastAsia="Times New Roman"/>
        </w:rPr>
        <w:t>] </w:t>
      </w:r>
      <w:r w:rsidR="00CE07C3" w:rsidRPr="00CE7062">
        <w:rPr>
          <w:rFonts w:eastAsia="Times New Roman"/>
        </w:rPr>
        <w:t>Vienlaikus Maksātnespējas kontroles dienests dara zināmu, ka Sūdzībā sniegtā informācija tiek ņemta vērā un tā nepieciešamības gadījumā tiks izmantota, veicot Administratores uzraudzību.</w:t>
      </w:r>
      <w:r w:rsidR="00843202" w:rsidRPr="00CE7062">
        <w:rPr>
          <w:rFonts w:eastAsia="Times New Roman"/>
        </w:rPr>
        <w:t xml:space="preserve"> </w:t>
      </w:r>
      <w:r w:rsidR="00CE07C3" w:rsidRPr="00CE7062">
        <w:rPr>
          <w:rFonts w:eastAsia="Times New Roman"/>
        </w:rPr>
        <w:t xml:space="preserve">Tāpat Maksātnespējas kontroles dienests vērš uzmanību, ka lēmuma pieņemšana, izskatot sūdzību, neierobežo </w:t>
      </w:r>
      <w:r w:rsidR="00CE07C3" w:rsidRPr="00CE7062">
        <w:t>Maksātnespējas kontroles dienestu veikt uzraudzību un izdarīt citus secinājumus, noskaidrojot papildu informāciju.</w:t>
      </w:r>
    </w:p>
    <w:p w14:paraId="1C3639A8" w14:textId="6C8842E6" w:rsidR="005B4762" w:rsidRPr="00CE7062" w:rsidRDefault="00016FAD" w:rsidP="004D5076">
      <w:pPr>
        <w:autoSpaceDE w:val="0"/>
        <w:autoSpaceDN w:val="0"/>
        <w:adjustRightInd w:val="0"/>
        <w:spacing w:after="0" w:line="240" w:lineRule="auto"/>
        <w:ind w:firstLineChars="290" w:firstLine="696"/>
        <w:jc w:val="both"/>
        <w:rPr>
          <w:rFonts w:eastAsia="Times New Roman"/>
          <w:bCs/>
        </w:rPr>
      </w:pPr>
      <w:r w:rsidRPr="00CE7062">
        <w:rPr>
          <w:rFonts w:eastAsia="Times New Roman"/>
        </w:rPr>
        <w:t>[</w:t>
      </w:r>
      <w:r w:rsidR="004B04BD" w:rsidRPr="00CE7062">
        <w:rPr>
          <w:rFonts w:eastAsia="Times New Roman"/>
        </w:rPr>
        <w:t>7</w:t>
      </w:r>
      <w:r w:rsidRPr="00CE7062">
        <w:rPr>
          <w:rFonts w:eastAsia="Times New Roman"/>
        </w:rPr>
        <w:t>] </w:t>
      </w:r>
      <w:r w:rsidR="005B4762" w:rsidRPr="00CE7062">
        <w:rPr>
          <w:rFonts w:eastAsia="Times New Roman"/>
        </w:rPr>
        <w:t xml:space="preserve">Izvērtējot </w:t>
      </w:r>
      <w:r w:rsidR="005B4762" w:rsidRPr="00CE7062">
        <w:rPr>
          <w:rFonts w:eastAsia="Times New Roman"/>
          <w:bCs/>
        </w:rPr>
        <w:t>minēto un pamatojoties uz norādītajām tiesību normām, kā arī Maksātnespējas likuma</w:t>
      </w:r>
      <w:r w:rsidR="005B4762" w:rsidRPr="00CE7062">
        <w:t xml:space="preserve"> </w:t>
      </w:r>
      <w:r w:rsidR="005B4762" w:rsidRPr="00CE7062">
        <w:rPr>
          <w:rFonts w:eastAsia="Times New Roman"/>
          <w:bCs/>
        </w:rPr>
        <w:t>174.</w:t>
      </w:r>
      <w:r w:rsidR="005B4762" w:rsidRPr="00CE7062">
        <w:rPr>
          <w:rFonts w:eastAsia="Times New Roman"/>
          <w:bCs/>
          <w:vertAlign w:val="superscript"/>
        </w:rPr>
        <w:t>1</w:t>
      </w:r>
      <w:r w:rsidR="005B4762" w:rsidRPr="00CE7062">
        <w:rPr>
          <w:rFonts w:eastAsia="Times New Roman"/>
          <w:bCs/>
        </w:rPr>
        <w:t xml:space="preserve"> panta 2.</w:t>
      </w:r>
      <w:r w:rsidR="006376EC" w:rsidRPr="00CE7062">
        <w:rPr>
          <w:rFonts w:eastAsia="Times New Roman"/>
          <w:bCs/>
        </w:rPr>
        <w:t> </w:t>
      </w:r>
      <w:r w:rsidR="005B4762" w:rsidRPr="00CE7062">
        <w:rPr>
          <w:rFonts w:eastAsia="Times New Roman"/>
          <w:bCs/>
        </w:rPr>
        <w:t>punktu, 175. panta pirmās daļas 2. punktu, 176. panta pirmo</w:t>
      </w:r>
      <w:r w:rsidR="00E038BE" w:rsidRPr="00CE7062">
        <w:rPr>
          <w:rFonts w:eastAsia="Times New Roman"/>
          <w:bCs/>
        </w:rPr>
        <w:t>,</w:t>
      </w:r>
      <w:r w:rsidR="00086FAA" w:rsidRPr="00CE7062">
        <w:rPr>
          <w:rFonts w:eastAsia="Times New Roman"/>
          <w:bCs/>
        </w:rPr>
        <w:t xml:space="preserve"> </w:t>
      </w:r>
      <w:r w:rsidR="005B4762" w:rsidRPr="00CE7062">
        <w:rPr>
          <w:rFonts w:eastAsia="Times New Roman"/>
          <w:bCs/>
        </w:rPr>
        <w:t>otro</w:t>
      </w:r>
      <w:r w:rsidR="00E038BE" w:rsidRPr="00CE7062">
        <w:rPr>
          <w:rFonts w:eastAsia="Times New Roman"/>
          <w:bCs/>
        </w:rPr>
        <w:t xml:space="preserve"> un trešo</w:t>
      </w:r>
      <w:r w:rsidR="00013B78" w:rsidRPr="00CE7062">
        <w:rPr>
          <w:rFonts w:eastAsia="Times New Roman"/>
          <w:bCs/>
        </w:rPr>
        <w:t xml:space="preserve"> </w:t>
      </w:r>
      <w:r w:rsidR="005B4762" w:rsidRPr="00CE7062">
        <w:rPr>
          <w:rFonts w:eastAsia="Times New Roman"/>
          <w:bCs/>
        </w:rPr>
        <w:t>daļu,</w:t>
      </w:r>
    </w:p>
    <w:p w14:paraId="674E943B" w14:textId="15474711" w:rsidR="005B4762" w:rsidRPr="00CE7062" w:rsidRDefault="00767A0F" w:rsidP="00BF5ABD">
      <w:pPr>
        <w:autoSpaceDE w:val="0"/>
        <w:autoSpaceDN w:val="0"/>
        <w:adjustRightInd w:val="0"/>
        <w:spacing w:after="0" w:line="240" w:lineRule="auto"/>
        <w:ind w:firstLine="709"/>
        <w:jc w:val="center"/>
        <w:rPr>
          <w:rFonts w:eastAsia="Times New Roman"/>
          <w:b/>
          <w:bCs/>
        </w:rPr>
      </w:pPr>
      <w:r w:rsidRPr="00CE7062">
        <w:rPr>
          <w:rFonts w:eastAsia="Times New Roman"/>
          <w:b/>
          <w:bCs/>
        </w:rPr>
        <w:t>nolēmu</w:t>
      </w:r>
      <w:r w:rsidR="005B4762" w:rsidRPr="00CE7062">
        <w:rPr>
          <w:rFonts w:eastAsia="Times New Roman"/>
          <w:b/>
          <w:bCs/>
        </w:rPr>
        <w:t>:</w:t>
      </w:r>
    </w:p>
    <w:p w14:paraId="40D678FE" w14:textId="77777777" w:rsidR="007549BF" w:rsidRPr="00CE7062" w:rsidRDefault="007549BF" w:rsidP="00BF5ABD">
      <w:pPr>
        <w:autoSpaceDE w:val="0"/>
        <w:autoSpaceDN w:val="0"/>
        <w:adjustRightInd w:val="0"/>
        <w:spacing w:after="0" w:line="240" w:lineRule="auto"/>
        <w:ind w:firstLine="709"/>
        <w:jc w:val="center"/>
        <w:rPr>
          <w:rFonts w:eastAsia="Times New Roman"/>
        </w:rPr>
      </w:pPr>
    </w:p>
    <w:p w14:paraId="30A90349" w14:textId="5733133C" w:rsidR="00F670E1" w:rsidRPr="00CE7062" w:rsidRDefault="00B367F1" w:rsidP="00BF5ABD">
      <w:pPr>
        <w:widowControl/>
        <w:spacing w:after="0" w:line="240" w:lineRule="auto"/>
        <w:ind w:firstLine="709"/>
        <w:jc w:val="both"/>
        <w:rPr>
          <w:rFonts w:eastAsia="Times New Roman"/>
        </w:rPr>
      </w:pPr>
      <w:r w:rsidRPr="00CE7062">
        <w:rPr>
          <w:rFonts w:eastAsia="Times New Roman"/>
        </w:rPr>
        <w:t>/Pers. A/</w:t>
      </w:r>
      <w:r w:rsidR="007515FF" w:rsidRPr="00CE7062">
        <w:rPr>
          <w:rFonts w:eastAsia="Times New Roman"/>
        </w:rPr>
        <w:t xml:space="preserve"> 202</w:t>
      </w:r>
      <w:r w:rsidR="001A216C" w:rsidRPr="00CE7062">
        <w:rPr>
          <w:rFonts w:eastAsia="Times New Roman"/>
        </w:rPr>
        <w:t>5</w:t>
      </w:r>
      <w:r w:rsidR="007515FF" w:rsidRPr="00CE7062">
        <w:rPr>
          <w:rFonts w:eastAsia="Times New Roman"/>
        </w:rPr>
        <w:t xml:space="preserve">. gada </w:t>
      </w:r>
      <w:r w:rsidR="00AD5AD4" w:rsidRPr="00CE7062">
        <w:rPr>
          <w:rFonts w:eastAsia="Times New Roman"/>
        </w:rPr>
        <w:t>31</w:t>
      </w:r>
      <w:r w:rsidR="007515FF" w:rsidRPr="00CE7062">
        <w:rPr>
          <w:rFonts w:eastAsia="Times New Roman"/>
        </w:rPr>
        <w:t>. </w:t>
      </w:r>
      <w:r w:rsidR="00AD5AD4" w:rsidRPr="00CE7062">
        <w:rPr>
          <w:rFonts w:eastAsia="Times New Roman"/>
        </w:rPr>
        <w:t>janvāra</w:t>
      </w:r>
      <w:r w:rsidR="007515FF" w:rsidRPr="00CE7062">
        <w:rPr>
          <w:rFonts w:eastAsia="Times New Roman"/>
        </w:rPr>
        <w:t xml:space="preserve"> sūdzību par maksātnespējas procesa administratores </w:t>
      </w:r>
      <w:r w:rsidRPr="00CE7062">
        <w:rPr>
          <w:rFonts w:eastAsia="Times New Roman"/>
        </w:rPr>
        <w:t>/Administrators/</w:t>
      </w:r>
      <w:r w:rsidR="007515FF" w:rsidRPr="00CE7062">
        <w:rPr>
          <w:rFonts w:eastAsia="Times New Roman"/>
        </w:rPr>
        <w:t xml:space="preserve">, </w:t>
      </w:r>
      <w:r w:rsidRPr="00CE7062">
        <w:rPr>
          <w:rFonts w:eastAsia="Times New Roman"/>
        </w:rPr>
        <w:t>/</w:t>
      </w:r>
      <w:r w:rsidR="007515FF" w:rsidRPr="00CE7062">
        <w:rPr>
          <w:rFonts w:eastAsia="Times New Roman"/>
        </w:rPr>
        <w:t xml:space="preserve">amata apliecības </w:t>
      </w:r>
      <w:r w:rsidRPr="00CE7062">
        <w:rPr>
          <w:rFonts w:eastAsia="Times New Roman"/>
        </w:rPr>
        <w:t>numurs/</w:t>
      </w:r>
      <w:r w:rsidR="007515FF" w:rsidRPr="00CE7062">
        <w:rPr>
          <w:rFonts w:eastAsia="Times New Roman"/>
        </w:rPr>
        <w:t xml:space="preserve">, rīcību </w:t>
      </w:r>
      <w:r w:rsidRPr="00CE7062">
        <w:rPr>
          <w:rFonts w:eastAsia="Times New Roman"/>
        </w:rPr>
        <w:t>/</w:t>
      </w:r>
      <w:r w:rsidR="007515FF" w:rsidRPr="00CE7062">
        <w:rPr>
          <w:rFonts w:eastAsia="Times New Roman"/>
        </w:rPr>
        <w:t>SIA “</w:t>
      </w:r>
      <w:r w:rsidRPr="00CE7062">
        <w:rPr>
          <w:rFonts w:eastAsia="Times New Roman"/>
        </w:rPr>
        <w:t>Nosaukums A</w:t>
      </w:r>
      <w:r w:rsidR="007515FF" w:rsidRPr="00CE7062">
        <w:rPr>
          <w:rFonts w:eastAsia="Times New Roman"/>
        </w:rPr>
        <w:t>”</w:t>
      </w:r>
      <w:r w:rsidRPr="00CE7062">
        <w:rPr>
          <w:rFonts w:eastAsia="Times New Roman"/>
        </w:rPr>
        <w:t>/</w:t>
      </w:r>
      <w:r w:rsidR="007515FF" w:rsidRPr="00CE7062">
        <w:rPr>
          <w:rFonts w:eastAsia="Times New Roman"/>
        </w:rPr>
        <w:t xml:space="preserve">, </w:t>
      </w:r>
      <w:r w:rsidRPr="00CE7062">
        <w:rPr>
          <w:rFonts w:eastAsia="Times New Roman"/>
        </w:rPr>
        <w:t>/</w:t>
      </w:r>
      <w:r w:rsidR="007515FF" w:rsidRPr="00CE7062">
        <w:rPr>
          <w:rFonts w:eastAsia="Times New Roman"/>
        </w:rPr>
        <w:t xml:space="preserve">reģistrācijas </w:t>
      </w:r>
      <w:r w:rsidRPr="00CE7062">
        <w:rPr>
          <w:rFonts w:eastAsia="Times New Roman"/>
        </w:rPr>
        <w:t>numurs/</w:t>
      </w:r>
      <w:r w:rsidR="007515FF" w:rsidRPr="00CE7062">
        <w:rPr>
          <w:rFonts w:eastAsia="Times New Roman"/>
        </w:rPr>
        <w:t xml:space="preserve">, maksātnespējas procesā </w:t>
      </w:r>
      <w:r w:rsidR="00F670E1" w:rsidRPr="00CE7062">
        <w:rPr>
          <w:rFonts w:eastAsia="Times New Roman"/>
          <w:b/>
          <w:bCs/>
        </w:rPr>
        <w:t>noraidīt</w:t>
      </w:r>
      <w:r w:rsidR="00B74AF5" w:rsidRPr="00CE7062">
        <w:rPr>
          <w:rFonts w:eastAsia="Times New Roman"/>
        </w:rPr>
        <w:t>.</w:t>
      </w:r>
    </w:p>
    <w:p w14:paraId="46355E8F" w14:textId="77777777" w:rsidR="005B4762" w:rsidRPr="00CE7062" w:rsidRDefault="005B4762" w:rsidP="00BF5ABD">
      <w:pPr>
        <w:widowControl/>
        <w:spacing w:after="0" w:line="240" w:lineRule="auto"/>
        <w:ind w:firstLine="709"/>
        <w:jc w:val="both"/>
        <w:rPr>
          <w:rFonts w:eastAsia="Times New Roman"/>
        </w:rPr>
      </w:pPr>
    </w:p>
    <w:p w14:paraId="087964F3" w14:textId="4FA56A79" w:rsidR="005B4762" w:rsidRPr="00CE7062" w:rsidRDefault="005B4762" w:rsidP="00BF5ABD">
      <w:pPr>
        <w:widowControl/>
        <w:tabs>
          <w:tab w:val="left" w:pos="1080"/>
          <w:tab w:val="left" w:pos="1260"/>
        </w:tabs>
        <w:spacing w:after="0" w:line="240" w:lineRule="auto"/>
        <w:ind w:firstLine="709"/>
        <w:jc w:val="both"/>
        <w:rPr>
          <w:rFonts w:eastAsia="Times New Roman"/>
        </w:rPr>
      </w:pPr>
      <w:r w:rsidRPr="00CE7062">
        <w:rPr>
          <w:rFonts w:eastAsia="Times New Roman"/>
        </w:rPr>
        <w:t>Lēmumu var pārsūdzēt</w:t>
      </w:r>
      <w:r w:rsidR="008C5A32" w:rsidRPr="00CE7062">
        <w:rPr>
          <w:rFonts w:eastAsia="Times New Roman"/>
        </w:rPr>
        <w:t xml:space="preserve"> </w:t>
      </w:r>
      <w:r w:rsidR="00B367F1" w:rsidRPr="00CE7062">
        <w:rPr>
          <w:rFonts w:eastAsia="Times New Roman"/>
        </w:rPr>
        <w:t>/tiesas nosaukums/</w:t>
      </w:r>
      <w:r w:rsidR="00FB34B1" w:rsidRPr="00CE7062">
        <w:rPr>
          <w:rFonts w:eastAsia="Times New Roman"/>
        </w:rPr>
        <w:t xml:space="preserve"> </w:t>
      </w:r>
      <w:r w:rsidRPr="00CE7062">
        <w:rPr>
          <w:rFonts w:eastAsia="Times New Roman"/>
        </w:rPr>
        <w:t>mēneša laikā no lēmuma saņemšanas dienas. Sūdzības iesniegšana tiesā neaptur šā lēmuma darbību.</w:t>
      </w:r>
    </w:p>
    <w:p w14:paraId="34227F51" w14:textId="2A3BD326" w:rsidR="005B4762" w:rsidRPr="00CE7062"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CE7062" w:rsidRDefault="009B29C9" w:rsidP="005B4762">
      <w:pPr>
        <w:autoSpaceDE w:val="0"/>
        <w:autoSpaceDN w:val="0"/>
        <w:adjustRightInd w:val="0"/>
        <w:spacing w:after="0" w:line="240" w:lineRule="auto"/>
        <w:jc w:val="both"/>
        <w:rPr>
          <w:rFonts w:eastAsia="Times New Roman"/>
        </w:rPr>
      </w:pPr>
    </w:p>
    <w:p w14:paraId="4EA3389E" w14:textId="1AE1DB42" w:rsidR="005B4762" w:rsidRPr="00CE7062" w:rsidRDefault="005B4762" w:rsidP="00DF29EB">
      <w:pPr>
        <w:tabs>
          <w:tab w:val="left" w:pos="7655"/>
        </w:tabs>
        <w:autoSpaceDE w:val="0"/>
        <w:autoSpaceDN w:val="0"/>
        <w:adjustRightInd w:val="0"/>
        <w:spacing w:after="0" w:line="240" w:lineRule="auto"/>
        <w:jc w:val="both"/>
        <w:rPr>
          <w:rFonts w:eastAsia="Times New Roman"/>
        </w:rPr>
      </w:pPr>
      <w:bookmarkStart w:id="11" w:name="_Hlk22114176"/>
      <w:r w:rsidRPr="00CE7062">
        <w:rPr>
          <w:rFonts w:eastAsia="Times New Roman"/>
        </w:rPr>
        <w:t>Direktor</w:t>
      </w:r>
      <w:r w:rsidR="0083784B" w:rsidRPr="00CE7062">
        <w:rPr>
          <w:rFonts w:eastAsia="Times New Roman"/>
        </w:rPr>
        <w:t>e</w:t>
      </w:r>
      <w:r w:rsidR="00DF29EB" w:rsidRPr="00CE7062">
        <w:rPr>
          <w:rFonts w:eastAsia="Times New Roman"/>
        </w:rPr>
        <w:tab/>
      </w:r>
      <w:r w:rsidR="0083784B" w:rsidRPr="00CE7062">
        <w:rPr>
          <w:rFonts w:eastAsia="Times New Roman"/>
        </w:rPr>
        <w:t>I</w:t>
      </w:r>
      <w:r w:rsidR="00381405" w:rsidRPr="00CE7062">
        <w:rPr>
          <w:rFonts w:eastAsia="Times New Roman"/>
        </w:rPr>
        <w:t xml:space="preserve">nese </w:t>
      </w:r>
      <w:r w:rsidR="0083784B" w:rsidRPr="00CE7062">
        <w:rPr>
          <w:rFonts w:eastAsia="Times New Roman"/>
        </w:rPr>
        <w:t>Šteina</w:t>
      </w:r>
    </w:p>
    <w:bookmarkEnd w:id="11"/>
    <w:p w14:paraId="66BFF111" w14:textId="77777777" w:rsidR="005B4762" w:rsidRPr="00CE70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CE70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CE7062"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CE7062">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40A7" w14:textId="77777777" w:rsidR="004645EF" w:rsidRDefault="004645EF">
      <w:pPr>
        <w:spacing w:after="0" w:line="240" w:lineRule="auto"/>
      </w:pPr>
      <w:r>
        <w:separator/>
      </w:r>
    </w:p>
  </w:endnote>
  <w:endnote w:type="continuationSeparator" w:id="0">
    <w:p w14:paraId="40CCB602" w14:textId="77777777" w:rsidR="004645EF" w:rsidRDefault="0046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DC1C" w14:textId="77777777" w:rsidR="004645EF" w:rsidRDefault="004645EF">
      <w:pPr>
        <w:spacing w:after="0" w:line="240" w:lineRule="auto"/>
      </w:pPr>
      <w:r>
        <w:separator/>
      </w:r>
    </w:p>
  </w:footnote>
  <w:footnote w:type="continuationSeparator" w:id="0">
    <w:p w14:paraId="3AFFE265" w14:textId="77777777" w:rsidR="004645EF" w:rsidRDefault="004645EF">
      <w:pPr>
        <w:spacing w:after="0" w:line="240" w:lineRule="auto"/>
      </w:pPr>
      <w:r>
        <w:continuationSeparator/>
      </w:r>
    </w:p>
  </w:footnote>
  <w:footnote w:id="1">
    <w:p w14:paraId="6A94A539" w14:textId="45E93DBA" w:rsidR="00621B8D" w:rsidRDefault="0075291A">
      <w:pPr>
        <w:pStyle w:val="Vresteksts"/>
      </w:pPr>
      <w:r>
        <w:rPr>
          <w:rStyle w:val="Vresatsauce"/>
        </w:rPr>
        <w:footnoteRef/>
      </w:r>
      <w:r>
        <w:t> Iespējams, pārrakstīšanās kļūda un domāts 2021. gada</w:t>
      </w:r>
      <w:r w:rsidR="0021263F">
        <w:t> </w:t>
      </w:r>
      <w:r w:rsidR="00621B8D">
        <w:t>– Maksātnespējas kontroles dienesta piezīme.</w:t>
      </w:r>
    </w:p>
  </w:footnote>
  <w:footnote w:id="2">
    <w:p w14:paraId="690ACD87" w14:textId="08244C3C" w:rsidR="004B475C" w:rsidRDefault="004B475C" w:rsidP="004B475C">
      <w:pPr>
        <w:pStyle w:val="Vresteksts"/>
      </w:pPr>
      <w:r>
        <w:rPr>
          <w:rStyle w:val="Vresatsauce"/>
        </w:rPr>
        <w:footnoteRef/>
      </w:r>
      <w:r w:rsidR="001D04FC">
        <w:t> </w:t>
      </w:r>
      <w:r>
        <w:t>Ētikas kodeksa 2.4. punkts.</w:t>
      </w:r>
    </w:p>
  </w:footnote>
  <w:footnote w:id="3">
    <w:p w14:paraId="496C166C" w14:textId="5A3AC141" w:rsidR="001D04FC" w:rsidRDefault="001D04FC">
      <w:pPr>
        <w:pStyle w:val="Vresteksts"/>
      </w:pPr>
      <w:r>
        <w:rPr>
          <w:rStyle w:val="Vresatsauce"/>
        </w:rPr>
        <w:footnoteRef/>
      </w:r>
      <w:r>
        <w:t xml:space="preserve"> Ētikas kodeksa </w:t>
      </w:r>
      <w:r w:rsidRPr="001D04FC">
        <w:t>2.5.</w:t>
      </w:r>
      <w:r>
        <w:t> </w:t>
      </w:r>
      <w:r w:rsidRPr="001D04FC">
        <w:t>punkt</w:t>
      </w:r>
      <w:r>
        <w:t>s.</w:t>
      </w:r>
    </w:p>
  </w:footnote>
  <w:footnote w:id="4">
    <w:p w14:paraId="704D1B88" w14:textId="07E403A8" w:rsidR="00D3047F" w:rsidRDefault="00D3047F">
      <w:pPr>
        <w:pStyle w:val="Vresteksts"/>
      </w:pPr>
      <w:r>
        <w:rPr>
          <w:rStyle w:val="Vresatsauce"/>
        </w:rPr>
        <w:footnoteRef/>
      </w:r>
      <w:r>
        <w:t> Ētikas kodeksa 2.13. punkts.</w:t>
      </w:r>
    </w:p>
  </w:footnote>
  <w:footnote w:id="5">
    <w:p w14:paraId="040FBE11" w14:textId="3BF15C44" w:rsidR="00D3047F" w:rsidRDefault="00D3047F">
      <w:pPr>
        <w:pStyle w:val="Vresteksts"/>
      </w:pPr>
      <w:r>
        <w:rPr>
          <w:rStyle w:val="Vresatsauce"/>
        </w:rPr>
        <w:footnoteRef/>
      </w:r>
      <w:r>
        <w:t> Ētikas kodeksa 3.2. punkts.</w:t>
      </w:r>
    </w:p>
  </w:footnote>
  <w:footnote w:id="6">
    <w:p w14:paraId="324495D6" w14:textId="5FFF6411" w:rsidR="00487AEE" w:rsidRDefault="00487AEE">
      <w:pPr>
        <w:pStyle w:val="Vresteksts"/>
      </w:pPr>
      <w:r>
        <w:rPr>
          <w:rStyle w:val="Vresatsauce"/>
        </w:rPr>
        <w:footnoteRef/>
      </w:r>
      <w:r>
        <w:t> Ētikas kodeksa 3.3. punkts.</w:t>
      </w:r>
    </w:p>
  </w:footnote>
  <w:footnote w:id="7">
    <w:p w14:paraId="05500EC0" w14:textId="7A9CA557" w:rsidR="001079E4" w:rsidRDefault="001079E4">
      <w:pPr>
        <w:pStyle w:val="Vresteksts"/>
      </w:pPr>
      <w:r>
        <w:rPr>
          <w:rStyle w:val="Vresatsauce"/>
        </w:rPr>
        <w:footnoteRef/>
      </w:r>
      <w:r>
        <w:t> Ētikas kodeksa 5.1. punkts.</w:t>
      </w:r>
    </w:p>
  </w:footnote>
  <w:footnote w:id="8">
    <w:p w14:paraId="4B960773" w14:textId="2F3F693C" w:rsidR="00CC5929" w:rsidRDefault="00CC5929">
      <w:pPr>
        <w:pStyle w:val="Vresteksts"/>
      </w:pPr>
      <w:r>
        <w:rPr>
          <w:rStyle w:val="Vresatsauce"/>
        </w:rPr>
        <w:footnoteRef/>
      </w:r>
      <w:r>
        <w:t> Ētikas kodeksa 6.2. punkts.</w:t>
      </w:r>
    </w:p>
  </w:footnote>
  <w:footnote w:id="9">
    <w:p w14:paraId="48B642BF" w14:textId="70FD32D1" w:rsidR="001E597F" w:rsidRDefault="001E597F" w:rsidP="00FB2BE7">
      <w:pPr>
        <w:pStyle w:val="Vresteksts"/>
        <w:jc w:val="both"/>
      </w:pPr>
      <w:r>
        <w:rPr>
          <w:rStyle w:val="Vresatsauce"/>
        </w:rPr>
        <w:footnoteRef/>
      </w:r>
      <w:r>
        <w:t xml:space="preserve"> Skatīt </w:t>
      </w:r>
      <w:r w:rsidRPr="001E597F">
        <w:t>Valentija Liholaja. Nozied</w:t>
      </w:r>
      <w:r>
        <w:t>z</w:t>
      </w:r>
      <w:r w:rsidRPr="001E597F">
        <w:t>īgu nodarījumu kvalifikācija: Likums. Teorija. Prakse, otrais papildinātais izdevums.</w:t>
      </w:r>
      <w:r>
        <w:t xml:space="preserve"> </w:t>
      </w:r>
      <w:r w:rsidRPr="001E597F">
        <w:t xml:space="preserve">Rīga: </w:t>
      </w:r>
      <w:r>
        <w:t>T</w:t>
      </w:r>
      <w:r w:rsidRPr="001E597F">
        <w:t>iesu namu aģentūra, 2007</w:t>
      </w:r>
      <w:r>
        <w:t>.</w:t>
      </w:r>
      <w:r w:rsidRPr="001E597F">
        <w:t>, 501 lpp</w:t>
      </w:r>
      <w:r>
        <w:t>.</w:t>
      </w:r>
      <w:r w:rsidRPr="001E597F">
        <w:t>, 47.</w:t>
      </w:r>
      <w:r>
        <w:t> </w:t>
      </w:r>
      <w:r w:rsidRPr="001E597F">
        <w:t>l</w:t>
      </w:r>
      <w:r>
        <w:t>pp.</w:t>
      </w:r>
    </w:p>
  </w:footnote>
  <w:footnote w:id="10">
    <w:p w14:paraId="0D9C98EE" w14:textId="5B028512" w:rsidR="004437E3" w:rsidRDefault="004437E3" w:rsidP="00402891">
      <w:pPr>
        <w:pStyle w:val="Vresteksts"/>
        <w:jc w:val="both"/>
      </w:pPr>
      <w:r>
        <w:rPr>
          <w:rStyle w:val="Vresatsauce"/>
        </w:rPr>
        <w:footnoteRef/>
      </w:r>
      <w:r>
        <w:t> Skatīt</w:t>
      </w:r>
      <w:r w:rsidRPr="004437E3">
        <w:t xml:space="preserve"> Bukovskis V.</w:t>
      </w:r>
      <w:r w:rsidR="001A2D31">
        <w:t> </w:t>
      </w:r>
      <w:r w:rsidRPr="004437E3">
        <w:t>Civīlprocesa mācības grāmata. Rīga: Autora izdevums, 1933</w:t>
      </w:r>
      <w:r w:rsidR="001A2D31">
        <w:t>.</w:t>
      </w:r>
      <w:r w:rsidRPr="004437E3">
        <w:t>, 336.</w:t>
      </w:r>
      <w:r w:rsidR="001A2D31">
        <w:t> </w:t>
      </w:r>
      <w:r w:rsidRPr="004437E3">
        <w:t>lpp.</w:t>
      </w:r>
    </w:p>
  </w:footnote>
  <w:footnote w:id="11">
    <w:p w14:paraId="49409CF1" w14:textId="23490217" w:rsidR="00352FE4" w:rsidRDefault="00352FE4">
      <w:pPr>
        <w:pStyle w:val="Vresteksts"/>
      </w:pPr>
      <w:r>
        <w:rPr>
          <w:rStyle w:val="Vresatsauce"/>
        </w:rPr>
        <w:footnoteRef/>
      </w:r>
      <w:r>
        <w:t> </w:t>
      </w:r>
      <w:r w:rsidRPr="00352FE4">
        <w:t>Maksātnespējas kontroles dienesta skaidrojumi un atziņas 2019.07.- 2019.11., 8.</w:t>
      </w:r>
      <w:r>
        <w:t> </w:t>
      </w:r>
      <w:r w:rsidRPr="00352FE4">
        <w:t>lpp.</w:t>
      </w:r>
    </w:p>
  </w:footnote>
  <w:footnote w:id="12">
    <w:p w14:paraId="09F84BAD" w14:textId="4D99E89A" w:rsidR="000C40C6" w:rsidRDefault="000C40C6">
      <w:pPr>
        <w:pStyle w:val="Vresteksts"/>
      </w:pPr>
      <w:r>
        <w:rPr>
          <w:rStyle w:val="Vresatsauce"/>
        </w:rPr>
        <w:footnoteRef/>
      </w:r>
      <w:r>
        <w:t> </w:t>
      </w:r>
      <w:r w:rsidRPr="000C40C6">
        <w:t>Maksātnespējas kontroles dienesta skaidrojumi un atziņas 2019.07.- 2019.11., 8.</w:t>
      </w:r>
      <w:r>
        <w:t> </w:t>
      </w:r>
      <w:r w:rsidRPr="000C40C6">
        <w:t>lpp.</w:t>
      </w:r>
    </w:p>
  </w:footnote>
  <w:footnote w:id="13">
    <w:p w14:paraId="4F727422" w14:textId="2BD31B8D" w:rsidR="00717F51" w:rsidRDefault="00717F51">
      <w:pPr>
        <w:pStyle w:val="Vresteksts"/>
      </w:pPr>
      <w:r>
        <w:rPr>
          <w:rStyle w:val="Vresatsauce"/>
        </w:rPr>
        <w:footnoteRef/>
      </w:r>
      <w:r>
        <w:t> </w:t>
      </w:r>
      <w:r w:rsidRPr="00717F51">
        <w:t>Maksātnespējas kontroles dienesta skaidrojumi un atziņas 2019.07.- 2019.11., 8.</w:t>
      </w:r>
      <w:r>
        <w:t> </w:t>
      </w:r>
      <w:r w:rsidRPr="00717F51">
        <w:t>lpp.</w:t>
      </w:r>
    </w:p>
  </w:footnote>
  <w:footnote w:id="14">
    <w:p w14:paraId="05901516" w14:textId="6C021CA2" w:rsidR="00B24DBC" w:rsidRDefault="00B24DBC">
      <w:pPr>
        <w:pStyle w:val="Vresteksts"/>
      </w:pPr>
      <w:r>
        <w:rPr>
          <w:rStyle w:val="Vresatsauce"/>
        </w:rPr>
        <w:footnoteRef/>
      </w:r>
      <w:r>
        <w:t> </w:t>
      </w:r>
      <w:r w:rsidRPr="00B24DBC">
        <w:t>Civilprocesa likuma 94.</w:t>
      </w:r>
      <w:r>
        <w:t> </w:t>
      </w:r>
      <w:r w:rsidRPr="00B24DBC">
        <w:t>pants</w:t>
      </w:r>
      <w:r>
        <w:t>.</w:t>
      </w:r>
    </w:p>
  </w:footnote>
  <w:footnote w:id="15">
    <w:p w14:paraId="012DDE9C" w14:textId="17B3E689" w:rsidR="00E95214" w:rsidRDefault="00E95214">
      <w:pPr>
        <w:pStyle w:val="Vresteksts"/>
      </w:pPr>
      <w:r>
        <w:rPr>
          <w:rStyle w:val="Vresatsauce"/>
        </w:rPr>
        <w:footnoteRef/>
      </w:r>
      <w:r>
        <w:t xml:space="preserve"> Maksātnespējas likuma 6. panta </w:t>
      </w:r>
      <w:r w:rsidR="00594274">
        <w:t>7. punkts.</w:t>
      </w:r>
    </w:p>
  </w:footnote>
  <w:footnote w:id="16">
    <w:p w14:paraId="63A33BBD" w14:textId="3426DC04" w:rsidR="00197E82" w:rsidRDefault="00197E82">
      <w:pPr>
        <w:pStyle w:val="Vresteksts"/>
      </w:pPr>
      <w:r>
        <w:rPr>
          <w:rStyle w:val="Vresatsauce"/>
        </w:rPr>
        <w:footnoteRef/>
      </w:r>
      <w:r>
        <w:t xml:space="preserve"> Maksātnespējas likuma 26. panta trešās daļas </w:t>
      </w:r>
      <w:r w:rsidR="001F357C">
        <w:t>2. punkts.</w:t>
      </w:r>
    </w:p>
  </w:footnote>
  <w:footnote w:id="17">
    <w:p w14:paraId="2CE86C5E" w14:textId="77777777" w:rsidR="00E95214" w:rsidRDefault="00E95214" w:rsidP="00E95214">
      <w:pPr>
        <w:pStyle w:val="Vresteksts"/>
        <w:jc w:val="both"/>
      </w:pPr>
      <w:r w:rsidRPr="002977AE">
        <w:rPr>
          <w:rStyle w:val="Vresatsauce"/>
        </w:rPr>
        <w:footnoteRef/>
      </w:r>
      <w:r w:rsidRPr="002977AE">
        <w:t xml:space="preserve"> </w:t>
      </w:r>
      <w:r>
        <w:t xml:space="preserve">Maksātnespējas kontroles dienesta skaidrojumi un atziņas 2021.07. – 2021.11. </w:t>
      </w:r>
    </w:p>
    <w:p w14:paraId="6B922AA3" w14:textId="77777777" w:rsidR="00E95214" w:rsidRPr="002977AE" w:rsidRDefault="00E95214" w:rsidP="00E95214">
      <w:pPr>
        <w:pStyle w:val="Vresteksts"/>
        <w:jc w:val="both"/>
      </w:pPr>
      <w:r>
        <w:t xml:space="preserve">Pieejami: </w:t>
      </w:r>
      <w:hyperlink r:id="rId1" w:history="1">
        <w:r w:rsidRPr="005141B1">
          <w:rPr>
            <w:rStyle w:val="Hipersaite"/>
          </w:rPr>
          <w:t>https://www.mkd.gov.lv/lv/media/1968/download?attachment</w:t>
        </w:r>
      </w:hyperlink>
      <w:r>
        <w:t>, 10. lpp.</w:t>
      </w:r>
    </w:p>
  </w:footnote>
  <w:footnote w:id="18">
    <w:p w14:paraId="20995BB5" w14:textId="77777777" w:rsidR="00896904" w:rsidRDefault="00896904" w:rsidP="00896904">
      <w:pPr>
        <w:pStyle w:val="Vresteksts"/>
      </w:pPr>
      <w:r>
        <w:rPr>
          <w:rStyle w:val="Vresatsauce"/>
        </w:rPr>
        <w:footnoteRef/>
      </w:r>
      <w:r>
        <w:t> Maksātnespējas likuma 9. panta pirmā daļa.</w:t>
      </w:r>
    </w:p>
  </w:footnote>
  <w:footnote w:id="19">
    <w:p w14:paraId="365FF6E9" w14:textId="77777777" w:rsidR="00896904" w:rsidRDefault="00896904" w:rsidP="00896904">
      <w:pPr>
        <w:pStyle w:val="Vresteksts"/>
      </w:pPr>
      <w:r>
        <w:rPr>
          <w:rStyle w:val="Vresatsauce"/>
        </w:rPr>
        <w:footnoteRef/>
      </w:r>
      <w:r>
        <w:t> Civilprocesa likuma 10. pants.</w:t>
      </w:r>
    </w:p>
  </w:footnote>
  <w:footnote w:id="20">
    <w:p w14:paraId="55E4C601" w14:textId="77777777" w:rsidR="000500DC" w:rsidRDefault="000500DC" w:rsidP="000500DC">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27.02.2025.</w:t>
          </w:r>
        </w:p>
      </w:tc>
      <w:tc>
        <w:tcPr>
          <w:tcW w:w="4792" w:type="dxa"/>
        </w:tcPr>
        <w:p w14:paraId="39F85DD5" w14:textId="43D4F556" w:rsidR="00DD0BDA" w:rsidRPr="00CE7062" w:rsidRDefault="00BC716C" w:rsidP="00D37331">
          <w:pPr>
            <w:tabs>
              <w:tab w:val="left" w:pos="2296"/>
            </w:tabs>
            <w:jc w:val="right"/>
          </w:pPr>
          <w:r w:rsidRPr="00CE7062">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2A33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C9B"/>
    <w:rsid w:val="000010CB"/>
    <w:rsid w:val="00001216"/>
    <w:rsid w:val="000012E0"/>
    <w:rsid w:val="00001737"/>
    <w:rsid w:val="0000218E"/>
    <w:rsid w:val="00002354"/>
    <w:rsid w:val="00003107"/>
    <w:rsid w:val="00003539"/>
    <w:rsid w:val="0000401C"/>
    <w:rsid w:val="00006375"/>
    <w:rsid w:val="00006384"/>
    <w:rsid w:val="00006A6F"/>
    <w:rsid w:val="00006D12"/>
    <w:rsid w:val="00006DB5"/>
    <w:rsid w:val="00007C83"/>
    <w:rsid w:val="000100CE"/>
    <w:rsid w:val="0001175C"/>
    <w:rsid w:val="00013505"/>
    <w:rsid w:val="00013937"/>
    <w:rsid w:val="00013A6A"/>
    <w:rsid w:val="00013B78"/>
    <w:rsid w:val="00014325"/>
    <w:rsid w:val="00014858"/>
    <w:rsid w:val="00014EEF"/>
    <w:rsid w:val="00015959"/>
    <w:rsid w:val="0001608C"/>
    <w:rsid w:val="00016FAD"/>
    <w:rsid w:val="0001723D"/>
    <w:rsid w:val="00020480"/>
    <w:rsid w:val="0002085A"/>
    <w:rsid w:val="00020969"/>
    <w:rsid w:val="000212CB"/>
    <w:rsid w:val="00021318"/>
    <w:rsid w:val="000220DA"/>
    <w:rsid w:val="00022105"/>
    <w:rsid w:val="00022A13"/>
    <w:rsid w:val="00022B0A"/>
    <w:rsid w:val="00022D49"/>
    <w:rsid w:val="0002322A"/>
    <w:rsid w:val="0002470F"/>
    <w:rsid w:val="000247E1"/>
    <w:rsid w:val="00025640"/>
    <w:rsid w:val="00025B38"/>
    <w:rsid w:val="00026028"/>
    <w:rsid w:val="00026D6E"/>
    <w:rsid w:val="0002718E"/>
    <w:rsid w:val="00027616"/>
    <w:rsid w:val="00027ACD"/>
    <w:rsid w:val="00030349"/>
    <w:rsid w:val="0003159A"/>
    <w:rsid w:val="00031F28"/>
    <w:rsid w:val="000340BD"/>
    <w:rsid w:val="00035AD7"/>
    <w:rsid w:val="00035E33"/>
    <w:rsid w:val="00036554"/>
    <w:rsid w:val="000366C9"/>
    <w:rsid w:val="000401FE"/>
    <w:rsid w:val="000407B9"/>
    <w:rsid w:val="00040ECD"/>
    <w:rsid w:val="0004125D"/>
    <w:rsid w:val="00041979"/>
    <w:rsid w:val="00042DE3"/>
    <w:rsid w:val="00042F7A"/>
    <w:rsid w:val="00043411"/>
    <w:rsid w:val="00043B96"/>
    <w:rsid w:val="000462BD"/>
    <w:rsid w:val="00046990"/>
    <w:rsid w:val="000474C2"/>
    <w:rsid w:val="00047968"/>
    <w:rsid w:val="000500DC"/>
    <w:rsid w:val="00050B18"/>
    <w:rsid w:val="000521EF"/>
    <w:rsid w:val="0005374E"/>
    <w:rsid w:val="0005467D"/>
    <w:rsid w:val="00054CB5"/>
    <w:rsid w:val="000554E0"/>
    <w:rsid w:val="000564B6"/>
    <w:rsid w:val="0005703E"/>
    <w:rsid w:val="00057786"/>
    <w:rsid w:val="00061C78"/>
    <w:rsid w:val="00061E9B"/>
    <w:rsid w:val="00062D98"/>
    <w:rsid w:val="000633A4"/>
    <w:rsid w:val="00063569"/>
    <w:rsid w:val="000654B0"/>
    <w:rsid w:val="000654F8"/>
    <w:rsid w:val="000663BD"/>
    <w:rsid w:val="00067B77"/>
    <w:rsid w:val="00067FAD"/>
    <w:rsid w:val="00072440"/>
    <w:rsid w:val="00072EFB"/>
    <w:rsid w:val="00073155"/>
    <w:rsid w:val="00073314"/>
    <w:rsid w:val="000736C4"/>
    <w:rsid w:val="000748D2"/>
    <w:rsid w:val="0007508B"/>
    <w:rsid w:val="000753F1"/>
    <w:rsid w:val="000765E5"/>
    <w:rsid w:val="00076BCC"/>
    <w:rsid w:val="00077AFE"/>
    <w:rsid w:val="000805FE"/>
    <w:rsid w:val="000808C8"/>
    <w:rsid w:val="000818B6"/>
    <w:rsid w:val="00081C48"/>
    <w:rsid w:val="0008304D"/>
    <w:rsid w:val="000830CE"/>
    <w:rsid w:val="00083544"/>
    <w:rsid w:val="0008393F"/>
    <w:rsid w:val="00083C1F"/>
    <w:rsid w:val="00083C2A"/>
    <w:rsid w:val="00083C8E"/>
    <w:rsid w:val="00084C6D"/>
    <w:rsid w:val="00084D02"/>
    <w:rsid w:val="00085287"/>
    <w:rsid w:val="000852B7"/>
    <w:rsid w:val="00085B52"/>
    <w:rsid w:val="0008619E"/>
    <w:rsid w:val="00086CAF"/>
    <w:rsid w:val="00086FAA"/>
    <w:rsid w:val="00086FBA"/>
    <w:rsid w:val="00087192"/>
    <w:rsid w:val="00090649"/>
    <w:rsid w:val="00090A60"/>
    <w:rsid w:val="00090FCF"/>
    <w:rsid w:val="00091408"/>
    <w:rsid w:val="0009235A"/>
    <w:rsid w:val="0009462D"/>
    <w:rsid w:val="00096888"/>
    <w:rsid w:val="000A09A9"/>
    <w:rsid w:val="000A333A"/>
    <w:rsid w:val="000A3789"/>
    <w:rsid w:val="000A3AA7"/>
    <w:rsid w:val="000A4852"/>
    <w:rsid w:val="000A4E98"/>
    <w:rsid w:val="000A6020"/>
    <w:rsid w:val="000A64DE"/>
    <w:rsid w:val="000A6C28"/>
    <w:rsid w:val="000A7984"/>
    <w:rsid w:val="000B0280"/>
    <w:rsid w:val="000B03D6"/>
    <w:rsid w:val="000B27E6"/>
    <w:rsid w:val="000B283E"/>
    <w:rsid w:val="000B3A42"/>
    <w:rsid w:val="000B412D"/>
    <w:rsid w:val="000B4610"/>
    <w:rsid w:val="000B474B"/>
    <w:rsid w:val="000B6818"/>
    <w:rsid w:val="000B6D2B"/>
    <w:rsid w:val="000B7865"/>
    <w:rsid w:val="000B7EC2"/>
    <w:rsid w:val="000C0A92"/>
    <w:rsid w:val="000C1E2C"/>
    <w:rsid w:val="000C2E35"/>
    <w:rsid w:val="000C2F3A"/>
    <w:rsid w:val="000C37E5"/>
    <w:rsid w:val="000C383C"/>
    <w:rsid w:val="000C3D9F"/>
    <w:rsid w:val="000C40C6"/>
    <w:rsid w:val="000C4A9E"/>
    <w:rsid w:val="000C603D"/>
    <w:rsid w:val="000C6825"/>
    <w:rsid w:val="000D07D8"/>
    <w:rsid w:val="000D0C10"/>
    <w:rsid w:val="000D255D"/>
    <w:rsid w:val="000D2F30"/>
    <w:rsid w:val="000D3476"/>
    <w:rsid w:val="000D45AB"/>
    <w:rsid w:val="000D4BEE"/>
    <w:rsid w:val="000D596C"/>
    <w:rsid w:val="000D7019"/>
    <w:rsid w:val="000E0916"/>
    <w:rsid w:val="000E1A5C"/>
    <w:rsid w:val="000E1B44"/>
    <w:rsid w:val="000E1B6E"/>
    <w:rsid w:val="000E1D64"/>
    <w:rsid w:val="000E2BB5"/>
    <w:rsid w:val="000E3366"/>
    <w:rsid w:val="000E4863"/>
    <w:rsid w:val="000E4A17"/>
    <w:rsid w:val="000E4DDA"/>
    <w:rsid w:val="000E4E2A"/>
    <w:rsid w:val="000E5920"/>
    <w:rsid w:val="000E5BCF"/>
    <w:rsid w:val="000E7BD3"/>
    <w:rsid w:val="000F06CC"/>
    <w:rsid w:val="000F1538"/>
    <w:rsid w:val="000F194D"/>
    <w:rsid w:val="000F19D1"/>
    <w:rsid w:val="000F2645"/>
    <w:rsid w:val="000F265F"/>
    <w:rsid w:val="000F28B6"/>
    <w:rsid w:val="000F2BD7"/>
    <w:rsid w:val="000F34B2"/>
    <w:rsid w:val="000F353C"/>
    <w:rsid w:val="000F44B8"/>
    <w:rsid w:val="000F607C"/>
    <w:rsid w:val="000F643E"/>
    <w:rsid w:val="000F6918"/>
    <w:rsid w:val="000F72DD"/>
    <w:rsid w:val="000F7F0A"/>
    <w:rsid w:val="0010157D"/>
    <w:rsid w:val="001020A5"/>
    <w:rsid w:val="00102284"/>
    <w:rsid w:val="0010289A"/>
    <w:rsid w:val="0010318E"/>
    <w:rsid w:val="00103C72"/>
    <w:rsid w:val="00105155"/>
    <w:rsid w:val="00106279"/>
    <w:rsid w:val="001066AD"/>
    <w:rsid w:val="00106800"/>
    <w:rsid w:val="001068EC"/>
    <w:rsid w:val="00106A4D"/>
    <w:rsid w:val="00106A97"/>
    <w:rsid w:val="00106DA1"/>
    <w:rsid w:val="001079E4"/>
    <w:rsid w:val="0011000B"/>
    <w:rsid w:val="001104A4"/>
    <w:rsid w:val="001106A5"/>
    <w:rsid w:val="001106C2"/>
    <w:rsid w:val="00110E72"/>
    <w:rsid w:val="0011119B"/>
    <w:rsid w:val="0011136C"/>
    <w:rsid w:val="00111874"/>
    <w:rsid w:val="001121F7"/>
    <w:rsid w:val="00112CD0"/>
    <w:rsid w:val="00112E90"/>
    <w:rsid w:val="00114CF3"/>
    <w:rsid w:val="0011662D"/>
    <w:rsid w:val="00116B27"/>
    <w:rsid w:val="00116C8F"/>
    <w:rsid w:val="001173D6"/>
    <w:rsid w:val="001207FE"/>
    <w:rsid w:val="001233F6"/>
    <w:rsid w:val="00124173"/>
    <w:rsid w:val="001241B3"/>
    <w:rsid w:val="00124759"/>
    <w:rsid w:val="00124885"/>
    <w:rsid w:val="00125E08"/>
    <w:rsid w:val="00126EC3"/>
    <w:rsid w:val="00127725"/>
    <w:rsid w:val="00127A7D"/>
    <w:rsid w:val="001347A9"/>
    <w:rsid w:val="00135629"/>
    <w:rsid w:val="00135958"/>
    <w:rsid w:val="00136C19"/>
    <w:rsid w:val="0014077A"/>
    <w:rsid w:val="0014096F"/>
    <w:rsid w:val="00142255"/>
    <w:rsid w:val="001422AF"/>
    <w:rsid w:val="001425A4"/>
    <w:rsid w:val="00143B66"/>
    <w:rsid w:val="00143C0C"/>
    <w:rsid w:val="00143C7F"/>
    <w:rsid w:val="001446F6"/>
    <w:rsid w:val="001459E5"/>
    <w:rsid w:val="00145D44"/>
    <w:rsid w:val="00145E9F"/>
    <w:rsid w:val="00151CA0"/>
    <w:rsid w:val="00151DB6"/>
    <w:rsid w:val="001524CF"/>
    <w:rsid w:val="001525CF"/>
    <w:rsid w:val="00152815"/>
    <w:rsid w:val="00153090"/>
    <w:rsid w:val="001534CC"/>
    <w:rsid w:val="0015365F"/>
    <w:rsid w:val="001551FD"/>
    <w:rsid w:val="00155BE9"/>
    <w:rsid w:val="00155D4A"/>
    <w:rsid w:val="0015665C"/>
    <w:rsid w:val="001566CF"/>
    <w:rsid w:val="0016082F"/>
    <w:rsid w:val="00160D88"/>
    <w:rsid w:val="0016210C"/>
    <w:rsid w:val="0016256A"/>
    <w:rsid w:val="00162C68"/>
    <w:rsid w:val="00163040"/>
    <w:rsid w:val="00164AE4"/>
    <w:rsid w:val="00164AEC"/>
    <w:rsid w:val="00165201"/>
    <w:rsid w:val="00165531"/>
    <w:rsid w:val="00165702"/>
    <w:rsid w:val="001668AD"/>
    <w:rsid w:val="00166C7F"/>
    <w:rsid w:val="00167C13"/>
    <w:rsid w:val="001703C3"/>
    <w:rsid w:val="00170B20"/>
    <w:rsid w:val="001718ED"/>
    <w:rsid w:val="00171938"/>
    <w:rsid w:val="00172052"/>
    <w:rsid w:val="0017209E"/>
    <w:rsid w:val="0017238C"/>
    <w:rsid w:val="00173823"/>
    <w:rsid w:val="00173AAF"/>
    <w:rsid w:val="00174832"/>
    <w:rsid w:val="00174C18"/>
    <w:rsid w:val="00175DDA"/>
    <w:rsid w:val="00176E97"/>
    <w:rsid w:val="00176EB2"/>
    <w:rsid w:val="0017724D"/>
    <w:rsid w:val="00177627"/>
    <w:rsid w:val="00181181"/>
    <w:rsid w:val="00181242"/>
    <w:rsid w:val="001819BC"/>
    <w:rsid w:val="00181B9A"/>
    <w:rsid w:val="00181C57"/>
    <w:rsid w:val="00182B8C"/>
    <w:rsid w:val="00186254"/>
    <w:rsid w:val="00190155"/>
    <w:rsid w:val="001901B2"/>
    <w:rsid w:val="00190C5F"/>
    <w:rsid w:val="0019187C"/>
    <w:rsid w:val="001926F9"/>
    <w:rsid w:val="0019337B"/>
    <w:rsid w:val="00193812"/>
    <w:rsid w:val="00195067"/>
    <w:rsid w:val="0019547F"/>
    <w:rsid w:val="00195561"/>
    <w:rsid w:val="00197E82"/>
    <w:rsid w:val="001A089D"/>
    <w:rsid w:val="001A0BFD"/>
    <w:rsid w:val="001A1D82"/>
    <w:rsid w:val="001A20B3"/>
    <w:rsid w:val="001A216C"/>
    <w:rsid w:val="001A2D31"/>
    <w:rsid w:val="001A35D6"/>
    <w:rsid w:val="001A3BC9"/>
    <w:rsid w:val="001A5111"/>
    <w:rsid w:val="001A5C13"/>
    <w:rsid w:val="001A68BB"/>
    <w:rsid w:val="001A718C"/>
    <w:rsid w:val="001A7ABF"/>
    <w:rsid w:val="001B1FA5"/>
    <w:rsid w:val="001B2214"/>
    <w:rsid w:val="001B229F"/>
    <w:rsid w:val="001B265D"/>
    <w:rsid w:val="001B2864"/>
    <w:rsid w:val="001B2991"/>
    <w:rsid w:val="001B50CA"/>
    <w:rsid w:val="001B5894"/>
    <w:rsid w:val="001B5E22"/>
    <w:rsid w:val="001B5E93"/>
    <w:rsid w:val="001B6530"/>
    <w:rsid w:val="001B664D"/>
    <w:rsid w:val="001B6952"/>
    <w:rsid w:val="001B7920"/>
    <w:rsid w:val="001B79BA"/>
    <w:rsid w:val="001C01B7"/>
    <w:rsid w:val="001C063A"/>
    <w:rsid w:val="001C0CE2"/>
    <w:rsid w:val="001C2043"/>
    <w:rsid w:val="001C28B0"/>
    <w:rsid w:val="001C3248"/>
    <w:rsid w:val="001C37B9"/>
    <w:rsid w:val="001C3ACA"/>
    <w:rsid w:val="001C4924"/>
    <w:rsid w:val="001C4EDF"/>
    <w:rsid w:val="001C5EE7"/>
    <w:rsid w:val="001C5F4A"/>
    <w:rsid w:val="001C711D"/>
    <w:rsid w:val="001C73E6"/>
    <w:rsid w:val="001D04FC"/>
    <w:rsid w:val="001D0CBE"/>
    <w:rsid w:val="001D1340"/>
    <w:rsid w:val="001D171A"/>
    <w:rsid w:val="001D1A59"/>
    <w:rsid w:val="001D1BFF"/>
    <w:rsid w:val="001D2194"/>
    <w:rsid w:val="001D27C2"/>
    <w:rsid w:val="001D43D2"/>
    <w:rsid w:val="001D5AA9"/>
    <w:rsid w:val="001D6B9A"/>
    <w:rsid w:val="001E1B18"/>
    <w:rsid w:val="001E1BC0"/>
    <w:rsid w:val="001E1E50"/>
    <w:rsid w:val="001E26C6"/>
    <w:rsid w:val="001E3D90"/>
    <w:rsid w:val="001E4978"/>
    <w:rsid w:val="001E4F42"/>
    <w:rsid w:val="001E5174"/>
    <w:rsid w:val="001E597F"/>
    <w:rsid w:val="001E6CF9"/>
    <w:rsid w:val="001E748D"/>
    <w:rsid w:val="001E784F"/>
    <w:rsid w:val="001E7CB1"/>
    <w:rsid w:val="001F0A92"/>
    <w:rsid w:val="001F122B"/>
    <w:rsid w:val="001F1BBA"/>
    <w:rsid w:val="001F1D55"/>
    <w:rsid w:val="001F357C"/>
    <w:rsid w:val="001F4195"/>
    <w:rsid w:val="001F470E"/>
    <w:rsid w:val="001F4E98"/>
    <w:rsid w:val="001F53F9"/>
    <w:rsid w:val="001F6430"/>
    <w:rsid w:val="001F64C8"/>
    <w:rsid w:val="001F6B1C"/>
    <w:rsid w:val="00200516"/>
    <w:rsid w:val="00200575"/>
    <w:rsid w:val="0020075B"/>
    <w:rsid w:val="002017A5"/>
    <w:rsid w:val="002018BD"/>
    <w:rsid w:val="00201D72"/>
    <w:rsid w:val="00201E5F"/>
    <w:rsid w:val="002025BF"/>
    <w:rsid w:val="00204AEA"/>
    <w:rsid w:val="002078A3"/>
    <w:rsid w:val="0021098A"/>
    <w:rsid w:val="0021263F"/>
    <w:rsid w:val="0021281A"/>
    <w:rsid w:val="00212CF9"/>
    <w:rsid w:val="00213343"/>
    <w:rsid w:val="002149CD"/>
    <w:rsid w:val="0021546D"/>
    <w:rsid w:val="00216D0F"/>
    <w:rsid w:val="002207CD"/>
    <w:rsid w:val="002211ED"/>
    <w:rsid w:val="0022161E"/>
    <w:rsid w:val="00221855"/>
    <w:rsid w:val="00222121"/>
    <w:rsid w:val="00223018"/>
    <w:rsid w:val="00224CB5"/>
    <w:rsid w:val="00224EBD"/>
    <w:rsid w:val="0022531C"/>
    <w:rsid w:val="002254D7"/>
    <w:rsid w:val="00225804"/>
    <w:rsid w:val="00225A53"/>
    <w:rsid w:val="002276BD"/>
    <w:rsid w:val="00230159"/>
    <w:rsid w:val="0023073A"/>
    <w:rsid w:val="00230F6F"/>
    <w:rsid w:val="00232E19"/>
    <w:rsid w:val="002345A1"/>
    <w:rsid w:val="00234854"/>
    <w:rsid w:val="00235849"/>
    <w:rsid w:val="00236E68"/>
    <w:rsid w:val="002377B3"/>
    <w:rsid w:val="00242565"/>
    <w:rsid w:val="002428EE"/>
    <w:rsid w:val="002433A8"/>
    <w:rsid w:val="00244418"/>
    <w:rsid w:val="002447FB"/>
    <w:rsid w:val="002449B2"/>
    <w:rsid w:val="00245312"/>
    <w:rsid w:val="002454E5"/>
    <w:rsid w:val="002456ED"/>
    <w:rsid w:val="00245930"/>
    <w:rsid w:val="00247083"/>
    <w:rsid w:val="00251188"/>
    <w:rsid w:val="00251C58"/>
    <w:rsid w:val="00253D91"/>
    <w:rsid w:val="002545A4"/>
    <w:rsid w:val="00255607"/>
    <w:rsid w:val="00255642"/>
    <w:rsid w:val="002577F6"/>
    <w:rsid w:val="00260E61"/>
    <w:rsid w:val="00262236"/>
    <w:rsid w:val="0026380B"/>
    <w:rsid w:val="002645EB"/>
    <w:rsid w:val="002649DF"/>
    <w:rsid w:val="0026577E"/>
    <w:rsid w:val="00266490"/>
    <w:rsid w:val="002676A8"/>
    <w:rsid w:val="0026792A"/>
    <w:rsid w:val="0027051D"/>
    <w:rsid w:val="002720BE"/>
    <w:rsid w:val="00272790"/>
    <w:rsid w:val="00272F2B"/>
    <w:rsid w:val="00272F6B"/>
    <w:rsid w:val="0027346D"/>
    <w:rsid w:val="00274046"/>
    <w:rsid w:val="00275351"/>
    <w:rsid w:val="00275B9E"/>
    <w:rsid w:val="002767D1"/>
    <w:rsid w:val="00277F75"/>
    <w:rsid w:val="00280107"/>
    <w:rsid w:val="002825F6"/>
    <w:rsid w:val="00283069"/>
    <w:rsid w:val="00285ADA"/>
    <w:rsid w:val="00286356"/>
    <w:rsid w:val="00286A66"/>
    <w:rsid w:val="0028786B"/>
    <w:rsid w:val="0028788C"/>
    <w:rsid w:val="00287A23"/>
    <w:rsid w:val="002909AE"/>
    <w:rsid w:val="00290D53"/>
    <w:rsid w:val="00292AB2"/>
    <w:rsid w:val="00292BE0"/>
    <w:rsid w:val="0029373B"/>
    <w:rsid w:val="002939E4"/>
    <w:rsid w:val="00294664"/>
    <w:rsid w:val="00294D59"/>
    <w:rsid w:val="00296348"/>
    <w:rsid w:val="0029655F"/>
    <w:rsid w:val="002A0ED6"/>
    <w:rsid w:val="002A3657"/>
    <w:rsid w:val="002A38F4"/>
    <w:rsid w:val="002A3A82"/>
    <w:rsid w:val="002A4410"/>
    <w:rsid w:val="002A70E3"/>
    <w:rsid w:val="002B00B7"/>
    <w:rsid w:val="002B00F3"/>
    <w:rsid w:val="002B078A"/>
    <w:rsid w:val="002B140B"/>
    <w:rsid w:val="002B19F0"/>
    <w:rsid w:val="002B21F0"/>
    <w:rsid w:val="002B2225"/>
    <w:rsid w:val="002B2810"/>
    <w:rsid w:val="002B3B02"/>
    <w:rsid w:val="002B486F"/>
    <w:rsid w:val="002B5127"/>
    <w:rsid w:val="002B5532"/>
    <w:rsid w:val="002B55EC"/>
    <w:rsid w:val="002B5CC4"/>
    <w:rsid w:val="002B6708"/>
    <w:rsid w:val="002B6BB2"/>
    <w:rsid w:val="002C202E"/>
    <w:rsid w:val="002C2AE4"/>
    <w:rsid w:val="002C2D41"/>
    <w:rsid w:val="002C2D58"/>
    <w:rsid w:val="002C4A8C"/>
    <w:rsid w:val="002C500F"/>
    <w:rsid w:val="002C5E16"/>
    <w:rsid w:val="002C72E8"/>
    <w:rsid w:val="002C75EC"/>
    <w:rsid w:val="002C7910"/>
    <w:rsid w:val="002D25B8"/>
    <w:rsid w:val="002D2BB4"/>
    <w:rsid w:val="002D3458"/>
    <w:rsid w:val="002D372A"/>
    <w:rsid w:val="002D551C"/>
    <w:rsid w:val="002D697D"/>
    <w:rsid w:val="002D72C5"/>
    <w:rsid w:val="002D7C1F"/>
    <w:rsid w:val="002D7EAE"/>
    <w:rsid w:val="002D7F77"/>
    <w:rsid w:val="002E1474"/>
    <w:rsid w:val="002E1CD7"/>
    <w:rsid w:val="002E2481"/>
    <w:rsid w:val="002E2A6F"/>
    <w:rsid w:val="002E32E2"/>
    <w:rsid w:val="002E342A"/>
    <w:rsid w:val="002E44D6"/>
    <w:rsid w:val="002E53DA"/>
    <w:rsid w:val="002E5D45"/>
    <w:rsid w:val="002E6351"/>
    <w:rsid w:val="002F099F"/>
    <w:rsid w:val="002F0D0E"/>
    <w:rsid w:val="002F0E9B"/>
    <w:rsid w:val="002F1BF6"/>
    <w:rsid w:val="002F21C7"/>
    <w:rsid w:val="002F2BBA"/>
    <w:rsid w:val="002F3345"/>
    <w:rsid w:val="002F4CE8"/>
    <w:rsid w:val="002F4D18"/>
    <w:rsid w:val="002F5945"/>
    <w:rsid w:val="002F6917"/>
    <w:rsid w:val="002F6F70"/>
    <w:rsid w:val="002F770A"/>
    <w:rsid w:val="00300422"/>
    <w:rsid w:val="00300AA0"/>
    <w:rsid w:val="00300D5F"/>
    <w:rsid w:val="00301AA7"/>
    <w:rsid w:val="003027A5"/>
    <w:rsid w:val="003037F9"/>
    <w:rsid w:val="003042B4"/>
    <w:rsid w:val="00304CAD"/>
    <w:rsid w:val="00307215"/>
    <w:rsid w:val="003079B5"/>
    <w:rsid w:val="00311822"/>
    <w:rsid w:val="003131F9"/>
    <w:rsid w:val="00314051"/>
    <w:rsid w:val="0032011A"/>
    <w:rsid w:val="00320C73"/>
    <w:rsid w:val="003212C3"/>
    <w:rsid w:val="003221AC"/>
    <w:rsid w:val="00322488"/>
    <w:rsid w:val="003227E5"/>
    <w:rsid w:val="003238A9"/>
    <w:rsid w:val="00324888"/>
    <w:rsid w:val="00324E04"/>
    <w:rsid w:val="00331025"/>
    <w:rsid w:val="003322AF"/>
    <w:rsid w:val="00332628"/>
    <w:rsid w:val="003342D9"/>
    <w:rsid w:val="00335B5C"/>
    <w:rsid w:val="00335F91"/>
    <w:rsid w:val="003405A9"/>
    <w:rsid w:val="00340FEB"/>
    <w:rsid w:val="00341AE4"/>
    <w:rsid w:val="00341FFE"/>
    <w:rsid w:val="003422CB"/>
    <w:rsid w:val="0034292A"/>
    <w:rsid w:val="00344593"/>
    <w:rsid w:val="00344700"/>
    <w:rsid w:val="00344EA9"/>
    <w:rsid w:val="00346DA8"/>
    <w:rsid w:val="00346FE7"/>
    <w:rsid w:val="00347E5C"/>
    <w:rsid w:val="00350B2A"/>
    <w:rsid w:val="0035155C"/>
    <w:rsid w:val="00352232"/>
    <w:rsid w:val="00352639"/>
    <w:rsid w:val="00352FE4"/>
    <w:rsid w:val="00353374"/>
    <w:rsid w:val="00353749"/>
    <w:rsid w:val="003539D3"/>
    <w:rsid w:val="00354D02"/>
    <w:rsid w:val="003557DD"/>
    <w:rsid w:val="00356990"/>
    <w:rsid w:val="003600F8"/>
    <w:rsid w:val="003609C3"/>
    <w:rsid w:val="0036169E"/>
    <w:rsid w:val="003617B6"/>
    <w:rsid w:val="00362004"/>
    <w:rsid w:val="003627E9"/>
    <w:rsid w:val="0036291D"/>
    <w:rsid w:val="00363071"/>
    <w:rsid w:val="003630BC"/>
    <w:rsid w:val="003638D8"/>
    <w:rsid w:val="00363A86"/>
    <w:rsid w:val="00364109"/>
    <w:rsid w:val="00365FC0"/>
    <w:rsid w:val="00370DD1"/>
    <w:rsid w:val="003725F2"/>
    <w:rsid w:val="00372D3D"/>
    <w:rsid w:val="0037539C"/>
    <w:rsid w:val="00375E11"/>
    <w:rsid w:val="003765AB"/>
    <w:rsid w:val="0037681E"/>
    <w:rsid w:val="00380010"/>
    <w:rsid w:val="00380C79"/>
    <w:rsid w:val="00381405"/>
    <w:rsid w:val="0038206B"/>
    <w:rsid w:val="00384352"/>
    <w:rsid w:val="00385C92"/>
    <w:rsid w:val="003861D2"/>
    <w:rsid w:val="00387390"/>
    <w:rsid w:val="003874D5"/>
    <w:rsid w:val="003877AF"/>
    <w:rsid w:val="003878F2"/>
    <w:rsid w:val="003879CB"/>
    <w:rsid w:val="00387EAE"/>
    <w:rsid w:val="00390230"/>
    <w:rsid w:val="00390768"/>
    <w:rsid w:val="003907A8"/>
    <w:rsid w:val="0039123A"/>
    <w:rsid w:val="0039152F"/>
    <w:rsid w:val="00391644"/>
    <w:rsid w:val="00391F99"/>
    <w:rsid w:val="0039244E"/>
    <w:rsid w:val="00392682"/>
    <w:rsid w:val="00392980"/>
    <w:rsid w:val="003934D1"/>
    <w:rsid w:val="00393880"/>
    <w:rsid w:val="00393CD2"/>
    <w:rsid w:val="0039417F"/>
    <w:rsid w:val="0039502D"/>
    <w:rsid w:val="0039528D"/>
    <w:rsid w:val="00396486"/>
    <w:rsid w:val="003974F7"/>
    <w:rsid w:val="00397BA6"/>
    <w:rsid w:val="003A08F3"/>
    <w:rsid w:val="003A12D7"/>
    <w:rsid w:val="003A199B"/>
    <w:rsid w:val="003A2798"/>
    <w:rsid w:val="003A3C1B"/>
    <w:rsid w:val="003A3C4C"/>
    <w:rsid w:val="003A55EB"/>
    <w:rsid w:val="003A56AA"/>
    <w:rsid w:val="003A7140"/>
    <w:rsid w:val="003A71EE"/>
    <w:rsid w:val="003B01A7"/>
    <w:rsid w:val="003B066E"/>
    <w:rsid w:val="003B0719"/>
    <w:rsid w:val="003B0858"/>
    <w:rsid w:val="003B0EA1"/>
    <w:rsid w:val="003B66B8"/>
    <w:rsid w:val="003B6ABE"/>
    <w:rsid w:val="003B756C"/>
    <w:rsid w:val="003C089B"/>
    <w:rsid w:val="003C20C4"/>
    <w:rsid w:val="003C2226"/>
    <w:rsid w:val="003C3FFC"/>
    <w:rsid w:val="003C58D1"/>
    <w:rsid w:val="003C6828"/>
    <w:rsid w:val="003C77A7"/>
    <w:rsid w:val="003D0BE6"/>
    <w:rsid w:val="003D116B"/>
    <w:rsid w:val="003D381C"/>
    <w:rsid w:val="003D3C90"/>
    <w:rsid w:val="003D481F"/>
    <w:rsid w:val="003D485A"/>
    <w:rsid w:val="003D556F"/>
    <w:rsid w:val="003D5BA4"/>
    <w:rsid w:val="003D6179"/>
    <w:rsid w:val="003D688B"/>
    <w:rsid w:val="003D7490"/>
    <w:rsid w:val="003D7FC0"/>
    <w:rsid w:val="003E0032"/>
    <w:rsid w:val="003E0F1A"/>
    <w:rsid w:val="003E1131"/>
    <w:rsid w:val="003E1CFF"/>
    <w:rsid w:val="003E21B6"/>
    <w:rsid w:val="003E2893"/>
    <w:rsid w:val="003E28B8"/>
    <w:rsid w:val="003E2DE3"/>
    <w:rsid w:val="003E2E05"/>
    <w:rsid w:val="003E2EE8"/>
    <w:rsid w:val="003E3B03"/>
    <w:rsid w:val="003E4716"/>
    <w:rsid w:val="003E4EF9"/>
    <w:rsid w:val="003E6733"/>
    <w:rsid w:val="003E7233"/>
    <w:rsid w:val="003E7C80"/>
    <w:rsid w:val="003F2997"/>
    <w:rsid w:val="003F2E46"/>
    <w:rsid w:val="003F3242"/>
    <w:rsid w:val="003F3742"/>
    <w:rsid w:val="003F564F"/>
    <w:rsid w:val="003F6AAE"/>
    <w:rsid w:val="003F7AFF"/>
    <w:rsid w:val="00401176"/>
    <w:rsid w:val="004011A1"/>
    <w:rsid w:val="004011C6"/>
    <w:rsid w:val="00401204"/>
    <w:rsid w:val="004016DC"/>
    <w:rsid w:val="004024D8"/>
    <w:rsid w:val="00402891"/>
    <w:rsid w:val="00402901"/>
    <w:rsid w:val="004044A8"/>
    <w:rsid w:val="004050E6"/>
    <w:rsid w:val="004053E9"/>
    <w:rsid w:val="0040542F"/>
    <w:rsid w:val="00405991"/>
    <w:rsid w:val="00406A6C"/>
    <w:rsid w:val="004071A1"/>
    <w:rsid w:val="00407E10"/>
    <w:rsid w:val="00411C47"/>
    <w:rsid w:val="004126F4"/>
    <w:rsid w:val="00412A63"/>
    <w:rsid w:val="00412C1F"/>
    <w:rsid w:val="0041382C"/>
    <w:rsid w:val="00414222"/>
    <w:rsid w:val="00414402"/>
    <w:rsid w:val="00415E17"/>
    <w:rsid w:val="00417AE5"/>
    <w:rsid w:val="004200B9"/>
    <w:rsid w:val="004213D5"/>
    <w:rsid w:val="00422006"/>
    <w:rsid w:val="004235E5"/>
    <w:rsid w:val="0042420B"/>
    <w:rsid w:val="00424344"/>
    <w:rsid w:val="0042454C"/>
    <w:rsid w:val="0042564C"/>
    <w:rsid w:val="004270A3"/>
    <w:rsid w:val="0042752B"/>
    <w:rsid w:val="00427B0C"/>
    <w:rsid w:val="00427C07"/>
    <w:rsid w:val="00431887"/>
    <w:rsid w:val="00432018"/>
    <w:rsid w:val="00432CF3"/>
    <w:rsid w:val="004353B4"/>
    <w:rsid w:val="00435826"/>
    <w:rsid w:val="00437E34"/>
    <w:rsid w:val="004408FC"/>
    <w:rsid w:val="004412BA"/>
    <w:rsid w:val="00441626"/>
    <w:rsid w:val="004419F7"/>
    <w:rsid w:val="004437E3"/>
    <w:rsid w:val="00443B97"/>
    <w:rsid w:val="00444671"/>
    <w:rsid w:val="00444B15"/>
    <w:rsid w:val="00446659"/>
    <w:rsid w:val="00446A9A"/>
    <w:rsid w:val="00447B4D"/>
    <w:rsid w:val="00447E25"/>
    <w:rsid w:val="00450EB6"/>
    <w:rsid w:val="00451398"/>
    <w:rsid w:val="00453A18"/>
    <w:rsid w:val="004544E0"/>
    <w:rsid w:val="004547FB"/>
    <w:rsid w:val="00454812"/>
    <w:rsid w:val="00454C87"/>
    <w:rsid w:val="00454C95"/>
    <w:rsid w:val="004556B5"/>
    <w:rsid w:val="00455952"/>
    <w:rsid w:val="0045797C"/>
    <w:rsid w:val="004603FB"/>
    <w:rsid w:val="00460741"/>
    <w:rsid w:val="0046188C"/>
    <w:rsid w:val="00461ED0"/>
    <w:rsid w:val="00463BE1"/>
    <w:rsid w:val="00463C20"/>
    <w:rsid w:val="00463D06"/>
    <w:rsid w:val="00464045"/>
    <w:rsid w:val="00464115"/>
    <w:rsid w:val="004645EF"/>
    <w:rsid w:val="004646DA"/>
    <w:rsid w:val="00465CEF"/>
    <w:rsid w:val="00465EB0"/>
    <w:rsid w:val="00465EF5"/>
    <w:rsid w:val="00466A82"/>
    <w:rsid w:val="00466F64"/>
    <w:rsid w:val="0046730C"/>
    <w:rsid w:val="00467E9C"/>
    <w:rsid w:val="004707E9"/>
    <w:rsid w:val="00472B6A"/>
    <w:rsid w:val="00472D4C"/>
    <w:rsid w:val="004738A6"/>
    <w:rsid w:val="00473939"/>
    <w:rsid w:val="004740E7"/>
    <w:rsid w:val="00475710"/>
    <w:rsid w:val="00475BA1"/>
    <w:rsid w:val="00477182"/>
    <w:rsid w:val="00477BA7"/>
    <w:rsid w:val="0048026E"/>
    <w:rsid w:val="00480CF0"/>
    <w:rsid w:val="00481515"/>
    <w:rsid w:val="00482B6E"/>
    <w:rsid w:val="00482BCD"/>
    <w:rsid w:val="004836FE"/>
    <w:rsid w:val="00484A51"/>
    <w:rsid w:val="0048685A"/>
    <w:rsid w:val="00486D78"/>
    <w:rsid w:val="00487AEE"/>
    <w:rsid w:val="00487F4E"/>
    <w:rsid w:val="00491F82"/>
    <w:rsid w:val="00492207"/>
    <w:rsid w:val="00493462"/>
    <w:rsid w:val="00493DBA"/>
    <w:rsid w:val="00493F54"/>
    <w:rsid w:val="004946EF"/>
    <w:rsid w:val="00494DBF"/>
    <w:rsid w:val="004951DA"/>
    <w:rsid w:val="00496EFD"/>
    <w:rsid w:val="00497085"/>
    <w:rsid w:val="00497425"/>
    <w:rsid w:val="00497DE1"/>
    <w:rsid w:val="004A1725"/>
    <w:rsid w:val="004A1804"/>
    <w:rsid w:val="004A1957"/>
    <w:rsid w:val="004A1CAF"/>
    <w:rsid w:val="004A228E"/>
    <w:rsid w:val="004A2AAE"/>
    <w:rsid w:val="004A31E1"/>
    <w:rsid w:val="004A3A59"/>
    <w:rsid w:val="004A43FB"/>
    <w:rsid w:val="004A474B"/>
    <w:rsid w:val="004A4772"/>
    <w:rsid w:val="004A488C"/>
    <w:rsid w:val="004A5095"/>
    <w:rsid w:val="004A5915"/>
    <w:rsid w:val="004A6399"/>
    <w:rsid w:val="004A78B6"/>
    <w:rsid w:val="004B04BD"/>
    <w:rsid w:val="004B07E1"/>
    <w:rsid w:val="004B19C6"/>
    <w:rsid w:val="004B1A37"/>
    <w:rsid w:val="004B1D9D"/>
    <w:rsid w:val="004B267E"/>
    <w:rsid w:val="004B27A1"/>
    <w:rsid w:val="004B392C"/>
    <w:rsid w:val="004B43D2"/>
    <w:rsid w:val="004B475C"/>
    <w:rsid w:val="004B47FB"/>
    <w:rsid w:val="004B4C2F"/>
    <w:rsid w:val="004B4E2D"/>
    <w:rsid w:val="004B54BA"/>
    <w:rsid w:val="004B5C9F"/>
    <w:rsid w:val="004B5D20"/>
    <w:rsid w:val="004B616A"/>
    <w:rsid w:val="004B6889"/>
    <w:rsid w:val="004C0065"/>
    <w:rsid w:val="004C0C99"/>
    <w:rsid w:val="004C0CCD"/>
    <w:rsid w:val="004C22DE"/>
    <w:rsid w:val="004C3735"/>
    <w:rsid w:val="004C38BA"/>
    <w:rsid w:val="004C3E52"/>
    <w:rsid w:val="004C4C36"/>
    <w:rsid w:val="004C50D1"/>
    <w:rsid w:val="004C58D1"/>
    <w:rsid w:val="004C5939"/>
    <w:rsid w:val="004C6108"/>
    <w:rsid w:val="004C686A"/>
    <w:rsid w:val="004C6BE1"/>
    <w:rsid w:val="004C6E3D"/>
    <w:rsid w:val="004C7AC3"/>
    <w:rsid w:val="004D03FA"/>
    <w:rsid w:val="004D114F"/>
    <w:rsid w:val="004D26B3"/>
    <w:rsid w:val="004D2857"/>
    <w:rsid w:val="004D2B1F"/>
    <w:rsid w:val="004D31E3"/>
    <w:rsid w:val="004D34C5"/>
    <w:rsid w:val="004D3598"/>
    <w:rsid w:val="004D38E6"/>
    <w:rsid w:val="004D4312"/>
    <w:rsid w:val="004D4BA0"/>
    <w:rsid w:val="004D5076"/>
    <w:rsid w:val="004D509E"/>
    <w:rsid w:val="004D5A86"/>
    <w:rsid w:val="004D6437"/>
    <w:rsid w:val="004D69BD"/>
    <w:rsid w:val="004D6B4E"/>
    <w:rsid w:val="004D6C87"/>
    <w:rsid w:val="004E01BC"/>
    <w:rsid w:val="004E0D84"/>
    <w:rsid w:val="004E1B92"/>
    <w:rsid w:val="004E26E3"/>
    <w:rsid w:val="004E2C62"/>
    <w:rsid w:val="004E35B1"/>
    <w:rsid w:val="004E35C2"/>
    <w:rsid w:val="004E42DE"/>
    <w:rsid w:val="004E59AC"/>
    <w:rsid w:val="004E7ED2"/>
    <w:rsid w:val="004F0441"/>
    <w:rsid w:val="004F23AF"/>
    <w:rsid w:val="004F2FB5"/>
    <w:rsid w:val="004F4036"/>
    <w:rsid w:val="004F5805"/>
    <w:rsid w:val="004F6103"/>
    <w:rsid w:val="004F6BFC"/>
    <w:rsid w:val="004F7015"/>
    <w:rsid w:val="004F71CF"/>
    <w:rsid w:val="004F72DB"/>
    <w:rsid w:val="00500ED0"/>
    <w:rsid w:val="005010A2"/>
    <w:rsid w:val="00501A9A"/>
    <w:rsid w:val="00502109"/>
    <w:rsid w:val="00502397"/>
    <w:rsid w:val="005033FF"/>
    <w:rsid w:val="00503462"/>
    <w:rsid w:val="00504421"/>
    <w:rsid w:val="005044FA"/>
    <w:rsid w:val="005068DD"/>
    <w:rsid w:val="00506E37"/>
    <w:rsid w:val="0051023A"/>
    <w:rsid w:val="00511DEE"/>
    <w:rsid w:val="00511E0F"/>
    <w:rsid w:val="005122EE"/>
    <w:rsid w:val="00512629"/>
    <w:rsid w:val="0051266E"/>
    <w:rsid w:val="00514759"/>
    <w:rsid w:val="00514C45"/>
    <w:rsid w:val="00515372"/>
    <w:rsid w:val="00515EDC"/>
    <w:rsid w:val="0051714E"/>
    <w:rsid w:val="00517F81"/>
    <w:rsid w:val="005209AB"/>
    <w:rsid w:val="0052168B"/>
    <w:rsid w:val="00521C31"/>
    <w:rsid w:val="0052228E"/>
    <w:rsid w:val="005228EA"/>
    <w:rsid w:val="005239EF"/>
    <w:rsid w:val="005240E8"/>
    <w:rsid w:val="0052416E"/>
    <w:rsid w:val="0052560A"/>
    <w:rsid w:val="005265B3"/>
    <w:rsid w:val="0052784B"/>
    <w:rsid w:val="0052786F"/>
    <w:rsid w:val="005306A6"/>
    <w:rsid w:val="005318DC"/>
    <w:rsid w:val="00531CFA"/>
    <w:rsid w:val="00532BE2"/>
    <w:rsid w:val="00533902"/>
    <w:rsid w:val="00535564"/>
    <w:rsid w:val="00536905"/>
    <w:rsid w:val="0053790C"/>
    <w:rsid w:val="0054048E"/>
    <w:rsid w:val="0054060E"/>
    <w:rsid w:val="00540FD7"/>
    <w:rsid w:val="005414A6"/>
    <w:rsid w:val="00542832"/>
    <w:rsid w:val="0054377D"/>
    <w:rsid w:val="005445B1"/>
    <w:rsid w:val="00544B1A"/>
    <w:rsid w:val="00546212"/>
    <w:rsid w:val="005472AF"/>
    <w:rsid w:val="00550273"/>
    <w:rsid w:val="00550608"/>
    <w:rsid w:val="0055230E"/>
    <w:rsid w:val="00552F91"/>
    <w:rsid w:val="00553091"/>
    <w:rsid w:val="005536BB"/>
    <w:rsid w:val="00553F2F"/>
    <w:rsid w:val="00554B3D"/>
    <w:rsid w:val="00554FE2"/>
    <w:rsid w:val="0055500F"/>
    <w:rsid w:val="005550DA"/>
    <w:rsid w:val="005569FB"/>
    <w:rsid w:val="00556ABC"/>
    <w:rsid w:val="005576F0"/>
    <w:rsid w:val="00557DCE"/>
    <w:rsid w:val="00560151"/>
    <w:rsid w:val="0056035E"/>
    <w:rsid w:val="005610F3"/>
    <w:rsid w:val="005610FF"/>
    <w:rsid w:val="0056616A"/>
    <w:rsid w:val="00567C21"/>
    <w:rsid w:val="00571E23"/>
    <w:rsid w:val="005725BD"/>
    <w:rsid w:val="005737E9"/>
    <w:rsid w:val="00573BA9"/>
    <w:rsid w:val="00574529"/>
    <w:rsid w:val="00574D81"/>
    <w:rsid w:val="005755B3"/>
    <w:rsid w:val="00575A21"/>
    <w:rsid w:val="00575D44"/>
    <w:rsid w:val="005769A7"/>
    <w:rsid w:val="00577E3A"/>
    <w:rsid w:val="00580416"/>
    <w:rsid w:val="00581132"/>
    <w:rsid w:val="00581667"/>
    <w:rsid w:val="00581A97"/>
    <w:rsid w:val="00581D62"/>
    <w:rsid w:val="005822F2"/>
    <w:rsid w:val="00582C0D"/>
    <w:rsid w:val="00583844"/>
    <w:rsid w:val="00584BEF"/>
    <w:rsid w:val="005854CF"/>
    <w:rsid w:val="00586D85"/>
    <w:rsid w:val="0058708D"/>
    <w:rsid w:val="005872C0"/>
    <w:rsid w:val="00587FBF"/>
    <w:rsid w:val="00590C4A"/>
    <w:rsid w:val="00591FE5"/>
    <w:rsid w:val="00592525"/>
    <w:rsid w:val="005932CF"/>
    <w:rsid w:val="00593305"/>
    <w:rsid w:val="00594017"/>
    <w:rsid w:val="00594274"/>
    <w:rsid w:val="00594EFB"/>
    <w:rsid w:val="00595592"/>
    <w:rsid w:val="00596C80"/>
    <w:rsid w:val="00596F64"/>
    <w:rsid w:val="005A05CC"/>
    <w:rsid w:val="005A061D"/>
    <w:rsid w:val="005A0750"/>
    <w:rsid w:val="005A0A13"/>
    <w:rsid w:val="005A14A8"/>
    <w:rsid w:val="005A1A5D"/>
    <w:rsid w:val="005A2887"/>
    <w:rsid w:val="005A2D88"/>
    <w:rsid w:val="005A3036"/>
    <w:rsid w:val="005A40BF"/>
    <w:rsid w:val="005A46EA"/>
    <w:rsid w:val="005A7937"/>
    <w:rsid w:val="005A7FDC"/>
    <w:rsid w:val="005B06AE"/>
    <w:rsid w:val="005B1F5D"/>
    <w:rsid w:val="005B2087"/>
    <w:rsid w:val="005B25CC"/>
    <w:rsid w:val="005B2F24"/>
    <w:rsid w:val="005B3033"/>
    <w:rsid w:val="005B4311"/>
    <w:rsid w:val="005B46CE"/>
    <w:rsid w:val="005B4762"/>
    <w:rsid w:val="005B476A"/>
    <w:rsid w:val="005B55D2"/>
    <w:rsid w:val="005B5EB9"/>
    <w:rsid w:val="005B6561"/>
    <w:rsid w:val="005B66F4"/>
    <w:rsid w:val="005B6B4D"/>
    <w:rsid w:val="005B6DCB"/>
    <w:rsid w:val="005B72E0"/>
    <w:rsid w:val="005C01D4"/>
    <w:rsid w:val="005C0A33"/>
    <w:rsid w:val="005C1E5A"/>
    <w:rsid w:val="005C2260"/>
    <w:rsid w:val="005C27EF"/>
    <w:rsid w:val="005C287C"/>
    <w:rsid w:val="005C2CDC"/>
    <w:rsid w:val="005C3528"/>
    <w:rsid w:val="005C3CAC"/>
    <w:rsid w:val="005C406A"/>
    <w:rsid w:val="005C5519"/>
    <w:rsid w:val="005C554E"/>
    <w:rsid w:val="005C60EC"/>
    <w:rsid w:val="005C6137"/>
    <w:rsid w:val="005C7EE9"/>
    <w:rsid w:val="005D0056"/>
    <w:rsid w:val="005D079B"/>
    <w:rsid w:val="005D0BF8"/>
    <w:rsid w:val="005D1BE0"/>
    <w:rsid w:val="005D1E6D"/>
    <w:rsid w:val="005D2C04"/>
    <w:rsid w:val="005D4357"/>
    <w:rsid w:val="005D4846"/>
    <w:rsid w:val="005D514B"/>
    <w:rsid w:val="005D51AF"/>
    <w:rsid w:val="005D52D0"/>
    <w:rsid w:val="005D54EB"/>
    <w:rsid w:val="005D573F"/>
    <w:rsid w:val="005D6705"/>
    <w:rsid w:val="005D7519"/>
    <w:rsid w:val="005E077E"/>
    <w:rsid w:val="005E0EA7"/>
    <w:rsid w:val="005E1556"/>
    <w:rsid w:val="005E17BF"/>
    <w:rsid w:val="005E1D1A"/>
    <w:rsid w:val="005E2CBB"/>
    <w:rsid w:val="005E2CE7"/>
    <w:rsid w:val="005E3230"/>
    <w:rsid w:val="005E3D5A"/>
    <w:rsid w:val="005E45B7"/>
    <w:rsid w:val="005E500A"/>
    <w:rsid w:val="005E50D5"/>
    <w:rsid w:val="005E5141"/>
    <w:rsid w:val="005E7638"/>
    <w:rsid w:val="005F004A"/>
    <w:rsid w:val="005F0D8A"/>
    <w:rsid w:val="005F2C7A"/>
    <w:rsid w:val="005F3242"/>
    <w:rsid w:val="005F32DD"/>
    <w:rsid w:val="005F3C38"/>
    <w:rsid w:val="005F5755"/>
    <w:rsid w:val="005F5BF5"/>
    <w:rsid w:val="005F610E"/>
    <w:rsid w:val="005F7D7E"/>
    <w:rsid w:val="005F7F2A"/>
    <w:rsid w:val="00600962"/>
    <w:rsid w:val="00600A1C"/>
    <w:rsid w:val="00601241"/>
    <w:rsid w:val="006015BA"/>
    <w:rsid w:val="006019E7"/>
    <w:rsid w:val="00601B0A"/>
    <w:rsid w:val="00601BAD"/>
    <w:rsid w:val="00601D6E"/>
    <w:rsid w:val="00602906"/>
    <w:rsid w:val="006040F5"/>
    <w:rsid w:val="00605AEA"/>
    <w:rsid w:val="00605E65"/>
    <w:rsid w:val="0060682D"/>
    <w:rsid w:val="00606BAF"/>
    <w:rsid w:val="006075FC"/>
    <w:rsid w:val="00610906"/>
    <w:rsid w:val="00610E31"/>
    <w:rsid w:val="00611115"/>
    <w:rsid w:val="0061113C"/>
    <w:rsid w:val="006111FC"/>
    <w:rsid w:val="00612BB5"/>
    <w:rsid w:val="00613CF5"/>
    <w:rsid w:val="00613F24"/>
    <w:rsid w:val="00614C81"/>
    <w:rsid w:val="00615423"/>
    <w:rsid w:val="00616919"/>
    <w:rsid w:val="00620D2B"/>
    <w:rsid w:val="0062149C"/>
    <w:rsid w:val="00621988"/>
    <w:rsid w:val="006219D1"/>
    <w:rsid w:val="00621B8D"/>
    <w:rsid w:val="00622CB6"/>
    <w:rsid w:val="00622D25"/>
    <w:rsid w:val="00623716"/>
    <w:rsid w:val="00623765"/>
    <w:rsid w:val="00623917"/>
    <w:rsid w:val="00623C89"/>
    <w:rsid w:val="00624B3F"/>
    <w:rsid w:val="00624CCC"/>
    <w:rsid w:val="00625A7B"/>
    <w:rsid w:val="006260E9"/>
    <w:rsid w:val="00626228"/>
    <w:rsid w:val="00627520"/>
    <w:rsid w:val="0062796D"/>
    <w:rsid w:val="00630B00"/>
    <w:rsid w:val="00631599"/>
    <w:rsid w:val="00632A1A"/>
    <w:rsid w:val="00632DB1"/>
    <w:rsid w:val="00634F2F"/>
    <w:rsid w:val="006350A3"/>
    <w:rsid w:val="0063520B"/>
    <w:rsid w:val="00635B3D"/>
    <w:rsid w:val="00637012"/>
    <w:rsid w:val="006371FF"/>
    <w:rsid w:val="00637430"/>
    <w:rsid w:val="006374C1"/>
    <w:rsid w:val="006376EC"/>
    <w:rsid w:val="00641D4A"/>
    <w:rsid w:val="00641EDE"/>
    <w:rsid w:val="006426A1"/>
    <w:rsid w:val="0064403A"/>
    <w:rsid w:val="00644101"/>
    <w:rsid w:val="00644746"/>
    <w:rsid w:val="00644902"/>
    <w:rsid w:val="00644FE1"/>
    <w:rsid w:val="006455BC"/>
    <w:rsid w:val="00645F4D"/>
    <w:rsid w:val="00646337"/>
    <w:rsid w:val="00646788"/>
    <w:rsid w:val="00647700"/>
    <w:rsid w:val="00647BED"/>
    <w:rsid w:val="00650A58"/>
    <w:rsid w:val="00652500"/>
    <w:rsid w:val="00652BEF"/>
    <w:rsid w:val="00653684"/>
    <w:rsid w:val="00654337"/>
    <w:rsid w:val="00654529"/>
    <w:rsid w:val="00654A86"/>
    <w:rsid w:val="00655022"/>
    <w:rsid w:val="00655CB7"/>
    <w:rsid w:val="00655FD5"/>
    <w:rsid w:val="00656157"/>
    <w:rsid w:val="0065681D"/>
    <w:rsid w:val="0065719B"/>
    <w:rsid w:val="006578DC"/>
    <w:rsid w:val="00660413"/>
    <w:rsid w:val="00660A54"/>
    <w:rsid w:val="00660A7D"/>
    <w:rsid w:val="00660DCC"/>
    <w:rsid w:val="006612AD"/>
    <w:rsid w:val="00661F37"/>
    <w:rsid w:val="006620CE"/>
    <w:rsid w:val="00662AA4"/>
    <w:rsid w:val="006630FF"/>
    <w:rsid w:val="00663C3A"/>
    <w:rsid w:val="006657F2"/>
    <w:rsid w:val="00670087"/>
    <w:rsid w:val="00670175"/>
    <w:rsid w:val="00670D21"/>
    <w:rsid w:val="006719D2"/>
    <w:rsid w:val="00672338"/>
    <w:rsid w:val="00672E3A"/>
    <w:rsid w:val="006752E3"/>
    <w:rsid w:val="00675482"/>
    <w:rsid w:val="0068165B"/>
    <w:rsid w:val="0068165D"/>
    <w:rsid w:val="00682D03"/>
    <w:rsid w:val="00683FBD"/>
    <w:rsid w:val="00685627"/>
    <w:rsid w:val="00686A27"/>
    <w:rsid w:val="00686E0E"/>
    <w:rsid w:val="0069072F"/>
    <w:rsid w:val="006917E2"/>
    <w:rsid w:val="006934D1"/>
    <w:rsid w:val="006936E4"/>
    <w:rsid w:val="006955C4"/>
    <w:rsid w:val="0069673A"/>
    <w:rsid w:val="00696C43"/>
    <w:rsid w:val="00696E10"/>
    <w:rsid w:val="006A0CD7"/>
    <w:rsid w:val="006A1BAA"/>
    <w:rsid w:val="006A242E"/>
    <w:rsid w:val="006A2DCE"/>
    <w:rsid w:val="006A338C"/>
    <w:rsid w:val="006A3F96"/>
    <w:rsid w:val="006A52F1"/>
    <w:rsid w:val="006A570E"/>
    <w:rsid w:val="006A57AC"/>
    <w:rsid w:val="006A5A64"/>
    <w:rsid w:val="006A609D"/>
    <w:rsid w:val="006A61D5"/>
    <w:rsid w:val="006A7BCB"/>
    <w:rsid w:val="006B03DF"/>
    <w:rsid w:val="006B14C0"/>
    <w:rsid w:val="006B195F"/>
    <w:rsid w:val="006B20B3"/>
    <w:rsid w:val="006B20F4"/>
    <w:rsid w:val="006B23AB"/>
    <w:rsid w:val="006B36E6"/>
    <w:rsid w:val="006B3798"/>
    <w:rsid w:val="006B39DD"/>
    <w:rsid w:val="006B497F"/>
    <w:rsid w:val="006B52DF"/>
    <w:rsid w:val="006C0F36"/>
    <w:rsid w:val="006C2FA0"/>
    <w:rsid w:val="006C35EA"/>
    <w:rsid w:val="006C39CD"/>
    <w:rsid w:val="006C3A1A"/>
    <w:rsid w:val="006C4121"/>
    <w:rsid w:val="006C4333"/>
    <w:rsid w:val="006C45CD"/>
    <w:rsid w:val="006C4AEF"/>
    <w:rsid w:val="006C4CB8"/>
    <w:rsid w:val="006C5561"/>
    <w:rsid w:val="006C58AE"/>
    <w:rsid w:val="006D02AB"/>
    <w:rsid w:val="006D04F3"/>
    <w:rsid w:val="006D112F"/>
    <w:rsid w:val="006D1AA4"/>
    <w:rsid w:val="006D2787"/>
    <w:rsid w:val="006D2D73"/>
    <w:rsid w:val="006D2F8C"/>
    <w:rsid w:val="006D4CB3"/>
    <w:rsid w:val="006D4F36"/>
    <w:rsid w:val="006D5080"/>
    <w:rsid w:val="006D50CC"/>
    <w:rsid w:val="006D5718"/>
    <w:rsid w:val="006D57C9"/>
    <w:rsid w:val="006D7368"/>
    <w:rsid w:val="006D793D"/>
    <w:rsid w:val="006D7D70"/>
    <w:rsid w:val="006E063F"/>
    <w:rsid w:val="006E0E39"/>
    <w:rsid w:val="006E0FEA"/>
    <w:rsid w:val="006E173E"/>
    <w:rsid w:val="006E198D"/>
    <w:rsid w:val="006E24A7"/>
    <w:rsid w:val="006E3526"/>
    <w:rsid w:val="006E37F0"/>
    <w:rsid w:val="006E3C04"/>
    <w:rsid w:val="006E3D60"/>
    <w:rsid w:val="006E3E7B"/>
    <w:rsid w:val="006E54C5"/>
    <w:rsid w:val="006E55A1"/>
    <w:rsid w:val="006E5D96"/>
    <w:rsid w:val="006E5EF7"/>
    <w:rsid w:val="006E60CE"/>
    <w:rsid w:val="006E6DAC"/>
    <w:rsid w:val="006E7E12"/>
    <w:rsid w:val="006E7E5D"/>
    <w:rsid w:val="006F0382"/>
    <w:rsid w:val="006F0B86"/>
    <w:rsid w:val="006F0BD1"/>
    <w:rsid w:val="006F0CCC"/>
    <w:rsid w:val="006F1836"/>
    <w:rsid w:val="006F1A34"/>
    <w:rsid w:val="006F3C35"/>
    <w:rsid w:val="006F3F92"/>
    <w:rsid w:val="006F52D4"/>
    <w:rsid w:val="006F532D"/>
    <w:rsid w:val="006F6015"/>
    <w:rsid w:val="006F72D7"/>
    <w:rsid w:val="007010B3"/>
    <w:rsid w:val="00701833"/>
    <w:rsid w:val="00702541"/>
    <w:rsid w:val="007030BF"/>
    <w:rsid w:val="0070313C"/>
    <w:rsid w:val="00703725"/>
    <w:rsid w:val="00703C10"/>
    <w:rsid w:val="00704FD7"/>
    <w:rsid w:val="00705974"/>
    <w:rsid w:val="00705BDC"/>
    <w:rsid w:val="00705BF7"/>
    <w:rsid w:val="00705CD3"/>
    <w:rsid w:val="00706011"/>
    <w:rsid w:val="0070628D"/>
    <w:rsid w:val="0070662D"/>
    <w:rsid w:val="00706C2E"/>
    <w:rsid w:val="0071044A"/>
    <w:rsid w:val="007105D2"/>
    <w:rsid w:val="00710D1C"/>
    <w:rsid w:val="00711825"/>
    <w:rsid w:val="007119EF"/>
    <w:rsid w:val="00712E95"/>
    <w:rsid w:val="00715590"/>
    <w:rsid w:val="00715A9A"/>
    <w:rsid w:val="0071619D"/>
    <w:rsid w:val="007162EE"/>
    <w:rsid w:val="0071676F"/>
    <w:rsid w:val="00716976"/>
    <w:rsid w:val="007171F3"/>
    <w:rsid w:val="00717DAE"/>
    <w:rsid w:val="00717F51"/>
    <w:rsid w:val="0072292B"/>
    <w:rsid w:val="00722E4B"/>
    <w:rsid w:val="007234E2"/>
    <w:rsid w:val="00723E82"/>
    <w:rsid w:val="00724461"/>
    <w:rsid w:val="00724684"/>
    <w:rsid w:val="007246B8"/>
    <w:rsid w:val="0072473B"/>
    <w:rsid w:val="00724EC5"/>
    <w:rsid w:val="00727631"/>
    <w:rsid w:val="007302B7"/>
    <w:rsid w:val="00730F41"/>
    <w:rsid w:val="0073313A"/>
    <w:rsid w:val="00734529"/>
    <w:rsid w:val="00734EA7"/>
    <w:rsid w:val="00735524"/>
    <w:rsid w:val="0073596D"/>
    <w:rsid w:val="007360B8"/>
    <w:rsid w:val="007378DC"/>
    <w:rsid w:val="007402B3"/>
    <w:rsid w:val="00740CBF"/>
    <w:rsid w:val="00740E5D"/>
    <w:rsid w:val="00741601"/>
    <w:rsid w:val="00741C05"/>
    <w:rsid w:val="007424FB"/>
    <w:rsid w:val="00742788"/>
    <w:rsid w:val="007430C7"/>
    <w:rsid w:val="0074352F"/>
    <w:rsid w:val="007439D0"/>
    <w:rsid w:val="00744B82"/>
    <w:rsid w:val="00746B8E"/>
    <w:rsid w:val="00750F4D"/>
    <w:rsid w:val="007515FF"/>
    <w:rsid w:val="0075291A"/>
    <w:rsid w:val="00752D28"/>
    <w:rsid w:val="00752DE6"/>
    <w:rsid w:val="0075328A"/>
    <w:rsid w:val="007532D5"/>
    <w:rsid w:val="00753962"/>
    <w:rsid w:val="00753AB4"/>
    <w:rsid w:val="00754801"/>
    <w:rsid w:val="007549BF"/>
    <w:rsid w:val="00754AA0"/>
    <w:rsid w:val="00754B10"/>
    <w:rsid w:val="007556A5"/>
    <w:rsid w:val="00756255"/>
    <w:rsid w:val="0075685E"/>
    <w:rsid w:val="00756C4B"/>
    <w:rsid w:val="007602BB"/>
    <w:rsid w:val="007615C9"/>
    <w:rsid w:val="00761BC9"/>
    <w:rsid w:val="00761F71"/>
    <w:rsid w:val="00762DEA"/>
    <w:rsid w:val="00763A4D"/>
    <w:rsid w:val="00763CD4"/>
    <w:rsid w:val="007644A1"/>
    <w:rsid w:val="007672A7"/>
    <w:rsid w:val="007672E7"/>
    <w:rsid w:val="00767A0F"/>
    <w:rsid w:val="00771293"/>
    <w:rsid w:val="00771941"/>
    <w:rsid w:val="007723B0"/>
    <w:rsid w:val="00772B7C"/>
    <w:rsid w:val="00774234"/>
    <w:rsid w:val="00775FE8"/>
    <w:rsid w:val="007772F0"/>
    <w:rsid w:val="00777972"/>
    <w:rsid w:val="00780AD8"/>
    <w:rsid w:val="007815EB"/>
    <w:rsid w:val="0078190F"/>
    <w:rsid w:val="00782832"/>
    <w:rsid w:val="00783128"/>
    <w:rsid w:val="007833EF"/>
    <w:rsid w:val="007842A6"/>
    <w:rsid w:val="00784A81"/>
    <w:rsid w:val="00784DC9"/>
    <w:rsid w:val="007852EB"/>
    <w:rsid w:val="00786021"/>
    <w:rsid w:val="00786043"/>
    <w:rsid w:val="007866D7"/>
    <w:rsid w:val="00786766"/>
    <w:rsid w:val="0078681C"/>
    <w:rsid w:val="00786860"/>
    <w:rsid w:val="0078770C"/>
    <w:rsid w:val="00787C91"/>
    <w:rsid w:val="00787E65"/>
    <w:rsid w:val="00787FEE"/>
    <w:rsid w:val="00790811"/>
    <w:rsid w:val="00792A99"/>
    <w:rsid w:val="007934D6"/>
    <w:rsid w:val="00794333"/>
    <w:rsid w:val="00794659"/>
    <w:rsid w:val="00794B89"/>
    <w:rsid w:val="00795A54"/>
    <w:rsid w:val="00795B34"/>
    <w:rsid w:val="00795E57"/>
    <w:rsid w:val="0079630F"/>
    <w:rsid w:val="0079634D"/>
    <w:rsid w:val="007978EC"/>
    <w:rsid w:val="0079795D"/>
    <w:rsid w:val="00797D4F"/>
    <w:rsid w:val="007A0141"/>
    <w:rsid w:val="007A034F"/>
    <w:rsid w:val="007A1066"/>
    <w:rsid w:val="007A2115"/>
    <w:rsid w:val="007A22BD"/>
    <w:rsid w:val="007A4262"/>
    <w:rsid w:val="007A4852"/>
    <w:rsid w:val="007A5628"/>
    <w:rsid w:val="007A7511"/>
    <w:rsid w:val="007A77DD"/>
    <w:rsid w:val="007B0528"/>
    <w:rsid w:val="007B1D05"/>
    <w:rsid w:val="007B2162"/>
    <w:rsid w:val="007B25AC"/>
    <w:rsid w:val="007B3BA5"/>
    <w:rsid w:val="007B46AD"/>
    <w:rsid w:val="007B4E85"/>
    <w:rsid w:val="007B5503"/>
    <w:rsid w:val="007B588B"/>
    <w:rsid w:val="007B62CF"/>
    <w:rsid w:val="007B7BBF"/>
    <w:rsid w:val="007B7C6B"/>
    <w:rsid w:val="007B7C77"/>
    <w:rsid w:val="007C008C"/>
    <w:rsid w:val="007C37C7"/>
    <w:rsid w:val="007C3DD7"/>
    <w:rsid w:val="007C4105"/>
    <w:rsid w:val="007C4268"/>
    <w:rsid w:val="007C50F5"/>
    <w:rsid w:val="007C638D"/>
    <w:rsid w:val="007C6B98"/>
    <w:rsid w:val="007D0B20"/>
    <w:rsid w:val="007D19F1"/>
    <w:rsid w:val="007D1DD2"/>
    <w:rsid w:val="007D2C2D"/>
    <w:rsid w:val="007D3088"/>
    <w:rsid w:val="007D38FB"/>
    <w:rsid w:val="007D47ED"/>
    <w:rsid w:val="007D500D"/>
    <w:rsid w:val="007D553C"/>
    <w:rsid w:val="007D7192"/>
    <w:rsid w:val="007D7EA4"/>
    <w:rsid w:val="007E0950"/>
    <w:rsid w:val="007E1381"/>
    <w:rsid w:val="007E1990"/>
    <w:rsid w:val="007E1A73"/>
    <w:rsid w:val="007E2145"/>
    <w:rsid w:val="007E2C93"/>
    <w:rsid w:val="007E2D6E"/>
    <w:rsid w:val="007E30F7"/>
    <w:rsid w:val="007E31D3"/>
    <w:rsid w:val="007E3B35"/>
    <w:rsid w:val="007E4D1F"/>
    <w:rsid w:val="007E4E1D"/>
    <w:rsid w:val="007E634D"/>
    <w:rsid w:val="007E6840"/>
    <w:rsid w:val="007E7724"/>
    <w:rsid w:val="007F0127"/>
    <w:rsid w:val="007F045D"/>
    <w:rsid w:val="007F0498"/>
    <w:rsid w:val="007F0949"/>
    <w:rsid w:val="007F1B0F"/>
    <w:rsid w:val="007F1E11"/>
    <w:rsid w:val="007F2237"/>
    <w:rsid w:val="007F38E6"/>
    <w:rsid w:val="007F51F3"/>
    <w:rsid w:val="007F67B0"/>
    <w:rsid w:val="007F6EA5"/>
    <w:rsid w:val="007F7129"/>
    <w:rsid w:val="00802F4B"/>
    <w:rsid w:val="00804E43"/>
    <w:rsid w:val="00805A30"/>
    <w:rsid w:val="0080759F"/>
    <w:rsid w:val="00807825"/>
    <w:rsid w:val="00807A42"/>
    <w:rsid w:val="00807D5A"/>
    <w:rsid w:val="008131C8"/>
    <w:rsid w:val="00813E53"/>
    <w:rsid w:val="00814B44"/>
    <w:rsid w:val="00815277"/>
    <w:rsid w:val="00815DE5"/>
    <w:rsid w:val="0081635B"/>
    <w:rsid w:val="00816F4B"/>
    <w:rsid w:val="00820A62"/>
    <w:rsid w:val="00821BF4"/>
    <w:rsid w:val="00821FFF"/>
    <w:rsid w:val="008220B1"/>
    <w:rsid w:val="00822D22"/>
    <w:rsid w:val="008242D3"/>
    <w:rsid w:val="0082435D"/>
    <w:rsid w:val="0082452E"/>
    <w:rsid w:val="0082530A"/>
    <w:rsid w:val="00825C12"/>
    <w:rsid w:val="008263E3"/>
    <w:rsid w:val="0082659F"/>
    <w:rsid w:val="00827493"/>
    <w:rsid w:val="0082792A"/>
    <w:rsid w:val="00830301"/>
    <w:rsid w:val="0083232A"/>
    <w:rsid w:val="00832E0B"/>
    <w:rsid w:val="0083357B"/>
    <w:rsid w:val="00833C1E"/>
    <w:rsid w:val="00833F6C"/>
    <w:rsid w:val="00834083"/>
    <w:rsid w:val="00834362"/>
    <w:rsid w:val="008359B8"/>
    <w:rsid w:val="00836041"/>
    <w:rsid w:val="008364B0"/>
    <w:rsid w:val="0083654E"/>
    <w:rsid w:val="00836F95"/>
    <w:rsid w:val="0083784B"/>
    <w:rsid w:val="00840114"/>
    <w:rsid w:val="008409D5"/>
    <w:rsid w:val="00841924"/>
    <w:rsid w:val="00841FE2"/>
    <w:rsid w:val="00842FB4"/>
    <w:rsid w:val="00843202"/>
    <w:rsid w:val="0084367B"/>
    <w:rsid w:val="008443B0"/>
    <w:rsid w:val="00844600"/>
    <w:rsid w:val="0084486A"/>
    <w:rsid w:val="0084594E"/>
    <w:rsid w:val="00847896"/>
    <w:rsid w:val="008508DE"/>
    <w:rsid w:val="00850CD6"/>
    <w:rsid w:val="0085285B"/>
    <w:rsid w:val="008536C4"/>
    <w:rsid w:val="00854854"/>
    <w:rsid w:val="008548BC"/>
    <w:rsid w:val="00855D58"/>
    <w:rsid w:val="008561A0"/>
    <w:rsid w:val="0085649E"/>
    <w:rsid w:val="00856735"/>
    <w:rsid w:val="008607A1"/>
    <w:rsid w:val="008615B5"/>
    <w:rsid w:val="008618DC"/>
    <w:rsid w:val="00861CEE"/>
    <w:rsid w:val="008626DA"/>
    <w:rsid w:val="008636BA"/>
    <w:rsid w:val="0086379E"/>
    <w:rsid w:val="00863B27"/>
    <w:rsid w:val="00863E8C"/>
    <w:rsid w:val="00863F40"/>
    <w:rsid w:val="008643F2"/>
    <w:rsid w:val="008647A6"/>
    <w:rsid w:val="008655BC"/>
    <w:rsid w:val="0086632C"/>
    <w:rsid w:val="0087028A"/>
    <w:rsid w:val="008710C4"/>
    <w:rsid w:val="00871FCB"/>
    <w:rsid w:val="008721CC"/>
    <w:rsid w:val="00872C7B"/>
    <w:rsid w:val="008734E7"/>
    <w:rsid w:val="0087371E"/>
    <w:rsid w:val="0087447E"/>
    <w:rsid w:val="00875395"/>
    <w:rsid w:val="0087561D"/>
    <w:rsid w:val="00876C21"/>
    <w:rsid w:val="008810EC"/>
    <w:rsid w:val="00882E66"/>
    <w:rsid w:val="008835DA"/>
    <w:rsid w:val="00883A27"/>
    <w:rsid w:val="008851CF"/>
    <w:rsid w:val="008859D3"/>
    <w:rsid w:val="0088687C"/>
    <w:rsid w:val="00886A68"/>
    <w:rsid w:val="00886FDB"/>
    <w:rsid w:val="00887355"/>
    <w:rsid w:val="00887CC0"/>
    <w:rsid w:val="00887D91"/>
    <w:rsid w:val="00890E9C"/>
    <w:rsid w:val="008911DD"/>
    <w:rsid w:val="00891E9E"/>
    <w:rsid w:val="00893748"/>
    <w:rsid w:val="0089426E"/>
    <w:rsid w:val="00894CAF"/>
    <w:rsid w:val="00895468"/>
    <w:rsid w:val="00895933"/>
    <w:rsid w:val="008965AB"/>
    <w:rsid w:val="00896904"/>
    <w:rsid w:val="00897472"/>
    <w:rsid w:val="008978D4"/>
    <w:rsid w:val="00897B94"/>
    <w:rsid w:val="00897F27"/>
    <w:rsid w:val="008A0421"/>
    <w:rsid w:val="008A21AD"/>
    <w:rsid w:val="008A3A89"/>
    <w:rsid w:val="008A4CB5"/>
    <w:rsid w:val="008A4E75"/>
    <w:rsid w:val="008A71E8"/>
    <w:rsid w:val="008A75E2"/>
    <w:rsid w:val="008A779B"/>
    <w:rsid w:val="008B0A61"/>
    <w:rsid w:val="008B0E72"/>
    <w:rsid w:val="008B1199"/>
    <w:rsid w:val="008B2E97"/>
    <w:rsid w:val="008B43C4"/>
    <w:rsid w:val="008B4942"/>
    <w:rsid w:val="008B4FFE"/>
    <w:rsid w:val="008B58CD"/>
    <w:rsid w:val="008B5B6C"/>
    <w:rsid w:val="008B6620"/>
    <w:rsid w:val="008B6915"/>
    <w:rsid w:val="008B7333"/>
    <w:rsid w:val="008C1424"/>
    <w:rsid w:val="008C2310"/>
    <w:rsid w:val="008C2907"/>
    <w:rsid w:val="008C4DDA"/>
    <w:rsid w:val="008C54D1"/>
    <w:rsid w:val="008C5A32"/>
    <w:rsid w:val="008C6A84"/>
    <w:rsid w:val="008C7225"/>
    <w:rsid w:val="008D0436"/>
    <w:rsid w:val="008D06AA"/>
    <w:rsid w:val="008D099A"/>
    <w:rsid w:val="008D2003"/>
    <w:rsid w:val="008D25B0"/>
    <w:rsid w:val="008D3526"/>
    <w:rsid w:val="008D3ADF"/>
    <w:rsid w:val="008D3C03"/>
    <w:rsid w:val="008D4DC3"/>
    <w:rsid w:val="008D60B2"/>
    <w:rsid w:val="008D69EE"/>
    <w:rsid w:val="008D7603"/>
    <w:rsid w:val="008E0B64"/>
    <w:rsid w:val="008E0E64"/>
    <w:rsid w:val="008E4B0C"/>
    <w:rsid w:val="008E4E17"/>
    <w:rsid w:val="008E5983"/>
    <w:rsid w:val="008E5EF6"/>
    <w:rsid w:val="008E6876"/>
    <w:rsid w:val="008E6C20"/>
    <w:rsid w:val="008E7491"/>
    <w:rsid w:val="008F0037"/>
    <w:rsid w:val="008F092B"/>
    <w:rsid w:val="008F3660"/>
    <w:rsid w:val="008F4BBA"/>
    <w:rsid w:val="008F4DC1"/>
    <w:rsid w:val="008F5838"/>
    <w:rsid w:val="008F5996"/>
    <w:rsid w:val="008F6A8E"/>
    <w:rsid w:val="008F7167"/>
    <w:rsid w:val="008F733C"/>
    <w:rsid w:val="00900006"/>
    <w:rsid w:val="00900BA3"/>
    <w:rsid w:val="00900C64"/>
    <w:rsid w:val="00900EB8"/>
    <w:rsid w:val="00901202"/>
    <w:rsid w:val="0090283F"/>
    <w:rsid w:val="00902B4F"/>
    <w:rsid w:val="00902E1F"/>
    <w:rsid w:val="00904EBD"/>
    <w:rsid w:val="0090524D"/>
    <w:rsid w:val="00906CE6"/>
    <w:rsid w:val="00910A61"/>
    <w:rsid w:val="00912D54"/>
    <w:rsid w:val="009138FE"/>
    <w:rsid w:val="00913B26"/>
    <w:rsid w:val="00915641"/>
    <w:rsid w:val="00915FF3"/>
    <w:rsid w:val="00916572"/>
    <w:rsid w:val="00916965"/>
    <w:rsid w:val="009169D2"/>
    <w:rsid w:val="009170E3"/>
    <w:rsid w:val="00920CB7"/>
    <w:rsid w:val="009233BB"/>
    <w:rsid w:val="00924F83"/>
    <w:rsid w:val="00925660"/>
    <w:rsid w:val="009263F5"/>
    <w:rsid w:val="0092669E"/>
    <w:rsid w:val="009267CA"/>
    <w:rsid w:val="00926C5E"/>
    <w:rsid w:val="00926FBC"/>
    <w:rsid w:val="00927410"/>
    <w:rsid w:val="00927490"/>
    <w:rsid w:val="00927A73"/>
    <w:rsid w:val="00927CD6"/>
    <w:rsid w:val="009304E1"/>
    <w:rsid w:val="00930528"/>
    <w:rsid w:val="00930565"/>
    <w:rsid w:val="00930642"/>
    <w:rsid w:val="00930A3F"/>
    <w:rsid w:val="00930C7B"/>
    <w:rsid w:val="00931A05"/>
    <w:rsid w:val="00931E41"/>
    <w:rsid w:val="009338F2"/>
    <w:rsid w:val="00935F7E"/>
    <w:rsid w:val="0093619D"/>
    <w:rsid w:val="0094008E"/>
    <w:rsid w:val="009403D3"/>
    <w:rsid w:val="0094117C"/>
    <w:rsid w:val="009414A1"/>
    <w:rsid w:val="00941FBF"/>
    <w:rsid w:val="009421A4"/>
    <w:rsid w:val="00942E2B"/>
    <w:rsid w:val="00942F35"/>
    <w:rsid w:val="0094324A"/>
    <w:rsid w:val="00944E40"/>
    <w:rsid w:val="00944F5F"/>
    <w:rsid w:val="00946F13"/>
    <w:rsid w:val="00946F2A"/>
    <w:rsid w:val="0094791A"/>
    <w:rsid w:val="00950039"/>
    <w:rsid w:val="00950B44"/>
    <w:rsid w:val="00950CE1"/>
    <w:rsid w:val="0095236F"/>
    <w:rsid w:val="00954152"/>
    <w:rsid w:val="009546D3"/>
    <w:rsid w:val="00954A98"/>
    <w:rsid w:val="00954AD2"/>
    <w:rsid w:val="0095632C"/>
    <w:rsid w:val="0095730A"/>
    <w:rsid w:val="009574F2"/>
    <w:rsid w:val="009576E3"/>
    <w:rsid w:val="0096000B"/>
    <w:rsid w:val="00960C55"/>
    <w:rsid w:val="00960C5E"/>
    <w:rsid w:val="00962029"/>
    <w:rsid w:val="0096546B"/>
    <w:rsid w:val="00966EA6"/>
    <w:rsid w:val="00970758"/>
    <w:rsid w:val="009716E1"/>
    <w:rsid w:val="00971A55"/>
    <w:rsid w:val="00973F9C"/>
    <w:rsid w:val="009754AB"/>
    <w:rsid w:val="009766A1"/>
    <w:rsid w:val="009767F7"/>
    <w:rsid w:val="009776E6"/>
    <w:rsid w:val="00980620"/>
    <w:rsid w:val="0098073F"/>
    <w:rsid w:val="009813BF"/>
    <w:rsid w:val="0098175A"/>
    <w:rsid w:val="0098179C"/>
    <w:rsid w:val="00982ABA"/>
    <w:rsid w:val="00984A8B"/>
    <w:rsid w:val="009867BD"/>
    <w:rsid w:val="009868E1"/>
    <w:rsid w:val="00986BF7"/>
    <w:rsid w:val="00991007"/>
    <w:rsid w:val="0099103C"/>
    <w:rsid w:val="0099155E"/>
    <w:rsid w:val="00991A22"/>
    <w:rsid w:val="009934A0"/>
    <w:rsid w:val="00993639"/>
    <w:rsid w:val="0099366C"/>
    <w:rsid w:val="00993868"/>
    <w:rsid w:val="009942B6"/>
    <w:rsid w:val="009959BD"/>
    <w:rsid w:val="00995ADF"/>
    <w:rsid w:val="00995FAA"/>
    <w:rsid w:val="00997778"/>
    <w:rsid w:val="00997E25"/>
    <w:rsid w:val="009A03F8"/>
    <w:rsid w:val="009A117A"/>
    <w:rsid w:val="009A27F3"/>
    <w:rsid w:val="009A3186"/>
    <w:rsid w:val="009A4356"/>
    <w:rsid w:val="009A4D92"/>
    <w:rsid w:val="009A4DFD"/>
    <w:rsid w:val="009A5D76"/>
    <w:rsid w:val="009A698B"/>
    <w:rsid w:val="009A76F7"/>
    <w:rsid w:val="009B06B5"/>
    <w:rsid w:val="009B29C9"/>
    <w:rsid w:val="009B30F1"/>
    <w:rsid w:val="009B332C"/>
    <w:rsid w:val="009B5305"/>
    <w:rsid w:val="009B572C"/>
    <w:rsid w:val="009B7193"/>
    <w:rsid w:val="009B781E"/>
    <w:rsid w:val="009B7E55"/>
    <w:rsid w:val="009C044A"/>
    <w:rsid w:val="009C1A71"/>
    <w:rsid w:val="009C1F7E"/>
    <w:rsid w:val="009C2F3A"/>
    <w:rsid w:val="009C410E"/>
    <w:rsid w:val="009C42D9"/>
    <w:rsid w:val="009C4BE5"/>
    <w:rsid w:val="009C5628"/>
    <w:rsid w:val="009C5D3E"/>
    <w:rsid w:val="009C61B8"/>
    <w:rsid w:val="009C6490"/>
    <w:rsid w:val="009C6B17"/>
    <w:rsid w:val="009C6BA5"/>
    <w:rsid w:val="009C7EF5"/>
    <w:rsid w:val="009D091B"/>
    <w:rsid w:val="009D0E2E"/>
    <w:rsid w:val="009D0EAF"/>
    <w:rsid w:val="009D233D"/>
    <w:rsid w:val="009D25D3"/>
    <w:rsid w:val="009D27B9"/>
    <w:rsid w:val="009D3567"/>
    <w:rsid w:val="009D3E0D"/>
    <w:rsid w:val="009D4B4E"/>
    <w:rsid w:val="009D4D3C"/>
    <w:rsid w:val="009D5FF5"/>
    <w:rsid w:val="009D606F"/>
    <w:rsid w:val="009D6578"/>
    <w:rsid w:val="009E0C87"/>
    <w:rsid w:val="009E14CF"/>
    <w:rsid w:val="009E3A44"/>
    <w:rsid w:val="009E4837"/>
    <w:rsid w:val="009E4DE7"/>
    <w:rsid w:val="009E522B"/>
    <w:rsid w:val="009E56A5"/>
    <w:rsid w:val="009E5B88"/>
    <w:rsid w:val="009E69C4"/>
    <w:rsid w:val="009F0147"/>
    <w:rsid w:val="009F041B"/>
    <w:rsid w:val="009F2174"/>
    <w:rsid w:val="009F2D1D"/>
    <w:rsid w:val="009F3702"/>
    <w:rsid w:val="009F407D"/>
    <w:rsid w:val="009F45B8"/>
    <w:rsid w:val="009F4A1F"/>
    <w:rsid w:val="009F5E27"/>
    <w:rsid w:val="009F5F8C"/>
    <w:rsid w:val="009F641C"/>
    <w:rsid w:val="009F6479"/>
    <w:rsid w:val="009F6A96"/>
    <w:rsid w:val="00A00691"/>
    <w:rsid w:val="00A01B36"/>
    <w:rsid w:val="00A0213D"/>
    <w:rsid w:val="00A0219B"/>
    <w:rsid w:val="00A04F7D"/>
    <w:rsid w:val="00A05289"/>
    <w:rsid w:val="00A057F5"/>
    <w:rsid w:val="00A071F0"/>
    <w:rsid w:val="00A07204"/>
    <w:rsid w:val="00A100EB"/>
    <w:rsid w:val="00A10996"/>
    <w:rsid w:val="00A10E36"/>
    <w:rsid w:val="00A11381"/>
    <w:rsid w:val="00A11A89"/>
    <w:rsid w:val="00A12307"/>
    <w:rsid w:val="00A12B46"/>
    <w:rsid w:val="00A1350D"/>
    <w:rsid w:val="00A135A2"/>
    <w:rsid w:val="00A1384C"/>
    <w:rsid w:val="00A13E9F"/>
    <w:rsid w:val="00A207C1"/>
    <w:rsid w:val="00A20EE8"/>
    <w:rsid w:val="00A21368"/>
    <w:rsid w:val="00A21D96"/>
    <w:rsid w:val="00A22289"/>
    <w:rsid w:val="00A2270C"/>
    <w:rsid w:val="00A237D5"/>
    <w:rsid w:val="00A243ED"/>
    <w:rsid w:val="00A24FB3"/>
    <w:rsid w:val="00A25D9D"/>
    <w:rsid w:val="00A2604F"/>
    <w:rsid w:val="00A27140"/>
    <w:rsid w:val="00A27234"/>
    <w:rsid w:val="00A31D24"/>
    <w:rsid w:val="00A31F3E"/>
    <w:rsid w:val="00A3239B"/>
    <w:rsid w:val="00A3367D"/>
    <w:rsid w:val="00A35786"/>
    <w:rsid w:val="00A36D97"/>
    <w:rsid w:val="00A36E52"/>
    <w:rsid w:val="00A37F7F"/>
    <w:rsid w:val="00A40C79"/>
    <w:rsid w:val="00A4163C"/>
    <w:rsid w:val="00A42CD9"/>
    <w:rsid w:val="00A42D79"/>
    <w:rsid w:val="00A42FEC"/>
    <w:rsid w:val="00A43A61"/>
    <w:rsid w:val="00A445C3"/>
    <w:rsid w:val="00A468C5"/>
    <w:rsid w:val="00A47706"/>
    <w:rsid w:val="00A47AE3"/>
    <w:rsid w:val="00A47D7E"/>
    <w:rsid w:val="00A50673"/>
    <w:rsid w:val="00A5186F"/>
    <w:rsid w:val="00A51FD7"/>
    <w:rsid w:val="00A521E1"/>
    <w:rsid w:val="00A52514"/>
    <w:rsid w:val="00A52588"/>
    <w:rsid w:val="00A52B86"/>
    <w:rsid w:val="00A54201"/>
    <w:rsid w:val="00A54A35"/>
    <w:rsid w:val="00A5515E"/>
    <w:rsid w:val="00A55294"/>
    <w:rsid w:val="00A55E7A"/>
    <w:rsid w:val="00A55F7C"/>
    <w:rsid w:val="00A56AF8"/>
    <w:rsid w:val="00A57375"/>
    <w:rsid w:val="00A603DD"/>
    <w:rsid w:val="00A60A92"/>
    <w:rsid w:val="00A6174B"/>
    <w:rsid w:val="00A61E65"/>
    <w:rsid w:val="00A61FF7"/>
    <w:rsid w:val="00A621C7"/>
    <w:rsid w:val="00A63B3B"/>
    <w:rsid w:val="00A655BB"/>
    <w:rsid w:val="00A656A6"/>
    <w:rsid w:val="00A65B14"/>
    <w:rsid w:val="00A65FC5"/>
    <w:rsid w:val="00A67190"/>
    <w:rsid w:val="00A67737"/>
    <w:rsid w:val="00A70DE2"/>
    <w:rsid w:val="00A7150C"/>
    <w:rsid w:val="00A7153B"/>
    <w:rsid w:val="00A71A1F"/>
    <w:rsid w:val="00A71ABE"/>
    <w:rsid w:val="00A71B15"/>
    <w:rsid w:val="00A71E94"/>
    <w:rsid w:val="00A76291"/>
    <w:rsid w:val="00A76A21"/>
    <w:rsid w:val="00A76C8A"/>
    <w:rsid w:val="00A77284"/>
    <w:rsid w:val="00A773F0"/>
    <w:rsid w:val="00A80E54"/>
    <w:rsid w:val="00A82C16"/>
    <w:rsid w:val="00A82F36"/>
    <w:rsid w:val="00A83F20"/>
    <w:rsid w:val="00A842EC"/>
    <w:rsid w:val="00A85433"/>
    <w:rsid w:val="00A855BF"/>
    <w:rsid w:val="00A865F2"/>
    <w:rsid w:val="00A8694C"/>
    <w:rsid w:val="00A87CC2"/>
    <w:rsid w:val="00A9139C"/>
    <w:rsid w:val="00A92515"/>
    <w:rsid w:val="00A9251E"/>
    <w:rsid w:val="00A92B8F"/>
    <w:rsid w:val="00A92DA3"/>
    <w:rsid w:val="00A92FA6"/>
    <w:rsid w:val="00A94336"/>
    <w:rsid w:val="00A9574A"/>
    <w:rsid w:val="00A95A6B"/>
    <w:rsid w:val="00A95BEA"/>
    <w:rsid w:val="00A95DCD"/>
    <w:rsid w:val="00A966CE"/>
    <w:rsid w:val="00A96C80"/>
    <w:rsid w:val="00A96E10"/>
    <w:rsid w:val="00A97A7D"/>
    <w:rsid w:val="00AA0021"/>
    <w:rsid w:val="00AA0D6A"/>
    <w:rsid w:val="00AA14AA"/>
    <w:rsid w:val="00AA169A"/>
    <w:rsid w:val="00AA1A00"/>
    <w:rsid w:val="00AA1B56"/>
    <w:rsid w:val="00AA3E09"/>
    <w:rsid w:val="00AA4E27"/>
    <w:rsid w:val="00AA595C"/>
    <w:rsid w:val="00AA623A"/>
    <w:rsid w:val="00AA63AD"/>
    <w:rsid w:val="00AA679D"/>
    <w:rsid w:val="00AA7197"/>
    <w:rsid w:val="00AA7813"/>
    <w:rsid w:val="00AA7A45"/>
    <w:rsid w:val="00AB045E"/>
    <w:rsid w:val="00AB0D0A"/>
    <w:rsid w:val="00AB12AC"/>
    <w:rsid w:val="00AB1AFB"/>
    <w:rsid w:val="00AB2525"/>
    <w:rsid w:val="00AB3A1B"/>
    <w:rsid w:val="00AB5076"/>
    <w:rsid w:val="00AB5111"/>
    <w:rsid w:val="00AB5F4A"/>
    <w:rsid w:val="00AB6165"/>
    <w:rsid w:val="00AB62D1"/>
    <w:rsid w:val="00AC0540"/>
    <w:rsid w:val="00AC090D"/>
    <w:rsid w:val="00AC0BB8"/>
    <w:rsid w:val="00AC17C5"/>
    <w:rsid w:val="00AC1B61"/>
    <w:rsid w:val="00AC28F8"/>
    <w:rsid w:val="00AC3607"/>
    <w:rsid w:val="00AC3786"/>
    <w:rsid w:val="00AC5CAE"/>
    <w:rsid w:val="00AC6BB7"/>
    <w:rsid w:val="00AC6C31"/>
    <w:rsid w:val="00AC6C7F"/>
    <w:rsid w:val="00AC7329"/>
    <w:rsid w:val="00AD0585"/>
    <w:rsid w:val="00AD0EDC"/>
    <w:rsid w:val="00AD0FFA"/>
    <w:rsid w:val="00AD11FF"/>
    <w:rsid w:val="00AD2261"/>
    <w:rsid w:val="00AD2619"/>
    <w:rsid w:val="00AD3B2E"/>
    <w:rsid w:val="00AD4147"/>
    <w:rsid w:val="00AD5349"/>
    <w:rsid w:val="00AD581C"/>
    <w:rsid w:val="00AD5AD4"/>
    <w:rsid w:val="00AD5DCB"/>
    <w:rsid w:val="00AD61A6"/>
    <w:rsid w:val="00AD70A1"/>
    <w:rsid w:val="00AD7D1F"/>
    <w:rsid w:val="00AE0463"/>
    <w:rsid w:val="00AE170B"/>
    <w:rsid w:val="00AE202A"/>
    <w:rsid w:val="00AE2530"/>
    <w:rsid w:val="00AE332F"/>
    <w:rsid w:val="00AE4050"/>
    <w:rsid w:val="00AE63C3"/>
    <w:rsid w:val="00AE73F9"/>
    <w:rsid w:val="00AF1A23"/>
    <w:rsid w:val="00AF3776"/>
    <w:rsid w:val="00AF4B61"/>
    <w:rsid w:val="00AF556C"/>
    <w:rsid w:val="00AF5B7B"/>
    <w:rsid w:val="00AF61A2"/>
    <w:rsid w:val="00AF7705"/>
    <w:rsid w:val="00B00065"/>
    <w:rsid w:val="00B007AD"/>
    <w:rsid w:val="00B0231A"/>
    <w:rsid w:val="00B0260C"/>
    <w:rsid w:val="00B026DC"/>
    <w:rsid w:val="00B02ACF"/>
    <w:rsid w:val="00B02D63"/>
    <w:rsid w:val="00B0384B"/>
    <w:rsid w:val="00B044CD"/>
    <w:rsid w:val="00B04835"/>
    <w:rsid w:val="00B065FA"/>
    <w:rsid w:val="00B06A60"/>
    <w:rsid w:val="00B06E5A"/>
    <w:rsid w:val="00B07361"/>
    <w:rsid w:val="00B075DF"/>
    <w:rsid w:val="00B110C4"/>
    <w:rsid w:val="00B11C94"/>
    <w:rsid w:val="00B11CCA"/>
    <w:rsid w:val="00B12033"/>
    <w:rsid w:val="00B12C26"/>
    <w:rsid w:val="00B12E1C"/>
    <w:rsid w:val="00B13B6E"/>
    <w:rsid w:val="00B15F5B"/>
    <w:rsid w:val="00B15FD4"/>
    <w:rsid w:val="00B164A6"/>
    <w:rsid w:val="00B16688"/>
    <w:rsid w:val="00B174D9"/>
    <w:rsid w:val="00B21115"/>
    <w:rsid w:val="00B211F0"/>
    <w:rsid w:val="00B21221"/>
    <w:rsid w:val="00B222F6"/>
    <w:rsid w:val="00B22B65"/>
    <w:rsid w:val="00B22F0F"/>
    <w:rsid w:val="00B23CD3"/>
    <w:rsid w:val="00B24BF8"/>
    <w:rsid w:val="00B24DBC"/>
    <w:rsid w:val="00B2577A"/>
    <w:rsid w:val="00B263CF"/>
    <w:rsid w:val="00B26A90"/>
    <w:rsid w:val="00B27F6A"/>
    <w:rsid w:val="00B30BBE"/>
    <w:rsid w:val="00B31474"/>
    <w:rsid w:val="00B322E2"/>
    <w:rsid w:val="00B331EE"/>
    <w:rsid w:val="00B338F2"/>
    <w:rsid w:val="00B33DBE"/>
    <w:rsid w:val="00B3414D"/>
    <w:rsid w:val="00B34FB4"/>
    <w:rsid w:val="00B3565A"/>
    <w:rsid w:val="00B35FC2"/>
    <w:rsid w:val="00B36546"/>
    <w:rsid w:val="00B367DE"/>
    <w:rsid w:val="00B367F1"/>
    <w:rsid w:val="00B379F7"/>
    <w:rsid w:val="00B40076"/>
    <w:rsid w:val="00B4043D"/>
    <w:rsid w:val="00B4159B"/>
    <w:rsid w:val="00B4161B"/>
    <w:rsid w:val="00B418FE"/>
    <w:rsid w:val="00B42814"/>
    <w:rsid w:val="00B42F63"/>
    <w:rsid w:val="00B436B5"/>
    <w:rsid w:val="00B44A55"/>
    <w:rsid w:val="00B4614B"/>
    <w:rsid w:val="00B47302"/>
    <w:rsid w:val="00B503F5"/>
    <w:rsid w:val="00B505E1"/>
    <w:rsid w:val="00B50856"/>
    <w:rsid w:val="00B50C2B"/>
    <w:rsid w:val="00B50C5F"/>
    <w:rsid w:val="00B51552"/>
    <w:rsid w:val="00B5192E"/>
    <w:rsid w:val="00B533BC"/>
    <w:rsid w:val="00B537BC"/>
    <w:rsid w:val="00B54BAF"/>
    <w:rsid w:val="00B55951"/>
    <w:rsid w:val="00B5633B"/>
    <w:rsid w:val="00B566F2"/>
    <w:rsid w:val="00B57B11"/>
    <w:rsid w:val="00B60866"/>
    <w:rsid w:val="00B6097A"/>
    <w:rsid w:val="00B618D7"/>
    <w:rsid w:val="00B61A1D"/>
    <w:rsid w:val="00B6365E"/>
    <w:rsid w:val="00B63F7D"/>
    <w:rsid w:val="00B644D0"/>
    <w:rsid w:val="00B6454E"/>
    <w:rsid w:val="00B648F2"/>
    <w:rsid w:val="00B64E12"/>
    <w:rsid w:val="00B70567"/>
    <w:rsid w:val="00B70C91"/>
    <w:rsid w:val="00B721B1"/>
    <w:rsid w:val="00B7249D"/>
    <w:rsid w:val="00B72B10"/>
    <w:rsid w:val="00B73487"/>
    <w:rsid w:val="00B738DA"/>
    <w:rsid w:val="00B74AF5"/>
    <w:rsid w:val="00B75142"/>
    <w:rsid w:val="00B75CD1"/>
    <w:rsid w:val="00B81760"/>
    <w:rsid w:val="00B8386C"/>
    <w:rsid w:val="00B859C6"/>
    <w:rsid w:val="00B860A0"/>
    <w:rsid w:val="00B8704F"/>
    <w:rsid w:val="00B908BC"/>
    <w:rsid w:val="00B917BC"/>
    <w:rsid w:val="00B91BEE"/>
    <w:rsid w:val="00B9234A"/>
    <w:rsid w:val="00B92D67"/>
    <w:rsid w:val="00B94480"/>
    <w:rsid w:val="00B94C91"/>
    <w:rsid w:val="00B954E7"/>
    <w:rsid w:val="00B97003"/>
    <w:rsid w:val="00B970FD"/>
    <w:rsid w:val="00B973F7"/>
    <w:rsid w:val="00B978A9"/>
    <w:rsid w:val="00BA1F01"/>
    <w:rsid w:val="00BA3B77"/>
    <w:rsid w:val="00BA3DFE"/>
    <w:rsid w:val="00BA4B04"/>
    <w:rsid w:val="00BA4B57"/>
    <w:rsid w:val="00BA4C22"/>
    <w:rsid w:val="00BA535E"/>
    <w:rsid w:val="00BA5CA9"/>
    <w:rsid w:val="00BA603B"/>
    <w:rsid w:val="00BB0400"/>
    <w:rsid w:val="00BB04A0"/>
    <w:rsid w:val="00BB1941"/>
    <w:rsid w:val="00BB1D83"/>
    <w:rsid w:val="00BB259F"/>
    <w:rsid w:val="00BB2FF9"/>
    <w:rsid w:val="00BB3019"/>
    <w:rsid w:val="00BB31AF"/>
    <w:rsid w:val="00BB3379"/>
    <w:rsid w:val="00BB34D3"/>
    <w:rsid w:val="00BB39F2"/>
    <w:rsid w:val="00BB3D88"/>
    <w:rsid w:val="00BB3F0A"/>
    <w:rsid w:val="00BB5780"/>
    <w:rsid w:val="00BB6D27"/>
    <w:rsid w:val="00BB71CE"/>
    <w:rsid w:val="00BB7D44"/>
    <w:rsid w:val="00BC015D"/>
    <w:rsid w:val="00BC06F8"/>
    <w:rsid w:val="00BC07E4"/>
    <w:rsid w:val="00BC1675"/>
    <w:rsid w:val="00BC2FBA"/>
    <w:rsid w:val="00BC3291"/>
    <w:rsid w:val="00BC53D1"/>
    <w:rsid w:val="00BC5506"/>
    <w:rsid w:val="00BC560A"/>
    <w:rsid w:val="00BC57C5"/>
    <w:rsid w:val="00BC5F9D"/>
    <w:rsid w:val="00BC716C"/>
    <w:rsid w:val="00BC729F"/>
    <w:rsid w:val="00BC7EC7"/>
    <w:rsid w:val="00BD0556"/>
    <w:rsid w:val="00BD1503"/>
    <w:rsid w:val="00BD25EE"/>
    <w:rsid w:val="00BD33CB"/>
    <w:rsid w:val="00BD3677"/>
    <w:rsid w:val="00BD4498"/>
    <w:rsid w:val="00BD4802"/>
    <w:rsid w:val="00BD5D28"/>
    <w:rsid w:val="00BE03B9"/>
    <w:rsid w:val="00BE130A"/>
    <w:rsid w:val="00BE21E2"/>
    <w:rsid w:val="00BE2800"/>
    <w:rsid w:val="00BE3E4B"/>
    <w:rsid w:val="00BE4455"/>
    <w:rsid w:val="00BE463B"/>
    <w:rsid w:val="00BE4B8A"/>
    <w:rsid w:val="00BE4FB0"/>
    <w:rsid w:val="00BE5FF9"/>
    <w:rsid w:val="00BE668C"/>
    <w:rsid w:val="00BE67B0"/>
    <w:rsid w:val="00BE6C65"/>
    <w:rsid w:val="00BF1563"/>
    <w:rsid w:val="00BF1680"/>
    <w:rsid w:val="00BF1A0C"/>
    <w:rsid w:val="00BF1B49"/>
    <w:rsid w:val="00BF28A3"/>
    <w:rsid w:val="00BF3378"/>
    <w:rsid w:val="00BF3C3C"/>
    <w:rsid w:val="00BF4130"/>
    <w:rsid w:val="00BF52FB"/>
    <w:rsid w:val="00BF5ABD"/>
    <w:rsid w:val="00BF72F8"/>
    <w:rsid w:val="00BF7553"/>
    <w:rsid w:val="00BF7DB1"/>
    <w:rsid w:val="00C00A0D"/>
    <w:rsid w:val="00C00AFA"/>
    <w:rsid w:val="00C0104D"/>
    <w:rsid w:val="00C01314"/>
    <w:rsid w:val="00C01E59"/>
    <w:rsid w:val="00C02098"/>
    <w:rsid w:val="00C0315E"/>
    <w:rsid w:val="00C034AC"/>
    <w:rsid w:val="00C04078"/>
    <w:rsid w:val="00C04540"/>
    <w:rsid w:val="00C051AC"/>
    <w:rsid w:val="00C065BD"/>
    <w:rsid w:val="00C06B7C"/>
    <w:rsid w:val="00C07896"/>
    <w:rsid w:val="00C07F0D"/>
    <w:rsid w:val="00C11950"/>
    <w:rsid w:val="00C11E03"/>
    <w:rsid w:val="00C14E1E"/>
    <w:rsid w:val="00C155BB"/>
    <w:rsid w:val="00C1579A"/>
    <w:rsid w:val="00C16600"/>
    <w:rsid w:val="00C1669A"/>
    <w:rsid w:val="00C16A22"/>
    <w:rsid w:val="00C1717A"/>
    <w:rsid w:val="00C17249"/>
    <w:rsid w:val="00C179D7"/>
    <w:rsid w:val="00C2078F"/>
    <w:rsid w:val="00C22C66"/>
    <w:rsid w:val="00C22F84"/>
    <w:rsid w:val="00C2541F"/>
    <w:rsid w:val="00C26EE2"/>
    <w:rsid w:val="00C30726"/>
    <w:rsid w:val="00C31354"/>
    <w:rsid w:val="00C31D67"/>
    <w:rsid w:val="00C3245F"/>
    <w:rsid w:val="00C32AB4"/>
    <w:rsid w:val="00C34927"/>
    <w:rsid w:val="00C352C4"/>
    <w:rsid w:val="00C35447"/>
    <w:rsid w:val="00C356B9"/>
    <w:rsid w:val="00C35AE7"/>
    <w:rsid w:val="00C3622C"/>
    <w:rsid w:val="00C36EEA"/>
    <w:rsid w:val="00C37020"/>
    <w:rsid w:val="00C37448"/>
    <w:rsid w:val="00C40474"/>
    <w:rsid w:val="00C406E9"/>
    <w:rsid w:val="00C40D4B"/>
    <w:rsid w:val="00C419D4"/>
    <w:rsid w:val="00C42FCE"/>
    <w:rsid w:val="00C438EF"/>
    <w:rsid w:val="00C43B13"/>
    <w:rsid w:val="00C443B5"/>
    <w:rsid w:val="00C4457D"/>
    <w:rsid w:val="00C46F0D"/>
    <w:rsid w:val="00C47A7D"/>
    <w:rsid w:val="00C47F57"/>
    <w:rsid w:val="00C507EE"/>
    <w:rsid w:val="00C50FE6"/>
    <w:rsid w:val="00C51CDF"/>
    <w:rsid w:val="00C51FAC"/>
    <w:rsid w:val="00C52223"/>
    <w:rsid w:val="00C52D6B"/>
    <w:rsid w:val="00C53660"/>
    <w:rsid w:val="00C537E4"/>
    <w:rsid w:val="00C5390A"/>
    <w:rsid w:val="00C54E56"/>
    <w:rsid w:val="00C54F96"/>
    <w:rsid w:val="00C56BCA"/>
    <w:rsid w:val="00C57A1C"/>
    <w:rsid w:val="00C60B4C"/>
    <w:rsid w:val="00C62E80"/>
    <w:rsid w:val="00C6307A"/>
    <w:rsid w:val="00C63213"/>
    <w:rsid w:val="00C636CE"/>
    <w:rsid w:val="00C655C2"/>
    <w:rsid w:val="00C65701"/>
    <w:rsid w:val="00C65731"/>
    <w:rsid w:val="00C65E8C"/>
    <w:rsid w:val="00C66AE5"/>
    <w:rsid w:val="00C67713"/>
    <w:rsid w:val="00C67C91"/>
    <w:rsid w:val="00C70A92"/>
    <w:rsid w:val="00C70EA7"/>
    <w:rsid w:val="00C71190"/>
    <w:rsid w:val="00C73E6F"/>
    <w:rsid w:val="00C74267"/>
    <w:rsid w:val="00C74958"/>
    <w:rsid w:val="00C76754"/>
    <w:rsid w:val="00C76DF7"/>
    <w:rsid w:val="00C77885"/>
    <w:rsid w:val="00C80506"/>
    <w:rsid w:val="00C80B64"/>
    <w:rsid w:val="00C810D3"/>
    <w:rsid w:val="00C82C45"/>
    <w:rsid w:val="00C82D4B"/>
    <w:rsid w:val="00C834A9"/>
    <w:rsid w:val="00C83BDA"/>
    <w:rsid w:val="00C841C3"/>
    <w:rsid w:val="00C85DD6"/>
    <w:rsid w:val="00C86209"/>
    <w:rsid w:val="00C863CB"/>
    <w:rsid w:val="00C864B1"/>
    <w:rsid w:val="00C87935"/>
    <w:rsid w:val="00C8796D"/>
    <w:rsid w:val="00C907B6"/>
    <w:rsid w:val="00C911B9"/>
    <w:rsid w:val="00C919C8"/>
    <w:rsid w:val="00C91F0E"/>
    <w:rsid w:val="00C9256E"/>
    <w:rsid w:val="00C92AE7"/>
    <w:rsid w:val="00C9319F"/>
    <w:rsid w:val="00C934DA"/>
    <w:rsid w:val="00C946F8"/>
    <w:rsid w:val="00C94841"/>
    <w:rsid w:val="00C94853"/>
    <w:rsid w:val="00C94EFE"/>
    <w:rsid w:val="00C95122"/>
    <w:rsid w:val="00C96515"/>
    <w:rsid w:val="00C9691A"/>
    <w:rsid w:val="00C96F87"/>
    <w:rsid w:val="00C9726D"/>
    <w:rsid w:val="00C97785"/>
    <w:rsid w:val="00CA07E8"/>
    <w:rsid w:val="00CA19CB"/>
    <w:rsid w:val="00CA28D4"/>
    <w:rsid w:val="00CA2F7D"/>
    <w:rsid w:val="00CA3FA3"/>
    <w:rsid w:val="00CA46AB"/>
    <w:rsid w:val="00CA4714"/>
    <w:rsid w:val="00CA4B56"/>
    <w:rsid w:val="00CA5804"/>
    <w:rsid w:val="00CA5C2F"/>
    <w:rsid w:val="00CA7B44"/>
    <w:rsid w:val="00CB0603"/>
    <w:rsid w:val="00CB1B24"/>
    <w:rsid w:val="00CB1EF3"/>
    <w:rsid w:val="00CB1F74"/>
    <w:rsid w:val="00CB2034"/>
    <w:rsid w:val="00CB252B"/>
    <w:rsid w:val="00CB40F6"/>
    <w:rsid w:val="00CB4DBC"/>
    <w:rsid w:val="00CB5C4B"/>
    <w:rsid w:val="00CB6141"/>
    <w:rsid w:val="00CB66C3"/>
    <w:rsid w:val="00CB68B8"/>
    <w:rsid w:val="00CC0170"/>
    <w:rsid w:val="00CC1371"/>
    <w:rsid w:val="00CC1C43"/>
    <w:rsid w:val="00CC254D"/>
    <w:rsid w:val="00CC3C07"/>
    <w:rsid w:val="00CC3C2B"/>
    <w:rsid w:val="00CC3D6D"/>
    <w:rsid w:val="00CC44AC"/>
    <w:rsid w:val="00CC523C"/>
    <w:rsid w:val="00CC5929"/>
    <w:rsid w:val="00CC5B31"/>
    <w:rsid w:val="00CC5F01"/>
    <w:rsid w:val="00CC677C"/>
    <w:rsid w:val="00CC69B5"/>
    <w:rsid w:val="00CC7281"/>
    <w:rsid w:val="00CC7734"/>
    <w:rsid w:val="00CD0090"/>
    <w:rsid w:val="00CD116D"/>
    <w:rsid w:val="00CD14A7"/>
    <w:rsid w:val="00CD1DC7"/>
    <w:rsid w:val="00CD33B0"/>
    <w:rsid w:val="00CD33E1"/>
    <w:rsid w:val="00CD45FE"/>
    <w:rsid w:val="00CD4A78"/>
    <w:rsid w:val="00CD4F18"/>
    <w:rsid w:val="00CD52DB"/>
    <w:rsid w:val="00CD671F"/>
    <w:rsid w:val="00CD6D06"/>
    <w:rsid w:val="00CD709D"/>
    <w:rsid w:val="00CE02E6"/>
    <w:rsid w:val="00CE07C3"/>
    <w:rsid w:val="00CE0B7F"/>
    <w:rsid w:val="00CE1506"/>
    <w:rsid w:val="00CE21BD"/>
    <w:rsid w:val="00CE2DFA"/>
    <w:rsid w:val="00CE5068"/>
    <w:rsid w:val="00CE5AE0"/>
    <w:rsid w:val="00CE6022"/>
    <w:rsid w:val="00CE60CD"/>
    <w:rsid w:val="00CE6602"/>
    <w:rsid w:val="00CE67B7"/>
    <w:rsid w:val="00CE7062"/>
    <w:rsid w:val="00CE7C33"/>
    <w:rsid w:val="00CF0A3D"/>
    <w:rsid w:val="00CF0FEA"/>
    <w:rsid w:val="00CF1AF6"/>
    <w:rsid w:val="00CF2B7B"/>
    <w:rsid w:val="00CF3099"/>
    <w:rsid w:val="00CF37AD"/>
    <w:rsid w:val="00CF42B0"/>
    <w:rsid w:val="00CF4659"/>
    <w:rsid w:val="00CF5F56"/>
    <w:rsid w:val="00CF60E8"/>
    <w:rsid w:val="00CF67AB"/>
    <w:rsid w:val="00CF6A79"/>
    <w:rsid w:val="00CF75A8"/>
    <w:rsid w:val="00D001AC"/>
    <w:rsid w:val="00D01A73"/>
    <w:rsid w:val="00D0201F"/>
    <w:rsid w:val="00D02439"/>
    <w:rsid w:val="00D03DEA"/>
    <w:rsid w:val="00D040EE"/>
    <w:rsid w:val="00D0488D"/>
    <w:rsid w:val="00D0580D"/>
    <w:rsid w:val="00D06F16"/>
    <w:rsid w:val="00D07C3C"/>
    <w:rsid w:val="00D07D5A"/>
    <w:rsid w:val="00D12A60"/>
    <w:rsid w:val="00D13585"/>
    <w:rsid w:val="00D13C8F"/>
    <w:rsid w:val="00D1464D"/>
    <w:rsid w:val="00D15AC8"/>
    <w:rsid w:val="00D15F1A"/>
    <w:rsid w:val="00D17803"/>
    <w:rsid w:val="00D20645"/>
    <w:rsid w:val="00D207CB"/>
    <w:rsid w:val="00D20899"/>
    <w:rsid w:val="00D21FA6"/>
    <w:rsid w:val="00D2220F"/>
    <w:rsid w:val="00D22255"/>
    <w:rsid w:val="00D2256C"/>
    <w:rsid w:val="00D232A2"/>
    <w:rsid w:val="00D23D2C"/>
    <w:rsid w:val="00D249AD"/>
    <w:rsid w:val="00D2536F"/>
    <w:rsid w:val="00D2578D"/>
    <w:rsid w:val="00D273D4"/>
    <w:rsid w:val="00D3047F"/>
    <w:rsid w:val="00D3083D"/>
    <w:rsid w:val="00D30924"/>
    <w:rsid w:val="00D30A48"/>
    <w:rsid w:val="00D31CDF"/>
    <w:rsid w:val="00D32404"/>
    <w:rsid w:val="00D328D1"/>
    <w:rsid w:val="00D32C3C"/>
    <w:rsid w:val="00D348E8"/>
    <w:rsid w:val="00D34E23"/>
    <w:rsid w:val="00D34FB8"/>
    <w:rsid w:val="00D35157"/>
    <w:rsid w:val="00D35178"/>
    <w:rsid w:val="00D3598E"/>
    <w:rsid w:val="00D37331"/>
    <w:rsid w:val="00D378D7"/>
    <w:rsid w:val="00D4010F"/>
    <w:rsid w:val="00D4045E"/>
    <w:rsid w:val="00D40E9A"/>
    <w:rsid w:val="00D40F64"/>
    <w:rsid w:val="00D41E3A"/>
    <w:rsid w:val="00D4210A"/>
    <w:rsid w:val="00D42561"/>
    <w:rsid w:val="00D42EC2"/>
    <w:rsid w:val="00D4379B"/>
    <w:rsid w:val="00D442F6"/>
    <w:rsid w:val="00D46B48"/>
    <w:rsid w:val="00D46C0B"/>
    <w:rsid w:val="00D5087A"/>
    <w:rsid w:val="00D513EC"/>
    <w:rsid w:val="00D51473"/>
    <w:rsid w:val="00D5184E"/>
    <w:rsid w:val="00D5195F"/>
    <w:rsid w:val="00D5336A"/>
    <w:rsid w:val="00D53445"/>
    <w:rsid w:val="00D53522"/>
    <w:rsid w:val="00D54654"/>
    <w:rsid w:val="00D547E1"/>
    <w:rsid w:val="00D5525B"/>
    <w:rsid w:val="00D555B2"/>
    <w:rsid w:val="00D5670F"/>
    <w:rsid w:val="00D570A7"/>
    <w:rsid w:val="00D57E7D"/>
    <w:rsid w:val="00D60D1B"/>
    <w:rsid w:val="00D612FD"/>
    <w:rsid w:val="00D61C4D"/>
    <w:rsid w:val="00D61D2E"/>
    <w:rsid w:val="00D62A00"/>
    <w:rsid w:val="00D62D1A"/>
    <w:rsid w:val="00D638FE"/>
    <w:rsid w:val="00D645C7"/>
    <w:rsid w:val="00D64CB8"/>
    <w:rsid w:val="00D64E2D"/>
    <w:rsid w:val="00D668E8"/>
    <w:rsid w:val="00D669AA"/>
    <w:rsid w:val="00D66E49"/>
    <w:rsid w:val="00D677C9"/>
    <w:rsid w:val="00D67C4C"/>
    <w:rsid w:val="00D70112"/>
    <w:rsid w:val="00D706CC"/>
    <w:rsid w:val="00D707FD"/>
    <w:rsid w:val="00D72BB0"/>
    <w:rsid w:val="00D74E96"/>
    <w:rsid w:val="00D756EF"/>
    <w:rsid w:val="00D75A55"/>
    <w:rsid w:val="00D7608D"/>
    <w:rsid w:val="00D7664D"/>
    <w:rsid w:val="00D76E6C"/>
    <w:rsid w:val="00D76E8E"/>
    <w:rsid w:val="00D76FCF"/>
    <w:rsid w:val="00D772D2"/>
    <w:rsid w:val="00D7786A"/>
    <w:rsid w:val="00D8041A"/>
    <w:rsid w:val="00D805E3"/>
    <w:rsid w:val="00D80979"/>
    <w:rsid w:val="00D830E9"/>
    <w:rsid w:val="00D836A6"/>
    <w:rsid w:val="00D852D9"/>
    <w:rsid w:val="00D863FF"/>
    <w:rsid w:val="00D866D0"/>
    <w:rsid w:val="00D87768"/>
    <w:rsid w:val="00D9039E"/>
    <w:rsid w:val="00D91AEC"/>
    <w:rsid w:val="00D921A5"/>
    <w:rsid w:val="00D92D28"/>
    <w:rsid w:val="00D9412A"/>
    <w:rsid w:val="00D9469C"/>
    <w:rsid w:val="00D961B0"/>
    <w:rsid w:val="00D9697C"/>
    <w:rsid w:val="00D96A12"/>
    <w:rsid w:val="00D978ED"/>
    <w:rsid w:val="00DA0373"/>
    <w:rsid w:val="00DA06F0"/>
    <w:rsid w:val="00DA1637"/>
    <w:rsid w:val="00DA17D8"/>
    <w:rsid w:val="00DA1BD9"/>
    <w:rsid w:val="00DA33A1"/>
    <w:rsid w:val="00DA442C"/>
    <w:rsid w:val="00DA473E"/>
    <w:rsid w:val="00DA4847"/>
    <w:rsid w:val="00DA4D3E"/>
    <w:rsid w:val="00DA6FBD"/>
    <w:rsid w:val="00DA715A"/>
    <w:rsid w:val="00DB0940"/>
    <w:rsid w:val="00DB16D2"/>
    <w:rsid w:val="00DB1E51"/>
    <w:rsid w:val="00DB2CF9"/>
    <w:rsid w:val="00DB4805"/>
    <w:rsid w:val="00DB4EA1"/>
    <w:rsid w:val="00DB5761"/>
    <w:rsid w:val="00DB5DF4"/>
    <w:rsid w:val="00DC11E4"/>
    <w:rsid w:val="00DC4C3B"/>
    <w:rsid w:val="00DC5AB9"/>
    <w:rsid w:val="00DD07A2"/>
    <w:rsid w:val="00DD0BDA"/>
    <w:rsid w:val="00DD2B10"/>
    <w:rsid w:val="00DD2D04"/>
    <w:rsid w:val="00DD561D"/>
    <w:rsid w:val="00DD5C41"/>
    <w:rsid w:val="00DD63C2"/>
    <w:rsid w:val="00DD66D3"/>
    <w:rsid w:val="00DD6823"/>
    <w:rsid w:val="00DD7053"/>
    <w:rsid w:val="00DE000D"/>
    <w:rsid w:val="00DE00E4"/>
    <w:rsid w:val="00DE1951"/>
    <w:rsid w:val="00DE22D5"/>
    <w:rsid w:val="00DE2317"/>
    <w:rsid w:val="00DE2A0B"/>
    <w:rsid w:val="00DE3221"/>
    <w:rsid w:val="00DE4F86"/>
    <w:rsid w:val="00DE52C5"/>
    <w:rsid w:val="00DE5E85"/>
    <w:rsid w:val="00DE6228"/>
    <w:rsid w:val="00DE659D"/>
    <w:rsid w:val="00DF0402"/>
    <w:rsid w:val="00DF082D"/>
    <w:rsid w:val="00DF160E"/>
    <w:rsid w:val="00DF1910"/>
    <w:rsid w:val="00DF29EB"/>
    <w:rsid w:val="00DF32B0"/>
    <w:rsid w:val="00DF4636"/>
    <w:rsid w:val="00DF48DA"/>
    <w:rsid w:val="00DF513D"/>
    <w:rsid w:val="00DF6707"/>
    <w:rsid w:val="00DF6BC7"/>
    <w:rsid w:val="00DF6ED5"/>
    <w:rsid w:val="00DF7BF1"/>
    <w:rsid w:val="00E007D5"/>
    <w:rsid w:val="00E00909"/>
    <w:rsid w:val="00E00EF3"/>
    <w:rsid w:val="00E00F1A"/>
    <w:rsid w:val="00E015DE"/>
    <w:rsid w:val="00E016A2"/>
    <w:rsid w:val="00E023E2"/>
    <w:rsid w:val="00E0270F"/>
    <w:rsid w:val="00E02D31"/>
    <w:rsid w:val="00E038BE"/>
    <w:rsid w:val="00E04ED5"/>
    <w:rsid w:val="00E0509E"/>
    <w:rsid w:val="00E05372"/>
    <w:rsid w:val="00E0634E"/>
    <w:rsid w:val="00E06420"/>
    <w:rsid w:val="00E06CAE"/>
    <w:rsid w:val="00E076D6"/>
    <w:rsid w:val="00E1053B"/>
    <w:rsid w:val="00E10B7A"/>
    <w:rsid w:val="00E1153A"/>
    <w:rsid w:val="00E130F3"/>
    <w:rsid w:val="00E13442"/>
    <w:rsid w:val="00E14BB3"/>
    <w:rsid w:val="00E155FE"/>
    <w:rsid w:val="00E171D5"/>
    <w:rsid w:val="00E17727"/>
    <w:rsid w:val="00E177B8"/>
    <w:rsid w:val="00E17AE3"/>
    <w:rsid w:val="00E20284"/>
    <w:rsid w:val="00E20B01"/>
    <w:rsid w:val="00E2141E"/>
    <w:rsid w:val="00E21B35"/>
    <w:rsid w:val="00E232C7"/>
    <w:rsid w:val="00E233AF"/>
    <w:rsid w:val="00E23C47"/>
    <w:rsid w:val="00E2630B"/>
    <w:rsid w:val="00E2695D"/>
    <w:rsid w:val="00E26C7E"/>
    <w:rsid w:val="00E278E2"/>
    <w:rsid w:val="00E27CDD"/>
    <w:rsid w:val="00E27E30"/>
    <w:rsid w:val="00E31032"/>
    <w:rsid w:val="00E31AA8"/>
    <w:rsid w:val="00E322CB"/>
    <w:rsid w:val="00E322E8"/>
    <w:rsid w:val="00E32514"/>
    <w:rsid w:val="00E331CA"/>
    <w:rsid w:val="00E33502"/>
    <w:rsid w:val="00E3364D"/>
    <w:rsid w:val="00E33AD3"/>
    <w:rsid w:val="00E33C44"/>
    <w:rsid w:val="00E35B62"/>
    <w:rsid w:val="00E365CE"/>
    <w:rsid w:val="00E36A4F"/>
    <w:rsid w:val="00E37AB5"/>
    <w:rsid w:val="00E37E5A"/>
    <w:rsid w:val="00E401A1"/>
    <w:rsid w:val="00E41745"/>
    <w:rsid w:val="00E44074"/>
    <w:rsid w:val="00E4425F"/>
    <w:rsid w:val="00E446AA"/>
    <w:rsid w:val="00E44B9A"/>
    <w:rsid w:val="00E44D3A"/>
    <w:rsid w:val="00E45BA9"/>
    <w:rsid w:val="00E46572"/>
    <w:rsid w:val="00E4670F"/>
    <w:rsid w:val="00E52C61"/>
    <w:rsid w:val="00E52ED2"/>
    <w:rsid w:val="00E55893"/>
    <w:rsid w:val="00E562D5"/>
    <w:rsid w:val="00E56DCC"/>
    <w:rsid w:val="00E61BE0"/>
    <w:rsid w:val="00E64948"/>
    <w:rsid w:val="00E6535B"/>
    <w:rsid w:val="00E6594F"/>
    <w:rsid w:val="00E661E9"/>
    <w:rsid w:val="00E66D04"/>
    <w:rsid w:val="00E67E4B"/>
    <w:rsid w:val="00E70134"/>
    <w:rsid w:val="00E70AA6"/>
    <w:rsid w:val="00E71B3F"/>
    <w:rsid w:val="00E71F09"/>
    <w:rsid w:val="00E71FCF"/>
    <w:rsid w:val="00E72532"/>
    <w:rsid w:val="00E7353C"/>
    <w:rsid w:val="00E7405E"/>
    <w:rsid w:val="00E758D1"/>
    <w:rsid w:val="00E75907"/>
    <w:rsid w:val="00E75A9B"/>
    <w:rsid w:val="00E75B3F"/>
    <w:rsid w:val="00E7675F"/>
    <w:rsid w:val="00E772AB"/>
    <w:rsid w:val="00E8054F"/>
    <w:rsid w:val="00E809BA"/>
    <w:rsid w:val="00E81479"/>
    <w:rsid w:val="00E81616"/>
    <w:rsid w:val="00E81B96"/>
    <w:rsid w:val="00E82A34"/>
    <w:rsid w:val="00E82FA7"/>
    <w:rsid w:val="00E83E53"/>
    <w:rsid w:val="00E84197"/>
    <w:rsid w:val="00E8449A"/>
    <w:rsid w:val="00E8606B"/>
    <w:rsid w:val="00E87441"/>
    <w:rsid w:val="00E905F2"/>
    <w:rsid w:val="00E916AE"/>
    <w:rsid w:val="00E91808"/>
    <w:rsid w:val="00E92D4B"/>
    <w:rsid w:val="00E94190"/>
    <w:rsid w:val="00E94E5C"/>
    <w:rsid w:val="00E95214"/>
    <w:rsid w:val="00E95272"/>
    <w:rsid w:val="00E95C51"/>
    <w:rsid w:val="00E96886"/>
    <w:rsid w:val="00EA07F3"/>
    <w:rsid w:val="00EA0E85"/>
    <w:rsid w:val="00EA1139"/>
    <w:rsid w:val="00EA13AF"/>
    <w:rsid w:val="00EA26CC"/>
    <w:rsid w:val="00EA3F4C"/>
    <w:rsid w:val="00EA4724"/>
    <w:rsid w:val="00EA5027"/>
    <w:rsid w:val="00EA61ED"/>
    <w:rsid w:val="00EA67C2"/>
    <w:rsid w:val="00EB05E1"/>
    <w:rsid w:val="00EB0623"/>
    <w:rsid w:val="00EB0B26"/>
    <w:rsid w:val="00EB2046"/>
    <w:rsid w:val="00EB2451"/>
    <w:rsid w:val="00EB2685"/>
    <w:rsid w:val="00EB31E0"/>
    <w:rsid w:val="00EB43B0"/>
    <w:rsid w:val="00EB5219"/>
    <w:rsid w:val="00EB5469"/>
    <w:rsid w:val="00EB69ED"/>
    <w:rsid w:val="00EB7B0F"/>
    <w:rsid w:val="00EC0307"/>
    <w:rsid w:val="00EC28F4"/>
    <w:rsid w:val="00EC31A8"/>
    <w:rsid w:val="00EC3361"/>
    <w:rsid w:val="00EC6145"/>
    <w:rsid w:val="00EC7295"/>
    <w:rsid w:val="00EC79AD"/>
    <w:rsid w:val="00EC7E17"/>
    <w:rsid w:val="00EC7E19"/>
    <w:rsid w:val="00ED04DE"/>
    <w:rsid w:val="00ED0509"/>
    <w:rsid w:val="00ED1251"/>
    <w:rsid w:val="00ED13C0"/>
    <w:rsid w:val="00ED379E"/>
    <w:rsid w:val="00ED39AB"/>
    <w:rsid w:val="00ED4DE7"/>
    <w:rsid w:val="00ED5ACD"/>
    <w:rsid w:val="00ED5BB5"/>
    <w:rsid w:val="00ED5F85"/>
    <w:rsid w:val="00ED6171"/>
    <w:rsid w:val="00ED6440"/>
    <w:rsid w:val="00ED7055"/>
    <w:rsid w:val="00ED74A2"/>
    <w:rsid w:val="00EE0BCB"/>
    <w:rsid w:val="00EE11A1"/>
    <w:rsid w:val="00EE1CDB"/>
    <w:rsid w:val="00EE1D32"/>
    <w:rsid w:val="00EE2020"/>
    <w:rsid w:val="00EE2404"/>
    <w:rsid w:val="00EE3A63"/>
    <w:rsid w:val="00EE5E60"/>
    <w:rsid w:val="00EE6012"/>
    <w:rsid w:val="00EE6B7C"/>
    <w:rsid w:val="00EE6BBA"/>
    <w:rsid w:val="00EE709A"/>
    <w:rsid w:val="00EF1257"/>
    <w:rsid w:val="00EF1C24"/>
    <w:rsid w:val="00EF1D81"/>
    <w:rsid w:val="00EF2408"/>
    <w:rsid w:val="00EF3173"/>
    <w:rsid w:val="00EF39D8"/>
    <w:rsid w:val="00EF3F34"/>
    <w:rsid w:val="00EF42B5"/>
    <w:rsid w:val="00EF55F4"/>
    <w:rsid w:val="00F003C1"/>
    <w:rsid w:val="00F00E49"/>
    <w:rsid w:val="00F013C3"/>
    <w:rsid w:val="00F0163D"/>
    <w:rsid w:val="00F01EB0"/>
    <w:rsid w:val="00F03086"/>
    <w:rsid w:val="00F03425"/>
    <w:rsid w:val="00F03B7C"/>
    <w:rsid w:val="00F03B9E"/>
    <w:rsid w:val="00F0478E"/>
    <w:rsid w:val="00F057EA"/>
    <w:rsid w:val="00F10525"/>
    <w:rsid w:val="00F1188D"/>
    <w:rsid w:val="00F11C8E"/>
    <w:rsid w:val="00F12EE0"/>
    <w:rsid w:val="00F14510"/>
    <w:rsid w:val="00F146A2"/>
    <w:rsid w:val="00F146B6"/>
    <w:rsid w:val="00F15025"/>
    <w:rsid w:val="00F15CBF"/>
    <w:rsid w:val="00F16CE4"/>
    <w:rsid w:val="00F1756B"/>
    <w:rsid w:val="00F175AB"/>
    <w:rsid w:val="00F17B6D"/>
    <w:rsid w:val="00F17C20"/>
    <w:rsid w:val="00F208C0"/>
    <w:rsid w:val="00F219CF"/>
    <w:rsid w:val="00F23A40"/>
    <w:rsid w:val="00F23D0A"/>
    <w:rsid w:val="00F24C14"/>
    <w:rsid w:val="00F27CAF"/>
    <w:rsid w:val="00F309FB"/>
    <w:rsid w:val="00F30A8C"/>
    <w:rsid w:val="00F31DA5"/>
    <w:rsid w:val="00F3336C"/>
    <w:rsid w:val="00F33D3C"/>
    <w:rsid w:val="00F341A2"/>
    <w:rsid w:val="00F341DF"/>
    <w:rsid w:val="00F34C1A"/>
    <w:rsid w:val="00F358A6"/>
    <w:rsid w:val="00F361CF"/>
    <w:rsid w:val="00F36A62"/>
    <w:rsid w:val="00F36BD3"/>
    <w:rsid w:val="00F36CC9"/>
    <w:rsid w:val="00F3754D"/>
    <w:rsid w:val="00F41978"/>
    <w:rsid w:val="00F42CEE"/>
    <w:rsid w:val="00F43D4A"/>
    <w:rsid w:val="00F44102"/>
    <w:rsid w:val="00F44DC6"/>
    <w:rsid w:val="00F45F71"/>
    <w:rsid w:val="00F46D19"/>
    <w:rsid w:val="00F46FF0"/>
    <w:rsid w:val="00F508AE"/>
    <w:rsid w:val="00F50B7B"/>
    <w:rsid w:val="00F516E4"/>
    <w:rsid w:val="00F51F43"/>
    <w:rsid w:val="00F530F6"/>
    <w:rsid w:val="00F544B6"/>
    <w:rsid w:val="00F548CB"/>
    <w:rsid w:val="00F5520F"/>
    <w:rsid w:val="00F5569A"/>
    <w:rsid w:val="00F56068"/>
    <w:rsid w:val="00F56712"/>
    <w:rsid w:val="00F57F3F"/>
    <w:rsid w:val="00F60485"/>
    <w:rsid w:val="00F62633"/>
    <w:rsid w:val="00F62856"/>
    <w:rsid w:val="00F63076"/>
    <w:rsid w:val="00F633DE"/>
    <w:rsid w:val="00F63C5E"/>
    <w:rsid w:val="00F6468E"/>
    <w:rsid w:val="00F64B2A"/>
    <w:rsid w:val="00F65237"/>
    <w:rsid w:val="00F66643"/>
    <w:rsid w:val="00F670E1"/>
    <w:rsid w:val="00F70DB4"/>
    <w:rsid w:val="00F70E1C"/>
    <w:rsid w:val="00F714F4"/>
    <w:rsid w:val="00F716BD"/>
    <w:rsid w:val="00F716E4"/>
    <w:rsid w:val="00F719EA"/>
    <w:rsid w:val="00F72147"/>
    <w:rsid w:val="00F72B38"/>
    <w:rsid w:val="00F745A0"/>
    <w:rsid w:val="00F74B26"/>
    <w:rsid w:val="00F7729B"/>
    <w:rsid w:val="00F777F1"/>
    <w:rsid w:val="00F77E98"/>
    <w:rsid w:val="00F80139"/>
    <w:rsid w:val="00F8136F"/>
    <w:rsid w:val="00F83189"/>
    <w:rsid w:val="00F83731"/>
    <w:rsid w:val="00F85E31"/>
    <w:rsid w:val="00F8609B"/>
    <w:rsid w:val="00F86B09"/>
    <w:rsid w:val="00F90FFC"/>
    <w:rsid w:val="00F955B1"/>
    <w:rsid w:val="00F957EB"/>
    <w:rsid w:val="00F966CA"/>
    <w:rsid w:val="00F969B5"/>
    <w:rsid w:val="00F9792D"/>
    <w:rsid w:val="00FA1E47"/>
    <w:rsid w:val="00FA31DD"/>
    <w:rsid w:val="00FA33A8"/>
    <w:rsid w:val="00FA4A07"/>
    <w:rsid w:val="00FA4C99"/>
    <w:rsid w:val="00FA4D15"/>
    <w:rsid w:val="00FA4E17"/>
    <w:rsid w:val="00FA4F2F"/>
    <w:rsid w:val="00FA4FC2"/>
    <w:rsid w:val="00FA5032"/>
    <w:rsid w:val="00FA5068"/>
    <w:rsid w:val="00FA5F7D"/>
    <w:rsid w:val="00FA7153"/>
    <w:rsid w:val="00FA7CED"/>
    <w:rsid w:val="00FB092C"/>
    <w:rsid w:val="00FB1EB6"/>
    <w:rsid w:val="00FB22C5"/>
    <w:rsid w:val="00FB2BE7"/>
    <w:rsid w:val="00FB2C07"/>
    <w:rsid w:val="00FB3137"/>
    <w:rsid w:val="00FB34B1"/>
    <w:rsid w:val="00FB3ADB"/>
    <w:rsid w:val="00FB56BA"/>
    <w:rsid w:val="00FB5BC8"/>
    <w:rsid w:val="00FC21BC"/>
    <w:rsid w:val="00FC41D4"/>
    <w:rsid w:val="00FC5A88"/>
    <w:rsid w:val="00FC5ECF"/>
    <w:rsid w:val="00FC6FB2"/>
    <w:rsid w:val="00FC6FC6"/>
    <w:rsid w:val="00FD0CCE"/>
    <w:rsid w:val="00FD1AB4"/>
    <w:rsid w:val="00FD20A8"/>
    <w:rsid w:val="00FD23BB"/>
    <w:rsid w:val="00FD24BB"/>
    <w:rsid w:val="00FD26ED"/>
    <w:rsid w:val="00FD2B42"/>
    <w:rsid w:val="00FD36EF"/>
    <w:rsid w:val="00FD402E"/>
    <w:rsid w:val="00FD56D5"/>
    <w:rsid w:val="00FD5C1A"/>
    <w:rsid w:val="00FD65A9"/>
    <w:rsid w:val="00FD67EB"/>
    <w:rsid w:val="00FD6B28"/>
    <w:rsid w:val="00FD7ABA"/>
    <w:rsid w:val="00FD7AE9"/>
    <w:rsid w:val="00FE0404"/>
    <w:rsid w:val="00FE09FB"/>
    <w:rsid w:val="00FE0A1B"/>
    <w:rsid w:val="00FE0F05"/>
    <w:rsid w:val="00FE1833"/>
    <w:rsid w:val="00FE2034"/>
    <w:rsid w:val="00FE2B66"/>
    <w:rsid w:val="00FE3682"/>
    <w:rsid w:val="00FE3A74"/>
    <w:rsid w:val="00FE4787"/>
    <w:rsid w:val="00FE5A62"/>
    <w:rsid w:val="00FE64ED"/>
    <w:rsid w:val="00FE6BB8"/>
    <w:rsid w:val="00FE6CC2"/>
    <w:rsid w:val="00FE7A52"/>
    <w:rsid w:val="00FF1223"/>
    <w:rsid w:val="00FF1A7C"/>
    <w:rsid w:val="00FF270F"/>
    <w:rsid w:val="00FF31E4"/>
    <w:rsid w:val="00FF444E"/>
    <w:rsid w:val="00FF4CFC"/>
    <w:rsid w:val="00FF5175"/>
    <w:rsid w:val="00FF5423"/>
    <w:rsid w:val="00FF6073"/>
    <w:rsid w:val="00FF6203"/>
    <w:rsid w:val="00FF722A"/>
    <w:rsid w:val="00FF7D5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kd.gov.lv/lv/media/1968/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22</Pages>
  <Words>51970</Words>
  <Characters>29623</Characters>
  <Application>Microsoft Office Word</Application>
  <DocSecurity>0</DocSecurity>
  <Lines>246</Lines>
  <Paragraphs>162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19</cp:revision>
  <cp:lastPrinted>2021-07-02T11:45:00Z</cp:lastPrinted>
  <dcterms:created xsi:type="dcterms:W3CDTF">2025-04-07T09:57:00Z</dcterms:created>
  <dcterms:modified xsi:type="dcterms:W3CDTF">2025-05-29T11:21:00Z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