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0BC" w14:textId="66AFF8BD" w:rsidR="008F50FD" w:rsidRPr="00E15607" w:rsidRDefault="008A613D" w:rsidP="001C4EDF">
      <w:pPr>
        <w:pStyle w:val="Bezatstarpm"/>
        <w:ind w:firstLine="567"/>
        <w:jc w:val="right"/>
        <w:rPr>
          <w:rFonts w:ascii="Times New Roman" w:hAnsi="Times New Roman"/>
          <w:b/>
          <w:bCs/>
          <w:sz w:val="24"/>
          <w:szCs w:val="24"/>
          <w:lang w:val="lv-LV"/>
        </w:rPr>
      </w:pPr>
      <w:r w:rsidRPr="00E15607">
        <w:rPr>
          <w:rFonts w:ascii="Times New Roman" w:hAnsi="Times New Roman"/>
          <w:b/>
          <w:bCs/>
          <w:sz w:val="24"/>
          <w:szCs w:val="24"/>
          <w:lang w:val="lv-LV"/>
        </w:rPr>
        <w:t>/Pers. A/</w:t>
      </w:r>
    </w:p>
    <w:p w14:paraId="72B5F4BB" w14:textId="6C601F03" w:rsidR="000B4610" w:rsidRPr="00E15607" w:rsidRDefault="001C4EDF" w:rsidP="001C4EDF">
      <w:pPr>
        <w:pStyle w:val="Bezatstarpm"/>
        <w:ind w:firstLine="567"/>
        <w:jc w:val="right"/>
        <w:rPr>
          <w:rFonts w:ascii="Times New Roman" w:hAnsi="Times New Roman"/>
          <w:sz w:val="24"/>
          <w:szCs w:val="24"/>
          <w:lang w:val="lv-LV"/>
        </w:rPr>
      </w:pPr>
      <w:r w:rsidRPr="00E15607">
        <w:rPr>
          <w:rFonts w:ascii="Times New Roman" w:hAnsi="Times New Roman"/>
          <w:sz w:val="24"/>
          <w:szCs w:val="24"/>
          <w:lang w:val="lv-LV"/>
        </w:rPr>
        <w:t>E-pasts</w:t>
      </w:r>
      <w:r w:rsidR="00D655AE" w:rsidRPr="00E15607">
        <w:rPr>
          <w:rFonts w:ascii="Times New Roman" w:hAnsi="Times New Roman"/>
          <w:sz w:val="24"/>
          <w:szCs w:val="24"/>
          <w:lang w:val="lv-LV"/>
        </w:rPr>
        <w:t xml:space="preserve">: </w:t>
      </w:r>
      <w:hyperlink r:id="rId8" w:history="1">
        <w:r w:rsidR="008A613D" w:rsidRPr="00E15607">
          <w:rPr>
            <w:rStyle w:val="Hipersaite"/>
            <w:rFonts w:ascii="Times New Roman" w:hAnsi="Times New Roman"/>
            <w:color w:val="auto"/>
            <w:sz w:val="24"/>
            <w:szCs w:val="24"/>
            <w:u w:val="none"/>
            <w:lang w:val="lv-LV"/>
          </w:rPr>
          <w:t>/elektroniskā</w:t>
        </w:r>
      </w:hyperlink>
      <w:r w:rsidR="008A613D" w:rsidRPr="00E15607">
        <w:rPr>
          <w:rFonts w:ascii="Times New Roman" w:hAnsi="Times New Roman"/>
          <w:sz w:val="24"/>
          <w:szCs w:val="24"/>
        </w:rPr>
        <w:t xml:space="preserve"> pasta </w:t>
      </w:r>
      <w:proofErr w:type="spellStart"/>
      <w:r w:rsidR="008A613D" w:rsidRPr="00E15607">
        <w:rPr>
          <w:rFonts w:ascii="Times New Roman" w:hAnsi="Times New Roman"/>
          <w:sz w:val="24"/>
          <w:szCs w:val="24"/>
        </w:rPr>
        <w:t>adrese</w:t>
      </w:r>
      <w:proofErr w:type="spellEnd"/>
      <w:r w:rsidR="008A613D" w:rsidRPr="00E15607">
        <w:rPr>
          <w:rFonts w:ascii="Times New Roman" w:hAnsi="Times New Roman"/>
          <w:sz w:val="24"/>
          <w:szCs w:val="24"/>
        </w:rPr>
        <w:t>/</w:t>
      </w:r>
    </w:p>
    <w:p w14:paraId="37862E23" w14:textId="77777777" w:rsidR="008220B1" w:rsidRPr="00E15607" w:rsidRDefault="008220B1" w:rsidP="001C4EDF">
      <w:pPr>
        <w:pStyle w:val="Bezatstarpm"/>
        <w:ind w:firstLine="567"/>
        <w:jc w:val="right"/>
        <w:rPr>
          <w:rFonts w:ascii="Times New Roman" w:hAnsi="Times New Roman"/>
          <w:sz w:val="24"/>
          <w:szCs w:val="24"/>
          <w:lang w:val="lv-LV"/>
        </w:rPr>
      </w:pPr>
    </w:p>
    <w:p w14:paraId="526BCA64" w14:textId="14C028CF" w:rsidR="005B4762" w:rsidRPr="00E15607" w:rsidRDefault="005B4762" w:rsidP="005B4762">
      <w:pPr>
        <w:spacing w:after="0" w:line="240" w:lineRule="auto"/>
        <w:jc w:val="right"/>
        <w:rPr>
          <w:b/>
          <w:color w:val="000000"/>
        </w:rPr>
      </w:pPr>
      <w:r w:rsidRPr="00E15607">
        <w:rPr>
          <w:b/>
          <w:color w:val="000000"/>
        </w:rPr>
        <w:t>Maksātnespējas procesa administrator</w:t>
      </w:r>
      <w:r w:rsidR="000E1B44" w:rsidRPr="00E15607">
        <w:rPr>
          <w:b/>
          <w:color w:val="000000"/>
        </w:rPr>
        <w:t>ei</w:t>
      </w:r>
    </w:p>
    <w:p w14:paraId="67865DC3" w14:textId="5E2B85FC" w:rsidR="00A37F7F" w:rsidRPr="00E15607" w:rsidRDefault="008A613D" w:rsidP="005B4762">
      <w:pPr>
        <w:spacing w:after="0" w:line="240" w:lineRule="auto"/>
        <w:jc w:val="right"/>
        <w:rPr>
          <w:b/>
          <w:color w:val="000000"/>
        </w:rPr>
      </w:pPr>
      <w:r w:rsidRPr="00E15607">
        <w:rPr>
          <w:b/>
          <w:color w:val="000000"/>
        </w:rPr>
        <w:t>/Administrators/</w:t>
      </w:r>
    </w:p>
    <w:p w14:paraId="1758940E" w14:textId="5EDD36A6" w:rsidR="005B4762" w:rsidRPr="00E15607" w:rsidRDefault="005B4762" w:rsidP="005B4762">
      <w:pPr>
        <w:spacing w:after="0" w:line="240" w:lineRule="auto"/>
        <w:jc w:val="right"/>
        <w:rPr>
          <w:bCs/>
        </w:rPr>
      </w:pPr>
      <w:r w:rsidRPr="00E15607">
        <w:rPr>
          <w:bCs/>
          <w:color w:val="000000"/>
        </w:rPr>
        <w:t>Paziņošanai e</w:t>
      </w:r>
      <w:r w:rsidR="00477182" w:rsidRPr="00E15607">
        <w:rPr>
          <w:bCs/>
          <w:color w:val="000000"/>
        </w:rPr>
        <w:t>-a</w:t>
      </w:r>
      <w:r w:rsidRPr="00E15607">
        <w:rPr>
          <w:bCs/>
          <w:color w:val="000000"/>
        </w:rPr>
        <w:t>dresē</w:t>
      </w:r>
    </w:p>
    <w:p w14:paraId="5CA5BD86" w14:textId="77777777" w:rsidR="00D75FA1" w:rsidRPr="00E15607" w:rsidRDefault="00D75FA1" w:rsidP="005B4762">
      <w:pPr>
        <w:pStyle w:val="Bezatstarpm"/>
        <w:ind w:firstLine="567"/>
        <w:jc w:val="right"/>
        <w:rPr>
          <w:rFonts w:ascii="Times New Roman" w:hAnsi="Times New Roman"/>
          <w:sz w:val="24"/>
          <w:szCs w:val="24"/>
          <w:lang w:val="lv-LV"/>
        </w:rPr>
      </w:pPr>
    </w:p>
    <w:p w14:paraId="03733AC5" w14:textId="77777777" w:rsidR="00106C2E" w:rsidRPr="00E15607" w:rsidRDefault="00106C2E" w:rsidP="005B4762">
      <w:pPr>
        <w:pStyle w:val="Bezatstarpm"/>
        <w:ind w:firstLine="567"/>
        <w:jc w:val="right"/>
        <w:rPr>
          <w:rFonts w:ascii="Times New Roman" w:hAnsi="Times New Roman"/>
          <w:sz w:val="24"/>
          <w:szCs w:val="24"/>
          <w:lang w:val="lv-LV"/>
        </w:rPr>
      </w:pPr>
    </w:p>
    <w:p w14:paraId="3B679470" w14:textId="3A09B85E" w:rsidR="005B4762" w:rsidRPr="00E15607" w:rsidRDefault="005B4762" w:rsidP="005B4762">
      <w:pPr>
        <w:autoSpaceDE w:val="0"/>
        <w:autoSpaceDN w:val="0"/>
        <w:adjustRightInd w:val="0"/>
        <w:spacing w:after="0" w:line="240" w:lineRule="auto"/>
        <w:ind w:right="71"/>
        <w:jc w:val="center"/>
        <w:rPr>
          <w:rFonts w:eastAsia="Times New Roman"/>
          <w:b/>
        </w:rPr>
      </w:pPr>
      <w:r w:rsidRPr="00E15607">
        <w:rPr>
          <w:rFonts w:eastAsia="Times New Roman"/>
          <w:b/>
        </w:rPr>
        <w:t xml:space="preserve">Par </w:t>
      </w:r>
      <w:r w:rsidR="008A613D" w:rsidRPr="00E15607">
        <w:rPr>
          <w:rFonts w:eastAsia="Times New Roman"/>
          <w:b/>
        </w:rPr>
        <w:t>/pers. A/</w:t>
      </w:r>
      <w:r w:rsidR="008F50FD" w:rsidRPr="00E15607">
        <w:rPr>
          <w:rFonts w:eastAsia="Times New Roman"/>
          <w:b/>
        </w:rPr>
        <w:t xml:space="preserve"> </w:t>
      </w:r>
      <w:r w:rsidR="00D763B2" w:rsidRPr="00E15607">
        <w:rPr>
          <w:rFonts w:eastAsia="Times New Roman"/>
          <w:b/>
        </w:rPr>
        <w:t>sūdzību</w:t>
      </w:r>
      <w:r w:rsidRPr="00E15607">
        <w:rPr>
          <w:rFonts w:eastAsia="Times New Roman"/>
          <w:b/>
        </w:rPr>
        <w:t xml:space="preserve"> par maksātnespējas procesa administrator</w:t>
      </w:r>
      <w:r w:rsidR="002428EE" w:rsidRPr="00E15607">
        <w:rPr>
          <w:rFonts w:eastAsia="Times New Roman"/>
          <w:b/>
        </w:rPr>
        <w:t>es</w:t>
      </w:r>
      <w:r w:rsidRPr="00E15607">
        <w:rPr>
          <w:rFonts w:eastAsia="Times New Roman"/>
          <w:b/>
        </w:rPr>
        <w:t xml:space="preserve"> </w:t>
      </w:r>
      <w:r w:rsidR="008A613D" w:rsidRPr="00E15607">
        <w:rPr>
          <w:rFonts w:eastAsia="Times New Roman"/>
          <w:b/>
        </w:rPr>
        <w:t>/Administrators/</w:t>
      </w:r>
      <w:r w:rsidR="00201E5F" w:rsidRPr="00E15607">
        <w:rPr>
          <w:rFonts w:eastAsia="Times New Roman"/>
          <w:b/>
        </w:rPr>
        <w:t xml:space="preserve"> </w:t>
      </w:r>
      <w:r w:rsidRPr="00E15607">
        <w:rPr>
          <w:rFonts w:eastAsia="Times New Roman"/>
          <w:b/>
        </w:rPr>
        <w:t xml:space="preserve">rīcību </w:t>
      </w:r>
      <w:r w:rsidR="008A613D" w:rsidRPr="00E15607">
        <w:rPr>
          <w:rFonts w:eastAsia="Times New Roman"/>
          <w:b/>
        </w:rPr>
        <w:t>/</w:t>
      </w:r>
      <w:r w:rsidR="00201E5F" w:rsidRPr="00E15607">
        <w:rPr>
          <w:rFonts w:eastAsia="Times New Roman"/>
          <w:b/>
        </w:rPr>
        <w:t>SIA </w:t>
      </w:r>
      <w:r w:rsidR="00736219" w:rsidRPr="00E15607">
        <w:rPr>
          <w:rFonts w:eastAsia="Times New Roman"/>
          <w:b/>
        </w:rPr>
        <w:t>"</w:t>
      </w:r>
      <w:r w:rsidR="008A613D" w:rsidRPr="00E15607">
        <w:rPr>
          <w:rFonts w:eastAsia="Times New Roman"/>
          <w:b/>
          <w:bCs/>
        </w:rPr>
        <w:t>Nosaukums A</w:t>
      </w:r>
      <w:r w:rsidR="00736219" w:rsidRPr="00E15607">
        <w:rPr>
          <w:rFonts w:eastAsia="Times New Roman"/>
          <w:b/>
        </w:rPr>
        <w:t>"</w:t>
      </w:r>
      <w:r w:rsidR="008A613D" w:rsidRPr="00E15607">
        <w:rPr>
          <w:rFonts w:eastAsia="Times New Roman"/>
          <w:b/>
        </w:rPr>
        <w:t>/</w:t>
      </w:r>
      <w:r w:rsidRPr="00E15607">
        <w:rPr>
          <w:rFonts w:eastAsia="Times New Roman"/>
          <w:b/>
        </w:rPr>
        <w:t xml:space="preserve"> maksātnespējas procesā</w:t>
      </w:r>
    </w:p>
    <w:p w14:paraId="0FB659DE" w14:textId="77777777" w:rsidR="005B4762" w:rsidRPr="00E15607" w:rsidRDefault="005B4762" w:rsidP="005B4762">
      <w:pPr>
        <w:widowControl/>
        <w:spacing w:after="0" w:line="240" w:lineRule="auto"/>
        <w:ind w:firstLine="375"/>
        <w:jc w:val="both"/>
        <w:rPr>
          <w:rFonts w:eastAsia="Times New Roman"/>
        </w:rPr>
      </w:pPr>
    </w:p>
    <w:p w14:paraId="67E8E48F" w14:textId="630A6A16" w:rsidR="00C05522" w:rsidRPr="00E15607" w:rsidRDefault="00C05522" w:rsidP="00623C23">
      <w:pPr>
        <w:widowControl/>
        <w:spacing w:after="0" w:line="240" w:lineRule="auto"/>
        <w:ind w:firstLine="851"/>
        <w:jc w:val="both"/>
        <w:rPr>
          <w:rFonts w:eastAsia="Times New Roman"/>
        </w:rPr>
      </w:pPr>
      <w:r w:rsidRPr="00E15607">
        <w:rPr>
          <w:rFonts w:eastAsia="Times New Roman"/>
        </w:rPr>
        <w:t>Maksātnespējas kontroles dienestā 2025. gada 9. janvārī saņemt</w:t>
      </w:r>
      <w:bookmarkStart w:id="0" w:name="_Hlk19704423"/>
      <w:bookmarkStart w:id="1" w:name="_Hlk535490248"/>
      <w:r w:rsidRPr="00E15607">
        <w:rPr>
          <w:rFonts w:eastAsia="Times New Roman"/>
        </w:rPr>
        <w:t xml:space="preserve">a </w:t>
      </w:r>
      <w:bookmarkStart w:id="2" w:name="_Hlk83124885"/>
      <w:bookmarkStart w:id="3" w:name="_Hlk104991128"/>
      <w:r w:rsidR="008A613D" w:rsidRPr="00E15607">
        <w:rPr>
          <w:rFonts w:eastAsia="Times New Roman"/>
        </w:rPr>
        <w:t>/pers. A/</w:t>
      </w:r>
      <w:r w:rsidR="004832C2" w:rsidRPr="00E15607">
        <w:rPr>
          <w:rFonts w:eastAsia="Times New Roman"/>
        </w:rPr>
        <w:t xml:space="preserve"> (turpmāk </w:t>
      </w:r>
      <w:r w:rsidR="00623C23" w:rsidRPr="00E15607">
        <w:rPr>
          <w:rFonts w:eastAsia="Times New Roman"/>
        </w:rPr>
        <w:t>– Iesniedzējs)</w:t>
      </w:r>
      <w:r w:rsidRPr="00E15607">
        <w:rPr>
          <w:rFonts w:eastAsia="Times New Roman"/>
        </w:rPr>
        <w:t xml:space="preserve"> 2025. gada 8. janvāra sūdzība </w:t>
      </w:r>
      <w:bookmarkEnd w:id="0"/>
      <w:bookmarkEnd w:id="1"/>
      <w:bookmarkEnd w:id="2"/>
      <w:bookmarkEnd w:id="3"/>
      <w:r w:rsidRPr="00E15607">
        <w:rPr>
          <w:rFonts w:eastAsia="Times New Roman"/>
        </w:rPr>
        <w:t xml:space="preserve">(turpmāk – Sūdzība) par maksātnespējas procesa administratores </w:t>
      </w:r>
      <w:r w:rsidR="008A613D" w:rsidRPr="00E15607">
        <w:rPr>
          <w:rFonts w:eastAsia="Times New Roman"/>
        </w:rPr>
        <w:t>/Administrators/</w:t>
      </w:r>
      <w:r w:rsidRPr="00E15607">
        <w:rPr>
          <w:rFonts w:eastAsia="Times New Roman"/>
        </w:rPr>
        <w:t xml:space="preserve">, </w:t>
      </w:r>
      <w:r w:rsidR="008A613D" w:rsidRPr="00E15607">
        <w:rPr>
          <w:rFonts w:eastAsia="Times New Roman"/>
        </w:rPr>
        <w:t>/</w:t>
      </w:r>
      <w:r w:rsidRPr="00E15607">
        <w:rPr>
          <w:rFonts w:eastAsia="Times New Roman"/>
        </w:rPr>
        <w:t xml:space="preserve">amata apliecības </w:t>
      </w:r>
      <w:r w:rsidR="008A613D" w:rsidRPr="00E15607">
        <w:rPr>
          <w:rFonts w:eastAsia="Times New Roman"/>
        </w:rPr>
        <w:t>numurs/</w:t>
      </w:r>
      <w:r w:rsidRPr="00E15607">
        <w:rPr>
          <w:rFonts w:eastAsia="Times New Roman"/>
        </w:rPr>
        <w:t xml:space="preserve">, (turpmāk – Administratore) rīcību </w:t>
      </w:r>
      <w:r w:rsidR="008A613D" w:rsidRPr="00E15607">
        <w:rPr>
          <w:rFonts w:eastAsia="Times New Roman"/>
        </w:rPr>
        <w:t>/</w:t>
      </w:r>
      <w:r w:rsidRPr="00E15607">
        <w:rPr>
          <w:rFonts w:eastAsia="Times New Roman"/>
        </w:rPr>
        <w:t>SIA </w:t>
      </w:r>
      <w:bookmarkStart w:id="4" w:name="_Hlk187648731"/>
      <w:r w:rsidRPr="00E15607">
        <w:rPr>
          <w:rFonts w:eastAsia="Times New Roman"/>
        </w:rPr>
        <w:t>"</w:t>
      </w:r>
      <w:bookmarkEnd w:id="4"/>
      <w:r w:rsidR="008A613D" w:rsidRPr="00E15607">
        <w:rPr>
          <w:rFonts w:eastAsia="Times New Roman"/>
        </w:rPr>
        <w:t>Nosaukums A</w:t>
      </w:r>
      <w:r w:rsidRPr="00E15607">
        <w:rPr>
          <w:rFonts w:eastAsia="Times New Roman"/>
        </w:rPr>
        <w:t>"</w:t>
      </w:r>
      <w:r w:rsidR="008A613D" w:rsidRPr="00E15607">
        <w:rPr>
          <w:rFonts w:eastAsia="Times New Roman"/>
        </w:rPr>
        <w:t>/</w:t>
      </w:r>
      <w:r w:rsidRPr="00E15607">
        <w:rPr>
          <w:rFonts w:eastAsia="Times New Roman"/>
        </w:rPr>
        <w:t xml:space="preserve">, </w:t>
      </w:r>
      <w:r w:rsidR="008A613D" w:rsidRPr="00E15607">
        <w:rPr>
          <w:rFonts w:eastAsia="Times New Roman"/>
        </w:rPr>
        <w:t>/</w:t>
      </w:r>
      <w:r w:rsidRPr="00E15607">
        <w:rPr>
          <w:rFonts w:eastAsia="Times New Roman"/>
        </w:rPr>
        <w:t xml:space="preserve">reģistrācijas </w:t>
      </w:r>
      <w:r w:rsidR="008A613D" w:rsidRPr="00E15607">
        <w:rPr>
          <w:rFonts w:eastAsia="Times New Roman"/>
        </w:rPr>
        <w:t>numurs/</w:t>
      </w:r>
      <w:r w:rsidRPr="00E15607">
        <w:rPr>
          <w:rFonts w:eastAsia="Times New Roman"/>
        </w:rPr>
        <w:t>, (turpmāk – Parādnieks) maksātnespējas procesā.</w:t>
      </w:r>
    </w:p>
    <w:p w14:paraId="2AF9D059" w14:textId="48C74D66" w:rsidR="005B4762" w:rsidRPr="00E15607" w:rsidRDefault="005B4762" w:rsidP="00106C2E">
      <w:pPr>
        <w:widowControl/>
        <w:spacing w:after="0" w:line="240" w:lineRule="auto"/>
        <w:ind w:firstLine="851"/>
        <w:jc w:val="both"/>
        <w:rPr>
          <w:rFonts w:eastAsia="Times New Roman"/>
        </w:rPr>
      </w:pPr>
      <w:r w:rsidRPr="00E15607">
        <w:rPr>
          <w:rFonts w:eastAsia="Times New Roman"/>
        </w:rPr>
        <w:t>Izskatot Maksātnespējas kontroles dienesta rīcībā esošo informāciju par Parādnie</w:t>
      </w:r>
      <w:r w:rsidR="00A37F7F" w:rsidRPr="00E15607">
        <w:rPr>
          <w:rFonts w:eastAsia="Times New Roman"/>
        </w:rPr>
        <w:t>ka</w:t>
      </w:r>
      <w:r w:rsidRPr="00E15607">
        <w:rPr>
          <w:rFonts w:eastAsia="Times New Roman"/>
        </w:rPr>
        <w:t xml:space="preserve"> maksātnespējas procesa gaitu, </w:t>
      </w:r>
      <w:r w:rsidRPr="00E15607">
        <w:rPr>
          <w:rFonts w:eastAsia="Times New Roman"/>
          <w:b/>
        </w:rPr>
        <w:t xml:space="preserve">konstatēts </w:t>
      </w:r>
      <w:r w:rsidRPr="00E15607">
        <w:rPr>
          <w:rFonts w:eastAsia="Times New Roman"/>
        </w:rPr>
        <w:t>turpmāk minētais.</w:t>
      </w:r>
    </w:p>
    <w:p w14:paraId="10EBC0B1" w14:textId="47BE5957" w:rsidR="00CD0090" w:rsidRPr="00E15607" w:rsidRDefault="005B4762" w:rsidP="00106C2E">
      <w:pPr>
        <w:autoSpaceDE w:val="0"/>
        <w:autoSpaceDN w:val="0"/>
        <w:adjustRightInd w:val="0"/>
        <w:spacing w:after="0" w:line="240" w:lineRule="auto"/>
        <w:ind w:firstLine="851"/>
        <w:jc w:val="both"/>
        <w:rPr>
          <w:rFonts w:eastAsia="Times New Roman"/>
        </w:rPr>
      </w:pPr>
      <w:r w:rsidRPr="00E15607">
        <w:rPr>
          <w:rFonts w:eastAsia="Times New Roman"/>
        </w:rPr>
        <w:t>[1] </w:t>
      </w:r>
      <w:r w:rsidR="00477182" w:rsidRPr="00E15607">
        <w:rPr>
          <w:rFonts w:eastAsia="Times New Roman"/>
        </w:rPr>
        <w:t xml:space="preserve">Ar </w:t>
      </w:r>
      <w:r w:rsidR="005715FE" w:rsidRPr="00E15607">
        <w:rPr>
          <w:rFonts w:eastAsia="Times New Roman"/>
        </w:rPr>
        <w:t>/tiesas nosaukums/</w:t>
      </w:r>
      <w:r w:rsidR="00477182" w:rsidRPr="00E15607">
        <w:rPr>
          <w:rFonts w:eastAsia="Times New Roman"/>
        </w:rPr>
        <w:t xml:space="preserve"> </w:t>
      </w:r>
      <w:r w:rsidR="005715FE" w:rsidRPr="00E15607">
        <w:rPr>
          <w:rFonts w:eastAsia="Times New Roman"/>
        </w:rPr>
        <w:t>/datums/</w:t>
      </w:r>
      <w:r w:rsidR="00477182" w:rsidRPr="00E15607">
        <w:rPr>
          <w:rFonts w:eastAsia="Times New Roman"/>
        </w:rPr>
        <w:t xml:space="preserve"> spriedumu lietā </w:t>
      </w:r>
      <w:r w:rsidR="005715FE" w:rsidRPr="00E15607">
        <w:rPr>
          <w:rFonts w:eastAsia="Times New Roman"/>
        </w:rPr>
        <w:t>/lietas numurs/</w:t>
      </w:r>
      <w:r w:rsidR="00477182" w:rsidRPr="00E15607">
        <w:rPr>
          <w:rFonts w:eastAsia="Times New Roman"/>
        </w:rPr>
        <w:t xml:space="preserve"> pasludināts Parādnieka maksātnespējas process un par maksātnespējas procesa administratoru iecelt</w:t>
      </w:r>
      <w:r w:rsidR="00A37F7F" w:rsidRPr="00E15607">
        <w:rPr>
          <w:rFonts w:eastAsia="Times New Roman"/>
        </w:rPr>
        <w:t xml:space="preserve">a </w:t>
      </w:r>
      <w:r w:rsidR="00763A4D" w:rsidRPr="00E15607">
        <w:rPr>
          <w:rFonts w:eastAsia="Times New Roman"/>
        </w:rPr>
        <w:t>Administratore</w:t>
      </w:r>
      <w:r w:rsidR="00CD0090" w:rsidRPr="00E15607">
        <w:rPr>
          <w:rFonts w:eastAsia="Times New Roman"/>
        </w:rPr>
        <w:t>.</w:t>
      </w:r>
    </w:p>
    <w:p w14:paraId="19AD2665" w14:textId="03F0C35B" w:rsidR="00417AE5" w:rsidRPr="00E15607" w:rsidRDefault="005B4762" w:rsidP="00106C2E">
      <w:pPr>
        <w:autoSpaceDE w:val="0"/>
        <w:autoSpaceDN w:val="0"/>
        <w:adjustRightInd w:val="0"/>
        <w:spacing w:after="0" w:line="240" w:lineRule="auto"/>
        <w:ind w:firstLine="851"/>
        <w:jc w:val="both"/>
        <w:rPr>
          <w:rFonts w:eastAsia="Times New Roman"/>
        </w:rPr>
      </w:pPr>
      <w:r w:rsidRPr="00E15607">
        <w:rPr>
          <w:rFonts w:eastAsia="Times New Roman"/>
        </w:rPr>
        <w:t>[</w:t>
      </w:r>
      <w:r w:rsidR="00B97003" w:rsidRPr="00E15607">
        <w:rPr>
          <w:rFonts w:eastAsia="Times New Roman"/>
        </w:rPr>
        <w:t>2</w:t>
      </w:r>
      <w:r w:rsidRPr="00E15607">
        <w:rPr>
          <w:rFonts w:eastAsia="Times New Roman"/>
        </w:rPr>
        <w:t>] Sūdzībā</w:t>
      </w:r>
      <w:r w:rsidR="006C0F36" w:rsidRPr="00E15607">
        <w:rPr>
          <w:rFonts w:eastAsia="Times New Roman"/>
        </w:rPr>
        <w:t xml:space="preserve"> norādīts turpmāk minētais</w:t>
      </w:r>
      <w:r w:rsidR="00482B6E" w:rsidRPr="00E15607">
        <w:rPr>
          <w:rFonts w:eastAsia="Times New Roman"/>
        </w:rPr>
        <w:t>.</w:t>
      </w:r>
    </w:p>
    <w:p w14:paraId="6A413EE3" w14:textId="47CB2537" w:rsidR="00EA7DA7" w:rsidRPr="00E15607" w:rsidRDefault="000925D2" w:rsidP="008A5E66">
      <w:pPr>
        <w:autoSpaceDE w:val="0"/>
        <w:autoSpaceDN w:val="0"/>
        <w:adjustRightInd w:val="0"/>
        <w:spacing w:after="0" w:line="240" w:lineRule="auto"/>
        <w:ind w:firstLine="851"/>
        <w:jc w:val="both"/>
        <w:rPr>
          <w:rFonts w:eastAsia="Times New Roman"/>
        </w:rPr>
      </w:pPr>
      <w:r w:rsidRPr="00E15607">
        <w:rPr>
          <w:rFonts w:eastAsia="Times New Roman"/>
        </w:rPr>
        <w:t>Ies</w:t>
      </w:r>
      <w:r w:rsidR="006A2A13" w:rsidRPr="00E15607">
        <w:rPr>
          <w:rFonts w:eastAsia="Times New Roman"/>
        </w:rPr>
        <w:t>niedzējs</w:t>
      </w:r>
      <w:r w:rsidR="00EA7DA7" w:rsidRPr="00E15607">
        <w:rPr>
          <w:rFonts w:eastAsia="Times New Roman"/>
        </w:rPr>
        <w:t xml:space="preserve"> kā parādnieka pārstāvis </w:t>
      </w:r>
      <w:r w:rsidR="00AD2954" w:rsidRPr="00E15607">
        <w:rPr>
          <w:rFonts w:eastAsia="Times New Roman"/>
        </w:rPr>
        <w:t>2024.</w:t>
      </w:r>
      <w:r w:rsidR="008A5E66" w:rsidRPr="00E15607">
        <w:rPr>
          <w:rFonts w:eastAsia="Times New Roman"/>
        </w:rPr>
        <w:t xml:space="preserve"> gada 26. novembrī </w:t>
      </w:r>
      <w:r w:rsidR="00EA7DA7" w:rsidRPr="00E15607">
        <w:rPr>
          <w:rFonts w:eastAsia="Times New Roman"/>
        </w:rPr>
        <w:t>vērs</w:t>
      </w:r>
      <w:r w:rsidR="008A5E66" w:rsidRPr="00E15607">
        <w:rPr>
          <w:rFonts w:eastAsia="Times New Roman"/>
        </w:rPr>
        <w:t>ā</w:t>
      </w:r>
      <w:r w:rsidR="00EA7DA7" w:rsidRPr="00E15607">
        <w:rPr>
          <w:rFonts w:eastAsia="Times New Roman"/>
        </w:rPr>
        <w:t xml:space="preserve">s pie </w:t>
      </w:r>
      <w:r w:rsidR="008A5E66" w:rsidRPr="00E15607">
        <w:rPr>
          <w:rFonts w:eastAsia="Times New Roman"/>
        </w:rPr>
        <w:t>A</w:t>
      </w:r>
      <w:r w:rsidR="00EA7DA7" w:rsidRPr="00E15607">
        <w:rPr>
          <w:rFonts w:eastAsia="Times New Roman"/>
        </w:rPr>
        <w:t xml:space="preserve">dministratores ar lūgumu neatzīt </w:t>
      </w:r>
      <w:r w:rsidR="008A5E66" w:rsidRPr="00E15607">
        <w:rPr>
          <w:rFonts w:eastAsia="Times New Roman"/>
        </w:rPr>
        <w:t>Valsts ieņēmumu dienesta (turpmāk – VID)</w:t>
      </w:r>
      <w:r w:rsidR="00EA7DA7" w:rsidRPr="00E15607">
        <w:rPr>
          <w:rFonts w:eastAsia="Times New Roman"/>
        </w:rPr>
        <w:t xml:space="preserve"> kreditora prasību un turpināt pirms maksātnespējas uzsākto tiesvedību pret </w:t>
      </w:r>
      <w:r w:rsidR="008A5E66" w:rsidRPr="00E15607">
        <w:rPr>
          <w:rFonts w:eastAsia="Times New Roman"/>
        </w:rPr>
        <w:t>VID</w:t>
      </w:r>
      <w:r w:rsidR="00EA7DA7" w:rsidRPr="00E15607">
        <w:rPr>
          <w:rFonts w:eastAsia="Times New Roman"/>
        </w:rPr>
        <w:t xml:space="preserve">. </w:t>
      </w:r>
      <w:r w:rsidR="0025497B" w:rsidRPr="00E15607">
        <w:rPr>
          <w:rFonts w:eastAsia="Times New Roman"/>
        </w:rPr>
        <w:t>Iesniedzējs</w:t>
      </w:r>
      <w:r w:rsidR="00EA7DA7" w:rsidRPr="00E15607">
        <w:rPr>
          <w:rFonts w:eastAsia="Times New Roman"/>
        </w:rPr>
        <w:t xml:space="preserve"> </w:t>
      </w:r>
      <w:r w:rsidR="00E90C20" w:rsidRPr="00E15607">
        <w:rPr>
          <w:rFonts w:eastAsia="Times New Roman"/>
        </w:rPr>
        <w:t>apliecināja gatavību</w:t>
      </w:r>
      <w:r w:rsidR="00EA7DA7" w:rsidRPr="00E15607">
        <w:rPr>
          <w:rFonts w:eastAsia="Times New Roman"/>
        </w:rPr>
        <w:t xml:space="preserve"> segt arī advokātu pakalpojumu izmaksas par šo tiesvedību.</w:t>
      </w:r>
    </w:p>
    <w:p w14:paraId="6416832C" w14:textId="774EF27B" w:rsidR="00EA7DA7" w:rsidRPr="00E15607" w:rsidRDefault="00F500CB" w:rsidP="00EA7DA7">
      <w:pPr>
        <w:autoSpaceDE w:val="0"/>
        <w:autoSpaceDN w:val="0"/>
        <w:adjustRightInd w:val="0"/>
        <w:spacing w:after="0" w:line="240" w:lineRule="auto"/>
        <w:ind w:firstLine="851"/>
        <w:jc w:val="both"/>
        <w:rPr>
          <w:rFonts w:eastAsia="Times New Roman"/>
        </w:rPr>
      </w:pPr>
      <w:r w:rsidRPr="00E15607">
        <w:rPr>
          <w:rFonts w:eastAsia="Times New Roman"/>
        </w:rPr>
        <w:t xml:space="preserve">Administratore </w:t>
      </w:r>
      <w:r w:rsidR="00AA76DA" w:rsidRPr="00E15607">
        <w:rPr>
          <w:rFonts w:eastAsia="Times New Roman"/>
        </w:rPr>
        <w:t>2024. gada 27. decembra atbild</w:t>
      </w:r>
      <w:r w:rsidR="00E96E6C" w:rsidRPr="00E15607">
        <w:rPr>
          <w:rFonts w:eastAsia="Times New Roman"/>
        </w:rPr>
        <w:t>es vēstulē</w:t>
      </w:r>
      <w:r w:rsidR="00AA76DA" w:rsidRPr="00E15607">
        <w:rPr>
          <w:rFonts w:eastAsia="Times New Roman"/>
        </w:rPr>
        <w:t xml:space="preserve"> atteicās</w:t>
      </w:r>
      <w:r w:rsidR="00565B1A" w:rsidRPr="00E15607">
        <w:rPr>
          <w:rFonts w:eastAsia="Times New Roman"/>
        </w:rPr>
        <w:t xml:space="preserve"> no Iesniedzēja </w:t>
      </w:r>
      <w:r w:rsidR="00EA7DA7" w:rsidRPr="00E15607">
        <w:rPr>
          <w:rFonts w:eastAsia="Times New Roman"/>
        </w:rPr>
        <w:t>piedāvājuma turpināt tiesvedību, kur</w:t>
      </w:r>
      <w:r w:rsidR="003C6A1E" w:rsidRPr="00E15607">
        <w:rPr>
          <w:rFonts w:eastAsia="Times New Roman"/>
        </w:rPr>
        <w:t>ā</w:t>
      </w:r>
      <w:r w:rsidR="00EA7DA7" w:rsidRPr="00E15607">
        <w:rPr>
          <w:rFonts w:eastAsia="Times New Roman"/>
        </w:rPr>
        <w:t xml:space="preserve"> advokātu izdevumus </w:t>
      </w:r>
      <w:r w:rsidR="003C6A1E" w:rsidRPr="00E15607">
        <w:rPr>
          <w:rFonts w:eastAsia="Times New Roman"/>
        </w:rPr>
        <w:t>Iesniedzējs apņemas</w:t>
      </w:r>
      <w:r w:rsidR="00EA7DA7" w:rsidRPr="00E15607">
        <w:rPr>
          <w:rFonts w:eastAsia="Times New Roman"/>
        </w:rPr>
        <w:t xml:space="preserve"> apmaksāt no personīgiem līdzekļiem, kā arī norādīj</w:t>
      </w:r>
      <w:r w:rsidR="00D033C5" w:rsidRPr="00E15607">
        <w:rPr>
          <w:rFonts w:eastAsia="Times New Roman"/>
        </w:rPr>
        <w:t>a</w:t>
      </w:r>
      <w:r w:rsidR="00EA7DA7" w:rsidRPr="00E15607">
        <w:rPr>
          <w:rFonts w:eastAsia="Times New Roman"/>
        </w:rPr>
        <w:t xml:space="preserve">, ka </w:t>
      </w:r>
      <w:r w:rsidR="00D033C5" w:rsidRPr="00E15607">
        <w:rPr>
          <w:rFonts w:eastAsia="Times New Roman"/>
        </w:rPr>
        <w:t>Administratorei</w:t>
      </w:r>
      <w:r w:rsidR="00EA7DA7" w:rsidRPr="00E15607">
        <w:rPr>
          <w:rFonts w:eastAsia="Times New Roman"/>
        </w:rPr>
        <w:t xml:space="preserve"> nav iemesla neatzīt VID kreditora prasījumu.</w:t>
      </w:r>
    </w:p>
    <w:p w14:paraId="4EB320BA" w14:textId="619D24C6" w:rsidR="00EA7DA7" w:rsidRPr="00E15607" w:rsidRDefault="00863712" w:rsidP="00EA7DA7">
      <w:pPr>
        <w:autoSpaceDE w:val="0"/>
        <w:autoSpaceDN w:val="0"/>
        <w:adjustRightInd w:val="0"/>
        <w:spacing w:after="0" w:line="240" w:lineRule="auto"/>
        <w:ind w:firstLine="851"/>
        <w:jc w:val="both"/>
        <w:rPr>
          <w:rFonts w:eastAsia="Times New Roman"/>
        </w:rPr>
      </w:pPr>
      <w:r w:rsidRPr="00E15607">
        <w:rPr>
          <w:rFonts w:eastAsia="Times New Roman"/>
        </w:rPr>
        <w:t>Līdz ar to Iesniedzējs secina, ka A</w:t>
      </w:r>
      <w:r w:rsidR="00EA7DA7" w:rsidRPr="00E15607">
        <w:rPr>
          <w:rFonts w:eastAsia="Times New Roman"/>
        </w:rPr>
        <w:t xml:space="preserve">dministratore ir atzinusi VID prasījumu, neskatoties uz to, ka </w:t>
      </w:r>
      <w:r w:rsidR="008D3EB1" w:rsidRPr="00E15607">
        <w:rPr>
          <w:rFonts w:eastAsia="Times New Roman"/>
        </w:rPr>
        <w:t>/tiesas nosaukums/</w:t>
      </w:r>
      <w:r w:rsidR="00EA7DA7" w:rsidRPr="00E15607">
        <w:rPr>
          <w:rFonts w:eastAsia="Times New Roman"/>
        </w:rPr>
        <w:t xml:space="preserve"> ir aktīva tiesvedība par šī prasījuma tiesiskumu un nākamā sēde nozīmēta </w:t>
      </w:r>
      <w:r w:rsidR="00E15CA6" w:rsidRPr="00E15607">
        <w:rPr>
          <w:rFonts w:eastAsia="Times New Roman"/>
        </w:rPr>
        <w:t xml:space="preserve">2025. gada </w:t>
      </w:r>
      <w:r w:rsidR="00EA7DA7" w:rsidRPr="00E15607">
        <w:rPr>
          <w:rFonts w:eastAsia="Times New Roman"/>
        </w:rPr>
        <w:t>14.</w:t>
      </w:r>
      <w:r w:rsidR="00E15CA6" w:rsidRPr="00E15607">
        <w:rPr>
          <w:rFonts w:eastAsia="Times New Roman"/>
        </w:rPr>
        <w:t> </w:t>
      </w:r>
      <w:r w:rsidR="00EA7DA7" w:rsidRPr="00E15607">
        <w:rPr>
          <w:rFonts w:eastAsia="Times New Roman"/>
        </w:rPr>
        <w:t>janvā</w:t>
      </w:r>
      <w:r w:rsidR="00E15CA6" w:rsidRPr="00E15607">
        <w:rPr>
          <w:rFonts w:eastAsia="Times New Roman"/>
        </w:rPr>
        <w:t>rī</w:t>
      </w:r>
      <w:r w:rsidR="00EA7DA7" w:rsidRPr="00E15607">
        <w:rPr>
          <w:rFonts w:eastAsia="Times New Roman"/>
        </w:rPr>
        <w:t xml:space="preserve"> pl</w:t>
      </w:r>
      <w:r w:rsidR="00E15CA6" w:rsidRPr="00E15607">
        <w:rPr>
          <w:rFonts w:eastAsia="Times New Roman"/>
        </w:rPr>
        <w:t>kst</w:t>
      </w:r>
      <w:r w:rsidR="00EA7DA7" w:rsidRPr="00E15607">
        <w:rPr>
          <w:rFonts w:eastAsia="Times New Roman"/>
        </w:rPr>
        <w:t>.</w:t>
      </w:r>
      <w:r w:rsidR="00E15CA6" w:rsidRPr="00E15607">
        <w:rPr>
          <w:rFonts w:eastAsia="Times New Roman"/>
        </w:rPr>
        <w:t> </w:t>
      </w:r>
      <w:r w:rsidR="00EA7DA7" w:rsidRPr="00E15607">
        <w:rPr>
          <w:rFonts w:eastAsia="Times New Roman"/>
        </w:rPr>
        <w:t>10.00. Pirms tam tiesa vairākas reizes tika atlikta, jo VID nebija iesniedzis visus tam nodotos dokumentus.</w:t>
      </w:r>
    </w:p>
    <w:p w14:paraId="48FB4F12" w14:textId="490A7823" w:rsidR="00EA7DA7" w:rsidRPr="00E15607" w:rsidRDefault="00EA7DA7" w:rsidP="00EA7DA7">
      <w:pPr>
        <w:autoSpaceDE w:val="0"/>
        <w:autoSpaceDN w:val="0"/>
        <w:adjustRightInd w:val="0"/>
        <w:spacing w:after="0" w:line="240" w:lineRule="auto"/>
        <w:ind w:firstLine="851"/>
        <w:jc w:val="both"/>
        <w:rPr>
          <w:rFonts w:eastAsia="Times New Roman"/>
        </w:rPr>
      </w:pPr>
      <w:r w:rsidRPr="00E15607">
        <w:rPr>
          <w:rFonts w:eastAsia="Times New Roman"/>
        </w:rPr>
        <w:t>Administratore kļūdaini norāda, ka</w:t>
      </w:r>
      <w:r w:rsidR="0063361E" w:rsidRPr="00E15607">
        <w:rPr>
          <w:rFonts w:eastAsia="Times New Roman"/>
        </w:rPr>
        <w:t>,</w:t>
      </w:r>
      <w:r w:rsidRPr="00E15607">
        <w:rPr>
          <w:rFonts w:eastAsia="Times New Roman"/>
        </w:rPr>
        <w:t xml:space="preserve"> atzīstot </w:t>
      </w:r>
      <w:r w:rsidR="00D745E1" w:rsidRPr="00E15607">
        <w:rPr>
          <w:rFonts w:eastAsia="Times New Roman"/>
        </w:rPr>
        <w:t>Parādnieka</w:t>
      </w:r>
      <w:r w:rsidRPr="00E15607">
        <w:rPr>
          <w:rFonts w:eastAsia="Times New Roman"/>
        </w:rPr>
        <w:t xml:space="preserve"> maksātnespēju, tiesa esot devusi vērtējumu VID prasījumam, jo tieši pretēji – tiesa norādīja, ka VID prasījums ir </w:t>
      </w:r>
      <w:r w:rsidRPr="00E15607">
        <w:rPr>
          <w:rFonts w:eastAsia="Times New Roman"/>
        </w:rPr>
        <w:lastRenderedPageBreak/>
        <w:t xml:space="preserve">apstrīdēts. Tādēļ </w:t>
      </w:r>
      <w:r w:rsidR="00D745E1" w:rsidRPr="00E15607">
        <w:rPr>
          <w:rFonts w:eastAsia="Times New Roman"/>
        </w:rPr>
        <w:t>A</w:t>
      </w:r>
      <w:r w:rsidRPr="00E15607">
        <w:rPr>
          <w:rFonts w:eastAsia="Times New Roman"/>
        </w:rPr>
        <w:t xml:space="preserve">dministratorei ir jāturpina nodrošināt </w:t>
      </w:r>
      <w:r w:rsidR="0028401D" w:rsidRPr="00E15607">
        <w:rPr>
          <w:rFonts w:eastAsia="Times New Roman"/>
        </w:rPr>
        <w:t>Parādnieka</w:t>
      </w:r>
      <w:r w:rsidRPr="00E15607">
        <w:rPr>
          <w:rFonts w:eastAsia="Times New Roman"/>
        </w:rPr>
        <w:t xml:space="preserve"> interešu pārstāvība tiesā </w:t>
      </w:r>
      <w:r w:rsidR="0028401D" w:rsidRPr="00E15607">
        <w:rPr>
          <w:rFonts w:eastAsia="Times New Roman"/>
        </w:rPr>
        <w:t>saistībā ar</w:t>
      </w:r>
      <w:r w:rsidRPr="00E15607">
        <w:rPr>
          <w:rFonts w:eastAsia="Times New Roman"/>
        </w:rPr>
        <w:t xml:space="preserve"> šo strīdus kreditora prasījumu.</w:t>
      </w:r>
    </w:p>
    <w:p w14:paraId="6E5F01BD" w14:textId="40DAB8D7" w:rsidR="003F6061" w:rsidRPr="00E15607" w:rsidRDefault="00EA7DA7" w:rsidP="00EA7DA7">
      <w:pPr>
        <w:autoSpaceDE w:val="0"/>
        <w:autoSpaceDN w:val="0"/>
        <w:adjustRightInd w:val="0"/>
        <w:spacing w:after="0" w:line="240" w:lineRule="auto"/>
        <w:ind w:firstLine="851"/>
        <w:jc w:val="both"/>
        <w:rPr>
          <w:rFonts w:eastAsia="Times New Roman"/>
        </w:rPr>
      </w:pPr>
      <w:r w:rsidRPr="00E15607">
        <w:rPr>
          <w:rFonts w:eastAsia="Times New Roman"/>
        </w:rPr>
        <w:t xml:space="preserve">Ņemot vērā minēto, </w:t>
      </w:r>
      <w:r w:rsidR="0028401D" w:rsidRPr="00E15607">
        <w:rPr>
          <w:rFonts w:eastAsia="Times New Roman"/>
        </w:rPr>
        <w:t xml:space="preserve">Iesniedzējs </w:t>
      </w:r>
      <w:r w:rsidRPr="00E15607">
        <w:rPr>
          <w:rFonts w:eastAsia="Times New Roman"/>
        </w:rPr>
        <w:t>lūdz</w:t>
      </w:r>
      <w:r w:rsidR="00D73DDF" w:rsidRPr="00E15607">
        <w:rPr>
          <w:rFonts w:eastAsia="Times New Roman"/>
        </w:rPr>
        <w:t xml:space="preserve"> Maksātnespējas kontroles dienesta</w:t>
      </w:r>
      <w:r w:rsidRPr="00E15607">
        <w:rPr>
          <w:rFonts w:eastAsia="Times New Roman"/>
        </w:rPr>
        <w:t xml:space="preserve"> operatīvu iesaistīšanos, lai novērstu </w:t>
      </w:r>
      <w:r w:rsidR="00D73DDF" w:rsidRPr="00E15607">
        <w:rPr>
          <w:rFonts w:eastAsia="Times New Roman"/>
        </w:rPr>
        <w:t>A</w:t>
      </w:r>
      <w:r w:rsidRPr="00E15607">
        <w:rPr>
          <w:rFonts w:eastAsia="Times New Roman"/>
        </w:rPr>
        <w:t>dministrator</w:t>
      </w:r>
      <w:r w:rsidR="00D73DDF" w:rsidRPr="00E15607">
        <w:rPr>
          <w:rFonts w:eastAsia="Times New Roman"/>
        </w:rPr>
        <w:t>es</w:t>
      </w:r>
      <w:r w:rsidRPr="00E15607">
        <w:rPr>
          <w:rFonts w:eastAsia="Times New Roman"/>
        </w:rPr>
        <w:t xml:space="preserve"> nepamatotu atteikšanos no tiesvedības lietā </w:t>
      </w:r>
      <w:r w:rsidR="008D3EB1" w:rsidRPr="00E15607">
        <w:rPr>
          <w:rFonts w:eastAsia="Times New Roman"/>
        </w:rPr>
        <w:t>/numurs/</w:t>
      </w:r>
      <w:r w:rsidRPr="00E15607">
        <w:rPr>
          <w:rFonts w:eastAsia="Times New Roman"/>
        </w:rPr>
        <w:t xml:space="preserve">, kura nozīmēta izskatīšanai jau </w:t>
      </w:r>
      <w:r w:rsidR="00D73DDF" w:rsidRPr="00E15607">
        <w:rPr>
          <w:rFonts w:eastAsia="Times New Roman"/>
        </w:rPr>
        <w:t>2025. </w:t>
      </w:r>
      <w:r w:rsidRPr="00E15607">
        <w:rPr>
          <w:rFonts w:eastAsia="Times New Roman"/>
        </w:rPr>
        <w:t>gada 14.</w:t>
      </w:r>
      <w:r w:rsidR="006D1844" w:rsidRPr="00E15607">
        <w:rPr>
          <w:rFonts w:eastAsia="Times New Roman"/>
        </w:rPr>
        <w:t> </w:t>
      </w:r>
      <w:r w:rsidRPr="00E15607">
        <w:rPr>
          <w:rFonts w:eastAsia="Times New Roman"/>
        </w:rPr>
        <w:t>janvārī pl</w:t>
      </w:r>
      <w:r w:rsidR="006D1844" w:rsidRPr="00E15607">
        <w:rPr>
          <w:rFonts w:eastAsia="Times New Roman"/>
        </w:rPr>
        <w:t>kst</w:t>
      </w:r>
      <w:r w:rsidRPr="00E15607">
        <w:rPr>
          <w:rFonts w:eastAsia="Times New Roman"/>
        </w:rPr>
        <w:t>.</w:t>
      </w:r>
      <w:r w:rsidR="006D1844" w:rsidRPr="00E15607">
        <w:rPr>
          <w:rFonts w:eastAsia="Times New Roman"/>
        </w:rPr>
        <w:t> </w:t>
      </w:r>
      <w:r w:rsidRPr="00E15607">
        <w:rPr>
          <w:rFonts w:eastAsia="Times New Roman"/>
        </w:rPr>
        <w:t>10.0</w:t>
      </w:r>
      <w:r w:rsidR="008F41A0" w:rsidRPr="00E15607">
        <w:rPr>
          <w:rFonts w:eastAsia="Times New Roman"/>
        </w:rPr>
        <w:t>0</w:t>
      </w:r>
      <w:r w:rsidRPr="00E15607">
        <w:rPr>
          <w:rFonts w:eastAsia="Times New Roman"/>
        </w:rPr>
        <w:t>.</w:t>
      </w:r>
    </w:p>
    <w:p w14:paraId="69BDEC37" w14:textId="34394E2E" w:rsidR="002853D9" w:rsidRPr="00E15607" w:rsidRDefault="00E91554" w:rsidP="00106C2E">
      <w:pPr>
        <w:autoSpaceDE w:val="0"/>
        <w:autoSpaceDN w:val="0"/>
        <w:adjustRightInd w:val="0"/>
        <w:spacing w:after="0" w:line="240" w:lineRule="auto"/>
        <w:ind w:firstLine="851"/>
        <w:jc w:val="both"/>
        <w:rPr>
          <w:rFonts w:eastAsia="Times New Roman"/>
        </w:rPr>
      </w:pPr>
      <w:r w:rsidRPr="00E15607">
        <w:rPr>
          <w:rFonts w:eastAsia="Times New Roman"/>
        </w:rPr>
        <w:t>Sūdzībai pievienoti Iesniedzēja ieskatā to pamatojošie dokumenti.</w:t>
      </w:r>
    </w:p>
    <w:p w14:paraId="7FB9467A" w14:textId="63CBAA41" w:rsidR="005C3528" w:rsidRPr="00E15607" w:rsidRDefault="0042454C" w:rsidP="00106C2E">
      <w:pPr>
        <w:autoSpaceDE w:val="0"/>
        <w:autoSpaceDN w:val="0"/>
        <w:adjustRightInd w:val="0"/>
        <w:spacing w:after="0" w:line="240" w:lineRule="auto"/>
        <w:ind w:firstLine="851"/>
        <w:jc w:val="both"/>
        <w:rPr>
          <w:rFonts w:eastAsia="Times New Roman"/>
        </w:rPr>
      </w:pPr>
      <w:r w:rsidRPr="00E15607">
        <w:rPr>
          <w:rFonts w:eastAsia="Times New Roman"/>
        </w:rPr>
        <w:t>[</w:t>
      </w:r>
      <w:r w:rsidR="00B97003" w:rsidRPr="00E15607">
        <w:rPr>
          <w:rFonts w:eastAsia="Times New Roman"/>
        </w:rPr>
        <w:t>3</w:t>
      </w:r>
      <w:r w:rsidRPr="00E15607">
        <w:rPr>
          <w:rFonts w:eastAsia="Times New Roman"/>
        </w:rPr>
        <w:t>] Maksātnespējas kontroles dienests 202</w:t>
      </w:r>
      <w:r w:rsidR="00984D5B" w:rsidRPr="00E15607">
        <w:rPr>
          <w:rFonts w:eastAsia="Times New Roman"/>
        </w:rPr>
        <w:t>5</w:t>
      </w:r>
      <w:r w:rsidRPr="00E15607">
        <w:rPr>
          <w:rFonts w:eastAsia="Times New Roman"/>
        </w:rPr>
        <w:t xml:space="preserve">. gada </w:t>
      </w:r>
      <w:r w:rsidR="0001432D" w:rsidRPr="00E15607">
        <w:rPr>
          <w:rFonts w:eastAsia="Times New Roman"/>
        </w:rPr>
        <w:t>10</w:t>
      </w:r>
      <w:r w:rsidRPr="00E15607">
        <w:rPr>
          <w:rFonts w:eastAsia="Times New Roman"/>
        </w:rPr>
        <w:t>. </w:t>
      </w:r>
      <w:r w:rsidR="0001432D" w:rsidRPr="00E15607">
        <w:rPr>
          <w:rFonts w:eastAsia="Times New Roman"/>
        </w:rPr>
        <w:t>janvāra</w:t>
      </w:r>
      <w:r w:rsidRPr="00E15607">
        <w:rPr>
          <w:rFonts w:eastAsia="Times New Roman"/>
        </w:rPr>
        <w:t xml:space="preserve"> vēstulē </w:t>
      </w:r>
      <w:r w:rsidR="00A21BD2" w:rsidRPr="00E15607">
        <w:rPr>
          <w:rFonts w:eastAsia="Times New Roman"/>
        </w:rPr>
        <w:t xml:space="preserve">/numurs/ </w:t>
      </w:r>
      <w:r w:rsidRPr="00E15607">
        <w:rPr>
          <w:rFonts w:eastAsia="Times New Roman"/>
        </w:rPr>
        <w:t xml:space="preserve"> lūdza Administrator</w:t>
      </w:r>
      <w:r w:rsidR="00FD7ABA" w:rsidRPr="00E15607">
        <w:rPr>
          <w:rFonts w:eastAsia="Times New Roman"/>
        </w:rPr>
        <w:t>ei</w:t>
      </w:r>
      <w:r w:rsidRPr="00E15607">
        <w:rPr>
          <w:rFonts w:eastAsia="Times New Roman"/>
        </w:rPr>
        <w:t xml:space="preserve"> iesniegt rakstveida paskaidrojumus par Sūdzībā minētajiem apstākļiem.</w:t>
      </w:r>
    </w:p>
    <w:p w14:paraId="42332049" w14:textId="231CD932" w:rsidR="00042033" w:rsidRPr="00E15607" w:rsidRDefault="00042033" w:rsidP="00106C2E">
      <w:pPr>
        <w:autoSpaceDE w:val="0"/>
        <w:autoSpaceDN w:val="0"/>
        <w:adjustRightInd w:val="0"/>
        <w:spacing w:after="0" w:line="240" w:lineRule="auto"/>
        <w:ind w:firstLine="851"/>
        <w:jc w:val="both"/>
        <w:rPr>
          <w:rFonts w:eastAsia="Times New Roman"/>
        </w:rPr>
      </w:pPr>
      <w:r w:rsidRPr="00E15607">
        <w:rPr>
          <w:rFonts w:eastAsia="Times New Roman"/>
        </w:rPr>
        <w:t>[4] Maksātnespējas kontroles dienests 202</w:t>
      </w:r>
      <w:r w:rsidR="008360C3" w:rsidRPr="00E15607">
        <w:rPr>
          <w:rFonts w:eastAsia="Times New Roman"/>
        </w:rPr>
        <w:t xml:space="preserve">5. gada </w:t>
      </w:r>
      <w:r w:rsidR="003C078C" w:rsidRPr="00E15607">
        <w:rPr>
          <w:rFonts w:eastAsia="Times New Roman"/>
        </w:rPr>
        <w:t xml:space="preserve">13. janvāra vēstulē </w:t>
      </w:r>
      <w:r w:rsidR="00A21BD2" w:rsidRPr="00E15607">
        <w:rPr>
          <w:rFonts w:eastAsia="Times New Roman"/>
        </w:rPr>
        <w:t>/numurs/</w:t>
      </w:r>
      <w:r w:rsidR="000C5336" w:rsidRPr="00E15607">
        <w:rPr>
          <w:rFonts w:eastAsia="Times New Roman"/>
        </w:rPr>
        <w:t xml:space="preserve"> informēja Iesniedzēju par </w:t>
      </w:r>
      <w:r w:rsidR="002F4FFD" w:rsidRPr="00E15607">
        <w:rPr>
          <w:rFonts w:eastAsia="Times New Roman"/>
        </w:rPr>
        <w:t xml:space="preserve">Maksātnespējas kontroles dienestam </w:t>
      </w:r>
      <w:r w:rsidR="006F173B" w:rsidRPr="00E15607">
        <w:rPr>
          <w:rFonts w:eastAsia="Times New Roman"/>
        </w:rPr>
        <w:t xml:space="preserve">Maksātnespējas likumā </w:t>
      </w:r>
      <w:r w:rsidR="009939A7" w:rsidRPr="00E15607">
        <w:rPr>
          <w:rFonts w:eastAsia="Times New Roman"/>
        </w:rPr>
        <w:t xml:space="preserve">piešķirtajām pilnvarām, </w:t>
      </w:r>
      <w:r w:rsidR="00CE3F44" w:rsidRPr="00E15607">
        <w:rPr>
          <w:rFonts w:eastAsia="Times New Roman"/>
        </w:rPr>
        <w:t>administratora lēmuma par kreditora prasījumu pārsūdzības kārtību</w:t>
      </w:r>
      <w:r w:rsidR="00764538" w:rsidRPr="00E15607">
        <w:rPr>
          <w:rFonts w:eastAsia="Times New Roman"/>
        </w:rPr>
        <w:t xml:space="preserve"> </w:t>
      </w:r>
      <w:r w:rsidR="009939A7" w:rsidRPr="00E15607">
        <w:rPr>
          <w:rFonts w:eastAsia="Times New Roman"/>
        </w:rPr>
        <w:t xml:space="preserve">un </w:t>
      </w:r>
      <w:r w:rsidR="00954BF6" w:rsidRPr="00E15607">
        <w:rPr>
          <w:rFonts w:eastAsia="Times New Roman"/>
        </w:rPr>
        <w:t>tiesas</w:t>
      </w:r>
      <w:r w:rsidR="0067697D" w:rsidRPr="00E15607">
        <w:rPr>
          <w:rFonts w:eastAsia="Times New Roman"/>
        </w:rPr>
        <w:t>, nevis Maksātnespējas kontroles dienesta,</w:t>
      </w:r>
      <w:r w:rsidR="00954BF6" w:rsidRPr="00E15607">
        <w:rPr>
          <w:rFonts w:eastAsia="Times New Roman"/>
        </w:rPr>
        <w:t xml:space="preserve"> </w:t>
      </w:r>
      <w:r w:rsidR="00234263" w:rsidRPr="00E15607">
        <w:rPr>
          <w:rFonts w:eastAsia="Times New Roman"/>
        </w:rPr>
        <w:t>pilnvarām</w:t>
      </w:r>
      <w:r w:rsidR="00954BF6" w:rsidRPr="00E15607">
        <w:rPr>
          <w:rFonts w:eastAsia="Times New Roman"/>
        </w:rPr>
        <w:t xml:space="preserve"> </w:t>
      </w:r>
      <w:r w:rsidR="002F4FFD" w:rsidRPr="00E15607">
        <w:rPr>
          <w:rFonts w:eastAsia="Times New Roman"/>
        </w:rPr>
        <w:t>izvērtēt tiesā celtās prasības pamatotīb</w:t>
      </w:r>
      <w:r w:rsidR="00D82F52" w:rsidRPr="00E15607">
        <w:rPr>
          <w:rFonts w:eastAsia="Times New Roman"/>
        </w:rPr>
        <w:t>u.</w:t>
      </w:r>
    </w:p>
    <w:p w14:paraId="19AA75D5" w14:textId="2D7BA02C" w:rsidR="00283069" w:rsidRPr="00E15607" w:rsidRDefault="0042454C" w:rsidP="00106C2E">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Pr="00E15607">
        <w:rPr>
          <w:rFonts w:eastAsia="Times New Roman"/>
        </w:rPr>
        <w:t>] Maksātnespējas kontroles dienestā 202</w:t>
      </w:r>
      <w:r w:rsidR="005E773D" w:rsidRPr="00E15607">
        <w:rPr>
          <w:rFonts w:eastAsia="Times New Roman"/>
        </w:rPr>
        <w:t>5</w:t>
      </w:r>
      <w:r w:rsidRPr="00E15607">
        <w:rPr>
          <w:rFonts w:eastAsia="Times New Roman"/>
        </w:rPr>
        <w:t xml:space="preserve">. gada </w:t>
      </w:r>
      <w:r w:rsidR="005E773D" w:rsidRPr="00E15607">
        <w:rPr>
          <w:rFonts w:eastAsia="Times New Roman"/>
        </w:rPr>
        <w:t>15</w:t>
      </w:r>
      <w:r w:rsidRPr="00E15607">
        <w:rPr>
          <w:rFonts w:eastAsia="Times New Roman"/>
        </w:rPr>
        <w:t>. </w:t>
      </w:r>
      <w:r w:rsidR="00714DAE" w:rsidRPr="00E15607">
        <w:rPr>
          <w:rFonts w:eastAsia="Times New Roman"/>
        </w:rPr>
        <w:t>janvārī</w:t>
      </w:r>
      <w:r w:rsidR="00F34926" w:rsidRPr="00E15607">
        <w:rPr>
          <w:rFonts w:eastAsia="Times New Roman"/>
        </w:rPr>
        <w:t xml:space="preserve"> </w:t>
      </w:r>
      <w:r w:rsidRPr="00E15607">
        <w:rPr>
          <w:rFonts w:eastAsia="Times New Roman"/>
        </w:rPr>
        <w:t>saņemta Administratores 202</w:t>
      </w:r>
      <w:r w:rsidR="00714DAE" w:rsidRPr="00E15607">
        <w:rPr>
          <w:rFonts w:eastAsia="Times New Roman"/>
        </w:rPr>
        <w:t>5</w:t>
      </w:r>
      <w:r w:rsidRPr="00E15607">
        <w:rPr>
          <w:rFonts w:eastAsia="Times New Roman"/>
        </w:rPr>
        <w:t xml:space="preserve">. gada </w:t>
      </w:r>
      <w:r w:rsidR="003C0C72" w:rsidRPr="00E15607">
        <w:rPr>
          <w:rFonts w:eastAsia="Times New Roman"/>
        </w:rPr>
        <w:t>15</w:t>
      </w:r>
      <w:r w:rsidRPr="00E15607">
        <w:rPr>
          <w:rFonts w:eastAsia="Times New Roman"/>
        </w:rPr>
        <w:t>. </w:t>
      </w:r>
      <w:r w:rsidR="003C0C72" w:rsidRPr="00E15607">
        <w:rPr>
          <w:rFonts w:eastAsia="Times New Roman"/>
        </w:rPr>
        <w:t>janvāra</w:t>
      </w:r>
      <w:r w:rsidR="00061E9B" w:rsidRPr="00E15607">
        <w:rPr>
          <w:rFonts w:eastAsia="Times New Roman"/>
        </w:rPr>
        <w:t xml:space="preserve"> </w:t>
      </w:r>
      <w:r w:rsidRPr="00E15607">
        <w:rPr>
          <w:rFonts w:eastAsia="Times New Roman"/>
        </w:rPr>
        <w:t xml:space="preserve">vēstule </w:t>
      </w:r>
      <w:r w:rsidR="00A21BD2" w:rsidRPr="00E15607">
        <w:rPr>
          <w:rFonts w:eastAsia="Times New Roman"/>
        </w:rPr>
        <w:t>/numurs/</w:t>
      </w:r>
      <w:r w:rsidR="00BA603B" w:rsidRPr="00E15607">
        <w:rPr>
          <w:rFonts w:eastAsia="Times New Roman"/>
        </w:rPr>
        <w:t xml:space="preserve"> </w:t>
      </w:r>
      <w:r w:rsidR="005B2F24" w:rsidRPr="00E15607">
        <w:rPr>
          <w:rFonts w:eastAsia="Times New Roman"/>
        </w:rPr>
        <w:t>(turpmāk – Paskaidrojumi)</w:t>
      </w:r>
      <w:r w:rsidRPr="00E15607">
        <w:rPr>
          <w:rFonts w:eastAsia="Times New Roman"/>
        </w:rPr>
        <w:t>, kurā sniegti paskaidrojumi par Sūdzību.</w:t>
      </w:r>
      <w:r w:rsidR="004B27A1" w:rsidRPr="00E15607">
        <w:t xml:space="preserve"> </w:t>
      </w:r>
    </w:p>
    <w:p w14:paraId="2F78AAF0" w14:textId="3F9F893D" w:rsidR="009F2D1D" w:rsidRPr="00E15607" w:rsidRDefault="00280107" w:rsidP="00106C2E">
      <w:pPr>
        <w:autoSpaceDE w:val="0"/>
        <w:autoSpaceDN w:val="0"/>
        <w:adjustRightInd w:val="0"/>
        <w:spacing w:after="0" w:line="240" w:lineRule="auto"/>
        <w:ind w:firstLine="851"/>
        <w:jc w:val="both"/>
        <w:rPr>
          <w:rFonts w:eastAsia="Times New Roman"/>
        </w:rPr>
      </w:pPr>
      <w:r w:rsidRPr="00E15607">
        <w:rPr>
          <w:rFonts w:eastAsia="Times New Roman"/>
        </w:rPr>
        <w:t>Paskaidrojumos norādīts turpmāk minētais.</w:t>
      </w:r>
    </w:p>
    <w:p w14:paraId="550957A1" w14:textId="1668908D" w:rsidR="00821773" w:rsidRPr="00E15607" w:rsidRDefault="0039335C" w:rsidP="00821773">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Pr="00E15607">
        <w:rPr>
          <w:rFonts w:eastAsia="Times New Roman"/>
        </w:rPr>
        <w:t>.1] </w:t>
      </w:r>
      <w:r w:rsidR="00821773" w:rsidRPr="00E15607">
        <w:rPr>
          <w:rFonts w:eastAsia="Times New Roman"/>
        </w:rPr>
        <w:t xml:space="preserve">Par Parādnieka pārstāvi tika noteikts </w:t>
      </w:r>
      <w:r w:rsidR="00E11975" w:rsidRPr="00E15607">
        <w:rPr>
          <w:rFonts w:eastAsia="Times New Roman"/>
        </w:rPr>
        <w:t>Iesniedzējs</w:t>
      </w:r>
      <w:r w:rsidR="00821773" w:rsidRPr="00E15607">
        <w:rPr>
          <w:rFonts w:eastAsia="Times New Roman"/>
        </w:rPr>
        <w:t>.</w:t>
      </w:r>
    </w:p>
    <w:p w14:paraId="0A08E89A" w14:textId="06B05EF6" w:rsidR="00821773"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0039335C" w:rsidRPr="00E15607">
        <w:rPr>
          <w:rFonts w:eastAsia="Times New Roman"/>
        </w:rPr>
        <w:t>.</w:t>
      </w:r>
      <w:r w:rsidRPr="00E15607">
        <w:rPr>
          <w:rFonts w:eastAsia="Times New Roman"/>
        </w:rPr>
        <w:t>2]</w:t>
      </w:r>
      <w:r w:rsidR="00E11975" w:rsidRPr="00E15607">
        <w:rPr>
          <w:rFonts w:eastAsia="Times New Roman"/>
        </w:rPr>
        <w:t xml:space="preserve"> Administratore </w:t>
      </w:r>
      <w:r w:rsidRPr="00E15607">
        <w:rPr>
          <w:rFonts w:eastAsia="Times New Roman"/>
        </w:rPr>
        <w:t>2024.</w:t>
      </w:r>
      <w:r w:rsidR="00E11975" w:rsidRPr="00E15607">
        <w:rPr>
          <w:rFonts w:eastAsia="Times New Roman"/>
        </w:rPr>
        <w:t> </w:t>
      </w:r>
      <w:r w:rsidRPr="00E15607">
        <w:rPr>
          <w:rFonts w:eastAsia="Times New Roman"/>
        </w:rPr>
        <w:t>gada 26.</w:t>
      </w:r>
      <w:r w:rsidR="00E11975" w:rsidRPr="00E15607">
        <w:rPr>
          <w:rFonts w:eastAsia="Times New Roman"/>
        </w:rPr>
        <w:t> </w:t>
      </w:r>
      <w:r w:rsidRPr="00E15607">
        <w:rPr>
          <w:rFonts w:eastAsia="Times New Roman"/>
        </w:rPr>
        <w:t xml:space="preserve">novembrī saņēma </w:t>
      </w:r>
      <w:r w:rsidR="00E11975" w:rsidRPr="00E15607">
        <w:rPr>
          <w:rFonts w:eastAsia="Times New Roman"/>
        </w:rPr>
        <w:t>Iesniedzēja</w:t>
      </w:r>
      <w:r w:rsidRPr="00E15607">
        <w:rPr>
          <w:rFonts w:eastAsia="Times New Roman"/>
        </w:rPr>
        <w:t xml:space="preserve"> iesniegumu</w:t>
      </w:r>
      <w:r w:rsidR="00B456D1" w:rsidRPr="00E15607">
        <w:rPr>
          <w:rFonts w:eastAsia="Times New Roman"/>
        </w:rPr>
        <w:t>. Iesniegumā</w:t>
      </w:r>
      <w:r w:rsidRPr="00E15607">
        <w:rPr>
          <w:rFonts w:eastAsia="Times New Roman"/>
        </w:rPr>
        <w:t xml:space="preserve"> </w:t>
      </w:r>
      <w:r w:rsidR="00B456D1" w:rsidRPr="00E15607">
        <w:rPr>
          <w:rFonts w:eastAsia="Times New Roman"/>
        </w:rPr>
        <w:t>Iesniedzējs</w:t>
      </w:r>
      <w:r w:rsidRPr="00E15607">
        <w:rPr>
          <w:rFonts w:eastAsia="Times New Roman"/>
        </w:rPr>
        <w:t xml:space="preserve">, ignorējot likumā esošo regulējumu par administratīvā akta spēkā esību, norāda uz </w:t>
      </w:r>
      <w:r w:rsidR="000E57F2" w:rsidRPr="00E15607">
        <w:rPr>
          <w:rFonts w:eastAsia="Times New Roman"/>
        </w:rPr>
        <w:t xml:space="preserve">Parādnieka un VID </w:t>
      </w:r>
      <w:r w:rsidRPr="00E15607">
        <w:rPr>
          <w:rFonts w:eastAsia="Times New Roman"/>
        </w:rPr>
        <w:t xml:space="preserve">strīdu </w:t>
      </w:r>
      <w:r w:rsidR="000E57F2" w:rsidRPr="00E15607">
        <w:rPr>
          <w:rFonts w:eastAsia="Times New Roman"/>
        </w:rPr>
        <w:t>p</w:t>
      </w:r>
      <w:r w:rsidRPr="00E15607">
        <w:rPr>
          <w:rFonts w:eastAsia="Times New Roman"/>
        </w:rPr>
        <w:t xml:space="preserve">ar nodokļu audita lēmumu, kas tika skatīts </w:t>
      </w:r>
      <w:r w:rsidR="000E2CB2" w:rsidRPr="00E15607">
        <w:rPr>
          <w:rFonts w:eastAsia="Times New Roman"/>
        </w:rPr>
        <w:t>/tiesas nosaukums/.</w:t>
      </w:r>
    </w:p>
    <w:p w14:paraId="12D00C47" w14:textId="2A470AD9" w:rsidR="00821773" w:rsidRPr="00E15607" w:rsidRDefault="00186625" w:rsidP="00821773">
      <w:pPr>
        <w:autoSpaceDE w:val="0"/>
        <w:autoSpaceDN w:val="0"/>
        <w:adjustRightInd w:val="0"/>
        <w:spacing w:after="0" w:line="240" w:lineRule="auto"/>
        <w:ind w:firstLine="851"/>
        <w:jc w:val="both"/>
        <w:rPr>
          <w:rFonts w:eastAsia="Times New Roman"/>
        </w:rPr>
      </w:pPr>
      <w:r w:rsidRPr="00E15607">
        <w:rPr>
          <w:rFonts w:eastAsia="Times New Roman"/>
        </w:rPr>
        <w:t>Iesniedzējs</w:t>
      </w:r>
      <w:r w:rsidR="00821773" w:rsidRPr="00E15607">
        <w:rPr>
          <w:rFonts w:eastAsia="Times New Roman"/>
        </w:rPr>
        <w:t xml:space="preserve"> norādīja, ka Parādnieka maksātnespējas</w:t>
      </w:r>
      <w:r w:rsidRPr="00E15607">
        <w:rPr>
          <w:rFonts w:eastAsia="Times New Roman"/>
        </w:rPr>
        <w:t xml:space="preserve"> pr</w:t>
      </w:r>
      <w:r w:rsidR="00E9178A" w:rsidRPr="00E15607">
        <w:rPr>
          <w:rFonts w:eastAsia="Times New Roman"/>
        </w:rPr>
        <w:t>ocesa</w:t>
      </w:r>
      <w:r w:rsidR="00821773" w:rsidRPr="00E15607">
        <w:rPr>
          <w:rFonts w:eastAsia="Times New Roman"/>
        </w:rPr>
        <w:t xml:space="preserve"> pieteikumu iesniedzis vienīgi VID darbinieku ietekmē, kas ierosināja administratīvo lietu par maksātnespējas procesa pieteikuma neiesniegšanu un brīdināja par papildsoda piemērošanu </w:t>
      </w:r>
      <w:r w:rsidR="00E9178A" w:rsidRPr="00E15607">
        <w:rPr>
          <w:rFonts w:eastAsia="Times New Roman"/>
        </w:rPr>
        <w:t xml:space="preserve">Iesniedzējam. Proti, </w:t>
      </w:r>
      <w:r w:rsidR="00821773" w:rsidRPr="00E15607">
        <w:rPr>
          <w:rFonts w:eastAsia="Times New Roman"/>
        </w:rPr>
        <w:t xml:space="preserve">aizliegumu ieņemt amatus kapitālsabiedrībās, kas </w:t>
      </w:r>
      <w:r w:rsidR="00285C5A" w:rsidRPr="00E15607">
        <w:rPr>
          <w:rFonts w:eastAsia="Times New Roman"/>
        </w:rPr>
        <w:t>Iesniedzējam</w:t>
      </w:r>
      <w:r w:rsidR="00821773" w:rsidRPr="00E15607">
        <w:rPr>
          <w:rFonts w:eastAsia="Times New Roman"/>
        </w:rPr>
        <w:t xml:space="preserve"> ir nepieņemami. Savukārt VID prasījums esot neīsts, Parādnieka pārstāvis to neatzīst, jo VID ir nepamatoti veicis nodokļu uzrēķinu auditā, ko </w:t>
      </w:r>
      <w:r w:rsidR="00073EF1" w:rsidRPr="00E15607">
        <w:rPr>
          <w:rFonts w:eastAsia="Times New Roman"/>
        </w:rPr>
        <w:t>Parādnieks</w:t>
      </w:r>
      <w:r w:rsidR="00821773" w:rsidRPr="00E15607">
        <w:rPr>
          <w:rFonts w:eastAsia="Times New Roman"/>
        </w:rPr>
        <w:t xml:space="preserve"> ir apstrīdēj</w:t>
      </w:r>
      <w:r w:rsidR="00073EF1" w:rsidRPr="00E15607">
        <w:rPr>
          <w:rFonts w:eastAsia="Times New Roman"/>
        </w:rPr>
        <w:t>is</w:t>
      </w:r>
      <w:r w:rsidR="00821773" w:rsidRPr="00E15607">
        <w:rPr>
          <w:rFonts w:eastAsia="Times New Roman"/>
        </w:rPr>
        <w:t xml:space="preserve"> tiesā</w:t>
      </w:r>
      <w:r w:rsidR="00331666" w:rsidRPr="00E15607">
        <w:rPr>
          <w:rFonts w:eastAsia="Times New Roman"/>
        </w:rPr>
        <w:t>. Līdz ar to Iesniedzēja ieskatā A</w:t>
      </w:r>
      <w:r w:rsidR="00821773" w:rsidRPr="00E15607">
        <w:rPr>
          <w:rFonts w:eastAsia="Times New Roman"/>
        </w:rPr>
        <w:t>dministrator</w:t>
      </w:r>
      <w:r w:rsidR="00331666" w:rsidRPr="00E15607">
        <w:rPr>
          <w:rFonts w:eastAsia="Times New Roman"/>
        </w:rPr>
        <w:t>ei</w:t>
      </w:r>
      <w:r w:rsidR="00821773" w:rsidRPr="00E15607">
        <w:rPr>
          <w:rFonts w:eastAsia="Times New Roman"/>
        </w:rPr>
        <w:t xml:space="preserve"> nav pamata to atzīt atbilstoši Maksātnespējas likuma 75.</w:t>
      </w:r>
      <w:r w:rsidR="005D61E0" w:rsidRPr="00E15607">
        <w:rPr>
          <w:rFonts w:eastAsia="Times New Roman"/>
        </w:rPr>
        <w:t> </w:t>
      </w:r>
      <w:r w:rsidR="00821773" w:rsidRPr="00E15607">
        <w:rPr>
          <w:rFonts w:eastAsia="Times New Roman"/>
        </w:rPr>
        <w:t>panta pirmajai daļai.</w:t>
      </w:r>
    </w:p>
    <w:p w14:paraId="5273B956" w14:textId="5732E952" w:rsidR="00821773" w:rsidRPr="00E15607" w:rsidRDefault="005D61E0" w:rsidP="00821773">
      <w:pPr>
        <w:autoSpaceDE w:val="0"/>
        <w:autoSpaceDN w:val="0"/>
        <w:adjustRightInd w:val="0"/>
        <w:spacing w:after="0" w:line="240" w:lineRule="auto"/>
        <w:ind w:firstLine="851"/>
        <w:jc w:val="both"/>
        <w:rPr>
          <w:rFonts w:eastAsia="Times New Roman"/>
        </w:rPr>
      </w:pPr>
      <w:r w:rsidRPr="00E15607">
        <w:rPr>
          <w:rFonts w:eastAsia="Times New Roman"/>
        </w:rPr>
        <w:t>Iesniedzējs</w:t>
      </w:r>
      <w:r w:rsidR="00821773" w:rsidRPr="00E15607">
        <w:rPr>
          <w:rFonts w:eastAsia="Times New Roman"/>
        </w:rPr>
        <w:t xml:space="preserve"> norādīja, ka </w:t>
      </w:r>
      <w:r w:rsidRPr="00E15607">
        <w:rPr>
          <w:rFonts w:eastAsia="Times New Roman"/>
        </w:rPr>
        <w:t>A</w:t>
      </w:r>
      <w:r w:rsidR="00821773" w:rsidRPr="00E15607">
        <w:rPr>
          <w:rFonts w:eastAsia="Times New Roman"/>
        </w:rPr>
        <w:t>dministrator</w:t>
      </w:r>
      <w:r w:rsidRPr="00E15607">
        <w:rPr>
          <w:rFonts w:eastAsia="Times New Roman"/>
        </w:rPr>
        <w:t>ei</w:t>
      </w:r>
      <w:r w:rsidR="00821773" w:rsidRPr="00E15607">
        <w:rPr>
          <w:rFonts w:eastAsia="Times New Roman"/>
        </w:rPr>
        <w:t>, atzīstot VID prasījumu</w:t>
      </w:r>
      <w:r w:rsidR="008122A5" w:rsidRPr="00E15607">
        <w:rPr>
          <w:rFonts w:eastAsia="Times New Roman"/>
        </w:rPr>
        <w:t>,</w:t>
      </w:r>
      <w:r w:rsidR="00821773" w:rsidRPr="00E15607">
        <w:rPr>
          <w:rFonts w:eastAsia="Times New Roman"/>
        </w:rPr>
        <w:t xml:space="preserve"> iestāsies personiska atbildība</w:t>
      </w:r>
      <w:r w:rsidR="00F80000" w:rsidRPr="00E15607">
        <w:rPr>
          <w:rFonts w:eastAsia="Times New Roman"/>
        </w:rPr>
        <w:t xml:space="preserve">. Administratore būs </w:t>
      </w:r>
      <w:r w:rsidR="00821773" w:rsidRPr="00E15607">
        <w:rPr>
          <w:rFonts w:eastAsia="Times New Roman"/>
        </w:rPr>
        <w:t>atbildī</w:t>
      </w:r>
      <w:r w:rsidR="00F80000" w:rsidRPr="00E15607">
        <w:rPr>
          <w:rFonts w:eastAsia="Times New Roman"/>
        </w:rPr>
        <w:t>ga</w:t>
      </w:r>
      <w:r w:rsidR="00821773" w:rsidRPr="00E15607">
        <w:rPr>
          <w:rFonts w:eastAsia="Times New Roman"/>
        </w:rPr>
        <w:t xml:space="preserve"> par zaudējumiem Parādniekam, kas no administratora ir piedzenami Maksātnespējas likuma 30.</w:t>
      </w:r>
      <w:r w:rsidR="00F80000" w:rsidRPr="00E15607">
        <w:rPr>
          <w:rFonts w:eastAsia="Times New Roman"/>
        </w:rPr>
        <w:t> </w:t>
      </w:r>
      <w:r w:rsidR="00821773" w:rsidRPr="00E15607">
        <w:rPr>
          <w:rFonts w:eastAsia="Times New Roman"/>
        </w:rPr>
        <w:t>panta kārtībā.</w:t>
      </w:r>
    </w:p>
    <w:p w14:paraId="3C9A0543" w14:textId="6E15491A" w:rsidR="00821773" w:rsidRPr="00E15607" w:rsidRDefault="006E3240"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Saistībā ar minēto Iesniedzējs </w:t>
      </w:r>
      <w:r w:rsidR="00821773" w:rsidRPr="00E15607">
        <w:rPr>
          <w:rFonts w:eastAsia="Times New Roman"/>
        </w:rPr>
        <w:t xml:space="preserve">lūdza </w:t>
      </w:r>
      <w:r w:rsidRPr="00E15607">
        <w:rPr>
          <w:rFonts w:eastAsia="Times New Roman"/>
        </w:rPr>
        <w:t>A</w:t>
      </w:r>
      <w:r w:rsidR="00821773" w:rsidRPr="00E15607">
        <w:rPr>
          <w:rFonts w:eastAsia="Times New Roman"/>
        </w:rPr>
        <w:t>dministrator</w:t>
      </w:r>
      <w:r w:rsidRPr="00E15607">
        <w:rPr>
          <w:rFonts w:eastAsia="Times New Roman"/>
        </w:rPr>
        <w:t>ei</w:t>
      </w:r>
      <w:r w:rsidR="00821773" w:rsidRPr="00E15607">
        <w:rPr>
          <w:rFonts w:eastAsia="Times New Roman"/>
        </w:rPr>
        <w:t xml:space="preserve"> neatzīt strīdus VID kreditora prasījumu, neuzsākt Parādnieka aktīvu realizāciju, iekams nav stājies</w:t>
      </w:r>
      <w:r w:rsidR="003464D9" w:rsidRPr="00E15607">
        <w:rPr>
          <w:rFonts w:eastAsia="Times New Roman"/>
        </w:rPr>
        <w:t xml:space="preserve"> spēkā</w:t>
      </w:r>
      <w:r w:rsidR="00821773" w:rsidRPr="00E15607">
        <w:rPr>
          <w:rFonts w:eastAsia="Times New Roman"/>
        </w:rPr>
        <w:t xml:space="preserve"> attiecīgs tiesas spriedums administratīvajā lietā. Vienlaikus </w:t>
      </w:r>
      <w:r w:rsidRPr="00E15607">
        <w:rPr>
          <w:rFonts w:eastAsia="Times New Roman"/>
        </w:rPr>
        <w:t>Iesniedzējs</w:t>
      </w:r>
      <w:r w:rsidR="00821773" w:rsidRPr="00E15607">
        <w:rPr>
          <w:rFonts w:eastAsia="Times New Roman"/>
        </w:rPr>
        <w:t xml:space="preserve"> ierosināja maksātnespējas proces</w:t>
      </w:r>
      <w:r w:rsidRPr="00E15607">
        <w:rPr>
          <w:rFonts w:eastAsia="Times New Roman"/>
        </w:rPr>
        <w:t>ā</w:t>
      </w:r>
      <w:r w:rsidR="00821773" w:rsidRPr="00E15607">
        <w:rPr>
          <w:rFonts w:eastAsia="Times New Roman"/>
        </w:rPr>
        <w:t xml:space="preserve"> izmantot </w:t>
      </w:r>
      <w:r w:rsidR="00F96B8F" w:rsidRPr="00E15607">
        <w:rPr>
          <w:rFonts w:eastAsia="Times New Roman"/>
        </w:rPr>
        <w:t>/</w:t>
      </w:r>
      <w:r w:rsidR="00821773" w:rsidRPr="00E15607">
        <w:rPr>
          <w:rFonts w:eastAsia="Times New Roman"/>
        </w:rPr>
        <w:t>SIA</w:t>
      </w:r>
      <w:r w:rsidRPr="00E15607">
        <w:rPr>
          <w:rFonts w:eastAsia="Times New Roman"/>
        </w:rPr>
        <w:t> "</w:t>
      </w:r>
      <w:r w:rsidR="00F96B8F" w:rsidRPr="00E15607">
        <w:rPr>
          <w:rFonts w:eastAsia="Times New Roman"/>
        </w:rPr>
        <w:t>Nosaukums B</w:t>
      </w:r>
      <w:r w:rsidRPr="00E15607">
        <w:rPr>
          <w:rFonts w:eastAsia="Times New Roman"/>
        </w:rPr>
        <w:t>"</w:t>
      </w:r>
      <w:r w:rsidR="00F96B8F" w:rsidRPr="00E15607">
        <w:rPr>
          <w:rFonts w:eastAsia="Times New Roman"/>
        </w:rPr>
        <w:t>/</w:t>
      </w:r>
      <w:r w:rsidR="00821773" w:rsidRPr="00E15607">
        <w:rPr>
          <w:rFonts w:eastAsia="Times New Roman"/>
        </w:rPr>
        <w:t xml:space="preserve"> palīdzību, kuru apmaksās no personīgiem līdzekļiem.</w:t>
      </w:r>
    </w:p>
    <w:p w14:paraId="5F82045F" w14:textId="5F2E7210" w:rsidR="00821773" w:rsidRPr="00E15607" w:rsidRDefault="006E3240" w:rsidP="00821773">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Pr="00E15607">
        <w:rPr>
          <w:rFonts w:eastAsia="Times New Roman"/>
        </w:rPr>
        <w:t xml:space="preserve">.3] Administratore </w:t>
      </w:r>
      <w:r w:rsidR="00821773" w:rsidRPr="00E15607">
        <w:rPr>
          <w:rFonts w:eastAsia="Times New Roman"/>
        </w:rPr>
        <w:t>2024.</w:t>
      </w:r>
      <w:r w:rsidR="00BF3949" w:rsidRPr="00E15607">
        <w:rPr>
          <w:rFonts w:eastAsia="Times New Roman"/>
        </w:rPr>
        <w:t> </w:t>
      </w:r>
      <w:r w:rsidR="00821773" w:rsidRPr="00E15607">
        <w:rPr>
          <w:rFonts w:eastAsia="Times New Roman"/>
        </w:rPr>
        <w:t>gada 27.</w:t>
      </w:r>
      <w:r w:rsidR="00BF3949" w:rsidRPr="00E15607">
        <w:rPr>
          <w:rFonts w:eastAsia="Times New Roman"/>
        </w:rPr>
        <w:t> </w:t>
      </w:r>
      <w:r w:rsidR="00821773" w:rsidRPr="00E15607">
        <w:rPr>
          <w:rFonts w:eastAsia="Times New Roman"/>
        </w:rPr>
        <w:t xml:space="preserve">decembrī sniedza </w:t>
      </w:r>
      <w:r w:rsidR="00BF3949" w:rsidRPr="00E15607">
        <w:rPr>
          <w:rFonts w:eastAsia="Times New Roman"/>
        </w:rPr>
        <w:t>Iesniedzējam</w:t>
      </w:r>
      <w:r w:rsidR="00821773" w:rsidRPr="00E15607">
        <w:rPr>
          <w:rFonts w:eastAsia="Times New Roman"/>
        </w:rPr>
        <w:t xml:space="preserve"> atbild</w:t>
      </w:r>
      <w:r w:rsidR="00BF3949" w:rsidRPr="00E15607">
        <w:rPr>
          <w:rFonts w:eastAsia="Times New Roman"/>
        </w:rPr>
        <w:t>i</w:t>
      </w:r>
      <w:r w:rsidR="00821773" w:rsidRPr="00E15607">
        <w:rPr>
          <w:rFonts w:eastAsia="Times New Roman"/>
        </w:rPr>
        <w:t>.</w:t>
      </w:r>
    </w:p>
    <w:p w14:paraId="19EE91FF" w14:textId="499E2EF8" w:rsidR="00821773" w:rsidRPr="00E15607" w:rsidRDefault="00C7322E"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Pamatojoties uz Administratīvā procesa likuma </w:t>
      </w:r>
      <w:r w:rsidR="00821773" w:rsidRPr="00E15607">
        <w:rPr>
          <w:rFonts w:eastAsia="Times New Roman"/>
        </w:rPr>
        <w:t>80.</w:t>
      </w:r>
      <w:r w:rsidR="00167293" w:rsidRPr="00E15607">
        <w:rPr>
          <w:rFonts w:eastAsia="Times New Roman"/>
        </w:rPr>
        <w:t> </w:t>
      </w:r>
      <w:r w:rsidR="00821773" w:rsidRPr="00E15607">
        <w:rPr>
          <w:rFonts w:eastAsia="Times New Roman"/>
        </w:rPr>
        <w:t>panta otrās daļas un 185.</w:t>
      </w:r>
      <w:r w:rsidR="00B73145" w:rsidRPr="00E15607">
        <w:rPr>
          <w:rFonts w:eastAsia="Times New Roman"/>
        </w:rPr>
        <w:t> </w:t>
      </w:r>
      <w:r w:rsidR="00821773" w:rsidRPr="00E15607">
        <w:rPr>
          <w:rFonts w:eastAsia="Times New Roman"/>
        </w:rPr>
        <w:t>panta pirmās daļas</w:t>
      </w:r>
      <w:r w:rsidR="00B73145" w:rsidRPr="00E15607">
        <w:rPr>
          <w:rFonts w:eastAsia="Times New Roman"/>
        </w:rPr>
        <w:t>,</w:t>
      </w:r>
      <w:r w:rsidR="00821773" w:rsidRPr="00E15607">
        <w:rPr>
          <w:rFonts w:eastAsia="Times New Roman"/>
        </w:rPr>
        <w:t xml:space="preserve"> ceturtās daļas 1.</w:t>
      </w:r>
      <w:r w:rsidR="00B73145" w:rsidRPr="00E15607">
        <w:rPr>
          <w:rFonts w:eastAsia="Times New Roman"/>
        </w:rPr>
        <w:t> punktu, Administratore</w:t>
      </w:r>
      <w:r w:rsidR="00821773" w:rsidRPr="00E15607">
        <w:rPr>
          <w:rFonts w:eastAsia="Times New Roman"/>
        </w:rPr>
        <w:t xml:space="preserve"> atbildē paskaidro</w:t>
      </w:r>
      <w:r w:rsidR="00B73145" w:rsidRPr="00E15607">
        <w:rPr>
          <w:rFonts w:eastAsia="Times New Roman"/>
        </w:rPr>
        <w:t>ja</w:t>
      </w:r>
      <w:r w:rsidR="00821773" w:rsidRPr="00E15607">
        <w:rPr>
          <w:rFonts w:eastAsia="Times New Roman"/>
        </w:rPr>
        <w:t xml:space="preserve">, ka kaut gan ir ierosināta administratīvā lieta tiesā sakarā ar administratīvā akta atcelšanu, VID ģenerāldirektora lēmums </w:t>
      </w:r>
      <w:r w:rsidR="00F96B8F" w:rsidRPr="00E15607">
        <w:rPr>
          <w:rFonts w:eastAsia="Times New Roman"/>
        </w:rPr>
        <w:t>/numurs/</w:t>
      </w:r>
      <w:r w:rsidR="00821773" w:rsidRPr="00E15607">
        <w:rPr>
          <w:rFonts w:eastAsia="Times New Roman"/>
        </w:rPr>
        <w:t xml:space="preserve"> ir stājies spēkā, jo administratīvā akta, kas pieņemts nodokļu jomā</w:t>
      </w:r>
      <w:r w:rsidR="009378A0" w:rsidRPr="00E15607">
        <w:rPr>
          <w:rFonts w:eastAsia="Times New Roman"/>
        </w:rPr>
        <w:t>,</w:t>
      </w:r>
      <w:r w:rsidR="00821773" w:rsidRPr="00E15607">
        <w:rPr>
          <w:rFonts w:eastAsia="Times New Roman"/>
        </w:rPr>
        <w:t xml:space="preserve"> pārsūdzēšana neaptur tā darbību.</w:t>
      </w:r>
    </w:p>
    <w:p w14:paraId="3977D063" w14:textId="00E70B5E" w:rsidR="00821773"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Administrator</w:t>
      </w:r>
      <w:r w:rsidR="00877730" w:rsidRPr="00E15607">
        <w:rPr>
          <w:rFonts w:eastAsia="Times New Roman"/>
        </w:rPr>
        <w:t>e</w:t>
      </w:r>
      <w:r w:rsidRPr="00E15607">
        <w:rPr>
          <w:rFonts w:eastAsia="Times New Roman"/>
        </w:rPr>
        <w:t xml:space="preserve"> bija pārbaudīj</w:t>
      </w:r>
      <w:r w:rsidR="00877730" w:rsidRPr="00E15607">
        <w:rPr>
          <w:rFonts w:eastAsia="Times New Roman"/>
        </w:rPr>
        <w:t>usi</w:t>
      </w:r>
      <w:r w:rsidRPr="00E15607">
        <w:rPr>
          <w:rFonts w:eastAsia="Times New Roman"/>
        </w:rPr>
        <w:t xml:space="preserve"> VID E</w:t>
      </w:r>
      <w:r w:rsidR="00877730" w:rsidRPr="00E15607">
        <w:rPr>
          <w:rFonts w:eastAsia="Times New Roman"/>
        </w:rPr>
        <w:t>lektroniskās deklarēšanas sistēmā</w:t>
      </w:r>
      <w:r w:rsidRPr="00E15607">
        <w:rPr>
          <w:rFonts w:eastAsia="Times New Roman"/>
        </w:rPr>
        <w:t xml:space="preserve"> esošus dokumentus un konstatēja, ka </w:t>
      </w:r>
      <w:r w:rsidR="009C4A41" w:rsidRPr="00E15607">
        <w:rPr>
          <w:rFonts w:eastAsia="Times New Roman"/>
        </w:rPr>
        <w:t xml:space="preserve">2023. gada 19. jūnijā </w:t>
      </w:r>
      <w:r w:rsidRPr="00E15607">
        <w:rPr>
          <w:rFonts w:eastAsia="Times New Roman"/>
        </w:rPr>
        <w:t>VID pieņēma lēmumu</w:t>
      </w:r>
      <w:r w:rsidR="009C4A41" w:rsidRPr="00E15607">
        <w:rPr>
          <w:rFonts w:eastAsia="Times New Roman"/>
        </w:rPr>
        <w:t xml:space="preserve"> </w:t>
      </w:r>
      <w:r w:rsidR="0064642E" w:rsidRPr="00E15607">
        <w:rPr>
          <w:rFonts w:eastAsia="Times New Roman"/>
        </w:rPr>
        <w:t>/numurs/</w:t>
      </w:r>
      <w:r w:rsidRPr="00E15607">
        <w:rPr>
          <w:rFonts w:eastAsia="Times New Roman"/>
        </w:rPr>
        <w:t xml:space="preserve"> par nodokļa audita rezultātiem</w:t>
      </w:r>
      <w:r w:rsidR="009C4A41" w:rsidRPr="00E15607">
        <w:rPr>
          <w:rFonts w:eastAsia="Times New Roman"/>
        </w:rPr>
        <w:t xml:space="preserve">. </w:t>
      </w:r>
      <w:r w:rsidR="00A07A0E" w:rsidRPr="00E15607">
        <w:rPr>
          <w:rFonts w:eastAsia="Times New Roman"/>
        </w:rPr>
        <w:t xml:space="preserve">Parādnieks </w:t>
      </w:r>
      <w:r w:rsidR="006B06C6" w:rsidRPr="00E15607">
        <w:rPr>
          <w:rFonts w:eastAsia="Times New Roman"/>
        </w:rPr>
        <w:t xml:space="preserve">VID lēmumu </w:t>
      </w:r>
      <w:r w:rsidRPr="00E15607">
        <w:rPr>
          <w:rFonts w:eastAsia="Times New Roman"/>
        </w:rPr>
        <w:t>sākotnēji apstrīdē</w:t>
      </w:r>
      <w:r w:rsidR="00A07A0E" w:rsidRPr="00E15607">
        <w:rPr>
          <w:rFonts w:eastAsia="Times New Roman"/>
        </w:rPr>
        <w:t>ja</w:t>
      </w:r>
      <w:r w:rsidRPr="00E15607">
        <w:rPr>
          <w:rFonts w:eastAsia="Times New Roman"/>
        </w:rPr>
        <w:t xml:space="preserve"> VID ģenerāldirektoram. VID ģenerāldirektors lēmumu atstāj</w:t>
      </w:r>
      <w:r w:rsidR="00A07A0E" w:rsidRPr="00E15607">
        <w:rPr>
          <w:rFonts w:eastAsia="Times New Roman"/>
        </w:rPr>
        <w:t>a</w:t>
      </w:r>
      <w:r w:rsidRPr="00E15607">
        <w:rPr>
          <w:rFonts w:eastAsia="Times New Roman"/>
        </w:rPr>
        <w:t xml:space="preserve"> negrozītu. 2024.</w:t>
      </w:r>
      <w:r w:rsidR="00BD4629" w:rsidRPr="00E15607">
        <w:rPr>
          <w:rFonts w:eastAsia="Times New Roman"/>
        </w:rPr>
        <w:t> </w:t>
      </w:r>
      <w:r w:rsidRPr="00E15607">
        <w:rPr>
          <w:rFonts w:eastAsia="Times New Roman"/>
        </w:rPr>
        <w:t>gada 10.</w:t>
      </w:r>
      <w:r w:rsidR="00BD4629" w:rsidRPr="00E15607">
        <w:rPr>
          <w:rFonts w:eastAsia="Times New Roman"/>
        </w:rPr>
        <w:t> </w:t>
      </w:r>
      <w:r w:rsidRPr="00E15607">
        <w:rPr>
          <w:rFonts w:eastAsia="Times New Roman"/>
        </w:rPr>
        <w:t xml:space="preserve">janvārī </w:t>
      </w:r>
      <w:r w:rsidR="0064642E" w:rsidRPr="00E15607">
        <w:rPr>
          <w:rFonts w:eastAsia="Times New Roman"/>
        </w:rPr>
        <w:t>/tiesas nosaukums/</w:t>
      </w:r>
      <w:r w:rsidRPr="00E15607">
        <w:rPr>
          <w:rFonts w:eastAsia="Times New Roman"/>
        </w:rPr>
        <w:t xml:space="preserve"> pieņemts </w:t>
      </w:r>
      <w:r w:rsidR="00BD4629" w:rsidRPr="00E15607">
        <w:rPr>
          <w:rFonts w:eastAsia="Times New Roman"/>
        </w:rPr>
        <w:t>Parādnieka</w:t>
      </w:r>
      <w:r w:rsidRPr="00E15607">
        <w:rPr>
          <w:rFonts w:eastAsia="Times New Roman"/>
        </w:rPr>
        <w:t xml:space="preserve"> pieteikums par VID ģenerāldirektores 2023.</w:t>
      </w:r>
      <w:r w:rsidR="00BD4629" w:rsidRPr="00E15607">
        <w:rPr>
          <w:rFonts w:eastAsia="Times New Roman"/>
        </w:rPr>
        <w:t> </w:t>
      </w:r>
      <w:r w:rsidRPr="00E15607">
        <w:rPr>
          <w:rFonts w:eastAsia="Times New Roman"/>
        </w:rPr>
        <w:t>gada 24.</w:t>
      </w:r>
      <w:r w:rsidR="00BD4629" w:rsidRPr="00E15607">
        <w:rPr>
          <w:rFonts w:eastAsia="Times New Roman"/>
        </w:rPr>
        <w:t> </w:t>
      </w:r>
      <w:r w:rsidRPr="00E15607">
        <w:rPr>
          <w:rFonts w:eastAsia="Times New Roman"/>
        </w:rPr>
        <w:t xml:space="preserve">novembra lēmuma </w:t>
      </w:r>
      <w:r w:rsidR="0064642E" w:rsidRPr="00E15607">
        <w:rPr>
          <w:rFonts w:eastAsia="Times New Roman"/>
        </w:rPr>
        <w:t>/numurs/</w:t>
      </w:r>
      <w:r w:rsidRPr="00E15607">
        <w:rPr>
          <w:rFonts w:eastAsia="Times New Roman"/>
        </w:rPr>
        <w:t xml:space="preserve"> atcelšanu un ierosināta administratīvā lieta </w:t>
      </w:r>
      <w:r w:rsidR="0064642E" w:rsidRPr="00E15607">
        <w:rPr>
          <w:rFonts w:eastAsia="Times New Roman"/>
        </w:rPr>
        <w:t>/numurs/</w:t>
      </w:r>
      <w:r w:rsidRPr="00E15607">
        <w:rPr>
          <w:rFonts w:eastAsia="Times New Roman"/>
        </w:rPr>
        <w:t>.</w:t>
      </w:r>
    </w:p>
    <w:p w14:paraId="521627AF" w14:textId="07CDD5F3" w:rsidR="00821773" w:rsidRPr="00E15607" w:rsidRDefault="00821773" w:rsidP="008743C1">
      <w:pPr>
        <w:autoSpaceDE w:val="0"/>
        <w:autoSpaceDN w:val="0"/>
        <w:adjustRightInd w:val="0"/>
        <w:spacing w:after="0" w:line="240" w:lineRule="auto"/>
        <w:ind w:firstLine="851"/>
        <w:jc w:val="both"/>
        <w:rPr>
          <w:rFonts w:eastAsia="Times New Roman"/>
        </w:rPr>
      </w:pPr>
      <w:r w:rsidRPr="00E15607">
        <w:rPr>
          <w:rFonts w:eastAsia="Times New Roman"/>
        </w:rPr>
        <w:t xml:space="preserve">Kā norādīts juridiskajā literatūrā, ar spēkā esību sāk darboties ar administratīvo aktu </w:t>
      </w:r>
      <w:r w:rsidRPr="00E15607">
        <w:rPr>
          <w:rFonts w:eastAsia="Times New Roman"/>
        </w:rPr>
        <w:lastRenderedPageBreak/>
        <w:t>noteiktās tiesiskās sekas, kā arī apstrīdēšanas vai pārsūdzēšanas termiņi</w:t>
      </w:r>
      <w:r w:rsidR="0038485A" w:rsidRPr="00E15607">
        <w:rPr>
          <w:rFonts w:eastAsia="Times New Roman"/>
        </w:rPr>
        <w:t>.</w:t>
      </w:r>
      <w:r w:rsidR="00AC5580" w:rsidRPr="00E15607">
        <w:rPr>
          <w:rStyle w:val="Vresatsauce"/>
          <w:rFonts w:eastAsia="Times New Roman"/>
        </w:rPr>
        <w:footnoteReference w:id="1"/>
      </w:r>
      <w:r w:rsidRPr="00E15607">
        <w:rPr>
          <w:rFonts w:eastAsia="Times New Roman"/>
        </w:rPr>
        <w:t xml:space="preserve"> Parasti administratīvais akts stājas spēkā līdz ar tā paziņošanu adresātam. Administratīvais akts tādā veidā iegūst savu tiesisko eksistenci. Administratīvā akta spēkā esība nozīmē, ka administratīvajam aktam ir tieša tiesiska iedarbība uz tā adresātu, sāk darboties tā tiesiskās sekas</w:t>
      </w:r>
      <w:r w:rsidR="008743C1" w:rsidRPr="00E15607">
        <w:rPr>
          <w:rFonts w:eastAsia="Times New Roman"/>
        </w:rPr>
        <w:t> – </w:t>
      </w:r>
      <w:r w:rsidRPr="00E15607">
        <w:rPr>
          <w:rFonts w:eastAsia="Times New Roman"/>
        </w:rPr>
        <w:t>adresātam jāpilda uzliktais pienākums, jāievēro uzliktais aizliegums, vai tas var baudīt piešķirto labumu.</w:t>
      </w:r>
      <w:r w:rsidR="00BB7060" w:rsidRPr="00E15607">
        <w:rPr>
          <w:rStyle w:val="Vresatsauce"/>
          <w:rFonts w:eastAsia="Times New Roman"/>
        </w:rPr>
        <w:footnoteReference w:id="2"/>
      </w:r>
    </w:p>
    <w:p w14:paraId="36FD34AC" w14:textId="3C94A9A2" w:rsidR="00821773" w:rsidRPr="00E15607" w:rsidRDefault="00821773" w:rsidP="008C36BE">
      <w:pPr>
        <w:autoSpaceDE w:val="0"/>
        <w:autoSpaceDN w:val="0"/>
        <w:adjustRightInd w:val="0"/>
        <w:spacing w:after="0" w:line="240" w:lineRule="auto"/>
        <w:ind w:firstLine="851"/>
        <w:jc w:val="both"/>
        <w:rPr>
          <w:rFonts w:eastAsia="Times New Roman"/>
        </w:rPr>
      </w:pPr>
      <w:r w:rsidRPr="00E15607">
        <w:rPr>
          <w:rFonts w:eastAsia="Times New Roman"/>
        </w:rPr>
        <w:t>Gadījumos, kad administratīvais akts stājas spēkā līdz ar paziņošanu</w:t>
      </w:r>
      <w:r w:rsidR="00511F66" w:rsidRPr="00E15607">
        <w:rPr>
          <w:rFonts w:eastAsia="Times New Roman"/>
        </w:rPr>
        <w:t>,</w:t>
      </w:r>
      <w:r w:rsidRPr="00E15607">
        <w:rPr>
          <w:rFonts w:eastAsia="Times New Roman"/>
        </w:rPr>
        <w:t xml:space="preserve"> kā šajā gadījumā, netiek nodalīta administratīvā akta procesuālā un materiālā spēkā esība. Procesuālā spēkā esība nozīmē, ka administratīvais akts kā tāds pastāv, </w:t>
      </w:r>
      <w:r w:rsidR="00662E9F" w:rsidRPr="00E15607">
        <w:rPr>
          <w:rFonts w:eastAsia="Times New Roman"/>
        </w:rPr>
        <w:t>spēkā esība</w:t>
      </w:r>
      <w:r w:rsidRPr="00E15607">
        <w:rPr>
          <w:rFonts w:eastAsia="Times New Roman"/>
        </w:rPr>
        <w:t xml:space="preserve"> iestājas līdz ar administratīvā akta paziņošanu. Savukārt materiālā spēkā esība iestājas tad, kad iestājas tiesiskās sekas, kas paredzētas administratīvajā aktā. Ņemot vērā, ka VID administratīvais akts ir stājies</w:t>
      </w:r>
      <w:r w:rsidR="00485B6C" w:rsidRPr="00E15607">
        <w:rPr>
          <w:rFonts w:eastAsia="Times New Roman"/>
        </w:rPr>
        <w:t xml:space="preserve"> spēkā</w:t>
      </w:r>
      <w:r w:rsidRPr="00E15607">
        <w:rPr>
          <w:rFonts w:eastAsia="Times New Roman"/>
        </w:rPr>
        <w:t>, administratīvā akta pārsūdzēšana neaptur tā darbību, tas jau ir saistošs tā adresātam</w:t>
      </w:r>
      <w:r w:rsidR="008C36BE" w:rsidRPr="00E15607">
        <w:rPr>
          <w:rFonts w:eastAsia="Times New Roman"/>
        </w:rPr>
        <w:t> – P</w:t>
      </w:r>
      <w:r w:rsidRPr="00E15607">
        <w:rPr>
          <w:rFonts w:eastAsia="Times New Roman"/>
        </w:rPr>
        <w:t>arādniekam, ar visām no tā izrietošām sekām.</w:t>
      </w:r>
    </w:p>
    <w:p w14:paraId="2ADA8AFE" w14:textId="17376ACB" w:rsidR="00821773"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Līdz ar </w:t>
      </w:r>
      <w:r w:rsidR="00E3630B" w:rsidRPr="00E15607">
        <w:rPr>
          <w:rFonts w:eastAsia="Times New Roman"/>
        </w:rPr>
        <w:t>t</w:t>
      </w:r>
      <w:r w:rsidRPr="00E15607">
        <w:rPr>
          <w:rFonts w:eastAsia="Times New Roman"/>
        </w:rPr>
        <w:t xml:space="preserve">o </w:t>
      </w:r>
      <w:r w:rsidR="002A1F21" w:rsidRPr="00E15607">
        <w:rPr>
          <w:rFonts w:eastAsia="Times New Roman"/>
        </w:rPr>
        <w:t>Iesniedzēja</w:t>
      </w:r>
      <w:r w:rsidRPr="00E15607">
        <w:rPr>
          <w:rFonts w:eastAsia="Times New Roman"/>
        </w:rPr>
        <w:t xml:space="preserve"> viedoklis, ka sūdzības par administratīvā akta atcelšanu var būt negatīvās sekas uz kreditora </w:t>
      </w:r>
      <w:r w:rsidR="002A1F21" w:rsidRPr="00E15607">
        <w:rPr>
          <w:rFonts w:eastAsia="Times New Roman"/>
        </w:rPr>
        <w:t>VID</w:t>
      </w:r>
      <w:r w:rsidRPr="00E15607">
        <w:rPr>
          <w:rFonts w:eastAsia="Times New Roman"/>
        </w:rPr>
        <w:t xml:space="preserve"> prasījuma atzīšanu</w:t>
      </w:r>
      <w:r w:rsidR="002A1F21" w:rsidRPr="00E15607">
        <w:rPr>
          <w:rFonts w:eastAsia="Times New Roman"/>
        </w:rPr>
        <w:t>,</w:t>
      </w:r>
      <w:r w:rsidRPr="00E15607">
        <w:rPr>
          <w:rFonts w:eastAsia="Times New Roman"/>
        </w:rPr>
        <w:t xml:space="preserve"> ir kļūdains. Vienlaikus atzīstams,</w:t>
      </w:r>
      <w:r w:rsidR="004F497C" w:rsidRPr="00E15607">
        <w:rPr>
          <w:rFonts w:eastAsia="Times New Roman"/>
        </w:rPr>
        <w:t xml:space="preserve"> ka gadījumā, </w:t>
      </w:r>
      <w:r w:rsidRPr="00E15607">
        <w:rPr>
          <w:rFonts w:eastAsia="Times New Roman"/>
        </w:rPr>
        <w:t xml:space="preserve">ja tiesa atcels VID lēmumu, tad </w:t>
      </w:r>
      <w:r w:rsidR="004F497C" w:rsidRPr="00E15607">
        <w:rPr>
          <w:rFonts w:eastAsia="Times New Roman"/>
        </w:rPr>
        <w:t>A</w:t>
      </w:r>
      <w:r w:rsidRPr="00E15607">
        <w:rPr>
          <w:rFonts w:eastAsia="Times New Roman"/>
        </w:rPr>
        <w:t>dministrator</w:t>
      </w:r>
      <w:r w:rsidR="004F497C" w:rsidRPr="00E15607">
        <w:rPr>
          <w:rFonts w:eastAsia="Times New Roman"/>
        </w:rPr>
        <w:t>ei</w:t>
      </w:r>
      <w:r w:rsidRPr="00E15607">
        <w:rPr>
          <w:rFonts w:eastAsia="Times New Roman"/>
        </w:rPr>
        <w:t xml:space="preserve"> radīsies tiesisks pamats grozīt savu lēmumu par VID kreditora prasījuma atzīšanu.</w:t>
      </w:r>
    </w:p>
    <w:p w14:paraId="5E7005B1" w14:textId="4990DBF9" w:rsidR="00776806" w:rsidRPr="00E15607" w:rsidRDefault="0088150E" w:rsidP="00821773">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Pr="00E15607">
        <w:rPr>
          <w:rFonts w:eastAsia="Times New Roman"/>
        </w:rPr>
        <w:t>.4]</w:t>
      </w:r>
      <w:r w:rsidR="00FE0FB7" w:rsidRPr="00E15607">
        <w:rPr>
          <w:rFonts w:eastAsia="Times New Roman"/>
        </w:rPr>
        <w:t> </w:t>
      </w:r>
      <w:r w:rsidR="00821773" w:rsidRPr="00E15607">
        <w:rPr>
          <w:rFonts w:eastAsia="Times New Roman"/>
        </w:rPr>
        <w:t>Maksātnespējas likuma 26.</w:t>
      </w:r>
      <w:r w:rsidR="00FE0FB7" w:rsidRPr="00E15607">
        <w:rPr>
          <w:rFonts w:eastAsia="Times New Roman"/>
        </w:rPr>
        <w:t> </w:t>
      </w:r>
      <w:r w:rsidR="00821773" w:rsidRPr="00E15607">
        <w:rPr>
          <w:rFonts w:eastAsia="Times New Roman"/>
        </w:rPr>
        <w:t xml:space="preserve">panta </w:t>
      </w:r>
      <w:r w:rsidR="00FE0FB7" w:rsidRPr="00E15607">
        <w:rPr>
          <w:rFonts w:eastAsia="Times New Roman"/>
        </w:rPr>
        <w:t xml:space="preserve">otrajā daļā </w:t>
      </w:r>
      <w:r w:rsidR="00821773" w:rsidRPr="00E15607">
        <w:rPr>
          <w:rFonts w:eastAsia="Times New Roman"/>
        </w:rPr>
        <w:t xml:space="preserve">noteikts, ka administrators </w:t>
      </w:r>
      <w:r w:rsidR="003A5A12" w:rsidRPr="00E15607">
        <w:rPr>
          <w:rFonts w:eastAsia="Times New Roman"/>
        </w:rPr>
        <w:t xml:space="preserve">nodrošina efektīvu un likumīgu juridiskās </w:t>
      </w:r>
      <w:r w:rsidR="00821773" w:rsidRPr="00E15607">
        <w:rPr>
          <w:rFonts w:eastAsia="Times New Roman"/>
        </w:rPr>
        <w:t xml:space="preserve">personas </w:t>
      </w:r>
      <w:r w:rsidR="003A5A12" w:rsidRPr="00E15607">
        <w:rPr>
          <w:rFonts w:eastAsia="Times New Roman"/>
        </w:rPr>
        <w:t>maksātnespējas</w:t>
      </w:r>
      <w:r w:rsidR="00821773" w:rsidRPr="00E15607">
        <w:rPr>
          <w:rFonts w:eastAsia="Times New Roman"/>
        </w:rPr>
        <w:t xml:space="preserve"> procesa norisi un </w:t>
      </w:r>
      <w:r w:rsidR="003A5A12" w:rsidRPr="00E15607">
        <w:rPr>
          <w:rFonts w:eastAsia="Times New Roman"/>
        </w:rPr>
        <w:t>mērķu</w:t>
      </w:r>
      <w:r w:rsidR="00821773" w:rsidRPr="00E15607">
        <w:rPr>
          <w:rFonts w:eastAsia="Times New Roman"/>
        </w:rPr>
        <w:t xml:space="preserve"> </w:t>
      </w:r>
      <w:r w:rsidR="003A5A12" w:rsidRPr="00E15607">
        <w:rPr>
          <w:rFonts w:eastAsia="Times New Roman"/>
        </w:rPr>
        <w:t>sasniegšanu</w:t>
      </w:r>
      <w:r w:rsidR="00821773" w:rsidRPr="00E15607">
        <w:rPr>
          <w:rFonts w:eastAsia="Times New Roman"/>
        </w:rPr>
        <w:t xml:space="preserve">. </w:t>
      </w:r>
    </w:p>
    <w:p w14:paraId="7E7F894F" w14:textId="6BF85FA4" w:rsidR="00821773"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Ņemot vērā minēto, </w:t>
      </w:r>
      <w:r w:rsidR="00C23F90" w:rsidRPr="00E15607">
        <w:rPr>
          <w:rFonts w:eastAsia="Times New Roman"/>
        </w:rPr>
        <w:t>A</w:t>
      </w:r>
      <w:r w:rsidRPr="00E15607">
        <w:rPr>
          <w:rFonts w:eastAsia="Times New Roman"/>
        </w:rPr>
        <w:t>dministrator</w:t>
      </w:r>
      <w:r w:rsidR="00C23F90" w:rsidRPr="00E15607">
        <w:rPr>
          <w:rFonts w:eastAsia="Times New Roman"/>
        </w:rPr>
        <w:t>ei</w:t>
      </w:r>
      <w:r w:rsidRPr="00E15607">
        <w:rPr>
          <w:rFonts w:eastAsia="Times New Roman"/>
        </w:rPr>
        <w:t xml:space="preserve"> nav pamata neatzīt VID kreditora prasījumu, kas balstās uz spēkā stājušos lēmumu</w:t>
      </w:r>
      <w:r w:rsidR="005B33ED" w:rsidRPr="00E15607">
        <w:rPr>
          <w:rFonts w:eastAsia="Times New Roman"/>
        </w:rPr>
        <w:t>,</w:t>
      </w:r>
      <w:r w:rsidRPr="00E15607">
        <w:rPr>
          <w:rFonts w:eastAsia="Times New Roman"/>
        </w:rPr>
        <w:t xml:space="preserve"> tikai tāpēc, ka </w:t>
      </w:r>
      <w:r w:rsidR="005B33ED" w:rsidRPr="00E15607">
        <w:rPr>
          <w:rFonts w:eastAsia="Times New Roman"/>
        </w:rPr>
        <w:t>p</w:t>
      </w:r>
      <w:r w:rsidRPr="00E15607">
        <w:rPr>
          <w:rFonts w:eastAsia="Times New Roman"/>
        </w:rPr>
        <w:t xml:space="preserve">arādnieka pārstāvis iesniedzis šādu lūgumu vai paudis viedokli par audita lēmuma nepamatotību tā pārsūdzēšanas dēļ. Kreditoru prasījumu izvērtēšana un lēmumu pieņemšana šajā sakarā ietilpst administratora, nevis parādnieka pārstāvja, kompetencē. Turklāt, lai vispusīgi izpētītu šo jautājumu </w:t>
      </w:r>
      <w:r w:rsidR="005B33ED" w:rsidRPr="00E15607">
        <w:rPr>
          <w:rFonts w:eastAsia="Times New Roman"/>
        </w:rPr>
        <w:t>A</w:t>
      </w:r>
      <w:r w:rsidRPr="00E15607">
        <w:rPr>
          <w:rFonts w:eastAsia="Times New Roman"/>
        </w:rPr>
        <w:t>dministrator</w:t>
      </w:r>
      <w:r w:rsidR="005B33ED" w:rsidRPr="00E15607">
        <w:rPr>
          <w:rFonts w:eastAsia="Times New Roman"/>
        </w:rPr>
        <w:t>e</w:t>
      </w:r>
      <w:r w:rsidRPr="00E15607">
        <w:rPr>
          <w:rFonts w:eastAsia="Times New Roman"/>
        </w:rPr>
        <w:t xml:space="preserve"> bija </w:t>
      </w:r>
      <w:r w:rsidR="005B33ED" w:rsidRPr="00E15607">
        <w:rPr>
          <w:rFonts w:eastAsia="Times New Roman"/>
        </w:rPr>
        <w:t>vērsusies</w:t>
      </w:r>
      <w:r w:rsidRPr="00E15607">
        <w:rPr>
          <w:rFonts w:eastAsia="Times New Roman"/>
        </w:rPr>
        <w:t xml:space="preserve"> arī </w:t>
      </w:r>
      <w:r w:rsidR="005B33ED" w:rsidRPr="00E15607">
        <w:rPr>
          <w:rFonts w:eastAsia="Times New Roman"/>
        </w:rPr>
        <w:t>Maksātnespējas kontroles dienestā</w:t>
      </w:r>
      <w:r w:rsidRPr="00E15607">
        <w:rPr>
          <w:rFonts w:eastAsia="Times New Roman"/>
        </w:rPr>
        <w:t xml:space="preserve"> un saņēm</w:t>
      </w:r>
      <w:r w:rsidR="008E64D5" w:rsidRPr="00E15607">
        <w:rPr>
          <w:rFonts w:eastAsia="Times New Roman"/>
        </w:rPr>
        <w:t>usi</w:t>
      </w:r>
      <w:r w:rsidRPr="00E15607">
        <w:rPr>
          <w:rFonts w:eastAsia="Times New Roman"/>
        </w:rPr>
        <w:t xml:space="preserve"> </w:t>
      </w:r>
      <w:r w:rsidR="005B33ED" w:rsidRPr="00E15607">
        <w:rPr>
          <w:rFonts w:eastAsia="Times New Roman"/>
        </w:rPr>
        <w:t>tā</w:t>
      </w:r>
      <w:r w:rsidRPr="00E15607">
        <w:rPr>
          <w:rFonts w:eastAsia="Times New Roman"/>
        </w:rPr>
        <w:t xml:space="preserve"> viedokli.</w:t>
      </w:r>
    </w:p>
    <w:p w14:paraId="45A16557" w14:textId="098AD82E" w:rsidR="00610CFF"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003421DC" w:rsidRPr="00E15607">
        <w:rPr>
          <w:rFonts w:eastAsia="Times New Roman"/>
        </w:rPr>
        <w:t>.</w:t>
      </w:r>
      <w:r w:rsidR="00610CFF" w:rsidRPr="00E15607">
        <w:rPr>
          <w:rFonts w:eastAsia="Times New Roman"/>
        </w:rPr>
        <w:t>5</w:t>
      </w:r>
      <w:r w:rsidRPr="00E15607">
        <w:rPr>
          <w:rFonts w:eastAsia="Times New Roman"/>
        </w:rPr>
        <w:t>]</w:t>
      </w:r>
      <w:r w:rsidR="00610CFF" w:rsidRPr="00E15607">
        <w:rPr>
          <w:rFonts w:eastAsia="Times New Roman"/>
        </w:rPr>
        <w:t> </w:t>
      </w:r>
      <w:r w:rsidRPr="00E15607">
        <w:rPr>
          <w:rFonts w:eastAsia="Times New Roman"/>
        </w:rPr>
        <w:t xml:space="preserve">Vienlaikus </w:t>
      </w:r>
      <w:r w:rsidR="00610CFF" w:rsidRPr="00E15607">
        <w:rPr>
          <w:rFonts w:eastAsia="Times New Roman"/>
        </w:rPr>
        <w:t>A</w:t>
      </w:r>
      <w:r w:rsidRPr="00E15607">
        <w:rPr>
          <w:rFonts w:eastAsia="Times New Roman"/>
        </w:rPr>
        <w:t>dministrator</w:t>
      </w:r>
      <w:r w:rsidR="00610CFF" w:rsidRPr="00E15607">
        <w:rPr>
          <w:rFonts w:eastAsia="Times New Roman"/>
        </w:rPr>
        <w:t>e</w:t>
      </w:r>
      <w:r w:rsidRPr="00E15607">
        <w:rPr>
          <w:rFonts w:eastAsia="Times New Roman"/>
        </w:rPr>
        <w:t xml:space="preserve">, kaut gan </w:t>
      </w:r>
      <w:r w:rsidR="00610CFF" w:rsidRPr="00E15607">
        <w:rPr>
          <w:rFonts w:eastAsia="Times New Roman"/>
        </w:rPr>
        <w:t>Iesniedzējam</w:t>
      </w:r>
      <w:r w:rsidRPr="00E15607">
        <w:rPr>
          <w:rFonts w:eastAsia="Times New Roman"/>
        </w:rPr>
        <w:t xml:space="preserve"> ir pieejams Maksātnespējas likums, izskaidroja </w:t>
      </w:r>
      <w:r w:rsidR="00610CFF" w:rsidRPr="00E15607">
        <w:rPr>
          <w:rFonts w:eastAsia="Times New Roman"/>
        </w:rPr>
        <w:t>Iesniedzējam</w:t>
      </w:r>
      <w:r w:rsidRPr="00E15607">
        <w:rPr>
          <w:rFonts w:eastAsia="Times New Roman"/>
        </w:rPr>
        <w:t xml:space="preserve">, ka saskaņā ar Maksātnespējas likuma regulējumu parādnieka pārstāvim ir tiesības iesniegt tiesā sūdzību sakarā ar administratora lēmumu par kreditora prasījumu, nodrošinot tam tiesas kontroli. </w:t>
      </w:r>
    </w:p>
    <w:p w14:paraId="51C29B60" w14:textId="2953DC22" w:rsidR="00821773"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Kreditoru prasījumu reģistrs </w:t>
      </w:r>
      <w:r w:rsidR="00507411" w:rsidRPr="00E15607">
        <w:rPr>
          <w:rFonts w:eastAsia="Times New Roman"/>
        </w:rPr>
        <w:t xml:space="preserve">/numurs/ </w:t>
      </w:r>
      <w:r w:rsidRPr="00E15607">
        <w:rPr>
          <w:rFonts w:eastAsia="Times New Roman"/>
        </w:rPr>
        <w:t xml:space="preserve">tika nosūtīts parādnieka pārstāvim, kreditoriem un tiesai likumā noteiktajā kārtībā. </w:t>
      </w:r>
      <w:r w:rsidR="00F9772A" w:rsidRPr="00E15607">
        <w:rPr>
          <w:rFonts w:eastAsia="Times New Roman"/>
        </w:rPr>
        <w:t xml:space="preserve">Savukārt </w:t>
      </w:r>
      <w:r w:rsidRPr="00E15607">
        <w:rPr>
          <w:rFonts w:eastAsia="Times New Roman"/>
        </w:rPr>
        <w:t>2025.</w:t>
      </w:r>
      <w:r w:rsidR="00F9772A" w:rsidRPr="00E15607">
        <w:rPr>
          <w:rFonts w:eastAsia="Times New Roman"/>
        </w:rPr>
        <w:t> </w:t>
      </w:r>
      <w:r w:rsidRPr="00E15607">
        <w:rPr>
          <w:rFonts w:eastAsia="Times New Roman"/>
        </w:rPr>
        <w:t>gada 9.</w:t>
      </w:r>
      <w:r w:rsidR="00F9772A" w:rsidRPr="00E15607">
        <w:rPr>
          <w:rFonts w:eastAsia="Times New Roman"/>
        </w:rPr>
        <w:t> </w:t>
      </w:r>
      <w:r w:rsidRPr="00E15607">
        <w:rPr>
          <w:rFonts w:eastAsia="Times New Roman"/>
        </w:rPr>
        <w:t xml:space="preserve">janvārī </w:t>
      </w:r>
      <w:r w:rsidR="00F9772A" w:rsidRPr="00E15607">
        <w:rPr>
          <w:rFonts w:eastAsia="Times New Roman"/>
        </w:rPr>
        <w:t>A</w:t>
      </w:r>
      <w:r w:rsidRPr="00E15607">
        <w:rPr>
          <w:rFonts w:eastAsia="Times New Roman"/>
        </w:rPr>
        <w:t>dministrator</w:t>
      </w:r>
      <w:r w:rsidR="00F9772A" w:rsidRPr="00E15607">
        <w:rPr>
          <w:rFonts w:eastAsia="Times New Roman"/>
        </w:rPr>
        <w:t>e</w:t>
      </w:r>
      <w:r w:rsidRPr="00E15607">
        <w:rPr>
          <w:rFonts w:eastAsia="Times New Roman"/>
        </w:rPr>
        <w:t xml:space="preserve"> saņēma </w:t>
      </w:r>
      <w:r w:rsidR="00F9772A" w:rsidRPr="00E15607">
        <w:rPr>
          <w:rFonts w:eastAsia="Times New Roman"/>
        </w:rPr>
        <w:t>Iesniedzēja</w:t>
      </w:r>
      <w:r w:rsidRPr="00E15607">
        <w:rPr>
          <w:rFonts w:eastAsia="Times New Roman"/>
        </w:rPr>
        <w:t xml:space="preserve"> pieprasījumu izsniegt VID kreditora prasījuma dokumentus administratora lēmuma pārsūdzēšanai</w:t>
      </w:r>
      <w:r w:rsidR="00B44FF1" w:rsidRPr="00E15607">
        <w:rPr>
          <w:rFonts w:eastAsia="Times New Roman"/>
        </w:rPr>
        <w:t xml:space="preserve">. Uz pieprasījumu Administratore 2025. gada </w:t>
      </w:r>
      <w:r w:rsidR="005E6D1F" w:rsidRPr="00E15607">
        <w:rPr>
          <w:rFonts w:eastAsia="Times New Roman"/>
        </w:rPr>
        <w:t xml:space="preserve">10. janvārī </w:t>
      </w:r>
      <w:r w:rsidRPr="00E15607">
        <w:rPr>
          <w:rFonts w:eastAsia="Times New Roman"/>
        </w:rPr>
        <w:t>sniedz</w:t>
      </w:r>
      <w:r w:rsidR="005E6D1F" w:rsidRPr="00E15607">
        <w:rPr>
          <w:rFonts w:eastAsia="Times New Roman"/>
        </w:rPr>
        <w:t>a</w:t>
      </w:r>
      <w:r w:rsidRPr="00E15607">
        <w:rPr>
          <w:rFonts w:eastAsia="Times New Roman"/>
        </w:rPr>
        <w:t xml:space="preserve"> atbildi, pārsūtot </w:t>
      </w:r>
      <w:r w:rsidR="00D07085" w:rsidRPr="00E15607">
        <w:rPr>
          <w:rFonts w:eastAsia="Times New Roman"/>
        </w:rPr>
        <w:t>Iesniedzējam</w:t>
      </w:r>
      <w:r w:rsidRPr="00E15607">
        <w:rPr>
          <w:rFonts w:eastAsia="Times New Roman"/>
        </w:rPr>
        <w:t xml:space="preserve"> pieprasītos dokumentus.</w:t>
      </w:r>
    </w:p>
    <w:p w14:paraId="31CF8C77" w14:textId="1DE71A86" w:rsidR="00821773" w:rsidRPr="00E15607" w:rsidRDefault="00D07085"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Administratore </w:t>
      </w:r>
      <w:r w:rsidR="00821773" w:rsidRPr="00E15607">
        <w:rPr>
          <w:rFonts w:eastAsia="Times New Roman"/>
        </w:rPr>
        <w:t>2025.</w:t>
      </w:r>
      <w:r w:rsidRPr="00E15607">
        <w:rPr>
          <w:rFonts w:eastAsia="Times New Roman"/>
        </w:rPr>
        <w:t> </w:t>
      </w:r>
      <w:r w:rsidR="00821773" w:rsidRPr="00E15607">
        <w:rPr>
          <w:rFonts w:eastAsia="Times New Roman"/>
        </w:rPr>
        <w:t>gada 14.</w:t>
      </w:r>
      <w:r w:rsidRPr="00E15607">
        <w:rPr>
          <w:rFonts w:eastAsia="Times New Roman"/>
        </w:rPr>
        <w:t> </w:t>
      </w:r>
      <w:r w:rsidR="00821773" w:rsidRPr="00E15607">
        <w:rPr>
          <w:rFonts w:eastAsia="Times New Roman"/>
        </w:rPr>
        <w:t xml:space="preserve">janvārī e-pastā saņēma </w:t>
      </w:r>
      <w:r w:rsidR="009742EE" w:rsidRPr="00E15607">
        <w:rPr>
          <w:rFonts w:eastAsia="Times New Roman"/>
        </w:rPr>
        <w:t xml:space="preserve">no Iesniedzēja </w:t>
      </w:r>
      <w:r w:rsidR="00821773" w:rsidRPr="00E15607">
        <w:rPr>
          <w:rFonts w:eastAsia="Times New Roman"/>
        </w:rPr>
        <w:t xml:space="preserve">paziņojumu, ka </w:t>
      </w:r>
      <w:r w:rsidR="00CA52CC" w:rsidRPr="00E15607">
        <w:rPr>
          <w:rFonts w:eastAsia="Times New Roman"/>
        </w:rPr>
        <w:t>Iesniedzējs</w:t>
      </w:r>
      <w:r w:rsidR="00821773" w:rsidRPr="00E15607">
        <w:rPr>
          <w:rFonts w:eastAsia="Times New Roman"/>
        </w:rPr>
        <w:t xml:space="preserve"> ir iesniedzis tiesā sūdzību par </w:t>
      </w:r>
      <w:r w:rsidR="00CA52CC" w:rsidRPr="00E15607">
        <w:rPr>
          <w:rFonts w:eastAsia="Times New Roman"/>
        </w:rPr>
        <w:t>A</w:t>
      </w:r>
      <w:r w:rsidR="00821773" w:rsidRPr="00E15607">
        <w:rPr>
          <w:rFonts w:eastAsia="Times New Roman"/>
        </w:rPr>
        <w:t>dministrator</w:t>
      </w:r>
      <w:r w:rsidR="00001580" w:rsidRPr="00E15607">
        <w:rPr>
          <w:rFonts w:eastAsia="Times New Roman"/>
        </w:rPr>
        <w:t>es</w:t>
      </w:r>
      <w:r w:rsidR="00821773" w:rsidRPr="00E15607">
        <w:rPr>
          <w:rFonts w:eastAsia="Times New Roman"/>
        </w:rPr>
        <w:t xml:space="preserve"> lēmumu par </w:t>
      </w:r>
      <w:r w:rsidR="00CA52CC" w:rsidRPr="00E15607">
        <w:rPr>
          <w:rFonts w:eastAsia="Times New Roman"/>
        </w:rPr>
        <w:t>VID kreditora</w:t>
      </w:r>
      <w:r w:rsidR="00821773" w:rsidRPr="00E15607">
        <w:rPr>
          <w:rFonts w:eastAsia="Times New Roman"/>
        </w:rPr>
        <w:t xml:space="preserve"> prasījuma atzīšanu.</w:t>
      </w:r>
    </w:p>
    <w:p w14:paraId="4B387D77" w14:textId="07EE0E9C" w:rsidR="00821773" w:rsidRPr="00E15607" w:rsidRDefault="00821773" w:rsidP="00203D37">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5</w:t>
      </w:r>
      <w:r w:rsidR="00CA0902" w:rsidRPr="00E15607">
        <w:rPr>
          <w:rFonts w:eastAsia="Times New Roman"/>
        </w:rPr>
        <w:t>.6</w:t>
      </w:r>
      <w:r w:rsidRPr="00E15607">
        <w:rPr>
          <w:rFonts w:eastAsia="Times New Roman"/>
        </w:rPr>
        <w:t>]</w:t>
      </w:r>
      <w:r w:rsidR="001126CA" w:rsidRPr="00E15607">
        <w:rPr>
          <w:rFonts w:eastAsia="Times New Roman"/>
        </w:rPr>
        <w:t> </w:t>
      </w:r>
      <w:r w:rsidRPr="00E15607">
        <w:rPr>
          <w:rFonts w:eastAsia="Times New Roman"/>
        </w:rPr>
        <w:t>Administrator</w:t>
      </w:r>
      <w:r w:rsidR="00EB62D7" w:rsidRPr="00E15607">
        <w:rPr>
          <w:rFonts w:eastAsia="Times New Roman"/>
        </w:rPr>
        <w:t>es</w:t>
      </w:r>
      <w:r w:rsidRPr="00E15607">
        <w:rPr>
          <w:rFonts w:eastAsia="Times New Roman"/>
        </w:rPr>
        <w:t xml:space="preserve"> ieskatā </w:t>
      </w:r>
      <w:r w:rsidR="008E6CC3" w:rsidRPr="00E15607">
        <w:rPr>
          <w:rFonts w:eastAsia="Times New Roman"/>
        </w:rPr>
        <w:t>Iesniedzēja</w:t>
      </w:r>
      <w:r w:rsidRPr="00E15607">
        <w:rPr>
          <w:rFonts w:eastAsia="Times New Roman"/>
        </w:rPr>
        <w:t xml:space="preserve"> rīcība ir nekonsekventa. </w:t>
      </w:r>
      <w:r w:rsidR="00521346" w:rsidRPr="00E15607">
        <w:rPr>
          <w:rFonts w:eastAsia="Times New Roman"/>
        </w:rPr>
        <w:t>Iesniedzējs</w:t>
      </w:r>
      <w:r w:rsidRPr="00E15607">
        <w:rPr>
          <w:rFonts w:eastAsia="Times New Roman"/>
        </w:rPr>
        <w:t xml:space="preserve"> apzināti sniedz nepaties</w:t>
      </w:r>
      <w:r w:rsidR="00521346" w:rsidRPr="00E15607">
        <w:rPr>
          <w:rFonts w:eastAsia="Times New Roman"/>
        </w:rPr>
        <w:t>u</w:t>
      </w:r>
      <w:r w:rsidRPr="00E15607">
        <w:rPr>
          <w:rFonts w:eastAsia="Times New Roman"/>
        </w:rPr>
        <w:t xml:space="preserve"> informāciju administrator</w:t>
      </w:r>
      <w:r w:rsidR="00521346" w:rsidRPr="00E15607">
        <w:rPr>
          <w:rFonts w:eastAsia="Times New Roman"/>
        </w:rPr>
        <w:t>us</w:t>
      </w:r>
      <w:r w:rsidRPr="00E15607">
        <w:rPr>
          <w:rFonts w:eastAsia="Times New Roman"/>
        </w:rPr>
        <w:t xml:space="preserve"> uzraugošajai iestādei, ka </w:t>
      </w:r>
      <w:r w:rsidR="00521346" w:rsidRPr="00E15607">
        <w:rPr>
          <w:rFonts w:eastAsia="Times New Roman"/>
        </w:rPr>
        <w:t>A</w:t>
      </w:r>
      <w:r w:rsidRPr="00E15607">
        <w:rPr>
          <w:rFonts w:eastAsia="Times New Roman"/>
        </w:rPr>
        <w:t>dministrator</w:t>
      </w:r>
      <w:r w:rsidR="00521346" w:rsidRPr="00E15607">
        <w:rPr>
          <w:rFonts w:eastAsia="Times New Roman"/>
        </w:rPr>
        <w:t>e</w:t>
      </w:r>
      <w:r w:rsidRPr="00E15607">
        <w:rPr>
          <w:rFonts w:eastAsia="Times New Roman"/>
        </w:rPr>
        <w:t xml:space="preserve"> esot attei</w:t>
      </w:r>
      <w:r w:rsidR="005B3F07" w:rsidRPr="00E15607">
        <w:rPr>
          <w:rFonts w:eastAsia="Times New Roman"/>
        </w:rPr>
        <w:t>kusies</w:t>
      </w:r>
      <w:r w:rsidRPr="00E15607">
        <w:rPr>
          <w:rFonts w:eastAsia="Times New Roman"/>
        </w:rPr>
        <w:t xml:space="preserve"> no tiesvedības turpināšanas, kas neatbilst patiesībai. Advokāta </w:t>
      </w:r>
      <w:r w:rsidR="00486D65" w:rsidRPr="00E15607">
        <w:rPr>
          <w:rFonts w:eastAsia="Times New Roman"/>
        </w:rPr>
        <w:t>/pers. B/</w:t>
      </w:r>
      <w:r w:rsidRPr="00E15607">
        <w:rPr>
          <w:rFonts w:eastAsia="Times New Roman"/>
        </w:rPr>
        <w:t xml:space="preserve"> nepieaicināšana lietā nemaz neliecina, ka </w:t>
      </w:r>
      <w:r w:rsidR="009A6184" w:rsidRPr="00E15607">
        <w:rPr>
          <w:rFonts w:eastAsia="Times New Roman"/>
        </w:rPr>
        <w:t>A</w:t>
      </w:r>
      <w:r w:rsidRPr="00E15607">
        <w:rPr>
          <w:rFonts w:eastAsia="Times New Roman"/>
        </w:rPr>
        <w:t>dministrator</w:t>
      </w:r>
      <w:r w:rsidR="009A6184" w:rsidRPr="00E15607">
        <w:rPr>
          <w:rFonts w:eastAsia="Times New Roman"/>
        </w:rPr>
        <w:t>e</w:t>
      </w:r>
      <w:r w:rsidRPr="00E15607">
        <w:rPr>
          <w:rFonts w:eastAsia="Times New Roman"/>
        </w:rPr>
        <w:t xml:space="preserve"> pieteikumu </w:t>
      </w:r>
      <w:r w:rsidR="009A6184" w:rsidRPr="00E15607">
        <w:rPr>
          <w:rFonts w:eastAsia="Times New Roman"/>
        </w:rPr>
        <w:t xml:space="preserve">ir </w:t>
      </w:r>
      <w:r w:rsidRPr="00E15607">
        <w:rPr>
          <w:rFonts w:eastAsia="Times New Roman"/>
        </w:rPr>
        <w:t>atsau</w:t>
      </w:r>
      <w:r w:rsidR="00006A3A" w:rsidRPr="00E15607">
        <w:rPr>
          <w:rFonts w:eastAsia="Times New Roman"/>
        </w:rPr>
        <w:t>kusi,</w:t>
      </w:r>
      <w:r w:rsidRPr="00E15607">
        <w:rPr>
          <w:rFonts w:eastAsia="Times New Roman"/>
        </w:rPr>
        <w:t xml:space="preserve"> kā to secina </w:t>
      </w:r>
      <w:r w:rsidR="004C3AFD" w:rsidRPr="00E15607">
        <w:rPr>
          <w:rFonts w:eastAsia="Times New Roman"/>
        </w:rPr>
        <w:t>Iesniedzējs</w:t>
      </w:r>
      <w:r w:rsidRPr="00E15607">
        <w:rPr>
          <w:rFonts w:eastAsia="Times New Roman"/>
        </w:rPr>
        <w:t xml:space="preserve">. Tiesvedības turpināšanai </w:t>
      </w:r>
      <w:r w:rsidR="00300CE2" w:rsidRPr="00E15607">
        <w:rPr>
          <w:rFonts w:eastAsia="Times New Roman"/>
        </w:rPr>
        <w:t>A</w:t>
      </w:r>
      <w:r w:rsidRPr="00E15607">
        <w:rPr>
          <w:rFonts w:eastAsia="Times New Roman"/>
        </w:rPr>
        <w:t>dministrator</w:t>
      </w:r>
      <w:r w:rsidR="0026508F" w:rsidRPr="00E15607">
        <w:rPr>
          <w:rFonts w:eastAsia="Times New Roman"/>
        </w:rPr>
        <w:t>ei</w:t>
      </w:r>
      <w:r w:rsidRPr="00E15607">
        <w:rPr>
          <w:rFonts w:eastAsia="Times New Roman"/>
        </w:rPr>
        <w:t xml:space="preserve"> nav pienākuma un nepastāv arī nepieciešamība algot </w:t>
      </w:r>
      <w:r w:rsidR="0026508F" w:rsidRPr="00E15607">
        <w:rPr>
          <w:rFonts w:eastAsia="Times New Roman"/>
        </w:rPr>
        <w:t>Iesniedzēja</w:t>
      </w:r>
      <w:r w:rsidRPr="00E15607">
        <w:rPr>
          <w:rFonts w:eastAsia="Times New Roman"/>
        </w:rPr>
        <w:t xml:space="preserve"> ieteikto advokātu.</w:t>
      </w:r>
    </w:p>
    <w:p w14:paraId="275AA327" w14:textId="77777777" w:rsidR="00C81311" w:rsidRPr="00E15607" w:rsidRDefault="00821773" w:rsidP="00821773">
      <w:pPr>
        <w:autoSpaceDE w:val="0"/>
        <w:autoSpaceDN w:val="0"/>
        <w:adjustRightInd w:val="0"/>
        <w:spacing w:after="0" w:line="240" w:lineRule="auto"/>
        <w:ind w:firstLine="851"/>
        <w:jc w:val="both"/>
        <w:rPr>
          <w:rFonts w:eastAsia="Times New Roman"/>
        </w:rPr>
      </w:pPr>
      <w:bookmarkStart w:id="5" w:name="_Hlk189130651"/>
      <w:r w:rsidRPr="00E15607">
        <w:rPr>
          <w:rFonts w:eastAsia="Times New Roman"/>
        </w:rPr>
        <w:t xml:space="preserve">Kaut gan </w:t>
      </w:r>
      <w:r w:rsidR="0026508F" w:rsidRPr="00E15607">
        <w:rPr>
          <w:rFonts w:eastAsia="Times New Roman"/>
        </w:rPr>
        <w:t>A</w:t>
      </w:r>
      <w:r w:rsidRPr="00E15607">
        <w:rPr>
          <w:rFonts w:eastAsia="Times New Roman"/>
        </w:rPr>
        <w:t>dministrator</w:t>
      </w:r>
      <w:r w:rsidR="0026508F" w:rsidRPr="00E15607">
        <w:rPr>
          <w:rFonts w:eastAsia="Times New Roman"/>
        </w:rPr>
        <w:t>e</w:t>
      </w:r>
      <w:r w:rsidRPr="00E15607">
        <w:rPr>
          <w:rFonts w:eastAsia="Times New Roman"/>
        </w:rPr>
        <w:t xml:space="preserve"> ir iepazin</w:t>
      </w:r>
      <w:r w:rsidR="00EE01B4" w:rsidRPr="00E15607">
        <w:rPr>
          <w:rFonts w:eastAsia="Times New Roman"/>
        </w:rPr>
        <w:t>usies</w:t>
      </w:r>
      <w:r w:rsidRPr="00E15607">
        <w:rPr>
          <w:rFonts w:eastAsia="Times New Roman"/>
        </w:rPr>
        <w:t xml:space="preserve"> ar audita lēmumu, sūdzību un citiem dokumentiem, un kritiski vērtē </w:t>
      </w:r>
      <w:r w:rsidR="00EE01B4" w:rsidRPr="00E15607">
        <w:rPr>
          <w:rFonts w:eastAsia="Times New Roman"/>
        </w:rPr>
        <w:t>Iesniedzēja</w:t>
      </w:r>
      <w:r w:rsidRPr="00E15607">
        <w:rPr>
          <w:rFonts w:eastAsia="Times New Roman"/>
        </w:rPr>
        <w:t xml:space="preserve"> pozīciju par darījumu esamību, </w:t>
      </w:r>
      <w:r w:rsidR="00EE01B4" w:rsidRPr="00E15607">
        <w:rPr>
          <w:rFonts w:eastAsia="Times New Roman"/>
        </w:rPr>
        <w:t>A</w:t>
      </w:r>
      <w:r w:rsidRPr="00E15607">
        <w:rPr>
          <w:rFonts w:eastAsia="Times New Roman"/>
        </w:rPr>
        <w:t>dministrator</w:t>
      </w:r>
      <w:r w:rsidR="00EE01B4" w:rsidRPr="00E15607">
        <w:rPr>
          <w:rFonts w:eastAsia="Times New Roman"/>
        </w:rPr>
        <w:t>e</w:t>
      </w:r>
      <w:r w:rsidRPr="00E15607">
        <w:rPr>
          <w:rFonts w:eastAsia="Times New Roman"/>
        </w:rPr>
        <w:t xml:space="preserve"> </w:t>
      </w:r>
      <w:r w:rsidR="00EE01B4" w:rsidRPr="00E15607">
        <w:rPr>
          <w:rFonts w:eastAsia="Times New Roman"/>
        </w:rPr>
        <w:lastRenderedPageBreak/>
        <w:t>neatsauca</w:t>
      </w:r>
      <w:r w:rsidRPr="00E15607">
        <w:rPr>
          <w:rFonts w:eastAsia="Times New Roman"/>
        </w:rPr>
        <w:t xml:space="preserve"> </w:t>
      </w:r>
      <w:r w:rsidR="00EE01B4" w:rsidRPr="00E15607">
        <w:rPr>
          <w:rFonts w:eastAsia="Times New Roman"/>
        </w:rPr>
        <w:t>P</w:t>
      </w:r>
      <w:r w:rsidRPr="00E15607">
        <w:rPr>
          <w:rFonts w:eastAsia="Times New Roman"/>
        </w:rPr>
        <w:t xml:space="preserve">arādnieka pirms maksātnespējas procesa iesniegto sūdzību un </w:t>
      </w:r>
      <w:r w:rsidR="00EE01B4" w:rsidRPr="00E15607">
        <w:rPr>
          <w:rFonts w:eastAsia="Times New Roman"/>
        </w:rPr>
        <w:t>ne</w:t>
      </w:r>
      <w:r w:rsidRPr="00E15607">
        <w:rPr>
          <w:rFonts w:eastAsia="Times New Roman"/>
        </w:rPr>
        <w:t>lūdz</w:t>
      </w:r>
      <w:r w:rsidR="00EE01B4" w:rsidRPr="00E15607">
        <w:rPr>
          <w:rFonts w:eastAsia="Times New Roman"/>
        </w:rPr>
        <w:t>a</w:t>
      </w:r>
      <w:r w:rsidRPr="00E15607">
        <w:rPr>
          <w:rFonts w:eastAsia="Times New Roman"/>
        </w:rPr>
        <w:t xml:space="preserve"> tiesu pasludināt spriedumu, lai maksātnespējas procesā izvairītos no </w:t>
      </w:r>
      <w:r w:rsidR="00EE01B4" w:rsidRPr="00E15607">
        <w:rPr>
          <w:rFonts w:eastAsia="Times New Roman"/>
        </w:rPr>
        <w:t>Iesniedzēja</w:t>
      </w:r>
      <w:r w:rsidRPr="00E15607">
        <w:rPr>
          <w:rFonts w:eastAsia="Times New Roman"/>
        </w:rPr>
        <w:t xml:space="preserve"> pārmetumiem neobjektivitātē un citām pretenzijām. </w:t>
      </w:r>
    </w:p>
    <w:p w14:paraId="51321034" w14:textId="49809816" w:rsidR="00821773" w:rsidRPr="00E15607" w:rsidRDefault="002E5345" w:rsidP="00821773">
      <w:pPr>
        <w:autoSpaceDE w:val="0"/>
        <w:autoSpaceDN w:val="0"/>
        <w:adjustRightInd w:val="0"/>
        <w:spacing w:after="0" w:line="240" w:lineRule="auto"/>
        <w:ind w:firstLine="851"/>
        <w:jc w:val="both"/>
        <w:rPr>
          <w:rFonts w:eastAsia="Times New Roman"/>
        </w:rPr>
      </w:pPr>
      <w:r w:rsidRPr="00E15607">
        <w:rPr>
          <w:rFonts w:eastAsia="Times New Roman"/>
        </w:rPr>
        <w:t>Tiesa 202</w:t>
      </w:r>
      <w:r w:rsidR="00FA7F17" w:rsidRPr="00E15607">
        <w:rPr>
          <w:rFonts w:eastAsia="Times New Roman"/>
        </w:rPr>
        <w:t xml:space="preserve">5. gada </w:t>
      </w:r>
      <w:r w:rsidR="00821773" w:rsidRPr="00E15607">
        <w:rPr>
          <w:rFonts w:eastAsia="Times New Roman"/>
        </w:rPr>
        <w:t>14.</w:t>
      </w:r>
      <w:r w:rsidR="00FA7F17" w:rsidRPr="00E15607">
        <w:rPr>
          <w:rFonts w:eastAsia="Times New Roman"/>
        </w:rPr>
        <w:t> </w:t>
      </w:r>
      <w:r w:rsidR="00821773" w:rsidRPr="00E15607">
        <w:rPr>
          <w:rFonts w:eastAsia="Times New Roman"/>
        </w:rPr>
        <w:t xml:space="preserve">janvārī </w:t>
      </w:r>
      <w:r w:rsidR="00FA7F17" w:rsidRPr="00E15607">
        <w:rPr>
          <w:rFonts w:eastAsia="Times New Roman"/>
        </w:rPr>
        <w:t xml:space="preserve">pabeidza </w:t>
      </w:r>
      <w:r w:rsidR="00821773" w:rsidRPr="00E15607">
        <w:rPr>
          <w:rFonts w:eastAsia="Times New Roman"/>
        </w:rPr>
        <w:t>pieteikuma izskatīšan</w:t>
      </w:r>
      <w:r w:rsidR="00FA7F17" w:rsidRPr="00E15607">
        <w:rPr>
          <w:rFonts w:eastAsia="Times New Roman"/>
        </w:rPr>
        <w:t>u. Tiesas s</w:t>
      </w:r>
      <w:r w:rsidR="00821773" w:rsidRPr="00E15607">
        <w:rPr>
          <w:rFonts w:eastAsia="Times New Roman"/>
        </w:rPr>
        <w:t>priedums lietā būs pieejams 2025.</w:t>
      </w:r>
      <w:r w:rsidR="00FA7F17" w:rsidRPr="00E15607">
        <w:rPr>
          <w:rFonts w:eastAsia="Times New Roman"/>
        </w:rPr>
        <w:t> </w:t>
      </w:r>
      <w:r w:rsidR="00821773" w:rsidRPr="00E15607">
        <w:rPr>
          <w:rFonts w:eastAsia="Times New Roman"/>
        </w:rPr>
        <w:t>gada 4.</w:t>
      </w:r>
      <w:r w:rsidR="00FA7F17" w:rsidRPr="00E15607">
        <w:rPr>
          <w:rFonts w:eastAsia="Times New Roman"/>
        </w:rPr>
        <w:t> </w:t>
      </w:r>
      <w:r w:rsidR="00821773" w:rsidRPr="00E15607">
        <w:rPr>
          <w:rFonts w:eastAsia="Times New Roman"/>
        </w:rPr>
        <w:t>februārī.</w:t>
      </w:r>
    </w:p>
    <w:bookmarkEnd w:id="5"/>
    <w:p w14:paraId="3D397C7C" w14:textId="5E656FF6" w:rsidR="004F3C70" w:rsidRPr="00E15607" w:rsidRDefault="00821773" w:rsidP="00821773">
      <w:pPr>
        <w:autoSpaceDE w:val="0"/>
        <w:autoSpaceDN w:val="0"/>
        <w:adjustRightInd w:val="0"/>
        <w:spacing w:after="0" w:line="240" w:lineRule="auto"/>
        <w:ind w:firstLine="851"/>
        <w:jc w:val="both"/>
        <w:rPr>
          <w:rFonts w:eastAsia="Times New Roman"/>
        </w:rPr>
      </w:pPr>
      <w:r w:rsidRPr="00E15607">
        <w:rPr>
          <w:rFonts w:eastAsia="Times New Roman"/>
        </w:rPr>
        <w:t xml:space="preserve">Ņemot vērā </w:t>
      </w:r>
      <w:r w:rsidR="00F53F83" w:rsidRPr="00E15607">
        <w:rPr>
          <w:rFonts w:eastAsia="Times New Roman"/>
        </w:rPr>
        <w:t>iepriekš</w:t>
      </w:r>
      <w:r w:rsidRPr="00E15607">
        <w:rPr>
          <w:rFonts w:eastAsia="Times New Roman"/>
        </w:rPr>
        <w:t xml:space="preserve"> minēto, </w:t>
      </w:r>
      <w:r w:rsidR="00F53F83" w:rsidRPr="00E15607">
        <w:rPr>
          <w:rFonts w:eastAsia="Times New Roman"/>
        </w:rPr>
        <w:t xml:space="preserve">Administratore </w:t>
      </w:r>
      <w:r w:rsidRPr="00E15607">
        <w:rPr>
          <w:rFonts w:eastAsia="Times New Roman"/>
        </w:rPr>
        <w:t xml:space="preserve">lūdz Maksātnespējas kontroles dienestu noraidīt </w:t>
      </w:r>
      <w:r w:rsidR="00F53F83" w:rsidRPr="00E15607">
        <w:rPr>
          <w:rFonts w:eastAsia="Times New Roman"/>
        </w:rPr>
        <w:t>S</w:t>
      </w:r>
      <w:r w:rsidRPr="00E15607">
        <w:rPr>
          <w:rFonts w:eastAsia="Times New Roman"/>
        </w:rPr>
        <w:t>ūdzību kā nepamatotu.</w:t>
      </w:r>
    </w:p>
    <w:p w14:paraId="1C810759" w14:textId="6CD72418" w:rsidR="00607011" w:rsidRPr="00E15607" w:rsidRDefault="00F43D49" w:rsidP="00106C2E">
      <w:pPr>
        <w:autoSpaceDE w:val="0"/>
        <w:autoSpaceDN w:val="0"/>
        <w:adjustRightInd w:val="0"/>
        <w:spacing w:after="0" w:line="240" w:lineRule="auto"/>
        <w:ind w:firstLine="851"/>
        <w:jc w:val="both"/>
        <w:rPr>
          <w:rFonts w:eastAsia="Times New Roman"/>
        </w:rPr>
      </w:pPr>
      <w:r w:rsidRPr="00E15607">
        <w:rPr>
          <w:rFonts w:eastAsia="Times New Roman"/>
        </w:rPr>
        <w:t xml:space="preserve">Paskaidrojumiem </w:t>
      </w:r>
      <w:r w:rsidR="006B1BC9" w:rsidRPr="00E15607">
        <w:rPr>
          <w:rFonts w:eastAsia="Times New Roman"/>
        </w:rPr>
        <w:t>pievienoti Administratores ieskatā to pamatojošie dokumenti.</w:t>
      </w:r>
    </w:p>
    <w:p w14:paraId="47A62462" w14:textId="2D86E745" w:rsidR="00660413" w:rsidRPr="00E15607" w:rsidRDefault="00DD4127" w:rsidP="00977031">
      <w:pPr>
        <w:autoSpaceDE w:val="0"/>
        <w:autoSpaceDN w:val="0"/>
        <w:adjustRightInd w:val="0"/>
        <w:spacing w:after="0" w:line="240" w:lineRule="auto"/>
        <w:ind w:firstLine="851"/>
        <w:jc w:val="both"/>
        <w:rPr>
          <w:rFonts w:eastAsia="Times New Roman"/>
        </w:rPr>
      </w:pPr>
      <w:r w:rsidRPr="00E15607">
        <w:rPr>
          <w:rFonts w:eastAsia="Times New Roman"/>
        </w:rPr>
        <w:t>[</w:t>
      </w:r>
      <w:r w:rsidR="008360C3" w:rsidRPr="00E15607">
        <w:rPr>
          <w:rFonts w:eastAsia="Times New Roman"/>
        </w:rPr>
        <w:t>6</w:t>
      </w:r>
      <w:r w:rsidRPr="00E15607">
        <w:rPr>
          <w:rFonts w:eastAsia="Times New Roman"/>
        </w:rPr>
        <w:t>] </w:t>
      </w:r>
      <w:r w:rsidR="005B4762" w:rsidRPr="00E15607">
        <w:rPr>
          <w:rFonts w:eastAsia="Times New Roman"/>
        </w:rPr>
        <w:t>Izvērtējot Sūdzību, Administrator</w:t>
      </w:r>
      <w:r w:rsidR="0087561D" w:rsidRPr="00E15607">
        <w:rPr>
          <w:rFonts w:eastAsia="Times New Roman"/>
        </w:rPr>
        <w:t>es</w:t>
      </w:r>
      <w:r w:rsidR="005B4762" w:rsidRPr="00E15607">
        <w:rPr>
          <w:rFonts w:eastAsia="Times New Roman"/>
        </w:rPr>
        <w:t xml:space="preserve"> sniegtos paskaidrojumus, kā arī maksātnespējas procesu reglamentējošās tiesību normas,</w:t>
      </w:r>
      <w:r w:rsidR="005B4762" w:rsidRPr="00E15607">
        <w:rPr>
          <w:rFonts w:eastAsia="Times New Roman"/>
          <w:b/>
        </w:rPr>
        <w:t xml:space="preserve"> secināms</w:t>
      </w:r>
      <w:r w:rsidR="005B4762" w:rsidRPr="00E15607">
        <w:rPr>
          <w:rFonts w:eastAsia="Times New Roman"/>
        </w:rPr>
        <w:t xml:space="preserve"> turpmāk minētais.</w:t>
      </w:r>
    </w:p>
    <w:p w14:paraId="59B47204" w14:textId="214E7ED2" w:rsidR="00F3754D" w:rsidRPr="00E15607" w:rsidRDefault="00F3754D" w:rsidP="00106C2E">
      <w:pPr>
        <w:widowControl/>
        <w:spacing w:after="0" w:line="240" w:lineRule="auto"/>
        <w:ind w:firstLine="851"/>
        <w:jc w:val="both"/>
        <w:rPr>
          <w:rFonts w:eastAsia="Times New Roman"/>
        </w:rPr>
      </w:pPr>
      <w:r w:rsidRPr="00E15607">
        <w:rPr>
          <w:rFonts w:eastAsia="Times New Roman"/>
        </w:rPr>
        <w:t>[</w:t>
      </w:r>
      <w:r w:rsidR="00176E97" w:rsidRPr="00E15607">
        <w:rPr>
          <w:rFonts w:eastAsia="Times New Roman"/>
        </w:rPr>
        <w:t>6</w:t>
      </w:r>
      <w:r w:rsidRPr="00E15607">
        <w:rPr>
          <w:rFonts w:eastAsia="Times New Roman"/>
        </w:rPr>
        <w:t>.1] Maksātnespējas likuma 174.</w:t>
      </w:r>
      <w:r w:rsidRPr="00E15607">
        <w:rPr>
          <w:rFonts w:eastAsia="Times New Roman"/>
          <w:vertAlign w:val="superscript"/>
        </w:rPr>
        <w:t>1</w:t>
      </w:r>
      <w:r w:rsidRPr="00E15607">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A789493" w:rsidR="00F3754D" w:rsidRPr="00E15607" w:rsidRDefault="00F3754D" w:rsidP="00106C2E">
      <w:pPr>
        <w:tabs>
          <w:tab w:val="left" w:pos="993"/>
          <w:tab w:val="left" w:pos="1134"/>
        </w:tabs>
        <w:spacing w:after="0" w:line="240" w:lineRule="auto"/>
        <w:ind w:firstLine="851"/>
        <w:jc w:val="both"/>
      </w:pPr>
      <w:r w:rsidRPr="00E15607">
        <w:t>Savukārt Maksātnespējas likuma 176. panta pirmajā daļā noteikts, ka kreditors, parādnieka pārstāvis vai trešā persona, kuras likumiskās tiesības ir aizskartas, var iesniegt Maksātnespējas kontroles dienestam sūdzību par administratora rīcību.</w:t>
      </w:r>
    </w:p>
    <w:p w14:paraId="37D11430" w14:textId="77777777" w:rsidR="005C70FD" w:rsidRPr="00E15607" w:rsidRDefault="00A855BF" w:rsidP="00106C2E">
      <w:pPr>
        <w:tabs>
          <w:tab w:val="left" w:pos="993"/>
          <w:tab w:val="left" w:pos="1134"/>
        </w:tabs>
        <w:spacing w:after="0" w:line="240" w:lineRule="auto"/>
        <w:ind w:firstLine="851"/>
        <w:jc w:val="both"/>
      </w:pPr>
      <w:r w:rsidRPr="00E15607">
        <w:t>Sūdzībā izteikta pretenzija</w:t>
      </w:r>
      <w:r w:rsidR="00B43E03" w:rsidRPr="00E15607">
        <w:t>s</w:t>
      </w:r>
      <w:r w:rsidRPr="00E15607">
        <w:t xml:space="preserve"> par </w:t>
      </w:r>
      <w:r w:rsidR="00CC479A" w:rsidRPr="00E15607">
        <w:t xml:space="preserve">Administratores </w:t>
      </w:r>
      <w:r w:rsidR="00B43E03" w:rsidRPr="00E15607">
        <w:t>rīcību</w:t>
      </w:r>
      <w:r w:rsidR="005C70FD" w:rsidRPr="00E15607">
        <w:t>:</w:t>
      </w:r>
    </w:p>
    <w:p w14:paraId="241485BB" w14:textId="72FB3133" w:rsidR="005C70FD" w:rsidRPr="00E15607" w:rsidRDefault="005C70FD" w:rsidP="005C70FD">
      <w:pPr>
        <w:widowControl/>
        <w:spacing w:after="0" w:line="240" w:lineRule="auto"/>
        <w:ind w:firstLine="851"/>
        <w:jc w:val="both"/>
        <w:rPr>
          <w:rFonts w:eastAsia="Times New Roman"/>
        </w:rPr>
      </w:pPr>
      <w:r w:rsidRPr="00E15607">
        <w:rPr>
          <w:rFonts w:eastAsia="Times New Roman"/>
        </w:rPr>
        <w:t xml:space="preserve">1) atzīstot </w:t>
      </w:r>
      <w:r w:rsidR="002129AA" w:rsidRPr="00E15607">
        <w:rPr>
          <w:rFonts w:eastAsia="Times New Roman"/>
        </w:rPr>
        <w:t>VID</w:t>
      </w:r>
      <w:r w:rsidRPr="00E15607">
        <w:rPr>
          <w:rFonts w:eastAsia="Times New Roman"/>
        </w:rPr>
        <w:t xml:space="preserve"> kreditora prasījumu;</w:t>
      </w:r>
    </w:p>
    <w:p w14:paraId="02C0AD11" w14:textId="33177A17" w:rsidR="005C70FD" w:rsidRPr="00E15607" w:rsidRDefault="005C70FD" w:rsidP="005C70FD">
      <w:pPr>
        <w:tabs>
          <w:tab w:val="left" w:pos="993"/>
          <w:tab w:val="left" w:pos="1134"/>
        </w:tabs>
        <w:spacing w:after="0" w:line="240" w:lineRule="auto"/>
        <w:ind w:firstLine="851"/>
        <w:jc w:val="both"/>
      </w:pPr>
      <w:r w:rsidRPr="00E15607">
        <w:rPr>
          <w:rFonts w:eastAsia="Times New Roman"/>
        </w:rPr>
        <w:t>2) </w:t>
      </w:r>
      <w:bookmarkStart w:id="6" w:name="_Hlk189130437"/>
      <w:r w:rsidRPr="00E15607">
        <w:rPr>
          <w:rFonts w:eastAsia="Times New Roman"/>
        </w:rPr>
        <w:t xml:space="preserve">atsakoties no tiesvedības administratīvajā lietā </w:t>
      </w:r>
      <w:r w:rsidR="00776CFF" w:rsidRPr="00E15607">
        <w:rPr>
          <w:rFonts w:eastAsia="Times New Roman"/>
        </w:rPr>
        <w:t>/numurs/</w:t>
      </w:r>
      <w:r w:rsidR="008D54B3" w:rsidRPr="00E15607">
        <w:rPr>
          <w:rFonts w:eastAsia="Times New Roman"/>
        </w:rPr>
        <w:t xml:space="preserve"> un zvērināta advokāta</w:t>
      </w:r>
      <w:r w:rsidR="008A49AB" w:rsidRPr="00E15607">
        <w:rPr>
          <w:rFonts w:eastAsia="Times New Roman"/>
        </w:rPr>
        <w:t>, kura pakalpojumus segtu Iesniedzējs no personīgajiem līdzekļiem,</w:t>
      </w:r>
      <w:r w:rsidR="008D54B3" w:rsidRPr="00E15607">
        <w:rPr>
          <w:rFonts w:eastAsia="Times New Roman"/>
        </w:rPr>
        <w:t xml:space="preserve"> palīdzības.</w:t>
      </w:r>
    </w:p>
    <w:bookmarkEnd w:id="6"/>
    <w:p w14:paraId="2F679CB6" w14:textId="79B69F43" w:rsidR="00522702" w:rsidRPr="00E15607" w:rsidRDefault="00F84EF5" w:rsidP="00340AE7">
      <w:pPr>
        <w:autoSpaceDE w:val="0"/>
        <w:autoSpaceDN w:val="0"/>
        <w:adjustRightInd w:val="0"/>
        <w:spacing w:after="0" w:line="240" w:lineRule="auto"/>
        <w:ind w:firstLine="851"/>
        <w:jc w:val="both"/>
      </w:pPr>
      <w:r w:rsidRPr="00E15607">
        <w:t>[6.2] </w:t>
      </w:r>
      <w:r w:rsidR="00522702" w:rsidRPr="00E15607">
        <w:t xml:space="preserve">Par Administratores rīcību, pieņemot lēmumu </w:t>
      </w:r>
      <w:r w:rsidR="008F176B" w:rsidRPr="00E15607">
        <w:t>par VID kreditora prasījumu, norādāms turpmāk minētais.</w:t>
      </w:r>
    </w:p>
    <w:p w14:paraId="62BB914A" w14:textId="0440F3E0" w:rsidR="00340AE7" w:rsidRPr="00E15607" w:rsidRDefault="008F176B" w:rsidP="00340AE7">
      <w:pPr>
        <w:autoSpaceDE w:val="0"/>
        <w:autoSpaceDN w:val="0"/>
        <w:adjustRightInd w:val="0"/>
        <w:spacing w:after="0" w:line="240" w:lineRule="auto"/>
        <w:ind w:firstLine="851"/>
        <w:jc w:val="both"/>
      </w:pPr>
      <w:r w:rsidRPr="00E15607">
        <w:t>[6.2.1] </w:t>
      </w:r>
      <w:r w:rsidR="00340AE7" w:rsidRPr="00E15607">
        <w:t>Maksātnespējas likuma 74. panta pirmajā daļ</w:t>
      </w:r>
      <w:r w:rsidR="00E177B2" w:rsidRPr="00E15607">
        <w:t>ā ir noteikts</w:t>
      </w:r>
      <w:r w:rsidR="00340AE7" w:rsidRPr="00E15607">
        <w:t xml:space="preserve"> administratora</w:t>
      </w:r>
      <w:r w:rsidR="00E177B2" w:rsidRPr="00E15607">
        <w:t xml:space="preserve"> </w:t>
      </w:r>
      <w:r w:rsidR="00340AE7" w:rsidRPr="00E15607">
        <w:t>pienākums pārbaudīt kreditoru prasījumu pamatotību un atbilstību normatīvo aktu prasībām.</w:t>
      </w:r>
    </w:p>
    <w:p w14:paraId="5C88C120" w14:textId="26AD09F9" w:rsidR="00E44691" w:rsidRPr="00E15607" w:rsidRDefault="00E44691" w:rsidP="00E44691">
      <w:pPr>
        <w:tabs>
          <w:tab w:val="left" w:pos="993"/>
          <w:tab w:val="left" w:pos="1134"/>
        </w:tabs>
        <w:spacing w:after="0" w:line="240" w:lineRule="auto"/>
        <w:ind w:firstLine="851"/>
        <w:jc w:val="both"/>
      </w:pPr>
      <w:r w:rsidRPr="00E15607">
        <w:t>Likumdevēja mērķis, paredzot</w:t>
      </w:r>
      <w:r w:rsidR="00E059DD" w:rsidRPr="00E15607">
        <w:t xml:space="preserve"> Maksātnespējas likuma 75. pantā</w:t>
      </w:r>
      <w:r w:rsidRPr="00E15607">
        <w:t>, ka administratoram ir pienākums pēc kreditora prasījuma pārbaudes pieņemt pamatotu lēmumu par kreditora prasījumu, ir nodrošināt tiesisko noteiktību kreditoru sastāvā un iespēju strīdus risināt tiesā</w:t>
      </w:r>
      <w:r w:rsidRPr="00E15607">
        <w:rPr>
          <w:rStyle w:val="Vresatsauce"/>
        </w:rPr>
        <w:footnoteReference w:id="3"/>
      </w:r>
      <w:r w:rsidRPr="00E15607">
        <w:t>.</w:t>
      </w:r>
    </w:p>
    <w:p w14:paraId="2FF2B216" w14:textId="25615E0E" w:rsidR="00E44691" w:rsidRPr="00E15607" w:rsidRDefault="0034615B" w:rsidP="00E44691">
      <w:pPr>
        <w:tabs>
          <w:tab w:val="left" w:pos="993"/>
          <w:tab w:val="left" w:pos="1134"/>
        </w:tabs>
        <w:spacing w:after="0" w:line="240" w:lineRule="auto"/>
        <w:ind w:firstLine="851"/>
        <w:jc w:val="both"/>
      </w:pPr>
      <w:r w:rsidRPr="00E15607">
        <w:t>S</w:t>
      </w:r>
      <w:r w:rsidR="00E44691" w:rsidRPr="00E15607">
        <w:t xml:space="preserve">aistībā ar administratora lēmumu par kreditoru prasījumu var pastāvēt divējādi strīdi: </w:t>
      </w:r>
    </w:p>
    <w:p w14:paraId="0CA6D3BB" w14:textId="77777777" w:rsidR="00E44691" w:rsidRPr="00E15607" w:rsidRDefault="00E44691" w:rsidP="00E44691">
      <w:pPr>
        <w:tabs>
          <w:tab w:val="left" w:pos="993"/>
          <w:tab w:val="left" w:pos="1134"/>
        </w:tabs>
        <w:spacing w:after="0" w:line="240" w:lineRule="auto"/>
        <w:ind w:firstLine="851"/>
        <w:jc w:val="both"/>
      </w:pPr>
      <w:r w:rsidRPr="00E15607">
        <w:t>1) strīds, vai administratora lēmums atbilst normatīvo aktu prasībām;</w:t>
      </w:r>
    </w:p>
    <w:p w14:paraId="77156953" w14:textId="77777777" w:rsidR="00E44691" w:rsidRPr="00E15607" w:rsidRDefault="00E44691" w:rsidP="00E44691">
      <w:pPr>
        <w:tabs>
          <w:tab w:val="left" w:pos="993"/>
          <w:tab w:val="left" w:pos="1134"/>
        </w:tabs>
        <w:spacing w:after="0" w:line="240" w:lineRule="auto"/>
        <w:ind w:firstLine="851"/>
        <w:jc w:val="both"/>
      </w:pPr>
      <w:r w:rsidRPr="00E15607">
        <w:t>2) strīds par kreditora prasījuma pamatotību pēc būtības.</w:t>
      </w:r>
    </w:p>
    <w:p w14:paraId="1EADDCDF" w14:textId="77777777" w:rsidR="00875FF7" w:rsidRPr="00E15607" w:rsidRDefault="00CF6E2C" w:rsidP="00B4032F">
      <w:pPr>
        <w:autoSpaceDE w:val="0"/>
        <w:autoSpaceDN w:val="0"/>
        <w:adjustRightInd w:val="0"/>
        <w:spacing w:after="0" w:line="240" w:lineRule="auto"/>
        <w:ind w:firstLine="851"/>
        <w:jc w:val="both"/>
        <w:rPr>
          <w:rFonts w:eastAsia="Times New Roman"/>
        </w:rPr>
      </w:pPr>
      <w:r w:rsidRPr="00E15607">
        <w:rPr>
          <w:rFonts w:eastAsia="Times New Roman"/>
        </w:rPr>
        <w:t xml:space="preserve">Saskaņā ar </w:t>
      </w:r>
      <w:r w:rsidR="00B4032F" w:rsidRPr="00E15607">
        <w:rPr>
          <w:rFonts w:eastAsia="Times New Roman"/>
        </w:rPr>
        <w:t>Maksātnespējas likuma 75. panta pirm</w:t>
      </w:r>
      <w:r w:rsidRPr="00E15607">
        <w:rPr>
          <w:rFonts w:eastAsia="Times New Roman"/>
        </w:rPr>
        <w:t>o</w:t>
      </w:r>
      <w:r w:rsidR="00B4032F" w:rsidRPr="00E15607">
        <w:rPr>
          <w:rFonts w:eastAsia="Times New Roman"/>
        </w:rPr>
        <w:t xml:space="preserve"> daļ</w:t>
      </w:r>
      <w:r w:rsidRPr="00E15607">
        <w:rPr>
          <w:rFonts w:eastAsia="Times New Roman"/>
        </w:rPr>
        <w:t>u</w:t>
      </w:r>
      <w:r w:rsidR="00B4032F" w:rsidRPr="00E15607">
        <w:rPr>
          <w:rFonts w:eastAsia="Times New Roman"/>
        </w:rPr>
        <w:t xml:space="preserve"> </w:t>
      </w:r>
      <w:r w:rsidRPr="00E15607">
        <w:rPr>
          <w:rFonts w:eastAsia="Times New Roman"/>
        </w:rPr>
        <w:t>a</w:t>
      </w:r>
      <w:r w:rsidR="00B4032F" w:rsidRPr="00E15607">
        <w:rPr>
          <w:rFonts w:eastAsia="Times New Roman"/>
        </w:rPr>
        <w:t xml:space="preserve">dministrators pilnībā vai daļēji neatzīst kreditora prasījumu, par kuru pastāv strīds starp parādnieku un kreditoru. </w:t>
      </w:r>
    </w:p>
    <w:p w14:paraId="2862944A" w14:textId="0E6467E0" w:rsidR="0006702C" w:rsidRPr="00E15607" w:rsidRDefault="00F45697" w:rsidP="00B4032F">
      <w:pPr>
        <w:autoSpaceDE w:val="0"/>
        <w:autoSpaceDN w:val="0"/>
        <w:adjustRightInd w:val="0"/>
        <w:spacing w:after="0" w:line="240" w:lineRule="auto"/>
        <w:ind w:firstLine="851"/>
        <w:jc w:val="both"/>
      </w:pPr>
      <w:r w:rsidRPr="00E15607">
        <w:rPr>
          <w:rFonts w:eastAsia="Times New Roman"/>
        </w:rPr>
        <w:t>Tomēr</w:t>
      </w:r>
      <w:r w:rsidR="00B4032F" w:rsidRPr="00E15607">
        <w:rPr>
          <w:rFonts w:eastAsia="Times New Roman"/>
        </w:rPr>
        <w:t xml:space="preserve"> </w:t>
      </w:r>
      <w:r w:rsidR="00001580" w:rsidRPr="00E15607">
        <w:rPr>
          <w:rFonts w:eastAsia="Times New Roman"/>
        </w:rPr>
        <w:t xml:space="preserve">tiesvedība par administratīvo aktu </w:t>
      </w:r>
      <w:r w:rsidR="00070486" w:rsidRPr="00E15607">
        <w:rPr>
          <w:rFonts w:eastAsia="Times New Roman"/>
        </w:rPr>
        <w:t>vēl nepārprotami</w:t>
      </w:r>
      <w:r w:rsidR="00001580" w:rsidRPr="00E15607">
        <w:rPr>
          <w:rFonts w:eastAsia="Times New Roman"/>
        </w:rPr>
        <w:t xml:space="preserve"> neapstiprina strīda par tiesībām esamību Maksātnespējas likum</w:t>
      </w:r>
      <w:r w:rsidR="000D4E69" w:rsidRPr="00E15607">
        <w:rPr>
          <w:rFonts w:eastAsia="Times New Roman"/>
        </w:rPr>
        <w:t>a izpratnē</w:t>
      </w:r>
      <w:r w:rsidR="00001580" w:rsidRPr="00E15607">
        <w:rPr>
          <w:rFonts w:eastAsia="Times New Roman"/>
        </w:rPr>
        <w:t>.</w:t>
      </w:r>
      <w:r w:rsidR="00A36E2D" w:rsidRPr="00E15607">
        <w:rPr>
          <w:rFonts w:eastAsia="Times New Roman"/>
        </w:rPr>
        <w:t xml:space="preserve"> </w:t>
      </w:r>
      <w:r w:rsidR="006A437C" w:rsidRPr="00E15607">
        <w:rPr>
          <w:rFonts w:eastAsia="Times New Roman"/>
        </w:rPr>
        <w:t xml:space="preserve">Strīdi par administratīvā akta </w:t>
      </w:r>
      <w:r w:rsidR="00875FF7" w:rsidRPr="00E15607">
        <w:rPr>
          <w:rFonts w:eastAsia="Times New Roman"/>
        </w:rPr>
        <w:t>tiesiskumu, spēkā es</w:t>
      </w:r>
      <w:r w:rsidR="00E82ABB" w:rsidRPr="00E15607">
        <w:rPr>
          <w:rFonts w:eastAsia="Times New Roman"/>
        </w:rPr>
        <w:t>ību un izpildi ir risināmi administratīv</w:t>
      </w:r>
      <w:r w:rsidR="00306746" w:rsidRPr="00E15607">
        <w:rPr>
          <w:rFonts w:eastAsia="Times New Roman"/>
        </w:rPr>
        <w:t>ā procesa ietvaros.</w:t>
      </w:r>
      <w:r w:rsidR="002112E8" w:rsidRPr="00E15607">
        <w:rPr>
          <w:rFonts w:eastAsia="Times New Roman"/>
        </w:rPr>
        <w:t xml:space="preserve"> A</w:t>
      </w:r>
      <w:r w:rsidR="00504FB7" w:rsidRPr="00E15607">
        <w:rPr>
          <w:rFonts w:eastAsia="Times New Roman"/>
        </w:rPr>
        <w:t>dministratīvais process tiesā notiek saskaņā ar Administratīvā procesa likumu</w:t>
      </w:r>
      <w:r w:rsidR="009E6CC1" w:rsidRPr="00E15607">
        <w:rPr>
          <w:rFonts w:eastAsia="Times New Roman"/>
        </w:rPr>
        <w:t xml:space="preserve"> un</w:t>
      </w:r>
      <w:r w:rsidR="004817FA" w:rsidRPr="00E15607">
        <w:rPr>
          <w:rFonts w:eastAsia="Times New Roman"/>
        </w:rPr>
        <w:t xml:space="preserve"> ietver</w:t>
      </w:r>
      <w:r w:rsidR="00F1575B" w:rsidRPr="00E15607">
        <w:rPr>
          <w:rFonts w:eastAsia="Times New Roman"/>
        </w:rPr>
        <w:t xml:space="preserve"> </w:t>
      </w:r>
      <w:r w:rsidR="00504FB7" w:rsidRPr="00E15607">
        <w:rPr>
          <w:rFonts w:eastAsia="Times New Roman"/>
        </w:rPr>
        <w:t>atšķirīg</w:t>
      </w:r>
      <w:r w:rsidR="00F1575B" w:rsidRPr="00E15607">
        <w:rPr>
          <w:rFonts w:eastAsia="Times New Roman"/>
        </w:rPr>
        <w:t xml:space="preserve">as iezīmes </w:t>
      </w:r>
      <w:r w:rsidR="00504FB7" w:rsidRPr="00E15607">
        <w:rPr>
          <w:rFonts w:eastAsia="Times New Roman"/>
        </w:rPr>
        <w:t xml:space="preserve">no </w:t>
      </w:r>
      <w:r w:rsidR="000F6DDE" w:rsidRPr="00E15607">
        <w:rPr>
          <w:rFonts w:eastAsia="Times New Roman"/>
        </w:rPr>
        <w:t>strīda risināšanas</w:t>
      </w:r>
      <w:r w:rsidR="00886AF8" w:rsidRPr="00E15607">
        <w:rPr>
          <w:rFonts w:eastAsia="Times New Roman"/>
        </w:rPr>
        <w:t xml:space="preserve"> </w:t>
      </w:r>
      <w:r w:rsidR="00504FB7" w:rsidRPr="00E15607">
        <w:rPr>
          <w:rFonts w:eastAsia="Times New Roman"/>
        </w:rPr>
        <w:t>civilprocesuālajā kārtībā.</w:t>
      </w:r>
      <w:r w:rsidR="0034147F" w:rsidRPr="00E15607">
        <w:t xml:space="preserve"> </w:t>
      </w:r>
    </w:p>
    <w:p w14:paraId="23A79D64" w14:textId="07D59931" w:rsidR="00B4032F" w:rsidRPr="00E15607" w:rsidRDefault="0034147F" w:rsidP="00B4032F">
      <w:pPr>
        <w:autoSpaceDE w:val="0"/>
        <w:autoSpaceDN w:val="0"/>
        <w:adjustRightInd w:val="0"/>
        <w:spacing w:after="0" w:line="240" w:lineRule="auto"/>
        <w:ind w:firstLine="851"/>
        <w:jc w:val="both"/>
        <w:rPr>
          <w:rFonts w:eastAsia="Times New Roman"/>
        </w:rPr>
      </w:pPr>
      <w:r w:rsidRPr="00E15607">
        <w:rPr>
          <w:rFonts w:eastAsia="Times New Roman"/>
        </w:rPr>
        <w:t>Tiesiskās drošības dēļ arī attiecībā uz iespējami prettiesiskiem administratīvajiem aktiem darbojas spēkā esības prezumpcija. Administratīvā akta, pat ja tas ir prettiesisks, spēkā esība balstās uz apsvērumu, ka katram valsts lēmumam no valsts funkcionēšanas viedokļa ir jāpaliek spēkā, kamēr strīdus gadījumā par to neizlemj kompetenta iestāde.</w:t>
      </w:r>
      <w:r w:rsidR="00070C23" w:rsidRPr="00E15607">
        <w:rPr>
          <w:rStyle w:val="Vresatsauce"/>
          <w:rFonts w:eastAsia="Times New Roman"/>
        </w:rPr>
        <w:footnoteReference w:id="4"/>
      </w:r>
    </w:p>
    <w:p w14:paraId="1C526480" w14:textId="08E05C89" w:rsidR="00F74BBC" w:rsidRPr="00E15607" w:rsidRDefault="0012626C" w:rsidP="00F74BBC">
      <w:pPr>
        <w:autoSpaceDE w:val="0"/>
        <w:autoSpaceDN w:val="0"/>
        <w:adjustRightInd w:val="0"/>
        <w:spacing w:after="0" w:line="240" w:lineRule="auto"/>
        <w:ind w:firstLine="851"/>
        <w:jc w:val="both"/>
      </w:pPr>
      <w:r w:rsidRPr="00E15607">
        <w:t>[</w:t>
      </w:r>
      <w:r w:rsidR="00EF421C" w:rsidRPr="00E15607">
        <w:t>6.2.2] </w:t>
      </w:r>
      <w:r w:rsidR="00F74BBC" w:rsidRPr="00E15607">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w:t>
      </w:r>
      <w:r w:rsidR="00F74BBC" w:rsidRPr="00E15607">
        <w:lastRenderedPageBreak/>
        <w:t>maksātnespējas procesa norisi.</w:t>
      </w:r>
    </w:p>
    <w:p w14:paraId="1FE635FA" w14:textId="77777777" w:rsidR="00F74BBC" w:rsidRPr="00E15607" w:rsidRDefault="00F74BBC" w:rsidP="00F74BBC">
      <w:pPr>
        <w:autoSpaceDE w:val="0"/>
        <w:autoSpaceDN w:val="0"/>
        <w:adjustRightInd w:val="0"/>
        <w:spacing w:after="0" w:line="240" w:lineRule="auto"/>
        <w:ind w:firstLine="851"/>
        <w:jc w:val="both"/>
      </w:pPr>
      <w:r w:rsidRPr="00E15607">
        <w:t>Izvēloties konkrēto tiesisko līdzekli, administrators uzņemas risku (atbildību) segt ar to parādniekam nodarītos zaudējumus (Maksātnespējas likuma 29. panta pirmā daļa).</w:t>
      </w:r>
    </w:p>
    <w:p w14:paraId="5DB1897E" w14:textId="77777777" w:rsidR="00F74BBC" w:rsidRPr="00E15607" w:rsidRDefault="00F74BBC" w:rsidP="00F74BBC">
      <w:pPr>
        <w:tabs>
          <w:tab w:val="left" w:pos="993"/>
          <w:tab w:val="left" w:pos="1134"/>
        </w:tabs>
        <w:spacing w:after="0" w:line="240" w:lineRule="auto"/>
        <w:ind w:firstLine="851"/>
        <w:jc w:val="both"/>
      </w:pPr>
      <w:r w:rsidRPr="00E15607">
        <w:t>Pēc juridiskās personas maksātnespējas procesa pasludināšanas administrators iegūst visas normatīvajos aktos, parādnieka statūtos vai līgumos paredzētās pārvaldes institūciju tiesības, pienākumus un atbildību.</w:t>
      </w:r>
      <w:r w:rsidRPr="00E15607">
        <w:rPr>
          <w:rStyle w:val="Vresatsauce"/>
        </w:rPr>
        <w:footnoteReference w:id="5"/>
      </w:r>
      <w:r w:rsidRPr="00E15607">
        <w:t xml:space="preserve"> Administratoram, ievērojot viņa profesionālās zināšanas, ir tiesības un pienākums lemt par prasības parādnieka vārdā celšanu, tās uzturēšanu vai neuzturēšanu, kā arī izlīguma slēgšanu</w:t>
      </w:r>
      <w:r w:rsidRPr="00E15607">
        <w:rPr>
          <w:rStyle w:val="Vresatsauce"/>
        </w:rPr>
        <w:footnoteReference w:id="6"/>
      </w:r>
      <w:r w:rsidRPr="00E15607">
        <w:t>, jo tikai un vienīgi administratora rīcībā ir pilnīga un visaptveroša informācija, kuras izvērtēšana ir par pamatu konkrētā lēmuma pieņemšanai.</w:t>
      </w:r>
    </w:p>
    <w:p w14:paraId="7699FD0B" w14:textId="29208732" w:rsidR="001D1E42" w:rsidRPr="00E15607" w:rsidRDefault="00225FB4" w:rsidP="00225FB4">
      <w:pPr>
        <w:tabs>
          <w:tab w:val="left" w:pos="993"/>
          <w:tab w:val="left" w:pos="1134"/>
        </w:tabs>
        <w:spacing w:after="0" w:line="240" w:lineRule="auto"/>
        <w:ind w:firstLine="851"/>
        <w:jc w:val="both"/>
        <w:rPr>
          <w:rFonts w:eastAsia="Times New Roman"/>
        </w:rPr>
      </w:pPr>
      <w:r w:rsidRPr="00E15607">
        <w:t>K</w:t>
      </w:r>
      <w:r w:rsidR="00B065FB" w:rsidRPr="00E15607">
        <w:t xml:space="preserve">reditoru prasījumu </w:t>
      </w:r>
      <w:r w:rsidR="00D5110A" w:rsidRPr="00E15607">
        <w:rPr>
          <w:rFonts w:eastAsia="Times New Roman"/>
        </w:rPr>
        <w:t xml:space="preserve">atzīšana vai neatzīšana, ietilpst administratora </w:t>
      </w:r>
      <w:r w:rsidR="00C34599" w:rsidRPr="00E15607">
        <w:rPr>
          <w:rFonts w:eastAsia="Times New Roman"/>
        </w:rPr>
        <w:t>atbildībā</w:t>
      </w:r>
      <w:r w:rsidRPr="00E15607">
        <w:rPr>
          <w:rFonts w:eastAsia="Times New Roman"/>
        </w:rPr>
        <w:t xml:space="preserve">. </w:t>
      </w:r>
      <w:r w:rsidR="00F77A06" w:rsidRPr="00E15607">
        <w:rPr>
          <w:rFonts w:eastAsia="Times New Roman"/>
        </w:rPr>
        <w:t xml:space="preserve">Līdz ar to, </w:t>
      </w:r>
      <w:r w:rsidR="001D1E42" w:rsidRPr="00E15607">
        <w:t>ja administrators, pārbaudot kreditora prasījumu konstatē, ka tas ir pamatots un atbilstošs normatīvo aktu prasībām, savukārt parādnieka iebildumi nav pamatoti, tad administratoram šāds kreditora prasījums ir jāatzīst</w:t>
      </w:r>
      <w:r w:rsidR="00D97425" w:rsidRPr="00E15607">
        <w:t>.</w:t>
      </w:r>
      <w:r w:rsidR="001D1E42" w:rsidRPr="00E15607">
        <w:t xml:space="preserve"> Savukārt, ja kreditora prasījums pēc administratora izvērtējuma nav pamatots un atbilstošs normatīvo aktu prasībām un to apstiprina arī parādnieka iebildumi, tad šādu kreditora prasījumu atzīt nav pamata.</w:t>
      </w:r>
    </w:p>
    <w:p w14:paraId="704DB91A" w14:textId="4FF720B3" w:rsidR="00B4032F" w:rsidRPr="00E15607" w:rsidRDefault="006D51BA" w:rsidP="00B4032F">
      <w:pPr>
        <w:autoSpaceDE w:val="0"/>
        <w:autoSpaceDN w:val="0"/>
        <w:adjustRightInd w:val="0"/>
        <w:spacing w:after="0" w:line="240" w:lineRule="auto"/>
        <w:ind w:firstLine="851"/>
        <w:jc w:val="both"/>
        <w:rPr>
          <w:rFonts w:eastAsia="Times New Roman"/>
        </w:rPr>
      </w:pPr>
      <w:r w:rsidRPr="00E15607">
        <w:t>[6.2.3] </w:t>
      </w:r>
      <w:r w:rsidR="00B4032F" w:rsidRPr="00E15607">
        <w:rPr>
          <w:rFonts w:eastAsia="Times New Roman"/>
        </w:rPr>
        <w:t>Personām, kuras nepiekrīt administratora lēmumam, ir tiesības par to iesniegt sūdzību tiesā. Gala vērtējumu par administratora lēmuma atbilstību normatīvo aktu prasībām sniedz tiesa, izskatot sūdzību, kas iesniegta atbilstoši Maksātnespējas likuma 80. pantam.</w:t>
      </w:r>
    </w:p>
    <w:p w14:paraId="4B835B5E" w14:textId="6C0DFE17" w:rsidR="00090CCB" w:rsidRPr="00E15607" w:rsidRDefault="00321D51" w:rsidP="00090CCB">
      <w:pPr>
        <w:autoSpaceDE w:val="0"/>
        <w:autoSpaceDN w:val="0"/>
        <w:adjustRightInd w:val="0"/>
        <w:spacing w:after="0" w:line="240" w:lineRule="auto"/>
        <w:ind w:firstLine="851"/>
        <w:jc w:val="both"/>
        <w:rPr>
          <w:rFonts w:eastAsia="Times New Roman"/>
        </w:rPr>
      </w:pPr>
      <w:r w:rsidRPr="00E15607">
        <w:rPr>
          <w:rFonts w:eastAsia="Times New Roman"/>
        </w:rPr>
        <w:t>L</w:t>
      </w:r>
      <w:r w:rsidR="00090CCB" w:rsidRPr="00E15607">
        <w:rPr>
          <w:rFonts w:eastAsia="Times New Roman"/>
        </w:rPr>
        <w:t>ikumdevējs ir skaidri nodalījis Maksātnespējas kontroles dienesta un tiesas kompetenci kārtībā,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pārliecinoties par to atbilstību normatīvo aktu prasībām</w:t>
      </w:r>
      <w:r w:rsidR="00090CCB" w:rsidRPr="00E15607">
        <w:rPr>
          <w:rStyle w:val="Vresatsauce"/>
          <w:rFonts w:eastAsia="Times New Roman"/>
        </w:rPr>
        <w:footnoteReference w:id="7"/>
      </w:r>
      <w:r w:rsidR="00090CCB" w:rsidRPr="00E15607">
        <w:rPr>
          <w:rFonts w:eastAsia="Times New Roman"/>
        </w:rPr>
        <w:t>. Savukārt, konstatējot strīdu par tiesībām, kreditora prasījuma pamatotības izvērtēšana ir piekritīga tiesai vispārējā tiesāšanas kārtībā.</w:t>
      </w:r>
    </w:p>
    <w:p w14:paraId="0954FCE5" w14:textId="77777777" w:rsidR="00090CCB" w:rsidRPr="00E15607" w:rsidRDefault="00090CCB" w:rsidP="00090CCB">
      <w:pPr>
        <w:autoSpaceDE w:val="0"/>
        <w:autoSpaceDN w:val="0"/>
        <w:adjustRightInd w:val="0"/>
        <w:spacing w:after="0" w:line="240" w:lineRule="auto"/>
        <w:ind w:firstLine="851"/>
        <w:jc w:val="both"/>
        <w:rPr>
          <w:rFonts w:eastAsia="Times New Roman"/>
        </w:rPr>
      </w:pPr>
      <w:r w:rsidRPr="00E15607">
        <w:rPr>
          <w:rFonts w:eastAsia="Times New Roman"/>
        </w:rPr>
        <w:t>Maksātnespējas kontroles dienests nav tiesīgs vērtēt administratora lēmumu par kreditora prasījumu pēc būtības, kā arī nav tiesīgs uzlikt administratoram tiesisku pienākumu grozīt lēmumu par kreditoru prasījumu. Vēl jo vairāk Maksātnespējas kontroles dienests nav tiesīgs atzīt vai neatzīt kreditora prasījumu maksātnespējas procesa ietvaros.</w:t>
      </w:r>
    </w:p>
    <w:p w14:paraId="1C768535" w14:textId="77777777" w:rsidR="00090CCB" w:rsidRPr="00E15607" w:rsidRDefault="00090CCB" w:rsidP="00090CCB">
      <w:pPr>
        <w:tabs>
          <w:tab w:val="left" w:pos="993"/>
          <w:tab w:val="left" w:pos="1134"/>
        </w:tabs>
        <w:spacing w:after="0" w:line="240" w:lineRule="auto"/>
        <w:ind w:firstLine="851"/>
        <w:jc w:val="both"/>
      </w:pPr>
      <w:r w:rsidRPr="00E15607">
        <w:t>Gala vērtējumu par administratora lēmuma par kreditora prasījumu atbilstību normatīvo aktu prasībām (sevišķās tiesāšanās kārtībā) un kreditora prasījuma pastāvēšanu un pamatotību (vispārējā kārtībā) sniedz tiesa. Maksātnespējas kontroles dienests nav tiesīgs iejaukties tiesas kompetencē.</w:t>
      </w:r>
      <w:r w:rsidRPr="00E15607">
        <w:rPr>
          <w:rStyle w:val="Vresatsauce"/>
        </w:rPr>
        <w:footnoteReference w:id="8"/>
      </w:r>
      <w:r w:rsidRPr="00E15607">
        <w:t xml:space="preserve"> </w:t>
      </w:r>
    </w:p>
    <w:p w14:paraId="416F7F83" w14:textId="48BC9206" w:rsidR="009A6C24" w:rsidRPr="00E15607" w:rsidRDefault="00582F28" w:rsidP="009A6C24">
      <w:pPr>
        <w:autoSpaceDE w:val="0"/>
        <w:autoSpaceDN w:val="0"/>
        <w:adjustRightInd w:val="0"/>
        <w:spacing w:after="0" w:line="240" w:lineRule="auto"/>
        <w:ind w:firstLine="851"/>
        <w:jc w:val="both"/>
      </w:pPr>
      <w:r w:rsidRPr="00E15607">
        <w:t>[6.2</w:t>
      </w:r>
      <w:r w:rsidR="00FA53F6" w:rsidRPr="00E15607">
        <w:t>.</w:t>
      </w:r>
      <w:r w:rsidRPr="00E15607">
        <w:t>4] </w:t>
      </w:r>
      <w:r w:rsidR="009A6C24" w:rsidRPr="00E15607">
        <w:t>Maksātnespējas kontroles dienests atbilstoši Maksātnespējas likumā noteiktajai kompetencei, nepieņemot lēmumu pēc būtības, ir tiesīgs pārbaudīt, vai administrators, pieņemot konkrētu lēmumu, ir visaptveroši izvērtējis visu viņa rīcībā esošo informāciju un lietas apstākļus, un spēj to pamatot.</w:t>
      </w:r>
      <w:r w:rsidR="009A6C24" w:rsidRPr="00E15607">
        <w:rPr>
          <w:rStyle w:val="Vresatsauce"/>
        </w:rPr>
        <w:footnoteReference w:id="9"/>
      </w:r>
    </w:p>
    <w:p w14:paraId="51534DE2" w14:textId="6B0A73BD" w:rsidR="00470E18" w:rsidRPr="00E15607" w:rsidRDefault="00723095" w:rsidP="009A6C24">
      <w:pPr>
        <w:autoSpaceDE w:val="0"/>
        <w:autoSpaceDN w:val="0"/>
        <w:adjustRightInd w:val="0"/>
        <w:spacing w:after="0" w:line="240" w:lineRule="auto"/>
        <w:ind w:firstLine="851"/>
        <w:jc w:val="both"/>
      </w:pPr>
      <w:r w:rsidRPr="00E15607">
        <w:t xml:space="preserve">Administratore 2024. gada </w:t>
      </w:r>
      <w:r w:rsidR="00B852CC" w:rsidRPr="00E15607">
        <w:t xml:space="preserve">27. decembra vēstulē </w:t>
      </w:r>
      <w:r w:rsidR="00893808" w:rsidRPr="00E15607">
        <w:t>/numurs/</w:t>
      </w:r>
      <w:r w:rsidR="00B852CC" w:rsidRPr="00E15607">
        <w:t xml:space="preserve"> sniedza Iesniedzējam motivētu atbildi, kāpēc </w:t>
      </w:r>
      <w:r w:rsidR="006F413B" w:rsidRPr="00E15607">
        <w:t>ir atzīts VID kreditora prasījums</w:t>
      </w:r>
      <w:r w:rsidR="00B4096A" w:rsidRPr="00E15607">
        <w:t>, kas balstās uz audita rezultātiem (izņemot sodu) un spēkā stājušos lēmumu.</w:t>
      </w:r>
      <w:r w:rsidR="008B1CBF" w:rsidRPr="00E15607">
        <w:t xml:space="preserve"> </w:t>
      </w:r>
      <w:r w:rsidR="00470E18" w:rsidRPr="00E15607">
        <w:t>Administratore</w:t>
      </w:r>
      <w:r w:rsidR="00683BE9" w:rsidRPr="00E15607">
        <w:t xml:space="preserve"> atbildes vēstulē norādīja, ka</w:t>
      </w:r>
      <w:r w:rsidR="00470E18" w:rsidRPr="00E15607">
        <w:t xml:space="preserve"> </w:t>
      </w:r>
      <w:r w:rsidR="00683BE9" w:rsidRPr="00E15607">
        <w:t>administratīvā akta pārsūdzēšana neaptur tā darbību</w:t>
      </w:r>
      <w:r w:rsidR="001050E3" w:rsidRPr="00E15607">
        <w:t xml:space="preserve">. Minētais atbilst </w:t>
      </w:r>
      <w:r w:rsidR="001D5D94" w:rsidRPr="00E15607">
        <w:t xml:space="preserve">Administratīvā procesa likuma </w:t>
      </w:r>
      <w:r w:rsidR="000160EE" w:rsidRPr="00E15607">
        <w:t xml:space="preserve">80. panta otrajai daļai un </w:t>
      </w:r>
      <w:r w:rsidR="001D5D94" w:rsidRPr="00E15607">
        <w:t>185. panta ceturtās daļas 1. punktam.</w:t>
      </w:r>
    </w:p>
    <w:p w14:paraId="30671DF7" w14:textId="590C8B92" w:rsidR="00044F30" w:rsidRPr="00E15607" w:rsidRDefault="008B1CBF" w:rsidP="009A6C24">
      <w:pPr>
        <w:autoSpaceDE w:val="0"/>
        <w:autoSpaceDN w:val="0"/>
        <w:adjustRightInd w:val="0"/>
        <w:spacing w:after="0" w:line="240" w:lineRule="auto"/>
        <w:ind w:firstLine="851"/>
        <w:jc w:val="both"/>
      </w:pPr>
      <w:r w:rsidRPr="00E15607">
        <w:t xml:space="preserve">Paskaidrojumos Administratore atzīst, ka </w:t>
      </w:r>
      <w:r w:rsidR="00943A98" w:rsidRPr="00E15607">
        <w:t xml:space="preserve">gadījumā, ja tiesa atcels VID lēmumu, tad Administratorei </w:t>
      </w:r>
      <w:r w:rsidR="00F91FE3" w:rsidRPr="00E15607">
        <w:t>būs</w:t>
      </w:r>
      <w:r w:rsidR="00943A98" w:rsidRPr="00E15607">
        <w:t xml:space="preserve"> tiesisks pamats grozīt savu lēmumu par VID kreditora prasījuma atzīšanu.</w:t>
      </w:r>
    </w:p>
    <w:p w14:paraId="05447841" w14:textId="5E535663" w:rsidR="00121ABE" w:rsidRPr="00E15607" w:rsidRDefault="0069414E" w:rsidP="009A6C24">
      <w:pPr>
        <w:autoSpaceDE w:val="0"/>
        <w:autoSpaceDN w:val="0"/>
        <w:adjustRightInd w:val="0"/>
        <w:spacing w:after="0" w:line="240" w:lineRule="auto"/>
        <w:ind w:firstLine="851"/>
        <w:jc w:val="both"/>
      </w:pPr>
      <w:r w:rsidRPr="00E15607">
        <w:t>Izvērtējot iepriekš</w:t>
      </w:r>
      <w:r w:rsidR="00895A84" w:rsidRPr="00E15607">
        <w:t xml:space="preserve"> visu</w:t>
      </w:r>
      <w:r w:rsidRPr="00E15607">
        <w:t xml:space="preserve"> minēto, </w:t>
      </w:r>
      <w:r w:rsidR="00E8502D" w:rsidRPr="00E15607">
        <w:t xml:space="preserve">Maksātnespējas kontroles dienestam </w:t>
      </w:r>
      <w:r w:rsidR="00FA53F6" w:rsidRPr="00E15607">
        <w:t xml:space="preserve">šā lēmuma </w:t>
      </w:r>
      <w:r w:rsidR="00FA53F6" w:rsidRPr="00E15607">
        <w:lastRenderedPageBreak/>
        <w:t>sagatav</w:t>
      </w:r>
      <w:r w:rsidR="00AF2688" w:rsidRPr="00E15607">
        <w:t>ošanas brīdī</w:t>
      </w:r>
      <w:r w:rsidR="00895A84" w:rsidRPr="00E15607">
        <w:t xml:space="preserve"> </w:t>
      </w:r>
      <w:r w:rsidR="0007251F" w:rsidRPr="00E15607">
        <w:t>ir</w:t>
      </w:r>
      <w:r w:rsidR="00895A84" w:rsidRPr="00E15607">
        <w:t xml:space="preserve"> pamat</w:t>
      </w:r>
      <w:r w:rsidR="0007251F" w:rsidRPr="00E15607">
        <w:t>s</w:t>
      </w:r>
      <w:r w:rsidR="00895A84" w:rsidRPr="00E15607">
        <w:t xml:space="preserve"> atzīt</w:t>
      </w:r>
      <w:r w:rsidR="00401445" w:rsidRPr="00E15607">
        <w:t>, ka Administratore</w:t>
      </w:r>
      <w:r w:rsidR="00895A84" w:rsidRPr="00E15607">
        <w:t>, pieņemot lēmumu par VID prasījum</w:t>
      </w:r>
      <w:r w:rsidR="002C28DA" w:rsidRPr="00E15607">
        <w:t>a atzīšanu</w:t>
      </w:r>
      <w:r w:rsidR="00895A84" w:rsidRPr="00E15607">
        <w:t xml:space="preserve">, </w:t>
      </w:r>
      <w:r w:rsidR="0007251F" w:rsidRPr="00E15607">
        <w:t>ir izvērtējusi visu viņa rīcībā esošo informāciju un lietas apstākļus, un spēj to pamatot</w:t>
      </w:r>
      <w:r w:rsidR="00895A84" w:rsidRPr="00E15607">
        <w:t>.</w:t>
      </w:r>
      <w:r w:rsidR="00775289" w:rsidRPr="00E15607">
        <w:t xml:space="preserve"> </w:t>
      </w:r>
      <w:r w:rsidR="002C28DA" w:rsidRPr="00E15607">
        <w:t>Līdz ar to Sūdzība šajā daļā ir noraidāma</w:t>
      </w:r>
      <w:r w:rsidR="00775289" w:rsidRPr="00E15607">
        <w:t xml:space="preserve"> un Administratores rīcībā nav atzīstams pārkāpums</w:t>
      </w:r>
      <w:r w:rsidR="002C28DA" w:rsidRPr="00E15607">
        <w:t>.</w:t>
      </w:r>
    </w:p>
    <w:p w14:paraId="204860AB" w14:textId="6CFDA752" w:rsidR="004C70F6" w:rsidRPr="00E15607" w:rsidRDefault="00476B4F" w:rsidP="004C70F6">
      <w:pPr>
        <w:tabs>
          <w:tab w:val="left" w:pos="993"/>
          <w:tab w:val="left" w:pos="1134"/>
        </w:tabs>
        <w:spacing w:after="0" w:line="240" w:lineRule="auto"/>
        <w:ind w:firstLine="851"/>
        <w:jc w:val="both"/>
        <w:rPr>
          <w:rFonts w:eastAsia="Times New Roman"/>
        </w:rPr>
      </w:pPr>
      <w:r w:rsidRPr="00E15607">
        <w:rPr>
          <w:rFonts w:eastAsia="Times New Roman"/>
        </w:rPr>
        <w:t>[6.3] </w:t>
      </w:r>
      <w:r w:rsidR="004C70F6" w:rsidRPr="00E15607">
        <w:rPr>
          <w:rFonts w:eastAsia="Times New Roman"/>
        </w:rPr>
        <w:t xml:space="preserve">Par </w:t>
      </w:r>
      <w:r w:rsidR="00846C4A" w:rsidRPr="00E15607">
        <w:rPr>
          <w:rFonts w:eastAsia="Times New Roman"/>
        </w:rPr>
        <w:t xml:space="preserve">Sūdzībā izteikto pretenziju par </w:t>
      </w:r>
      <w:r w:rsidR="004C70F6" w:rsidRPr="00E15607">
        <w:rPr>
          <w:rFonts w:eastAsia="Times New Roman"/>
        </w:rPr>
        <w:t xml:space="preserve">Administratores rīcību, atsakoties no tiesvedības administratīvajā lietā </w:t>
      </w:r>
      <w:r w:rsidR="00893808" w:rsidRPr="00E15607">
        <w:rPr>
          <w:rFonts w:eastAsia="Times New Roman"/>
        </w:rPr>
        <w:t>/numurs/</w:t>
      </w:r>
      <w:r w:rsidR="004C70F6" w:rsidRPr="00E15607">
        <w:rPr>
          <w:rFonts w:eastAsia="Times New Roman"/>
        </w:rPr>
        <w:t xml:space="preserve"> un zvērināta advokāta, kura pakalpojumus segtu Iesniedzējs no personīgajiem līdzekļiem, palīdzības</w:t>
      </w:r>
      <w:r w:rsidR="00846C4A" w:rsidRPr="00E15607">
        <w:rPr>
          <w:rFonts w:eastAsia="Times New Roman"/>
        </w:rPr>
        <w:t>, norādāms turpmāk minētais.</w:t>
      </w:r>
    </w:p>
    <w:p w14:paraId="7931E206" w14:textId="68F48B88" w:rsidR="0051463D" w:rsidRPr="00E15607" w:rsidRDefault="00D0708D" w:rsidP="00A94E72">
      <w:pPr>
        <w:tabs>
          <w:tab w:val="left" w:pos="993"/>
          <w:tab w:val="left" w:pos="1134"/>
        </w:tabs>
        <w:spacing w:after="0" w:line="240" w:lineRule="auto"/>
        <w:ind w:firstLine="851"/>
        <w:jc w:val="both"/>
        <w:rPr>
          <w:rFonts w:eastAsia="Times New Roman"/>
        </w:rPr>
      </w:pPr>
      <w:r w:rsidRPr="00E15607">
        <w:t>[6.3.1] </w:t>
      </w:r>
      <w:r w:rsidR="00C61FD8" w:rsidRPr="00E15607">
        <w:t xml:space="preserve">Paskaidrojumos norādīts, ka Administratore </w:t>
      </w:r>
      <w:r w:rsidR="00CD4613" w:rsidRPr="00E15607">
        <w:rPr>
          <w:rFonts w:eastAsia="Times New Roman"/>
        </w:rPr>
        <w:t>neatsauca Parādnieka pirms maksātnespējas procesa iesniegto sūdzību</w:t>
      </w:r>
      <w:r w:rsidR="00A94E72" w:rsidRPr="00E15607">
        <w:rPr>
          <w:rFonts w:eastAsia="Times New Roman"/>
        </w:rPr>
        <w:t xml:space="preserve">. </w:t>
      </w:r>
      <w:r w:rsidR="00CD4613" w:rsidRPr="00E15607">
        <w:rPr>
          <w:rFonts w:eastAsia="Times New Roman"/>
        </w:rPr>
        <w:t>Tiesa 2025.</w:t>
      </w:r>
      <w:r w:rsidR="00A94E72" w:rsidRPr="00E15607">
        <w:rPr>
          <w:rFonts w:eastAsia="Times New Roman"/>
        </w:rPr>
        <w:t> </w:t>
      </w:r>
      <w:r w:rsidR="00CD4613" w:rsidRPr="00E15607">
        <w:rPr>
          <w:rFonts w:eastAsia="Times New Roman"/>
        </w:rPr>
        <w:t>gada 14.</w:t>
      </w:r>
      <w:r w:rsidR="00A94E72" w:rsidRPr="00E15607">
        <w:rPr>
          <w:rFonts w:eastAsia="Times New Roman"/>
        </w:rPr>
        <w:t> </w:t>
      </w:r>
      <w:r w:rsidR="00CD4613" w:rsidRPr="00E15607">
        <w:rPr>
          <w:rFonts w:eastAsia="Times New Roman"/>
        </w:rPr>
        <w:t xml:space="preserve">janvārī pabeidza pieteikuma izskatīšanu. Tiesas spriedums lietā </w:t>
      </w:r>
      <w:r w:rsidR="00893808" w:rsidRPr="00E15607">
        <w:rPr>
          <w:rFonts w:eastAsia="Times New Roman"/>
        </w:rPr>
        <w:t>/numurs/</w:t>
      </w:r>
      <w:r w:rsidR="00814601" w:rsidRPr="00E15607">
        <w:rPr>
          <w:rFonts w:eastAsia="Times New Roman"/>
        </w:rPr>
        <w:t xml:space="preserve"> </w:t>
      </w:r>
      <w:r w:rsidR="00CD4613" w:rsidRPr="00E15607">
        <w:rPr>
          <w:rFonts w:eastAsia="Times New Roman"/>
        </w:rPr>
        <w:t>būs pieejams 2025.</w:t>
      </w:r>
      <w:r w:rsidR="00A94E72" w:rsidRPr="00E15607">
        <w:rPr>
          <w:rFonts w:eastAsia="Times New Roman"/>
        </w:rPr>
        <w:t> </w:t>
      </w:r>
      <w:r w:rsidR="00CD4613" w:rsidRPr="00E15607">
        <w:rPr>
          <w:rFonts w:eastAsia="Times New Roman"/>
        </w:rPr>
        <w:t>gada 4.</w:t>
      </w:r>
      <w:r w:rsidR="00A94E72" w:rsidRPr="00E15607">
        <w:rPr>
          <w:rFonts w:eastAsia="Times New Roman"/>
        </w:rPr>
        <w:t> </w:t>
      </w:r>
      <w:r w:rsidR="00CD4613" w:rsidRPr="00E15607">
        <w:rPr>
          <w:rFonts w:eastAsia="Times New Roman"/>
        </w:rPr>
        <w:t>februārī.</w:t>
      </w:r>
    </w:p>
    <w:p w14:paraId="12CC950F" w14:textId="4DBCB780" w:rsidR="008A67E8" w:rsidRPr="00E15607" w:rsidRDefault="001E08F4" w:rsidP="00E85679">
      <w:pPr>
        <w:tabs>
          <w:tab w:val="left" w:pos="993"/>
          <w:tab w:val="left" w:pos="1134"/>
        </w:tabs>
        <w:spacing w:after="0" w:line="240" w:lineRule="auto"/>
        <w:ind w:firstLine="851"/>
        <w:jc w:val="both"/>
      </w:pPr>
      <w:r w:rsidRPr="00E15607">
        <w:t xml:space="preserve">Administratore </w:t>
      </w:r>
      <w:r w:rsidR="00533C41" w:rsidRPr="00E15607">
        <w:t xml:space="preserve">2024. gada 29. decembra vēstulē </w:t>
      </w:r>
      <w:r w:rsidR="00CE23BA" w:rsidRPr="00E15607">
        <w:t>/numurs/</w:t>
      </w:r>
      <w:r w:rsidR="00533C41" w:rsidRPr="00E15607">
        <w:t xml:space="preserve"> </w:t>
      </w:r>
      <w:r w:rsidR="00CF6AC7" w:rsidRPr="00E15607">
        <w:t xml:space="preserve">tiesai </w:t>
      </w:r>
      <w:r w:rsidR="00745A66" w:rsidRPr="00E15607">
        <w:t xml:space="preserve">sniedza </w:t>
      </w:r>
      <w:r w:rsidR="00CF6AC7" w:rsidRPr="00E15607">
        <w:t xml:space="preserve">atbildi, kurā paskaidroja, ka ir iepazinusies ar </w:t>
      </w:r>
      <w:r w:rsidR="00B74B31" w:rsidRPr="00E15607">
        <w:t xml:space="preserve">Parādnieka 2023. gada 23. decembra pieteikumu un lietas materiāliem. Administratore konstatēja, ka </w:t>
      </w:r>
      <w:r w:rsidR="00DE7908" w:rsidRPr="00E15607">
        <w:t>2024. gada 28. maijā tiesas sēdē abas puses, uzturot savas pozīcijas, sniegušas izsmeļošus paskaidrojumus, kā arī pieteicējs</w:t>
      </w:r>
      <w:r w:rsidR="00845762" w:rsidRPr="00E15607">
        <w:t xml:space="preserve"> (Parādnieks)</w:t>
      </w:r>
      <w:r w:rsidR="00DE7908" w:rsidRPr="00E15607">
        <w:t xml:space="preserve"> izmantojis citas procesuālās tiesības</w:t>
      </w:r>
      <w:r w:rsidR="00E85679" w:rsidRPr="00E15607">
        <w:t xml:space="preserve"> –</w:t>
      </w:r>
      <w:r w:rsidR="00DE7908" w:rsidRPr="00E15607">
        <w:t xml:space="preserve"> uzdevis jautājumus VID pārstāvim un pieteicis lūgumus.</w:t>
      </w:r>
    </w:p>
    <w:p w14:paraId="1BF0CEBA" w14:textId="6ECE34D5" w:rsidR="0054645F" w:rsidRPr="00E15607" w:rsidRDefault="00845762" w:rsidP="00106C2E">
      <w:pPr>
        <w:tabs>
          <w:tab w:val="left" w:pos="993"/>
          <w:tab w:val="left" w:pos="1134"/>
        </w:tabs>
        <w:spacing w:after="0" w:line="240" w:lineRule="auto"/>
        <w:ind w:firstLine="851"/>
        <w:jc w:val="both"/>
      </w:pPr>
      <w:r w:rsidRPr="00E15607">
        <w:t xml:space="preserve">Tā kā </w:t>
      </w:r>
      <w:r w:rsidR="001B65AA" w:rsidRPr="00E15607">
        <w:t>sūdzība</w:t>
      </w:r>
      <w:r w:rsidRPr="00E15607">
        <w:t xml:space="preserve"> (pieteikums)</w:t>
      </w:r>
      <w:r w:rsidR="001B65AA" w:rsidRPr="00E15607">
        <w:t xml:space="preserve"> iesniegt</w:t>
      </w:r>
      <w:r w:rsidRPr="00E15607">
        <w:t>s</w:t>
      </w:r>
      <w:r w:rsidR="001B65AA" w:rsidRPr="00E15607">
        <w:t xml:space="preserve"> pirms </w:t>
      </w:r>
      <w:r w:rsidRPr="00E15607">
        <w:t>Parādnieka</w:t>
      </w:r>
      <w:r w:rsidR="001B65AA" w:rsidRPr="00E15607">
        <w:t xml:space="preserve"> maksātnespējas procesa pasludināšanas un faktiski jau izskatīta pēc būtības, </w:t>
      </w:r>
      <w:r w:rsidR="008D2AF7" w:rsidRPr="00E15607">
        <w:t>A</w:t>
      </w:r>
      <w:r w:rsidR="001B65AA" w:rsidRPr="00E15607">
        <w:t>dministrator</w:t>
      </w:r>
      <w:r w:rsidR="008D2AF7" w:rsidRPr="00E15607">
        <w:t>e</w:t>
      </w:r>
      <w:r w:rsidR="001B65AA" w:rsidRPr="00E15607">
        <w:t xml:space="preserve"> lūdz</w:t>
      </w:r>
      <w:r w:rsidR="008D2AF7" w:rsidRPr="00E15607">
        <w:t>a</w:t>
      </w:r>
      <w:r w:rsidR="001B65AA" w:rsidRPr="00E15607">
        <w:t xml:space="preserve"> tiesu</w:t>
      </w:r>
      <w:r w:rsidR="00001580" w:rsidRPr="00E15607">
        <w:t>, kā neatkarīgu ar tiesu varu apveltītu institūciju</w:t>
      </w:r>
      <w:r w:rsidR="001B65AA" w:rsidRPr="00E15607">
        <w:t xml:space="preserve">, izskatīt </w:t>
      </w:r>
      <w:r w:rsidR="008D2AF7" w:rsidRPr="00E15607">
        <w:t>Parādnieka</w:t>
      </w:r>
      <w:r w:rsidR="001B65AA" w:rsidRPr="00E15607">
        <w:t xml:space="preserve"> sūdzību un pasludināt šajā lietā savu spriedumu.</w:t>
      </w:r>
      <w:r w:rsidR="00EC5C82" w:rsidRPr="00E15607">
        <w:t xml:space="preserve"> </w:t>
      </w:r>
      <w:r w:rsidR="00576BCA" w:rsidRPr="00E15607">
        <w:t xml:space="preserve">Vienlaikus </w:t>
      </w:r>
      <w:r w:rsidR="00EC5C82" w:rsidRPr="00E15607">
        <w:t>A</w:t>
      </w:r>
      <w:r w:rsidR="00576BCA" w:rsidRPr="00E15607">
        <w:t>dministrator</w:t>
      </w:r>
      <w:r w:rsidR="00EC5C82" w:rsidRPr="00E15607">
        <w:t>e</w:t>
      </w:r>
      <w:r w:rsidR="00576BCA" w:rsidRPr="00E15607">
        <w:t xml:space="preserve"> dar</w:t>
      </w:r>
      <w:r w:rsidR="00EC5C82" w:rsidRPr="00E15607">
        <w:t>īja</w:t>
      </w:r>
      <w:r w:rsidR="00576BCA" w:rsidRPr="00E15607">
        <w:t xml:space="preserve"> zināmu, ka nevar sniegt papildu paskaidrojumus šajā lietā, jo objektīv</w:t>
      </w:r>
      <w:r w:rsidR="00EC5C82" w:rsidRPr="00E15607">
        <w:t>u</w:t>
      </w:r>
      <w:r w:rsidR="00576BCA" w:rsidRPr="00E15607">
        <w:t xml:space="preserve"> iemeslu dēļ </w:t>
      </w:r>
      <w:r w:rsidR="00EC5C82" w:rsidRPr="00E15607">
        <w:t>A</w:t>
      </w:r>
      <w:r w:rsidR="00576BCA" w:rsidRPr="00E15607">
        <w:t>dministrator</w:t>
      </w:r>
      <w:r w:rsidR="00EC5C82" w:rsidRPr="00E15607">
        <w:t>e</w:t>
      </w:r>
      <w:r w:rsidR="00576BCA" w:rsidRPr="00E15607">
        <w:t xml:space="preserve">, kas </w:t>
      </w:r>
      <w:r w:rsidR="00CE23BA" w:rsidRPr="00E15607">
        <w:t>/datums/</w:t>
      </w:r>
      <w:r w:rsidR="00576BCA" w:rsidRPr="00E15607">
        <w:t xml:space="preserve"> </w:t>
      </w:r>
      <w:r w:rsidR="00EC5C82" w:rsidRPr="00E15607">
        <w:t>iecelta</w:t>
      </w:r>
      <w:r w:rsidR="00D21D9D" w:rsidRPr="00E15607">
        <w:t xml:space="preserve"> par</w:t>
      </w:r>
      <w:r w:rsidR="00576BCA" w:rsidRPr="00E15607">
        <w:t xml:space="preserve"> </w:t>
      </w:r>
      <w:r w:rsidR="00EC5C82" w:rsidRPr="00E15607">
        <w:t>Parādnieka</w:t>
      </w:r>
      <w:r w:rsidR="00576BCA" w:rsidRPr="00E15607">
        <w:t xml:space="preserve"> maksātnespējas proces</w:t>
      </w:r>
      <w:r w:rsidR="00D21D9D" w:rsidRPr="00E15607">
        <w:t>a administratoru</w:t>
      </w:r>
      <w:r w:rsidR="00576BCA" w:rsidRPr="00E15607">
        <w:t xml:space="preserve">, nevar būt zināmi apstākļi, kas attiecas uz strīdus pakalpojumu saņemšanu. </w:t>
      </w:r>
      <w:r w:rsidR="00EF51A6" w:rsidRPr="00E15607">
        <w:t>Turklāt</w:t>
      </w:r>
      <w:r w:rsidR="00576BCA" w:rsidRPr="00E15607">
        <w:t xml:space="preserve">, ņemot vērā strīda izskatīšanas stadiju, </w:t>
      </w:r>
      <w:r w:rsidR="00EF51A6" w:rsidRPr="00E15607">
        <w:t>Parādnieka</w:t>
      </w:r>
      <w:r w:rsidR="00576BCA" w:rsidRPr="00E15607">
        <w:t xml:space="preserve"> pieteiktos lūgumus, </w:t>
      </w:r>
      <w:r w:rsidR="00EF51A6" w:rsidRPr="00E15607">
        <w:t xml:space="preserve">Administratores ieskatā </w:t>
      </w:r>
      <w:r w:rsidR="00576BCA" w:rsidRPr="00E15607">
        <w:t>papildu paskaidrojumi nav nepieciešami.</w:t>
      </w:r>
    </w:p>
    <w:p w14:paraId="42523642" w14:textId="6C2F8D3A" w:rsidR="00940E0D" w:rsidRPr="00E15607" w:rsidRDefault="00940E0D" w:rsidP="00940E0D">
      <w:pPr>
        <w:autoSpaceDE w:val="0"/>
        <w:autoSpaceDN w:val="0"/>
        <w:adjustRightInd w:val="0"/>
        <w:spacing w:after="0" w:line="240" w:lineRule="auto"/>
        <w:ind w:firstLine="851"/>
        <w:jc w:val="both"/>
      </w:pPr>
      <w:r w:rsidRPr="00E15607">
        <w:t>Maksātnespējas kontroles dienests, vērtējot administratora rīcību, nav tiesīgs izvērtēt tiesā celtās prasības pamatotību, tādējādi iejaucoties tiesas kompetencē.</w:t>
      </w:r>
      <w:r w:rsidRPr="00E15607">
        <w:rPr>
          <w:rStyle w:val="Vresatsauce"/>
        </w:rPr>
        <w:footnoteReference w:id="10"/>
      </w:r>
      <w:r w:rsidRPr="00E15607">
        <w:t xml:space="preserve"> </w:t>
      </w:r>
      <w:r w:rsidR="00001580" w:rsidRPr="00E15607">
        <w:t xml:space="preserve">Līdz ar to </w:t>
      </w:r>
      <w:r w:rsidRPr="00E15607">
        <w:t xml:space="preserve">Maksātnespējas kontroles dienests nav tiesīgs liegt vai arī tieši pretēji likt administratoram celt tiesā prasību, uzturēt tiesā jau celtu prasību vai to neuzturēt. </w:t>
      </w:r>
    </w:p>
    <w:p w14:paraId="28EB5A58" w14:textId="75310F9B" w:rsidR="007E2CC7" w:rsidRPr="00E15607" w:rsidRDefault="007E2CC7" w:rsidP="00106C2E">
      <w:pPr>
        <w:tabs>
          <w:tab w:val="left" w:pos="993"/>
          <w:tab w:val="left" w:pos="1134"/>
        </w:tabs>
        <w:spacing w:after="0" w:line="240" w:lineRule="auto"/>
        <w:ind w:firstLine="851"/>
        <w:jc w:val="both"/>
        <w:rPr>
          <w:rFonts w:eastAsia="Times New Roman"/>
        </w:rPr>
      </w:pPr>
      <w:r w:rsidRPr="00E15607">
        <w:t xml:space="preserve">Ievērojot minēto, Maksātnespējas kontroles dienestam šā lēmuma sagatavošanas brīdī nav pamata atzīt, ka Administratore ir atteikusies no </w:t>
      </w:r>
      <w:r w:rsidR="00AC0481" w:rsidRPr="00E15607">
        <w:rPr>
          <w:rFonts w:eastAsia="Times New Roman"/>
        </w:rPr>
        <w:t xml:space="preserve">tiesvedības administratīvajā lietā </w:t>
      </w:r>
      <w:r w:rsidR="00CE23BA" w:rsidRPr="00E15607">
        <w:rPr>
          <w:rFonts w:eastAsia="Times New Roman"/>
        </w:rPr>
        <w:t>/numurs/</w:t>
      </w:r>
      <w:r w:rsidR="00AC0481" w:rsidRPr="00E15607">
        <w:rPr>
          <w:rFonts w:eastAsia="Times New Roman"/>
        </w:rPr>
        <w:t xml:space="preserve">. </w:t>
      </w:r>
      <w:r w:rsidR="00B60322" w:rsidRPr="00E15607">
        <w:rPr>
          <w:rFonts w:eastAsia="Times New Roman"/>
        </w:rPr>
        <w:t>Līdz ar to Sūdzība šajā daļā ir noraidāma.</w:t>
      </w:r>
    </w:p>
    <w:p w14:paraId="13331B99" w14:textId="77777777" w:rsidR="00B2388B" w:rsidRPr="00E15607" w:rsidRDefault="00B60322" w:rsidP="00ED2196">
      <w:pPr>
        <w:tabs>
          <w:tab w:val="left" w:pos="993"/>
          <w:tab w:val="left" w:pos="1134"/>
        </w:tabs>
        <w:spacing w:after="0" w:line="240" w:lineRule="auto"/>
        <w:ind w:firstLine="851"/>
        <w:jc w:val="both"/>
        <w:rPr>
          <w:lang w:eastAsia="en-US"/>
        </w:rPr>
      </w:pPr>
      <w:r w:rsidRPr="00E15607">
        <w:rPr>
          <w:rFonts w:eastAsia="Times New Roman"/>
        </w:rPr>
        <w:t>[6.3.2] </w:t>
      </w:r>
      <w:r w:rsidR="00113A9F" w:rsidRPr="00E15607">
        <w:t>Administrator</w:t>
      </w:r>
      <w:r w:rsidR="001406EC" w:rsidRPr="00E15607">
        <w:t xml:space="preserve">a atbildībā, vienlaikus uzņemoties risku segt iespējamos zaudējumus, ir </w:t>
      </w:r>
      <w:r w:rsidR="00113A9F" w:rsidRPr="00E15607">
        <w:t>lemt par prasības parādnieka vārdā celšanu, tās uzturēšanu vai neuzturēšanu</w:t>
      </w:r>
      <w:r w:rsidR="001F564A" w:rsidRPr="00E15607">
        <w:t xml:space="preserve"> (skatīt arī šā lēmuma </w:t>
      </w:r>
      <w:r w:rsidR="005E1C73" w:rsidRPr="00E15607">
        <w:t>6.2.2. punktu)</w:t>
      </w:r>
      <w:r w:rsidR="001F564A" w:rsidRPr="00E15607">
        <w:t>.</w:t>
      </w:r>
      <w:r w:rsidR="00C45C17" w:rsidRPr="00E15607">
        <w:t xml:space="preserve"> </w:t>
      </w:r>
      <w:r w:rsidR="00B2388B" w:rsidRPr="00E15607">
        <w:t>Administrators</w:t>
      </w:r>
      <w:r w:rsidR="002428F6" w:rsidRPr="00E15607">
        <w:rPr>
          <w:lang w:eastAsia="en-US"/>
        </w:rPr>
        <w:t xml:space="preserve"> kā persona, kura vislabāk pārzina parādnieka maksātnespējas procesu, ir spējīgs objektīvi izvērtēt, vai parādnieka maksātnespējas procesā ir nepieciešams piesaistīt speciālistu</w:t>
      </w:r>
      <w:r w:rsidR="00B2388B" w:rsidRPr="00E15607">
        <w:rPr>
          <w:lang w:eastAsia="en-US"/>
        </w:rPr>
        <w:t xml:space="preserve">. </w:t>
      </w:r>
    </w:p>
    <w:p w14:paraId="2E2A151C" w14:textId="2473967E" w:rsidR="00A81E3D" w:rsidRPr="00E15607" w:rsidRDefault="00A81E3D" w:rsidP="00ED2196">
      <w:pPr>
        <w:widowControl/>
        <w:spacing w:after="0" w:line="240" w:lineRule="auto"/>
        <w:ind w:firstLine="851"/>
        <w:jc w:val="both"/>
        <w:rPr>
          <w:lang w:eastAsia="en-US"/>
        </w:rPr>
      </w:pPr>
      <w:r w:rsidRPr="00E15607">
        <w:rPr>
          <w:lang w:eastAsia="en-US"/>
        </w:rPr>
        <w:t>Maksātnespējas likuma 67. panta 13. punktā noteikts, ka administratoram pēc juridiskās personas maksātnespējas procesa pasludināšanas papildus šajā likumā noteiktajām vispārīgajām administratora tiesībām ir tiesības pieaicināt speciālistus, lai nodrošinātu efektīvu un likumīgu juridiskās personas maksātnespējas procesu, un ar kreditoru sapulces piekrišanu segt ar to saistītās izmaksas no parādnieka vai citiem juridiskās personas maksātnespējas procesa līdzekļiem.</w:t>
      </w:r>
      <w:r w:rsidR="00757986" w:rsidRPr="00E15607">
        <w:rPr>
          <w:lang w:eastAsia="en-US"/>
        </w:rPr>
        <w:t xml:space="preserve"> </w:t>
      </w:r>
    </w:p>
    <w:p w14:paraId="6FF8EAC5" w14:textId="77777777" w:rsidR="00A63FB8" w:rsidRPr="00E15607" w:rsidRDefault="00757986" w:rsidP="00ED2196">
      <w:pPr>
        <w:widowControl/>
        <w:spacing w:after="0" w:line="240" w:lineRule="auto"/>
        <w:ind w:firstLine="851"/>
        <w:jc w:val="both"/>
        <w:rPr>
          <w:lang w:eastAsia="en-US"/>
        </w:rPr>
      </w:pPr>
      <w:r w:rsidRPr="00E15607">
        <w:rPr>
          <w:lang w:eastAsia="en-US"/>
        </w:rPr>
        <w:t>Speciālista pieaicināšana nav administratora pienākums,</w:t>
      </w:r>
      <w:r w:rsidR="00E305A9" w:rsidRPr="00E15607">
        <w:rPr>
          <w:lang w:eastAsia="en-US"/>
        </w:rPr>
        <w:t xml:space="preserve"> bet tiesības, ja</w:t>
      </w:r>
      <w:r w:rsidR="000A798B" w:rsidRPr="00E15607">
        <w:rPr>
          <w:lang w:eastAsia="en-US"/>
        </w:rPr>
        <w:t xml:space="preserve"> konstatē, ka</w:t>
      </w:r>
      <w:r w:rsidR="00E305A9" w:rsidRPr="00E15607">
        <w:rPr>
          <w:lang w:eastAsia="en-US"/>
        </w:rPr>
        <w:t xml:space="preserve"> </w:t>
      </w:r>
      <w:r w:rsidR="00C7611D" w:rsidRPr="00E15607">
        <w:rPr>
          <w:lang w:eastAsia="en-US"/>
        </w:rPr>
        <w:t>nepieciešama palīdzība</w:t>
      </w:r>
      <w:r w:rsidR="00934261" w:rsidRPr="00E15607">
        <w:rPr>
          <w:lang w:eastAsia="en-US"/>
        </w:rPr>
        <w:t>, lai nodrošinātu</w:t>
      </w:r>
      <w:r w:rsidR="00C7611D" w:rsidRPr="00E15607">
        <w:rPr>
          <w:lang w:eastAsia="en-US"/>
        </w:rPr>
        <w:t xml:space="preserve"> maksātnespējas procesa likumīg</w:t>
      </w:r>
      <w:r w:rsidR="00934261" w:rsidRPr="00E15607">
        <w:rPr>
          <w:lang w:eastAsia="en-US"/>
        </w:rPr>
        <w:t>u</w:t>
      </w:r>
      <w:r w:rsidR="00C7611D" w:rsidRPr="00E15607">
        <w:rPr>
          <w:lang w:eastAsia="en-US"/>
        </w:rPr>
        <w:t xml:space="preserve"> un efektīv</w:t>
      </w:r>
      <w:r w:rsidR="00934261" w:rsidRPr="00E15607">
        <w:rPr>
          <w:lang w:eastAsia="en-US"/>
        </w:rPr>
        <w:t>u</w:t>
      </w:r>
      <w:r w:rsidR="00C7611D" w:rsidRPr="00E15607">
        <w:rPr>
          <w:lang w:eastAsia="en-US"/>
        </w:rPr>
        <w:t xml:space="preserve"> noris</w:t>
      </w:r>
      <w:r w:rsidR="00934261" w:rsidRPr="00E15607">
        <w:rPr>
          <w:lang w:eastAsia="en-US"/>
        </w:rPr>
        <w:t xml:space="preserve">i. </w:t>
      </w:r>
    </w:p>
    <w:p w14:paraId="1FD89AC0" w14:textId="2A14D0AD" w:rsidR="00463CB7" w:rsidRPr="00E15607" w:rsidRDefault="00A63FB8" w:rsidP="00534518">
      <w:pPr>
        <w:widowControl/>
        <w:spacing w:after="0" w:line="240" w:lineRule="auto"/>
        <w:ind w:firstLine="851"/>
        <w:jc w:val="both"/>
        <w:rPr>
          <w:lang w:eastAsia="en-US"/>
        </w:rPr>
      </w:pPr>
      <w:r w:rsidRPr="00E15607">
        <w:rPr>
          <w:lang w:eastAsia="en-US"/>
        </w:rPr>
        <w:t xml:space="preserve">Maksātnespējas likuma 13. panta </w:t>
      </w:r>
      <w:r w:rsidR="00C45D88" w:rsidRPr="00E15607">
        <w:rPr>
          <w:lang w:eastAsia="en-US"/>
        </w:rPr>
        <w:t>pirmās daļas 2. punktā ir noteikts, ka</w:t>
      </w:r>
      <w:r w:rsidR="00D30E04" w:rsidRPr="00E15607">
        <w:rPr>
          <w:lang w:eastAsia="en-US"/>
        </w:rPr>
        <w:t xml:space="preserve"> par</w:t>
      </w:r>
      <w:r w:rsidR="00C45D88" w:rsidRPr="00E15607">
        <w:rPr>
          <w:lang w:eastAsia="en-US"/>
        </w:rPr>
        <w:t xml:space="preserve"> administrator</w:t>
      </w:r>
      <w:r w:rsidR="00D30E04" w:rsidRPr="00E15607">
        <w:rPr>
          <w:lang w:eastAsia="en-US"/>
        </w:rPr>
        <w:t xml:space="preserve">u var būt </w:t>
      </w:r>
      <w:r w:rsidR="00534518" w:rsidRPr="00E15607">
        <w:rPr>
          <w:lang w:eastAsia="en-US"/>
        </w:rPr>
        <w:t>rīcībspējīga fiziskā persona, kura</w:t>
      </w:r>
      <w:r w:rsidR="004B2D25" w:rsidRPr="00E15607">
        <w:rPr>
          <w:lang w:eastAsia="en-US"/>
        </w:rPr>
        <w:t xml:space="preserve">i ir </w:t>
      </w:r>
      <w:r w:rsidR="00C45D88" w:rsidRPr="00E15607">
        <w:rPr>
          <w:lang w:eastAsia="en-US"/>
        </w:rPr>
        <w:t>saņēmusi valsts atzītu izglītības dokumentu par otrā līmeņa augstākās profesionālās izglītības apgūšanu tiesību zinātnēs un ieguvusi jurista kvalifikāciju vai saņēmusi valsts atzītu izglītības dokumentu par augstākās akadēmiskās izglītības apgūšanu tiesību zinātnēs un ieguvusi zinātnisko grādu</w:t>
      </w:r>
      <w:r w:rsidR="007C6E0E" w:rsidRPr="00E15607">
        <w:rPr>
          <w:lang w:eastAsia="en-US"/>
        </w:rPr>
        <w:t>.</w:t>
      </w:r>
    </w:p>
    <w:p w14:paraId="4C5E2B19" w14:textId="7C588B21" w:rsidR="00166049" w:rsidRPr="00E15607" w:rsidRDefault="001E24DB" w:rsidP="00534518">
      <w:pPr>
        <w:widowControl/>
        <w:spacing w:after="0" w:line="240" w:lineRule="auto"/>
        <w:ind w:firstLine="851"/>
        <w:jc w:val="both"/>
        <w:rPr>
          <w:lang w:eastAsia="en-US"/>
        </w:rPr>
      </w:pPr>
      <w:r w:rsidRPr="00E15607">
        <w:rPr>
          <w:lang w:eastAsia="en-US"/>
        </w:rPr>
        <w:lastRenderedPageBreak/>
        <w:t>Ievērojot minēto, Maksātnespējas kontroles dienestam nav pamata apšaubīt Administratores kvalifikāciju tiesību zinātņu jomā.</w:t>
      </w:r>
    </w:p>
    <w:p w14:paraId="7E3A3D67" w14:textId="3A1F580F" w:rsidR="00674AF1" w:rsidRPr="00E15607" w:rsidRDefault="00152D70" w:rsidP="0007694F">
      <w:pPr>
        <w:widowControl/>
        <w:spacing w:after="0" w:line="240" w:lineRule="auto"/>
        <w:ind w:firstLine="851"/>
        <w:jc w:val="both"/>
        <w:rPr>
          <w:lang w:eastAsia="en-US"/>
        </w:rPr>
      </w:pPr>
      <w:r w:rsidRPr="00E15607">
        <w:rPr>
          <w:lang w:eastAsia="en-US"/>
        </w:rPr>
        <w:t>Tādējādi</w:t>
      </w:r>
      <w:r w:rsidR="007B0B3C" w:rsidRPr="00E15607">
        <w:rPr>
          <w:lang w:eastAsia="en-US"/>
        </w:rPr>
        <w:t xml:space="preserve"> konkrētajā gadījumā</w:t>
      </w:r>
      <w:r w:rsidR="007C6E0E" w:rsidRPr="00E15607">
        <w:rPr>
          <w:lang w:eastAsia="en-US"/>
        </w:rPr>
        <w:t xml:space="preserve">, ja </w:t>
      </w:r>
      <w:r w:rsidR="009B206D" w:rsidRPr="00E15607">
        <w:rPr>
          <w:lang w:eastAsia="en-US"/>
        </w:rPr>
        <w:t>A</w:t>
      </w:r>
      <w:r w:rsidR="00525880" w:rsidRPr="00E15607">
        <w:rPr>
          <w:lang w:eastAsia="en-US"/>
        </w:rPr>
        <w:t>dministrator</w:t>
      </w:r>
      <w:r w:rsidR="009B206D" w:rsidRPr="00E15607">
        <w:rPr>
          <w:lang w:eastAsia="en-US"/>
        </w:rPr>
        <w:t>e</w:t>
      </w:r>
      <w:r w:rsidR="005F0B1F" w:rsidRPr="00E15607">
        <w:rPr>
          <w:lang w:eastAsia="en-US"/>
        </w:rPr>
        <w:t xml:space="preserve"> secina, ka viņa</w:t>
      </w:r>
      <w:r w:rsidR="009B206D" w:rsidRPr="00E15607">
        <w:rPr>
          <w:lang w:eastAsia="en-US"/>
        </w:rPr>
        <w:t>s</w:t>
      </w:r>
      <w:r w:rsidR="005F0B1F" w:rsidRPr="00E15607">
        <w:rPr>
          <w:lang w:eastAsia="en-US"/>
        </w:rPr>
        <w:t xml:space="preserve"> pieredze un </w:t>
      </w:r>
      <w:r w:rsidR="00DF4D97" w:rsidRPr="00E15607">
        <w:rPr>
          <w:lang w:eastAsia="en-US"/>
        </w:rPr>
        <w:t xml:space="preserve">zināšanas </w:t>
      </w:r>
      <w:r w:rsidR="009B69E0" w:rsidRPr="00E15607">
        <w:rPr>
          <w:lang w:eastAsia="en-US"/>
        </w:rPr>
        <w:t>ir pietiekamas</w:t>
      </w:r>
      <w:r w:rsidR="0086030F" w:rsidRPr="00E15607">
        <w:rPr>
          <w:lang w:eastAsia="en-US"/>
        </w:rPr>
        <w:t xml:space="preserve"> un nav nepieciešama papildu palīdzība, </w:t>
      </w:r>
      <w:r w:rsidR="009B206D" w:rsidRPr="00E15607">
        <w:rPr>
          <w:lang w:eastAsia="en-US"/>
        </w:rPr>
        <w:t>A</w:t>
      </w:r>
      <w:r w:rsidR="0086030F" w:rsidRPr="00E15607">
        <w:rPr>
          <w:lang w:eastAsia="en-US"/>
        </w:rPr>
        <w:t>dministrator</w:t>
      </w:r>
      <w:r w:rsidR="009B206D" w:rsidRPr="00E15607">
        <w:rPr>
          <w:lang w:eastAsia="en-US"/>
        </w:rPr>
        <w:t>ei</w:t>
      </w:r>
      <w:r w:rsidR="0086030F" w:rsidRPr="00E15607">
        <w:rPr>
          <w:lang w:eastAsia="en-US"/>
        </w:rPr>
        <w:t xml:space="preserve"> nav pienākum</w:t>
      </w:r>
      <w:r w:rsidR="009B206D" w:rsidRPr="00E15607">
        <w:rPr>
          <w:lang w:eastAsia="en-US"/>
        </w:rPr>
        <w:t>a</w:t>
      </w:r>
      <w:r w:rsidR="0086030F" w:rsidRPr="00E15607">
        <w:rPr>
          <w:lang w:eastAsia="en-US"/>
        </w:rPr>
        <w:t xml:space="preserve"> pieaicināt speciālistu.</w:t>
      </w:r>
    </w:p>
    <w:p w14:paraId="76DC8533" w14:textId="6ACA2023" w:rsidR="00E24ACB" w:rsidRPr="00E15607" w:rsidRDefault="00AF2EFF" w:rsidP="00512C32">
      <w:pPr>
        <w:widowControl/>
        <w:spacing w:after="0" w:line="240" w:lineRule="auto"/>
        <w:ind w:firstLine="851"/>
        <w:jc w:val="both"/>
        <w:rPr>
          <w:lang w:eastAsia="en-US"/>
        </w:rPr>
      </w:pPr>
      <w:r w:rsidRPr="00E15607">
        <w:rPr>
          <w:lang w:eastAsia="en-US"/>
        </w:rPr>
        <w:t>I</w:t>
      </w:r>
      <w:r w:rsidR="0010486A" w:rsidRPr="00E15607">
        <w:rPr>
          <w:lang w:eastAsia="en-US"/>
        </w:rPr>
        <w:t>evērojot minēto, Maksātnespējas kontroles dienestam nav pamata Administratores rīcībā, nepieaicinot speciālistu, atzīt pārkāpumu. Līdz ar to Sūdzība šajā daļā ir noraidāma.</w:t>
      </w:r>
    </w:p>
    <w:p w14:paraId="1C3639A8" w14:textId="1EA809EE" w:rsidR="005B4762" w:rsidRPr="00E15607" w:rsidRDefault="00016FAD" w:rsidP="00106C2E">
      <w:pPr>
        <w:autoSpaceDE w:val="0"/>
        <w:autoSpaceDN w:val="0"/>
        <w:adjustRightInd w:val="0"/>
        <w:spacing w:after="0" w:line="240" w:lineRule="auto"/>
        <w:ind w:firstLine="851"/>
        <w:jc w:val="both"/>
        <w:rPr>
          <w:rFonts w:eastAsia="Times New Roman"/>
          <w:bCs/>
        </w:rPr>
      </w:pPr>
      <w:r w:rsidRPr="00E15607">
        <w:rPr>
          <w:rFonts w:eastAsia="Times New Roman"/>
        </w:rPr>
        <w:t>[</w:t>
      </w:r>
      <w:r w:rsidR="00E41A67" w:rsidRPr="00E15607">
        <w:rPr>
          <w:rFonts w:eastAsia="Times New Roman"/>
        </w:rPr>
        <w:t>7</w:t>
      </w:r>
      <w:r w:rsidRPr="00E15607">
        <w:rPr>
          <w:rFonts w:eastAsia="Times New Roman"/>
        </w:rPr>
        <w:t>] </w:t>
      </w:r>
      <w:r w:rsidR="005B4762" w:rsidRPr="00E15607">
        <w:rPr>
          <w:rFonts w:eastAsia="Times New Roman"/>
        </w:rPr>
        <w:t xml:space="preserve">Izvērtējot </w:t>
      </w:r>
      <w:r w:rsidR="005B4762" w:rsidRPr="00E15607">
        <w:rPr>
          <w:rFonts w:eastAsia="Times New Roman"/>
          <w:bCs/>
        </w:rPr>
        <w:t>minēto un pamatojoties uz norādītajām tiesību normām, kā arī Maksātnespējas likuma</w:t>
      </w:r>
      <w:r w:rsidR="005B4762" w:rsidRPr="00E15607">
        <w:t xml:space="preserve"> </w:t>
      </w:r>
      <w:r w:rsidR="005B4762" w:rsidRPr="00E15607">
        <w:rPr>
          <w:rFonts w:eastAsia="Times New Roman"/>
          <w:bCs/>
        </w:rPr>
        <w:t>174.</w:t>
      </w:r>
      <w:r w:rsidR="005B4762" w:rsidRPr="00E15607">
        <w:rPr>
          <w:rFonts w:eastAsia="Times New Roman"/>
          <w:bCs/>
          <w:vertAlign w:val="superscript"/>
        </w:rPr>
        <w:t>1</w:t>
      </w:r>
      <w:r w:rsidR="005B4762" w:rsidRPr="00E15607">
        <w:rPr>
          <w:rFonts w:eastAsia="Times New Roman"/>
          <w:bCs/>
        </w:rPr>
        <w:t xml:space="preserve"> panta 2.punktu, 175. panta pirmās daļas 2. punktu, 176. panta pirmo</w:t>
      </w:r>
      <w:r w:rsidR="009C5628" w:rsidRPr="00E15607">
        <w:rPr>
          <w:rFonts w:eastAsia="Times New Roman"/>
          <w:bCs/>
        </w:rPr>
        <w:t>,</w:t>
      </w:r>
      <w:r w:rsidR="005B4762" w:rsidRPr="00E15607">
        <w:rPr>
          <w:rFonts w:eastAsia="Times New Roman"/>
          <w:bCs/>
        </w:rPr>
        <w:t xml:space="preserve"> otro</w:t>
      </w:r>
      <w:r w:rsidR="009C5628" w:rsidRPr="00E15607">
        <w:rPr>
          <w:rFonts w:eastAsia="Times New Roman"/>
          <w:bCs/>
        </w:rPr>
        <w:t xml:space="preserve"> un trešo</w:t>
      </w:r>
      <w:r w:rsidR="00013B78" w:rsidRPr="00E15607">
        <w:rPr>
          <w:rFonts w:eastAsia="Times New Roman"/>
          <w:bCs/>
        </w:rPr>
        <w:t xml:space="preserve"> </w:t>
      </w:r>
      <w:r w:rsidR="005B4762" w:rsidRPr="00E15607">
        <w:rPr>
          <w:rFonts w:eastAsia="Times New Roman"/>
          <w:bCs/>
        </w:rPr>
        <w:t>daļu,</w:t>
      </w:r>
    </w:p>
    <w:p w14:paraId="674E943B" w14:textId="606EA32F" w:rsidR="005B4762" w:rsidRPr="00E15607" w:rsidRDefault="00D26C7D" w:rsidP="00106C2E">
      <w:pPr>
        <w:autoSpaceDE w:val="0"/>
        <w:autoSpaceDN w:val="0"/>
        <w:adjustRightInd w:val="0"/>
        <w:spacing w:after="0" w:line="240" w:lineRule="auto"/>
        <w:ind w:firstLine="851"/>
        <w:jc w:val="center"/>
        <w:rPr>
          <w:rFonts w:eastAsia="Times New Roman"/>
          <w:b/>
          <w:bCs/>
        </w:rPr>
      </w:pPr>
      <w:r w:rsidRPr="00E15607">
        <w:rPr>
          <w:rFonts w:eastAsia="Times New Roman"/>
          <w:b/>
          <w:bCs/>
        </w:rPr>
        <w:t>nolēmu</w:t>
      </w:r>
      <w:r w:rsidR="005B4762" w:rsidRPr="00E15607">
        <w:rPr>
          <w:rFonts w:eastAsia="Times New Roman"/>
          <w:b/>
          <w:bCs/>
        </w:rPr>
        <w:t>:</w:t>
      </w:r>
    </w:p>
    <w:p w14:paraId="40D678FE" w14:textId="77777777" w:rsidR="007549BF" w:rsidRPr="00E15607" w:rsidRDefault="007549BF" w:rsidP="00106C2E">
      <w:pPr>
        <w:autoSpaceDE w:val="0"/>
        <w:autoSpaceDN w:val="0"/>
        <w:adjustRightInd w:val="0"/>
        <w:spacing w:after="0" w:line="240" w:lineRule="auto"/>
        <w:ind w:firstLine="851"/>
        <w:jc w:val="center"/>
        <w:rPr>
          <w:rFonts w:eastAsia="Times New Roman"/>
          <w:b/>
          <w:bCs/>
        </w:rPr>
      </w:pPr>
    </w:p>
    <w:p w14:paraId="43A4BB41" w14:textId="12664D45" w:rsidR="00E41A67" w:rsidRPr="00E15607" w:rsidRDefault="000D7D3C" w:rsidP="00E41A67">
      <w:pPr>
        <w:widowControl/>
        <w:spacing w:after="0" w:line="240" w:lineRule="auto"/>
        <w:ind w:firstLine="851"/>
        <w:jc w:val="both"/>
        <w:rPr>
          <w:rFonts w:eastAsia="Times New Roman"/>
        </w:rPr>
      </w:pPr>
      <w:r w:rsidRPr="00E15607">
        <w:rPr>
          <w:rFonts w:eastAsia="Times New Roman"/>
        </w:rPr>
        <w:t>/Pers. A/</w:t>
      </w:r>
      <w:r w:rsidR="00E41A67" w:rsidRPr="00E15607">
        <w:rPr>
          <w:rFonts w:eastAsia="Times New Roman"/>
        </w:rPr>
        <w:t xml:space="preserve"> 2025. gada 8. janvāra sūdzību par maksātnespējas procesa administratores </w:t>
      </w:r>
      <w:r w:rsidRPr="00E15607">
        <w:rPr>
          <w:rFonts w:eastAsia="Times New Roman"/>
        </w:rPr>
        <w:t>/Administrators/</w:t>
      </w:r>
      <w:r w:rsidR="00E41A67" w:rsidRPr="00E15607">
        <w:rPr>
          <w:rFonts w:eastAsia="Times New Roman"/>
        </w:rPr>
        <w:t xml:space="preserve">, </w:t>
      </w:r>
      <w:r w:rsidRPr="00E15607">
        <w:rPr>
          <w:rFonts w:eastAsia="Times New Roman"/>
        </w:rPr>
        <w:t>/</w:t>
      </w:r>
      <w:r w:rsidR="00E41A67" w:rsidRPr="00E15607">
        <w:rPr>
          <w:rFonts w:eastAsia="Times New Roman"/>
        </w:rPr>
        <w:t xml:space="preserve">amata apliecības </w:t>
      </w:r>
      <w:r w:rsidRPr="00E15607">
        <w:rPr>
          <w:rFonts w:eastAsia="Times New Roman"/>
        </w:rPr>
        <w:t>numurs/</w:t>
      </w:r>
      <w:r w:rsidR="00E41A67" w:rsidRPr="00E15607">
        <w:rPr>
          <w:rFonts w:eastAsia="Times New Roman"/>
        </w:rPr>
        <w:t xml:space="preserve">, rīcību </w:t>
      </w:r>
      <w:r w:rsidRPr="00E15607">
        <w:rPr>
          <w:rFonts w:eastAsia="Times New Roman"/>
        </w:rPr>
        <w:t>/</w:t>
      </w:r>
      <w:r w:rsidR="00E41A67" w:rsidRPr="00E15607">
        <w:rPr>
          <w:rFonts w:eastAsia="Times New Roman"/>
        </w:rPr>
        <w:t>SIA "</w:t>
      </w:r>
      <w:r w:rsidRPr="00E15607">
        <w:rPr>
          <w:rFonts w:eastAsia="Times New Roman"/>
        </w:rPr>
        <w:t>Nosaukums A</w:t>
      </w:r>
      <w:r w:rsidR="00E41A67" w:rsidRPr="00E15607">
        <w:rPr>
          <w:rFonts w:eastAsia="Times New Roman"/>
        </w:rPr>
        <w:t>"</w:t>
      </w:r>
      <w:r w:rsidRPr="00E15607">
        <w:rPr>
          <w:rFonts w:eastAsia="Times New Roman"/>
        </w:rPr>
        <w:t>/</w:t>
      </w:r>
      <w:r w:rsidR="00E41A67" w:rsidRPr="00E15607">
        <w:rPr>
          <w:rFonts w:eastAsia="Times New Roman"/>
        </w:rPr>
        <w:t xml:space="preserve">, </w:t>
      </w:r>
      <w:r w:rsidRPr="00E15607">
        <w:rPr>
          <w:rFonts w:eastAsia="Times New Roman"/>
        </w:rPr>
        <w:t>/</w:t>
      </w:r>
      <w:r w:rsidR="00E41A67" w:rsidRPr="00E15607">
        <w:rPr>
          <w:rFonts w:eastAsia="Times New Roman"/>
        </w:rPr>
        <w:t xml:space="preserve">reģistrācijas </w:t>
      </w:r>
      <w:r w:rsidRPr="00E15607">
        <w:rPr>
          <w:rFonts w:eastAsia="Times New Roman"/>
        </w:rPr>
        <w:t>numurs/</w:t>
      </w:r>
      <w:r w:rsidR="00E41A67" w:rsidRPr="00E15607">
        <w:rPr>
          <w:rFonts w:eastAsia="Times New Roman"/>
        </w:rPr>
        <w:t xml:space="preserve">, maksātnespējas procesā </w:t>
      </w:r>
      <w:r w:rsidR="00E41A67" w:rsidRPr="00E15607">
        <w:rPr>
          <w:rFonts w:eastAsia="Times New Roman"/>
          <w:b/>
          <w:bCs/>
        </w:rPr>
        <w:t>noraidīt</w:t>
      </w:r>
      <w:r w:rsidR="00E41A67" w:rsidRPr="00E15607">
        <w:rPr>
          <w:rFonts w:eastAsia="Times New Roman"/>
        </w:rPr>
        <w:t>.</w:t>
      </w:r>
    </w:p>
    <w:p w14:paraId="46355E8F" w14:textId="77777777" w:rsidR="005B4762" w:rsidRPr="00E15607" w:rsidRDefault="005B4762" w:rsidP="00106C2E">
      <w:pPr>
        <w:widowControl/>
        <w:spacing w:after="0" w:line="240" w:lineRule="auto"/>
        <w:ind w:firstLine="851"/>
        <w:jc w:val="both"/>
        <w:rPr>
          <w:rFonts w:eastAsia="Times New Roman"/>
        </w:rPr>
      </w:pPr>
    </w:p>
    <w:p w14:paraId="087964F3" w14:textId="7F8B14CF" w:rsidR="005B4762" w:rsidRPr="00FD5C18" w:rsidRDefault="005B4762" w:rsidP="00106C2E">
      <w:pPr>
        <w:widowControl/>
        <w:tabs>
          <w:tab w:val="left" w:pos="1080"/>
          <w:tab w:val="left" w:pos="1260"/>
        </w:tabs>
        <w:spacing w:after="0" w:line="240" w:lineRule="auto"/>
        <w:ind w:firstLine="851"/>
        <w:jc w:val="both"/>
        <w:rPr>
          <w:rFonts w:eastAsia="Times New Roman"/>
        </w:rPr>
      </w:pPr>
      <w:r w:rsidRPr="00E15607">
        <w:rPr>
          <w:rFonts w:eastAsia="Times New Roman"/>
        </w:rPr>
        <w:t>Lēmumu var pārsūdzēt</w:t>
      </w:r>
      <w:r w:rsidR="008C5A32" w:rsidRPr="00E15607">
        <w:rPr>
          <w:rFonts w:eastAsia="Times New Roman"/>
        </w:rPr>
        <w:t xml:space="preserve"> </w:t>
      </w:r>
      <w:r w:rsidR="000D7D3C" w:rsidRPr="00E15607">
        <w:rPr>
          <w:rFonts w:eastAsia="Times New Roman"/>
        </w:rPr>
        <w:t>/tiesas nosaukums/</w:t>
      </w:r>
      <w:r w:rsidR="00FB34B1" w:rsidRPr="00E15607">
        <w:rPr>
          <w:rFonts w:eastAsia="Times New Roman"/>
        </w:rPr>
        <w:t xml:space="preserve"> </w:t>
      </w:r>
      <w:r w:rsidRPr="00E15607">
        <w:rPr>
          <w:rFonts w:eastAsia="Times New Roman"/>
        </w:rPr>
        <w:t>mēneša laikā no lēmuma saņemšanas dienas. Sūdzības iesniegšana tiesā neaptur šā lēmuma darbību.</w:t>
      </w:r>
    </w:p>
    <w:p w14:paraId="34227F51" w14:textId="2A3BD326" w:rsidR="005B4762" w:rsidRDefault="005B4762" w:rsidP="00654A86">
      <w:pPr>
        <w:autoSpaceDE w:val="0"/>
        <w:autoSpaceDN w:val="0"/>
        <w:adjustRightInd w:val="0"/>
        <w:spacing w:after="0" w:line="240" w:lineRule="auto"/>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3F44C862" w:rsidR="005B4762" w:rsidRPr="00FD5C18" w:rsidRDefault="005B4762" w:rsidP="009573F5">
      <w:pPr>
        <w:tabs>
          <w:tab w:val="left" w:pos="7797"/>
        </w:tabs>
        <w:autoSpaceDE w:val="0"/>
        <w:autoSpaceDN w:val="0"/>
        <w:adjustRightInd w:val="0"/>
        <w:spacing w:after="0" w:line="240" w:lineRule="auto"/>
        <w:jc w:val="both"/>
        <w:rPr>
          <w:rFonts w:eastAsia="Times New Roman"/>
        </w:rPr>
      </w:pPr>
      <w:bookmarkStart w:id="8" w:name="_Hlk22114176"/>
      <w:r w:rsidRPr="00FD5C18">
        <w:rPr>
          <w:rFonts w:eastAsia="Times New Roman"/>
        </w:rPr>
        <w:t>Direktor</w:t>
      </w:r>
      <w:r w:rsidR="0083784B">
        <w:rPr>
          <w:rFonts w:eastAsia="Times New Roman"/>
        </w:rPr>
        <w:t>e</w:t>
      </w:r>
      <w:r w:rsidRPr="00FD5C18">
        <w:rPr>
          <w:rFonts w:eastAsia="Times New Roman"/>
        </w:rPr>
        <w:tab/>
      </w:r>
      <w:r w:rsidR="0083784B">
        <w:rPr>
          <w:rFonts w:eastAsia="Times New Roman"/>
        </w:rPr>
        <w:t>I</w:t>
      </w:r>
      <w:r w:rsidR="009573F5">
        <w:rPr>
          <w:rFonts w:eastAsia="Times New Roman"/>
        </w:rPr>
        <w:t xml:space="preserve">nese </w:t>
      </w:r>
      <w:r w:rsidR="0083784B">
        <w:rPr>
          <w:rFonts w:eastAsia="Times New Roman"/>
        </w:rPr>
        <w:t>Šteina</w:t>
      </w:r>
    </w:p>
    <w:bookmarkEnd w:id="8"/>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2A8DD020" w14:textId="15AA4775"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9573F5">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6336" w14:textId="77777777" w:rsidR="00EE068B" w:rsidRDefault="00EE068B">
      <w:pPr>
        <w:spacing w:after="0" w:line="240" w:lineRule="auto"/>
      </w:pPr>
      <w:r>
        <w:separator/>
      </w:r>
    </w:p>
  </w:endnote>
  <w:endnote w:type="continuationSeparator" w:id="0">
    <w:p w14:paraId="099DB1B3" w14:textId="77777777" w:rsidR="00EE068B" w:rsidRDefault="00EE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BE6B" w14:textId="77777777" w:rsidR="00EE068B" w:rsidRDefault="00EE068B">
      <w:pPr>
        <w:spacing w:after="0" w:line="240" w:lineRule="auto"/>
      </w:pPr>
      <w:r>
        <w:separator/>
      </w:r>
    </w:p>
  </w:footnote>
  <w:footnote w:type="continuationSeparator" w:id="0">
    <w:p w14:paraId="2919EDD1" w14:textId="77777777" w:rsidR="00EE068B" w:rsidRDefault="00EE068B">
      <w:pPr>
        <w:spacing w:after="0" w:line="240" w:lineRule="auto"/>
      </w:pPr>
      <w:r>
        <w:continuationSeparator/>
      </w:r>
    </w:p>
  </w:footnote>
  <w:footnote w:id="1">
    <w:p w14:paraId="22DBA060" w14:textId="1FFBA5B0" w:rsidR="00AC5580" w:rsidRDefault="00AC5580" w:rsidP="00C46FD8">
      <w:pPr>
        <w:pStyle w:val="Vresteksts"/>
        <w:jc w:val="both"/>
      </w:pPr>
      <w:r>
        <w:rPr>
          <w:rStyle w:val="Vresatsauce"/>
        </w:rPr>
        <w:footnoteRef/>
      </w:r>
      <w:r w:rsidR="00C46FD8">
        <w:t xml:space="preserve"> Skatīt: </w:t>
      </w:r>
      <w:r w:rsidR="00C46FD8" w:rsidRPr="00821773">
        <w:rPr>
          <w:rFonts w:eastAsia="Times New Roman"/>
        </w:rPr>
        <w:t>Briede J. Administratīvā procesa likuma 70.</w:t>
      </w:r>
      <w:r w:rsidR="00C46FD8">
        <w:rPr>
          <w:rFonts w:eastAsia="Times New Roman"/>
        </w:rPr>
        <w:t> </w:t>
      </w:r>
      <w:r w:rsidR="00C46FD8" w:rsidRPr="00821773">
        <w:rPr>
          <w:rFonts w:eastAsia="Times New Roman"/>
        </w:rPr>
        <w:t>panta komentārs. Administratīvā procesa likuma komentāri. A un B daļa. Rīga: Tiesu namu aģentūra, 2013, 696.</w:t>
      </w:r>
      <w:r w:rsidR="00C46FD8">
        <w:rPr>
          <w:rFonts w:eastAsia="Times New Roman"/>
        </w:rPr>
        <w:t> </w:t>
      </w:r>
      <w:r w:rsidR="00C46FD8" w:rsidRPr="00821773">
        <w:rPr>
          <w:rFonts w:eastAsia="Times New Roman"/>
        </w:rPr>
        <w:t>lpp.</w:t>
      </w:r>
    </w:p>
  </w:footnote>
  <w:footnote w:id="2">
    <w:p w14:paraId="5ACDB41C" w14:textId="47B43F72" w:rsidR="00BB7060" w:rsidRDefault="00BB7060" w:rsidP="00BB7060">
      <w:pPr>
        <w:pStyle w:val="Vresteksts"/>
        <w:jc w:val="both"/>
      </w:pPr>
      <w:r>
        <w:rPr>
          <w:rStyle w:val="Vresatsauce"/>
        </w:rPr>
        <w:footnoteRef/>
      </w:r>
      <w:r>
        <w:t> </w:t>
      </w:r>
      <w:r w:rsidRPr="00821773">
        <w:rPr>
          <w:rFonts w:eastAsia="Times New Roman"/>
        </w:rPr>
        <w:t>Augstākās tiesas Administratīvo lietu departamenta 2014.</w:t>
      </w:r>
      <w:r>
        <w:rPr>
          <w:rFonts w:eastAsia="Times New Roman"/>
        </w:rPr>
        <w:t> </w:t>
      </w:r>
      <w:r w:rsidRPr="00821773">
        <w:rPr>
          <w:rFonts w:eastAsia="Times New Roman"/>
        </w:rPr>
        <w:t>gada 29.</w:t>
      </w:r>
      <w:r>
        <w:rPr>
          <w:rFonts w:eastAsia="Times New Roman"/>
        </w:rPr>
        <w:t> </w:t>
      </w:r>
      <w:r w:rsidRPr="00821773">
        <w:rPr>
          <w:rFonts w:eastAsia="Times New Roman"/>
        </w:rPr>
        <w:t>maija sprieduma lietā Nr.</w:t>
      </w:r>
      <w:r>
        <w:rPr>
          <w:rFonts w:eastAsia="Times New Roman"/>
        </w:rPr>
        <w:t> </w:t>
      </w:r>
      <w:r w:rsidRPr="00821773">
        <w:rPr>
          <w:rFonts w:eastAsia="Times New Roman"/>
        </w:rPr>
        <w:t>A42452207, SKA</w:t>
      </w:r>
      <w:r>
        <w:rPr>
          <w:rFonts w:eastAsia="Times New Roman"/>
        </w:rPr>
        <w:noBreakHyphen/>
      </w:r>
      <w:r w:rsidRPr="00821773">
        <w:rPr>
          <w:rFonts w:eastAsia="Times New Roman"/>
        </w:rPr>
        <w:t>83/2014 atziņas</w:t>
      </w:r>
      <w:r>
        <w:rPr>
          <w:rFonts w:eastAsia="Times New Roman"/>
        </w:rPr>
        <w:t>.</w:t>
      </w:r>
    </w:p>
  </w:footnote>
  <w:footnote w:id="3">
    <w:p w14:paraId="0B767E6E" w14:textId="77777777" w:rsidR="00E44691" w:rsidRDefault="00E44691" w:rsidP="00E44691">
      <w:pPr>
        <w:pStyle w:val="Vresteksts"/>
      </w:pPr>
      <w:r>
        <w:rPr>
          <w:rStyle w:val="Vresatsauce"/>
        </w:rPr>
        <w:footnoteRef/>
      </w:r>
      <w:r>
        <w:t> Maksātnespējas likuma 80. pants un Civilprocesa likuma 363.</w:t>
      </w:r>
      <w:r w:rsidRPr="00E82910">
        <w:rPr>
          <w:vertAlign w:val="superscript"/>
        </w:rPr>
        <w:t>17</w:t>
      </w:r>
      <w:r>
        <w:t> pants.</w:t>
      </w:r>
    </w:p>
  </w:footnote>
  <w:footnote w:id="4">
    <w:p w14:paraId="53F762B0" w14:textId="6CD00147" w:rsidR="00070C23" w:rsidRDefault="00070C23" w:rsidP="00CB2027">
      <w:pPr>
        <w:pStyle w:val="Vresteksts"/>
        <w:jc w:val="both"/>
      </w:pPr>
      <w:r>
        <w:rPr>
          <w:rStyle w:val="Vresatsauce"/>
        </w:rPr>
        <w:footnoteRef/>
      </w:r>
      <w:r>
        <w:t> </w:t>
      </w:r>
      <w:r w:rsidR="008B72FA" w:rsidRPr="008B72FA">
        <w:t>Senāta Administratīvo lietu departamenta 2020. gada 11. jūnija spriedums lietā Nr. A420241817, SKA</w:t>
      </w:r>
      <w:r w:rsidR="00CB2027">
        <w:noBreakHyphen/>
      </w:r>
      <w:r w:rsidR="008B72FA" w:rsidRPr="008B72FA">
        <w:t xml:space="preserve">638/2020 </w:t>
      </w:r>
      <w:hyperlink r:id="rId1" w:history="1">
        <w:r w:rsidR="00024789" w:rsidRPr="00420B63">
          <w:rPr>
            <w:rFonts w:cs="Arial"/>
            <w:color w:val="0000FF"/>
            <w:u w:val="single"/>
            <w:lang w:val="en-US" w:eastAsia="en-US"/>
          </w:rPr>
          <w:t>ECLI:LV:AT:2020:0611.A420241817.10.S</w:t>
        </w:r>
      </w:hyperlink>
    </w:p>
  </w:footnote>
  <w:footnote w:id="5">
    <w:p w14:paraId="7EF48029" w14:textId="77777777" w:rsidR="00F74BBC" w:rsidRDefault="00F74BBC" w:rsidP="00F74BBC">
      <w:pPr>
        <w:pStyle w:val="Vresteksts"/>
      </w:pPr>
      <w:r>
        <w:rPr>
          <w:rStyle w:val="Vresatsauce"/>
        </w:rPr>
        <w:footnoteRef/>
      </w:r>
      <w:r>
        <w:t> Maksātnespējas likuma 64. panta pirmās daļas 1. punkts.</w:t>
      </w:r>
    </w:p>
  </w:footnote>
  <w:footnote w:id="6">
    <w:p w14:paraId="04E5997D" w14:textId="77777777" w:rsidR="00F74BBC" w:rsidRDefault="00F74BBC" w:rsidP="00F74BBC">
      <w:pPr>
        <w:pStyle w:val="Vresteksts"/>
      </w:pPr>
      <w:r>
        <w:rPr>
          <w:rStyle w:val="Vresatsauce"/>
        </w:rPr>
        <w:footnoteRef/>
      </w:r>
      <w:r>
        <w:t> Maksātnespējas likuma 67. panta 3., 5., 9. punkts.</w:t>
      </w:r>
    </w:p>
  </w:footnote>
  <w:footnote w:id="7">
    <w:p w14:paraId="09E0F595" w14:textId="77777777" w:rsidR="00090CCB" w:rsidRDefault="00090CCB" w:rsidP="00090CCB">
      <w:pPr>
        <w:pStyle w:val="Vresteksts"/>
      </w:pPr>
      <w:r>
        <w:rPr>
          <w:rStyle w:val="Vresatsauce"/>
        </w:rPr>
        <w:footnoteRef/>
      </w:r>
      <w:r>
        <w:t xml:space="preserve"> Civilprocesa likuma </w:t>
      </w:r>
      <w:bookmarkStart w:id="7" w:name="_Hlk186800836"/>
      <w:r>
        <w:t>363.</w:t>
      </w:r>
      <w:r w:rsidRPr="005E19A9">
        <w:rPr>
          <w:vertAlign w:val="superscript"/>
        </w:rPr>
        <w:t>17</w:t>
      </w:r>
      <w:r>
        <w:t> pants</w:t>
      </w:r>
      <w:bookmarkEnd w:id="7"/>
      <w:r>
        <w:t>.</w:t>
      </w:r>
    </w:p>
  </w:footnote>
  <w:footnote w:id="8">
    <w:p w14:paraId="163A18DE" w14:textId="77777777" w:rsidR="00090CCB" w:rsidRDefault="00090CCB" w:rsidP="00090CCB">
      <w:pPr>
        <w:pStyle w:val="Vresteksts"/>
      </w:pPr>
      <w:r>
        <w:rPr>
          <w:rStyle w:val="Vresatsauce"/>
        </w:rPr>
        <w:footnoteRef/>
      </w:r>
      <w:r>
        <w:t xml:space="preserve"> Likuma </w:t>
      </w:r>
      <w:r w:rsidRPr="00736219">
        <w:rPr>
          <w:rFonts w:eastAsia="Times New Roman"/>
        </w:rPr>
        <w:t>"</w:t>
      </w:r>
      <w:r>
        <w:rPr>
          <w:rFonts w:eastAsia="Times New Roman"/>
        </w:rPr>
        <w:t>Par tiesu varu</w:t>
      </w:r>
      <w:r w:rsidRPr="00736219">
        <w:rPr>
          <w:rFonts w:eastAsia="Times New Roman"/>
        </w:rPr>
        <w:t>"</w:t>
      </w:r>
      <w:r>
        <w:rPr>
          <w:rFonts w:eastAsia="Times New Roman"/>
        </w:rPr>
        <w:t xml:space="preserve"> 11. pants.</w:t>
      </w:r>
    </w:p>
  </w:footnote>
  <w:footnote w:id="9">
    <w:p w14:paraId="6D7BA2C6" w14:textId="77777777" w:rsidR="009A6C24" w:rsidRDefault="009A6C24" w:rsidP="009A6C24">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0">
    <w:p w14:paraId="66F869AD" w14:textId="77777777" w:rsidR="00940E0D" w:rsidRDefault="00940E0D" w:rsidP="00940E0D">
      <w:pPr>
        <w:pStyle w:val="Vresteksts"/>
      </w:pPr>
      <w:r>
        <w:rPr>
          <w:rStyle w:val="Vresatsauce"/>
        </w:rPr>
        <w:footnoteRef/>
      </w:r>
      <w:r>
        <w:t xml:space="preserve"> Likuma </w:t>
      </w:r>
      <w:r w:rsidRPr="00BA27A9">
        <w:rPr>
          <w:rFonts w:eastAsia="Times New Roman"/>
        </w:rPr>
        <w:t>"</w:t>
      </w:r>
      <w:r>
        <w:rPr>
          <w:rFonts w:eastAsia="Times New Roman"/>
        </w:rPr>
        <w:t>Par tiesu varu</w:t>
      </w:r>
      <w:r w:rsidRPr="00BA27A9">
        <w:rPr>
          <w:rFonts w:eastAsia="Times New Roman"/>
        </w:rPr>
        <w:t>"</w:t>
      </w:r>
      <w:r>
        <w:rPr>
          <w:rFonts w:eastAsia="Times New Roman"/>
        </w:rPr>
        <w:t xml:space="preserve"> 11.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31.01.2025.</w:t>
          </w:r>
        </w:p>
      </w:tc>
      <w:tc>
        <w:tcPr>
          <w:tcW w:w="4792" w:type="dxa"/>
        </w:tcPr>
        <w:p w14:paraId="39F85DD5" w14:textId="45A07ED7" w:rsidR="00DD0BDA" w:rsidRDefault="008A613D" w:rsidP="00D37331">
          <w:pPr>
            <w:tabs>
              <w:tab w:val="left" w:pos="2296"/>
            </w:tabs>
            <w:jc w:val="right"/>
          </w:pPr>
          <w:r w:rsidRPr="00E15607">
            <w:t>/Lēmuma numurs</w:t>
          </w:r>
          <w:r>
            <w:t>/</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62832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26F532A"/>
    <w:multiLevelType w:val="hybridMultilevel"/>
    <w:tmpl w:val="FB1AA986"/>
    <w:lvl w:ilvl="0" w:tplc="E31AE334">
      <w:start w:val="202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46120">
    <w:abstractNumId w:val="0"/>
  </w:num>
  <w:num w:numId="2" w16cid:durableId="1863593637">
    <w:abstractNumId w:val="3"/>
  </w:num>
  <w:num w:numId="3" w16cid:durableId="1132093765">
    <w:abstractNumId w:val="6"/>
  </w:num>
  <w:num w:numId="4" w16cid:durableId="1049261514">
    <w:abstractNumId w:val="5"/>
  </w:num>
  <w:num w:numId="5" w16cid:durableId="1325664040">
    <w:abstractNumId w:val="7"/>
  </w:num>
  <w:num w:numId="6" w16cid:durableId="1843742279">
    <w:abstractNumId w:val="4"/>
  </w:num>
  <w:num w:numId="7" w16cid:durableId="12744371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E0"/>
    <w:rsid w:val="00001580"/>
    <w:rsid w:val="00001586"/>
    <w:rsid w:val="00001B78"/>
    <w:rsid w:val="00003107"/>
    <w:rsid w:val="0000401C"/>
    <w:rsid w:val="00006384"/>
    <w:rsid w:val="00006A3A"/>
    <w:rsid w:val="00006A6F"/>
    <w:rsid w:val="00006D12"/>
    <w:rsid w:val="00011D15"/>
    <w:rsid w:val="0001269F"/>
    <w:rsid w:val="00013505"/>
    <w:rsid w:val="00013A6A"/>
    <w:rsid w:val="00013B78"/>
    <w:rsid w:val="00014325"/>
    <w:rsid w:val="0001432D"/>
    <w:rsid w:val="000160EE"/>
    <w:rsid w:val="00016EEE"/>
    <w:rsid w:val="00016FAD"/>
    <w:rsid w:val="0001723D"/>
    <w:rsid w:val="00020495"/>
    <w:rsid w:val="000212CB"/>
    <w:rsid w:val="000220DA"/>
    <w:rsid w:val="000226D1"/>
    <w:rsid w:val="00022A13"/>
    <w:rsid w:val="00022B0A"/>
    <w:rsid w:val="00022D49"/>
    <w:rsid w:val="00022E83"/>
    <w:rsid w:val="00023C2B"/>
    <w:rsid w:val="0002469F"/>
    <w:rsid w:val="00024789"/>
    <w:rsid w:val="0002534F"/>
    <w:rsid w:val="000253EF"/>
    <w:rsid w:val="00025B38"/>
    <w:rsid w:val="00026028"/>
    <w:rsid w:val="00026B22"/>
    <w:rsid w:val="00027616"/>
    <w:rsid w:val="00030349"/>
    <w:rsid w:val="00033B96"/>
    <w:rsid w:val="000352BC"/>
    <w:rsid w:val="000355FA"/>
    <w:rsid w:val="00035AD7"/>
    <w:rsid w:val="000406FE"/>
    <w:rsid w:val="0004125D"/>
    <w:rsid w:val="0004133D"/>
    <w:rsid w:val="00042033"/>
    <w:rsid w:val="00042DE3"/>
    <w:rsid w:val="00043B96"/>
    <w:rsid w:val="00044500"/>
    <w:rsid w:val="00044F30"/>
    <w:rsid w:val="00045089"/>
    <w:rsid w:val="00045D44"/>
    <w:rsid w:val="000462BD"/>
    <w:rsid w:val="000474C2"/>
    <w:rsid w:val="00047968"/>
    <w:rsid w:val="00050193"/>
    <w:rsid w:val="00051374"/>
    <w:rsid w:val="000521EF"/>
    <w:rsid w:val="000528B2"/>
    <w:rsid w:val="000540C7"/>
    <w:rsid w:val="0005467D"/>
    <w:rsid w:val="00054870"/>
    <w:rsid w:val="0005667A"/>
    <w:rsid w:val="00056FFC"/>
    <w:rsid w:val="000572EC"/>
    <w:rsid w:val="00060E21"/>
    <w:rsid w:val="0006105C"/>
    <w:rsid w:val="00061C78"/>
    <w:rsid w:val="00061E9B"/>
    <w:rsid w:val="00062D98"/>
    <w:rsid w:val="00064A09"/>
    <w:rsid w:val="000663BD"/>
    <w:rsid w:val="000665A9"/>
    <w:rsid w:val="000666D9"/>
    <w:rsid w:val="00066CBA"/>
    <w:rsid w:val="0006702C"/>
    <w:rsid w:val="00067818"/>
    <w:rsid w:val="00067FAD"/>
    <w:rsid w:val="000701A5"/>
    <w:rsid w:val="00070486"/>
    <w:rsid w:val="00070C23"/>
    <w:rsid w:val="0007251F"/>
    <w:rsid w:val="00072EFB"/>
    <w:rsid w:val="00073155"/>
    <w:rsid w:val="00073EF1"/>
    <w:rsid w:val="000745E3"/>
    <w:rsid w:val="000753F1"/>
    <w:rsid w:val="0007694F"/>
    <w:rsid w:val="00076CF0"/>
    <w:rsid w:val="00077143"/>
    <w:rsid w:val="00077AFE"/>
    <w:rsid w:val="000818B6"/>
    <w:rsid w:val="00081C48"/>
    <w:rsid w:val="0008304D"/>
    <w:rsid w:val="000830CE"/>
    <w:rsid w:val="00083544"/>
    <w:rsid w:val="000906E7"/>
    <w:rsid w:val="00090A53"/>
    <w:rsid w:val="00090A60"/>
    <w:rsid w:val="00090CCB"/>
    <w:rsid w:val="000925D2"/>
    <w:rsid w:val="000932EB"/>
    <w:rsid w:val="0009462D"/>
    <w:rsid w:val="00097779"/>
    <w:rsid w:val="000A1216"/>
    <w:rsid w:val="000A2186"/>
    <w:rsid w:val="000A333A"/>
    <w:rsid w:val="000A3AA7"/>
    <w:rsid w:val="000A4D79"/>
    <w:rsid w:val="000A56B2"/>
    <w:rsid w:val="000A5C53"/>
    <w:rsid w:val="000A64AF"/>
    <w:rsid w:val="000A64DE"/>
    <w:rsid w:val="000A6C28"/>
    <w:rsid w:val="000A6F50"/>
    <w:rsid w:val="000A6F9A"/>
    <w:rsid w:val="000A7984"/>
    <w:rsid w:val="000A798B"/>
    <w:rsid w:val="000B03D6"/>
    <w:rsid w:val="000B1086"/>
    <w:rsid w:val="000B283E"/>
    <w:rsid w:val="000B2D14"/>
    <w:rsid w:val="000B305E"/>
    <w:rsid w:val="000B32EC"/>
    <w:rsid w:val="000B3A42"/>
    <w:rsid w:val="000B4610"/>
    <w:rsid w:val="000B474B"/>
    <w:rsid w:val="000B4E87"/>
    <w:rsid w:val="000B6818"/>
    <w:rsid w:val="000C011D"/>
    <w:rsid w:val="000C13E4"/>
    <w:rsid w:val="000C2F3A"/>
    <w:rsid w:val="000C5336"/>
    <w:rsid w:val="000C5B8A"/>
    <w:rsid w:val="000C6057"/>
    <w:rsid w:val="000C6825"/>
    <w:rsid w:val="000C7705"/>
    <w:rsid w:val="000D0138"/>
    <w:rsid w:val="000D0C10"/>
    <w:rsid w:val="000D2F30"/>
    <w:rsid w:val="000D320E"/>
    <w:rsid w:val="000D4E69"/>
    <w:rsid w:val="000D6244"/>
    <w:rsid w:val="000D7019"/>
    <w:rsid w:val="000D7D3C"/>
    <w:rsid w:val="000D7F14"/>
    <w:rsid w:val="000E02FC"/>
    <w:rsid w:val="000E0F5F"/>
    <w:rsid w:val="000E148B"/>
    <w:rsid w:val="000E1A5E"/>
    <w:rsid w:val="000E1B44"/>
    <w:rsid w:val="000E1B6E"/>
    <w:rsid w:val="000E21D4"/>
    <w:rsid w:val="000E2CB2"/>
    <w:rsid w:val="000E575D"/>
    <w:rsid w:val="000E57F2"/>
    <w:rsid w:val="000E5920"/>
    <w:rsid w:val="000E743A"/>
    <w:rsid w:val="000F0499"/>
    <w:rsid w:val="000F06CC"/>
    <w:rsid w:val="000F1538"/>
    <w:rsid w:val="000F3B3F"/>
    <w:rsid w:val="000F3EAF"/>
    <w:rsid w:val="000F68D3"/>
    <w:rsid w:val="000F6918"/>
    <w:rsid w:val="000F6DDE"/>
    <w:rsid w:val="001008E9"/>
    <w:rsid w:val="00101627"/>
    <w:rsid w:val="0010486A"/>
    <w:rsid w:val="00104F9D"/>
    <w:rsid w:val="001050E3"/>
    <w:rsid w:val="001051CA"/>
    <w:rsid w:val="00106C2E"/>
    <w:rsid w:val="00106DA1"/>
    <w:rsid w:val="001104A4"/>
    <w:rsid w:val="001106A5"/>
    <w:rsid w:val="0011077B"/>
    <w:rsid w:val="0011136C"/>
    <w:rsid w:val="001121F7"/>
    <w:rsid w:val="001122C9"/>
    <w:rsid w:val="001126CA"/>
    <w:rsid w:val="00113A9F"/>
    <w:rsid w:val="00114CF3"/>
    <w:rsid w:val="00116B27"/>
    <w:rsid w:val="001173D6"/>
    <w:rsid w:val="00121ABE"/>
    <w:rsid w:val="0012264E"/>
    <w:rsid w:val="00122988"/>
    <w:rsid w:val="00124173"/>
    <w:rsid w:val="001241B3"/>
    <w:rsid w:val="0012450F"/>
    <w:rsid w:val="00124759"/>
    <w:rsid w:val="0012503B"/>
    <w:rsid w:val="00125587"/>
    <w:rsid w:val="00125E08"/>
    <w:rsid w:val="0012626C"/>
    <w:rsid w:val="00126EC3"/>
    <w:rsid w:val="00127725"/>
    <w:rsid w:val="00127A7D"/>
    <w:rsid w:val="00127DE8"/>
    <w:rsid w:val="00134C5B"/>
    <w:rsid w:val="00135958"/>
    <w:rsid w:val="00136424"/>
    <w:rsid w:val="00136873"/>
    <w:rsid w:val="00137F0A"/>
    <w:rsid w:val="00137FCA"/>
    <w:rsid w:val="001406EC"/>
    <w:rsid w:val="00142255"/>
    <w:rsid w:val="001422AF"/>
    <w:rsid w:val="001446F6"/>
    <w:rsid w:val="00145D44"/>
    <w:rsid w:val="00145E9F"/>
    <w:rsid w:val="00147D47"/>
    <w:rsid w:val="00147DFC"/>
    <w:rsid w:val="0015078E"/>
    <w:rsid w:val="001525CF"/>
    <w:rsid w:val="00152815"/>
    <w:rsid w:val="00152D70"/>
    <w:rsid w:val="001534CC"/>
    <w:rsid w:val="0015365F"/>
    <w:rsid w:val="00153C74"/>
    <w:rsid w:val="00155828"/>
    <w:rsid w:val="00155BE9"/>
    <w:rsid w:val="00155D4A"/>
    <w:rsid w:val="001566CF"/>
    <w:rsid w:val="00156B27"/>
    <w:rsid w:val="00157AA2"/>
    <w:rsid w:val="0016082F"/>
    <w:rsid w:val="00160D88"/>
    <w:rsid w:val="0016210C"/>
    <w:rsid w:val="00162318"/>
    <w:rsid w:val="0016256A"/>
    <w:rsid w:val="00162C68"/>
    <w:rsid w:val="00163705"/>
    <w:rsid w:val="00164AE4"/>
    <w:rsid w:val="00165531"/>
    <w:rsid w:val="00165C22"/>
    <w:rsid w:val="00166049"/>
    <w:rsid w:val="00166C7F"/>
    <w:rsid w:val="00167293"/>
    <w:rsid w:val="00167C13"/>
    <w:rsid w:val="001703C3"/>
    <w:rsid w:val="0017045F"/>
    <w:rsid w:val="00170B20"/>
    <w:rsid w:val="00171938"/>
    <w:rsid w:val="0017238C"/>
    <w:rsid w:val="00172A4D"/>
    <w:rsid w:val="00173AAF"/>
    <w:rsid w:val="001747E1"/>
    <w:rsid w:val="00175E15"/>
    <w:rsid w:val="00176E97"/>
    <w:rsid w:val="0017724D"/>
    <w:rsid w:val="00177627"/>
    <w:rsid w:val="00181242"/>
    <w:rsid w:val="00181921"/>
    <w:rsid w:val="001819BC"/>
    <w:rsid w:val="00181B9A"/>
    <w:rsid w:val="00182F50"/>
    <w:rsid w:val="00183BDA"/>
    <w:rsid w:val="00183CCD"/>
    <w:rsid w:val="00183D3C"/>
    <w:rsid w:val="0018657E"/>
    <w:rsid w:val="00186625"/>
    <w:rsid w:val="0018748B"/>
    <w:rsid w:val="001901B2"/>
    <w:rsid w:val="00190C5F"/>
    <w:rsid w:val="001926F9"/>
    <w:rsid w:val="00195067"/>
    <w:rsid w:val="0019547F"/>
    <w:rsid w:val="00195D82"/>
    <w:rsid w:val="001A0B61"/>
    <w:rsid w:val="001A20B3"/>
    <w:rsid w:val="001A4E3B"/>
    <w:rsid w:val="001A5111"/>
    <w:rsid w:val="001A51E5"/>
    <w:rsid w:val="001A5602"/>
    <w:rsid w:val="001A5C13"/>
    <w:rsid w:val="001A6BC2"/>
    <w:rsid w:val="001A7ABF"/>
    <w:rsid w:val="001B0270"/>
    <w:rsid w:val="001B1CD1"/>
    <w:rsid w:val="001B2214"/>
    <w:rsid w:val="001B229F"/>
    <w:rsid w:val="001B265D"/>
    <w:rsid w:val="001B3BA8"/>
    <w:rsid w:val="001B48FA"/>
    <w:rsid w:val="001B5E93"/>
    <w:rsid w:val="001B6530"/>
    <w:rsid w:val="001B65AA"/>
    <w:rsid w:val="001B66D4"/>
    <w:rsid w:val="001B6952"/>
    <w:rsid w:val="001B79BA"/>
    <w:rsid w:val="001C01B7"/>
    <w:rsid w:val="001C0F81"/>
    <w:rsid w:val="001C1E30"/>
    <w:rsid w:val="001C241C"/>
    <w:rsid w:val="001C3248"/>
    <w:rsid w:val="001C3ACA"/>
    <w:rsid w:val="001C4924"/>
    <w:rsid w:val="001C4EDF"/>
    <w:rsid w:val="001C5CF8"/>
    <w:rsid w:val="001C711D"/>
    <w:rsid w:val="001C73E6"/>
    <w:rsid w:val="001D0CBE"/>
    <w:rsid w:val="001D171A"/>
    <w:rsid w:val="001D1771"/>
    <w:rsid w:val="001D1E08"/>
    <w:rsid w:val="001D1E42"/>
    <w:rsid w:val="001D27C2"/>
    <w:rsid w:val="001D52A9"/>
    <w:rsid w:val="001D5D94"/>
    <w:rsid w:val="001E08F4"/>
    <w:rsid w:val="001E1E50"/>
    <w:rsid w:val="001E24DB"/>
    <w:rsid w:val="001E26C6"/>
    <w:rsid w:val="001E3D90"/>
    <w:rsid w:val="001E3E34"/>
    <w:rsid w:val="001E4F42"/>
    <w:rsid w:val="001E528A"/>
    <w:rsid w:val="001E6864"/>
    <w:rsid w:val="001E76F8"/>
    <w:rsid w:val="001F1C7E"/>
    <w:rsid w:val="001F1D55"/>
    <w:rsid w:val="001F31C4"/>
    <w:rsid w:val="001F413C"/>
    <w:rsid w:val="001F470E"/>
    <w:rsid w:val="001F4A34"/>
    <w:rsid w:val="001F53F9"/>
    <w:rsid w:val="001F564A"/>
    <w:rsid w:val="0020075B"/>
    <w:rsid w:val="00201AF9"/>
    <w:rsid w:val="00201E5F"/>
    <w:rsid w:val="00203D37"/>
    <w:rsid w:val="0020457F"/>
    <w:rsid w:val="002078A3"/>
    <w:rsid w:val="0021098A"/>
    <w:rsid w:val="002112E8"/>
    <w:rsid w:val="00212366"/>
    <w:rsid w:val="0021281A"/>
    <w:rsid w:val="002129AA"/>
    <w:rsid w:val="00213343"/>
    <w:rsid w:val="002145D1"/>
    <w:rsid w:val="00215CC5"/>
    <w:rsid w:val="00216D0F"/>
    <w:rsid w:val="00217228"/>
    <w:rsid w:val="00217B70"/>
    <w:rsid w:val="002211ED"/>
    <w:rsid w:val="0022161E"/>
    <w:rsid w:val="00222121"/>
    <w:rsid w:val="00223018"/>
    <w:rsid w:val="00223702"/>
    <w:rsid w:val="00223E37"/>
    <w:rsid w:val="00224683"/>
    <w:rsid w:val="002254D7"/>
    <w:rsid w:val="00225804"/>
    <w:rsid w:val="00225FB4"/>
    <w:rsid w:val="002276BD"/>
    <w:rsid w:val="00230159"/>
    <w:rsid w:val="0023073A"/>
    <w:rsid w:val="00230AA8"/>
    <w:rsid w:val="00230F6F"/>
    <w:rsid w:val="002319AE"/>
    <w:rsid w:val="002326F7"/>
    <w:rsid w:val="00233AF1"/>
    <w:rsid w:val="00234263"/>
    <w:rsid w:val="00235C3B"/>
    <w:rsid w:val="00236E68"/>
    <w:rsid w:val="002417F0"/>
    <w:rsid w:val="00241C9C"/>
    <w:rsid w:val="002428EE"/>
    <w:rsid w:val="002428F6"/>
    <w:rsid w:val="00242D0E"/>
    <w:rsid w:val="002449B2"/>
    <w:rsid w:val="002463C9"/>
    <w:rsid w:val="00247083"/>
    <w:rsid w:val="00250B43"/>
    <w:rsid w:val="00251C58"/>
    <w:rsid w:val="002545A4"/>
    <w:rsid w:val="0025497B"/>
    <w:rsid w:val="002550CC"/>
    <w:rsid w:val="00257618"/>
    <w:rsid w:val="002577F6"/>
    <w:rsid w:val="00262591"/>
    <w:rsid w:val="0026508F"/>
    <w:rsid w:val="002708B2"/>
    <w:rsid w:val="00270D63"/>
    <w:rsid w:val="00272696"/>
    <w:rsid w:val="00272F6B"/>
    <w:rsid w:val="0027346D"/>
    <w:rsid w:val="00275B9E"/>
    <w:rsid w:val="00275D5F"/>
    <w:rsid w:val="00277BBF"/>
    <w:rsid w:val="00280107"/>
    <w:rsid w:val="002806B9"/>
    <w:rsid w:val="00280F95"/>
    <w:rsid w:val="00283069"/>
    <w:rsid w:val="00283649"/>
    <w:rsid w:val="00283FA5"/>
    <w:rsid w:val="0028401D"/>
    <w:rsid w:val="002853D9"/>
    <w:rsid w:val="002859CD"/>
    <w:rsid w:val="00285C5A"/>
    <w:rsid w:val="002869DF"/>
    <w:rsid w:val="00286A66"/>
    <w:rsid w:val="00286C59"/>
    <w:rsid w:val="0028788C"/>
    <w:rsid w:val="00287A23"/>
    <w:rsid w:val="0029249F"/>
    <w:rsid w:val="002929F8"/>
    <w:rsid w:val="00292BE0"/>
    <w:rsid w:val="0029373B"/>
    <w:rsid w:val="00294664"/>
    <w:rsid w:val="00294AE7"/>
    <w:rsid w:val="002A0ED6"/>
    <w:rsid w:val="002A14EE"/>
    <w:rsid w:val="002A1ED8"/>
    <w:rsid w:val="002A1F21"/>
    <w:rsid w:val="002A22AB"/>
    <w:rsid w:val="002A24A7"/>
    <w:rsid w:val="002A3A82"/>
    <w:rsid w:val="002A4410"/>
    <w:rsid w:val="002A5378"/>
    <w:rsid w:val="002A54D9"/>
    <w:rsid w:val="002A55B5"/>
    <w:rsid w:val="002A6FB4"/>
    <w:rsid w:val="002A70E3"/>
    <w:rsid w:val="002A734F"/>
    <w:rsid w:val="002A7B1C"/>
    <w:rsid w:val="002B078A"/>
    <w:rsid w:val="002B0C3E"/>
    <w:rsid w:val="002B21F0"/>
    <w:rsid w:val="002B2225"/>
    <w:rsid w:val="002B26E5"/>
    <w:rsid w:val="002B2810"/>
    <w:rsid w:val="002B445B"/>
    <w:rsid w:val="002B4BC0"/>
    <w:rsid w:val="002B5532"/>
    <w:rsid w:val="002B67A2"/>
    <w:rsid w:val="002B6BB2"/>
    <w:rsid w:val="002C0E0A"/>
    <w:rsid w:val="002C13C8"/>
    <w:rsid w:val="002C1526"/>
    <w:rsid w:val="002C200A"/>
    <w:rsid w:val="002C28DA"/>
    <w:rsid w:val="002C2AE4"/>
    <w:rsid w:val="002C2D41"/>
    <w:rsid w:val="002C2D58"/>
    <w:rsid w:val="002C3BD1"/>
    <w:rsid w:val="002C48D4"/>
    <w:rsid w:val="002C4A8C"/>
    <w:rsid w:val="002C500F"/>
    <w:rsid w:val="002C7910"/>
    <w:rsid w:val="002D025B"/>
    <w:rsid w:val="002D2786"/>
    <w:rsid w:val="002D2BB4"/>
    <w:rsid w:val="002D336A"/>
    <w:rsid w:val="002D3442"/>
    <w:rsid w:val="002D3458"/>
    <w:rsid w:val="002D5034"/>
    <w:rsid w:val="002D551C"/>
    <w:rsid w:val="002D7C1F"/>
    <w:rsid w:val="002D7EAE"/>
    <w:rsid w:val="002D7F77"/>
    <w:rsid w:val="002E0094"/>
    <w:rsid w:val="002E1474"/>
    <w:rsid w:val="002E2481"/>
    <w:rsid w:val="002E2A6F"/>
    <w:rsid w:val="002E32E2"/>
    <w:rsid w:val="002E3B42"/>
    <w:rsid w:val="002E5345"/>
    <w:rsid w:val="002E53DA"/>
    <w:rsid w:val="002E5641"/>
    <w:rsid w:val="002E77C6"/>
    <w:rsid w:val="002F0598"/>
    <w:rsid w:val="002F0D0E"/>
    <w:rsid w:val="002F0E9B"/>
    <w:rsid w:val="002F1BF6"/>
    <w:rsid w:val="002F2056"/>
    <w:rsid w:val="002F2BBA"/>
    <w:rsid w:val="002F30F6"/>
    <w:rsid w:val="002F4AD7"/>
    <w:rsid w:val="002F4FFD"/>
    <w:rsid w:val="002F5945"/>
    <w:rsid w:val="002F59B4"/>
    <w:rsid w:val="002F6DB7"/>
    <w:rsid w:val="002F770A"/>
    <w:rsid w:val="00300AA0"/>
    <w:rsid w:val="00300CE2"/>
    <w:rsid w:val="0030178D"/>
    <w:rsid w:val="003019D2"/>
    <w:rsid w:val="00301AA7"/>
    <w:rsid w:val="00301F68"/>
    <w:rsid w:val="003023EC"/>
    <w:rsid w:val="003027A5"/>
    <w:rsid w:val="003037F9"/>
    <w:rsid w:val="0030442A"/>
    <w:rsid w:val="00304CAD"/>
    <w:rsid w:val="00306746"/>
    <w:rsid w:val="00307CA0"/>
    <w:rsid w:val="00310141"/>
    <w:rsid w:val="00312E14"/>
    <w:rsid w:val="00314051"/>
    <w:rsid w:val="00315614"/>
    <w:rsid w:val="00316662"/>
    <w:rsid w:val="0031737F"/>
    <w:rsid w:val="0032114B"/>
    <w:rsid w:val="003212C3"/>
    <w:rsid w:val="00321959"/>
    <w:rsid w:val="00321D51"/>
    <w:rsid w:val="00322488"/>
    <w:rsid w:val="003227E5"/>
    <w:rsid w:val="00326BFA"/>
    <w:rsid w:val="00331025"/>
    <w:rsid w:val="00331666"/>
    <w:rsid w:val="00332279"/>
    <w:rsid w:val="003322AF"/>
    <w:rsid w:val="00332BCF"/>
    <w:rsid w:val="00333277"/>
    <w:rsid w:val="00333479"/>
    <w:rsid w:val="00334D8A"/>
    <w:rsid w:val="00336409"/>
    <w:rsid w:val="00336D37"/>
    <w:rsid w:val="00340550"/>
    <w:rsid w:val="0034089B"/>
    <w:rsid w:val="00340A12"/>
    <w:rsid w:val="00340AE7"/>
    <w:rsid w:val="003412F2"/>
    <w:rsid w:val="0034147F"/>
    <w:rsid w:val="00341FFE"/>
    <w:rsid w:val="003421DC"/>
    <w:rsid w:val="003422CB"/>
    <w:rsid w:val="00344593"/>
    <w:rsid w:val="00344700"/>
    <w:rsid w:val="00344CAB"/>
    <w:rsid w:val="0034615B"/>
    <w:rsid w:val="003464D9"/>
    <w:rsid w:val="00346FE7"/>
    <w:rsid w:val="0034711D"/>
    <w:rsid w:val="003473AD"/>
    <w:rsid w:val="00347506"/>
    <w:rsid w:val="00347E5C"/>
    <w:rsid w:val="00350B2A"/>
    <w:rsid w:val="0035155C"/>
    <w:rsid w:val="0035216A"/>
    <w:rsid w:val="00352232"/>
    <w:rsid w:val="00352639"/>
    <w:rsid w:val="0035300C"/>
    <w:rsid w:val="00353627"/>
    <w:rsid w:val="00353A2B"/>
    <w:rsid w:val="00357DA9"/>
    <w:rsid w:val="0036169E"/>
    <w:rsid w:val="003617B6"/>
    <w:rsid w:val="0036291D"/>
    <w:rsid w:val="00363071"/>
    <w:rsid w:val="003630BC"/>
    <w:rsid w:val="003638D8"/>
    <w:rsid w:val="00363A86"/>
    <w:rsid w:val="00363AEB"/>
    <w:rsid w:val="00366DD8"/>
    <w:rsid w:val="00370DD1"/>
    <w:rsid w:val="00376295"/>
    <w:rsid w:val="0037681E"/>
    <w:rsid w:val="00380010"/>
    <w:rsid w:val="003834E8"/>
    <w:rsid w:val="0038485A"/>
    <w:rsid w:val="003861D2"/>
    <w:rsid w:val="00386394"/>
    <w:rsid w:val="00387EAE"/>
    <w:rsid w:val="00390768"/>
    <w:rsid w:val="00392104"/>
    <w:rsid w:val="003922C6"/>
    <w:rsid w:val="00392682"/>
    <w:rsid w:val="00392D41"/>
    <w:rsid w:val="0039335C"/>
    <w:rsid w:val="00393CD2"/>
    <w:rsid w:val="003947F3"/>
    <w:rsid w:val="00394836"/>
    <w:rsid w:val="0039502D"/>
    <w:rsid w:val="00396486"/>
    <w:rsid w:val="003974F7"/>
    <w:rsid w:val="00397BA6"/>
    <w:rsid w:val="003A1057"/>
    <w:rsid w:val="003A12D7"/>
    <w:rsid w:val="003A2798"/>
    <w:rsid w:val="003A2CB0"/>
    <w:rsid w:val="003A3FCE"/>
    <w:rsid w:val="003A463B"/>
    <w:rsid w:val="003A4B0F"/>
    <w:rsid w:val="003A55EB"/>
    <w:rsid w:val="003A587C"/>
    <w:rsid w:val="003A5A12"/>
    <w:rsid w:val="003A61B3"/>
    <w:rsid w:val="003A7140"/>
    <w:rsid w:val="003A71EE"/>
    <w:rsid w:val="003B038E"/>
    <w:rsid w:val="003B066E"/>
    <w:rsid w:val="003B0BFB"/>
    <w:rsid w:val="003B1FE9"/>
    <w:rsid w:val="003B30AF"/>
    <w:rsid w:val="003B3A78"/>
    <w:rsid w:val="003B648B"/>
    <w:rsid w:val="003B6724"/>
    <w:rsid w:val="003C078C"/>
    <w:rsid w:val="003C089B"/>
    <w:rsid w:val="003C0C72"/>
    <w:rsid w:val="003C0ECF"/>
    <w:rsid w:val="003C6A1E"/>
    <w:rsid w:val="003C77A7"/>
    <w:rsid w:val="003D05A3"/>
    <w:rsid w:val="003D1331"/>
    <w:rsid w:val="003D381C"/>
    <w:rsid w:val="003D503D"/>
    <w:rsid w:val="003D5398"/>
    <w:rsid w:val="003D5A29"/>
    <w:rsid w:val="003D688B"/>
    <w:rsid w:val="003D7572"/>
    <w:rsid w:val="003D777D"/>
    <w:rsid w:val="003E0F1A"/>
    <w:rsid w:val="003E21B6"/>
    <w:rsid w:val="003E28B8"/>
    <w:rsid w:val="003E2EE8"/>
    <w:rsid w:val="003E46FF"/>
    <w:rsid w:val="003E4716"/>
    <w:rsid w:val="003E5386"/>
    <w:rsid w:val="003F2D5A"/>
    <w:rsid w:val="003F2E46"/>
    <w:rsid w:val="003F6061"/>
    <w:rsid w:val="004011A1"/>
    <w:rsid w:val="004011B9"/>
    <w:rsid w:val="00401204"/>
    <w:rsid w:val="00401445"/>
    <w:rsid w:val="004016DC"/>
    <w:rsid w:val="004044A8"/>
    <w:rsid w:val="00404CEE"/>
    <w:rsid w:val="004053E9"/>
    <w:rsid w:val="00406D31"/>
    <w:rsid w:val="00412942"/>
    <w:rsid w:val="00412A63"/>
    <w:rsid w:val="00414688"/>
    <w:rsid w:val="00415E17"/>
    <w:rsid w:val="00417AE5"/>
    <w:rsid w:val="0042335D"/>
    <w:rsid w:val="00423B4E"/>
    <w:rsid w:val="004240A9"/>
    <w:rsid w:val="00424500"/>
    <w:rsid w:val="0042454C"/>
    <w:rsid w:val="00427337"/>
    <w:rsid w:val="00427B0C"/>
    <w:rsid w:val="00427C07"/>
    <w:rsid w:val="00431887"/>
    <w:rsid w:val="00433010"/>
    <w:rsid w:val="004408FC"/>
    <w:rsid w:val="004419F7"/>
    <w:rsid w:val="00441FF5"/>
    <w:rsid w:val="00442E25"/>
    <w:rsid w:val="00443AF6"/>
    <w:rsid w:val="00444764"/>
    <w:rsid w:val="00444A5A"/>
    <w:rsid w:val="00444CA3"/>
    <w:rsid w:val="004454F3"/>
    <w:rsid w:val="00447655"/>
    <w:rsid w:val="00447B4D"/>
    <w:rsid w:val="00450EB6"/>
    <w:rsid w:val="00452E2C"/>
    <w:rsid w:val="004531FB"/>
    <w:rsid w:val="00453389"/>
    <w:rsid w:val="0045418F"/>
    <w:rsid w:val="00454812"/>
    <w:rsid w:val="004556B5"/>
    <w:rsid w:val="004603FB"/>
    <w:rsid w:val="00460741"/>
    <w:rsid w:val="00461ED0"/>
    <w:rsid w:val="00463135"/>
    <w:rsid w:val="00463CB7"/>
    <w:rsid w:val="00464115"/>
    <w:rsid w:val="00465EF5"/>
    <w:rsid w:val="004672E6"/>
    <w:rsid w:val="004675CF"/>
    <w:rsid w:val="00470E18"/>
    <w:rsid w:val="00472015"/>
    <w:rsid w:val="00472963"/>
    <w:rsid w:val="00472B6A"/>
    <w:rsid w:val="00472D4C"/>
    <w:rsid w:val="00473412"/>
    <w:rsid w:val="00473441"/>
    <w:rsid w:val="00473F9A"/>
    <w:rsid w:val="004740AE"/>
    <w:rsid w:val="00475710"/>
    <w:rsid w:val="0047583A"/>
    <w:rsid w:val="00475BA1"/>
    <w:rsid w:val="00476B4F"/>
    <w:rsid w:val="00477182"/>
    <w:rsid w:val="00477BA7"/>
    <w:rsid w:val="00480CF0"/>
    <w:rsid w:val="0048170C"/>
    <w:rsid w:val="004817FA"/>
    <w:rsid w:val="00482B6E"/>
    <w:rsid w:val="004832C2"/>
    <w:rsid w:val="0048591F"/>
    <w:rsid w:val="00485B6C"/>
    <w:rsid w:val="00486D65"/>
    <w:rsid w:val="00486EBE"/>
    <w:rsid w:val="00487931"/>
    <w:rsid w:val="00487DC9"/>
    <w:rsid w:val="00490807"/>
    <w:rsid w:val="00490A48"/>
    <w:rsid w:val="00492207"/>
    <w:rsid w:val="00493462"/>
    <w:rsid w:val="004946EF"/>
    <w:rsid w:val="00494DBF"/>
    <w:rsid w:val="004951DA"/>
    <w:rsid w:val="00496148"/>
    <w:rsid w:val="00497490"/>
    <w:rsid w:val="004A02DE"/>
    <w:rsid w:val="004A1804"/>
    <w:rsid w:val="004A3079"/>
    <w:rsid w:val="004A31E1"/>
    <w:rsid w:val="004A3A59"/>
    <w:rsid w:val="004A43FB"/>
    <w:rsid w:val="004A4772"/>
    <w:rsid w:val="004A5915"/>
    <w:rsid w:val="004B07E1"/>
    <w:rsid w:val="004B1D9D"/>
    <w:rsid w:val="004B267E"/>
    <w:rsid w:val="004B27A1"/>
    <w:rsid w:val="004B2D25"/>
    <w:rsid w:val="004B2D87"/>
    <w:rsid w:val="004B392C"/>
    <w:rsid w:val="004B3EAA"/>
    <w:rsid w:val="004B43D2"/>
    <w:rsid w:val="004B47FB"/>
    <w:rsid w:val="004B4C2F"/>
    <w:rsid w:val="004B4E2D"/>
    <w:rsid w:val="004B5D20"/>
    <w:rsid w:val="004B7808"/>
    <w:rsid w:val="004C0F8B"/>
    <w:rsid w:val="004C22DE"/>
    <w:rsid w:val="004C3AFD"/>
    <w:rsid w:val="004C3E52"/>
    <w:rsid w:val="004C59F8"/>
    <w:rsid w:val="004C6BE1"/>
    <w:rsid w:val="004C70F6"/>
    <w:rsid w:val="004C7150"/>
    <w:rsid w:val="004C75AA"/>
    <w:rsid w:val="004C7AC3"/>
    <w:rsid w:val="004C7BB9"/>
    <w:rsid w:val="004C7C8B"/>
    <w:rsid w:val="004D0B7E"/>
    <w:rsid w:val="004D0D76"/>
    <w:rsid w:val="004D197A"/>
    <w:rsid w:val="004D2857"/>
    <w:rsid w:val="004D34C5"/>
    <w:rsid w:val="004D3598"/>
    <w:rsid w:val="004D38E6"/>
    <w:rsid w:val="004D3E54"/>
    <w:rsid w:val="004D509E"/>
    <w:rsid w:val="004D69BD"/>
    <w:rsid w:val="004D6C87"/>
    <w:rsid w:val="004D7B8C"/>
    <w:rsid w:val="004D7EB4"/>
    <w:rsid w:val="004E22BA"/>
    <w:rsid w:val="004E2C62"/>
    <w:rsid w:val="004E35C2"/>
    <w:rsid w:val="004E409B"/>
    <w:rsid w:val="004E4BAF"/>
    <w:rsid w:val="004E6507"/>
    <w:rsid w:val="004E7DD3"/>
    <w:rsid w:val="004F0441"/>
    <w:rsid w:val="004F2FB5"/>
    <w:rsid w:val="004F3C70"/>
    <w:rsid w:val="004F4036"/>
    <w:rsid w:val="004F497C"/>
    <w:rsid w:val="004F49C2"/>
    <w:rsid w:val="004F5144"/>
    <w:rsid w:val="004F5805"/>
    <w:rsid w:val="004F5826"/>
    <w:rsid w:val="004F6E97"/>
    <w:rsid w:val="004F71CF"/>
    <w:rsid w:val="004F72DB"/>
    <w:rsid w:val="004F7D88"/>
    <w:rsid w:val="00501ADA"/>
    <w:rsid w:val="00502397"/>
    <w:rsid w:val="00503319"/>
    <w:rsid w:val="005033FF"/>
    <w:rsid w:val="00503B08"/>
    <w:rsid w:val="005041E0"/>
    <w:rsid w:val="005044FA"/>
    <w:rsid w:val="00504FB7"/>
    <w:rsid w:val="005068DD"/>
    <w:rsid w:val="00507411"/>
    <w:rsid w:val="00507713"/>
    <w:rsid w:val="005112A6"/>
    <w:rsid w:val="00511F66"/>
    <w:rsid w:val="005122EE"/>
    <w:rsid w:val="00512C32"/>
    <w:rsid w:val="005134A3"/>
    <w:rsid w:val="005134D2"/>
    <w:rsid w:val="0051463D"/>
    <w:rsid w:val="00515372"/>
    <w:rsid w:val="00517F81"/>
    <w:rsid w:val="00520687"/>
    <w:rsid w:val="005209AB"/>
    <w:rsid w:val="005211DC"/>
    <w:rsid w:val="00521346"/>
    <w:rsid w:val="00521C31"/>
    <w:rsid w:val="0052228E"/>
    <w:rsid w:val="00522702"/>
    <w:rsid w:val="005228EA"/>
    <w:rsid w:val="00522A5D"/>
    <w:rsid w:val="00522D7E"/>
    <w:rsid w:val="00522E15"/>
    <w:rsid w:val="005239EF"/>
    <w:rsid w:val="00523CCF"/>
    <w:rsid w:val="0052552C"/>
    <w:rsid w:val="00525880"/>
    <w:rsid w:val="00525F73"/>
    <w:rsid w:val="00526F54"/>
    <w:rsid w:val="0052786F"/>
    <w:rsid w:val="00527E06"/>
    <w:rsid w:val="00533C41"/>
    <w:rsid w:val="00533DB7"/>
    <w:rsid w:val="00534518"/>
    <w:rsid w:val="00534529"/>
    <w:rsid w:val="00535564"/>
    <w:rsid w:val="00536905"/>
    <w:rsid w:val="00537825"/>
    <w:rsid w:val="0053790C"/>
    <w:rsid w:val="005414A6"/>
    <w:rsid w:val="0054377D"/>
    <w:rsid w:val="00543C2E"/>
    <w:rsid w:val="005449E2"/>
    <w:rsid w:val="0054645F"/>
    <w:rsid w:val="00552F91"/>
    <w:rsid w:val="00553F2F"/>
    <w:rsid w:val="00554FE2"/>
    <w:rsid w:val="0055500F"/>
    <w:rsid w:val="00556440"/>
    <w:rsid w:val="00556A54"/>
    <w:rsid w:val="00556ABC"/>
    <w:rsid w:val="005576F0"/>
    <w:rsid w:val="00557B39"/>
    <w:rsid w:val="00560151"/>
    <w:rsid w:val="00560BBE"/>
    <w:rsid w:val="005610FF"/>
    <w:rsid w:val="00561259"/>
    <w:rsid w:val="00563392"/>
    <w:rsid w:val="005633F9"/>
    <w:rsid w:val="00565808"/>
    <w:rsid w:val="00565B1A"/>
    <w:rsid w:val="00566BC7"/>
    <w:rsid w:val="005715FE"/>
    <w:rsid w:val="00571E23"/>
    <w:rsid w:val="005725BD"/>
    <w:rsid w:val="00573775"/>
    <w:rsid w:val="00573E6A"/>
    <w:rsid w:val="00575628"/>
    <w:rsid w:val="00575A21"/>
    <w:rsid w:val="005769A7"/>
    <w:rsid w:val="005769C2"/>
    <w:rsid w:val="00576BCA"/>
    <w:rsid w:val="00577133"/>
    <w:rsid w:val="00577359"/>
    <w:rsid w:val="00577E3A"/>
    <w:rsid w:val="00580416"/>
    <w:rsid w:val="00582412"/>
    <w:rsid w:val="00582F28"/>
    <w:rsid w:val="00583844"/>
    <w:rsid w:val="00583971"/>
    <w:rsid w:val="00585E1D"/>
    <w:rsid w:val="00586D85"/>
    <w:rsid w:val="00587287"/>
    <w:rsid w:val="00587BE2"/>
    <w:rsid w:val="005902C3"/>
    <w:rsid w:val="00590603"/>
    <w:rsid w:val="00590F70"/>
    <w:rsid w:val="00591C8E"/>
    <w:rsid w:val="005932CF"/>
    <w:rsid w:val="005968EA"/>
    <w:rsid w:val="0059765B"/>
    <w:rsid w:val="005A05CC"/>
    <w:rsid w:val="005A0750"/>
    <w:rsid w:val="005A0A13"/>
    <w:rsid w:val="005A0F17"/>
    <w:rsid w:val="005A13CF"/>
    <w:rsid w:val="005A14A8"/>
    <w:rsid w:val="005A1AEB"/>
    <w:rsid w:val="005A21DC"/>
    <w:rsid w:val="005A243A"/>
    <w:rsid w:val="005A2887"/>
    <w:rsid w:val="005A2D88"/>
    <w:rsid w:val="005A46EA"/>
    <w:rsid w:val="005A5778"/>
    <w:rsid w:val="005A7937"/>
    <w:rsid w:val="005B1F5D"/>
    <w:rsid w:val="005B2087"/>
    <w:rsid w:val="005B2F24"/>
    <w:rsid w:val="005B3033"/>
    <w:rsid w:val="005B33ED"/>
    <w:rsid w:val="005B3F07"/>
    <w:rsid w:val="005B4762"/>
    <w:rsid w:val="005B4B4D"/>
    <w:rsid w:val="005B5EB9"/>
    <w:rsid w:val="005B6561"/>
    <w:rsid w:val="005B68A3"/>
    <w:rsid w:val="005B68CE"/>
    <w:rsid w:val="005B6B4D"/>
    <w:rsid w:val="005B72E0"/>
    <w:rsid w:val="005C0BC2"/>
    <w:rsid w:val="005C1E5A"/>
    <w:rsid w:val="005C20A7"/>
    <w:rsid w:val="005C2260"/>
    <w:rsid w:val="005C27EF"/>
    <w:rsid w:val="005C2E8F"/>
    <w:rsid w:val="005C3528"/>
    <w:rsid w:val="005C3CAC"/>
    <w:rsid w:val="005C406A"/>
    <w:rsid w:val="005C4ED3"/>
    <w:rsid w:val="005C5DD1"/>
    <w:rsid w:val="005C70FD"/>
    <w:rsid w:val="005D0056"/>
    <w:rsid w:val="005D079B"/>
    <w:rsid w:val="005D0BF8"/>
    <w:rsid w:val="005D1F7F"/>
    <w:rsid w:val="005D2C04"/>
    <w:rsid w:val="005D3774"/>
    <w:rsid w:val="005D38D3"/>
    <w:rsid w:val="005D3F64"/>
    <w:rsid w:val="005D46AF"/>
    <w:rsid w:val="005D51AF"/>
    <w:rsid w:val="005D52D0"/>
    <w:rsid w:val="005D5ED7"/>
    <w:rsid w:val="005D61E0"/>
    <w:rsid w:val="005D72DF"/>
    <w:rsid w:val="005D7519"/>
    <w:rsid w:val="005E17BF"/>
    <w:rsid w:val="005E1C73"/>
    <w:rsid w:val="005E1D1A"/>
    <w:rsid w:val="005E2CBB"/>
    <w:rsid w:val="005E3A01"/>
    <w:rsid w:val="005E45B7"/>
    <w:rsid w:val="005E50D5"/>
    <w:rsid w:val="005E5141"/>
    <w:rsid w:val="005E6D1F"/>
    <w:rsid w:val="005E773D"/>
    <w:rsid w:val="005F004A"/>
    <w:rsid w:val="005F0B1F"/>
    <w:rsid w:val="005F0C8E"/>
    <w:rsid w:val="005F0D8A"/>
    <w:rsid w:val="005F2C7A"/>
    <w:rsid w:val="005F3242"/>
    <w:rsid w:val="005F34FD"/>
    <w:rsid w:val="005F610E"/>
    <w:rsid w:val="005F7F2A"/>
    <w:rsid w:val="00600962"/>
    <w:rsid w:val="006017BD"/>
    <w:rsid w:val="00601DF6"/>
    <w:rsid w:val="00604DF7"/>
    <w:rsid w:val="00605AE0"/>
    <w:rsid w:val="00605AEA"/>
    <w:rsid w:val="00605B56"/>
    <w:rsid w:val="00605BF5"/>
    <w:rsid w:val="006064FB"/>
    <w:rsid w:val="00607011"/>
    <w:rsid w:val="006075FC"/>
    <w:rsid w:val="00610CFF"/>
    <w:rsid w:val="00610E31"/>
    <w:rsid w:val="00611115"/>
    <w:rsid w:val="00612BB5"/>
    <w:rsid w:val="00615423"/>
    <w:rsid w:val="00617685"/>
    <w:rsid w:val="006179DF"/>
    <w:rsid w:val="0062014A"/>
    <w:rsid w:val="00620D2B"/>
    <w:rsid w:val="0062128B"/>
    <w:rsid w:val="006215A8"/>
    <w:rsid w:val="006215DB"/>
    <w:rsid w:val="006219D1"/>
    <w:rsid w:val="00623716"/>
    <w:rsid w:val="00623765"/>
    <w:rsid w:val="00623C23"/>
    <w:rsid w:val="00623D18"/>
    <w:rsid w:val="00625A7B"/>
    <w:rsid w:val="00625BD7"/>
    <w:rsid w:val="006260E9"/>
    <w:rsid w:val="00626228"/>
    <w:rsid w:val="0062709A"/>
    <w:rsid w:val="006274BA"/>
    <w:rsid w:val="0062796D"/>
    <w:rsid w:val="00627B31"/>
    <w:rsid w:val="006301BD"/>
    <w:rsid w:val="00632A1A"/>
    <w:rsid w:val="00632D6E"/>
    <w:rsid w:val="0063361E"/>
    <w:rsid w:val="006350A3"/>
    <w:rsid w:val="00636D59"/>
    <w:rsid w:val="00637012"/>
    <w:rsid w:val="006371FF"/>
    <w:rsid w:val="0064003A"/>
    <w:rsid w:val="00641B6A"/>
    <w:rsid w:val="00641C43"/>
    <w:rsid w:val="006426A1"/>
    <w:rsid w:val="00642AA6"/>
    <w:rsid w:val="0064403A"/>
    <w:rsid w:val="00644746"/>
    <w:rsid w:val="00644902"/>
    <w:rsid w:val="00644C06"/>
    <w:rsid w:val="00645F4D"/>
    <w:rsid w:val="0064642E"/>
    <w:rsid w:val="00646788"/>
    <w:rsid w:val="00647BED"/>
    <w:rsid w:val="006503B4"/>
    <w:rsid w:val="0065129A"/>
    <w:rsid w:val="0065212E"/>
    <w:rsid w:val="00653FC0"/>
    <w:rsid w:val="00654529"/>
    <w:rsid w:val="00654A86"/>
    <w:rsid w:val="00655022"/>
    <w:rsid w:val="00655C9B"/>
    <w:rsid w:val="0065719B"/>
    <w:rsid w:val="00660413"/>
    <w:rsid w:val="00660DCC"/>
    <w:rsid w:val="006612AD"/>
    <w:rsid w:val="00661560"/>
    <w:rsid w:val="0066279E"/>
    <w:rsid w:val="00662887"/>
    <w:rsid w:val="00662E9F"/>
    <w:rsid w:val="006630FF"/>
    <w:rsid w:val="00663391"/>
    <w:rsid w:val="00663C3A"/>
    <w:rsid w:val="00664184"/>
    <w:rsid w:val="00665AF3"/>
    <w:rsid w:val="00670A34"/>
    <w:rsid w:val="00670A6D"/>
    <w:rsid w:val="00670AAD"/>
    <w:rsid w:val="006711BF"/>
    <w:rsid w:val="006719D2"/>
    <w:rsid w:val="00672B02"/>
    <w:rsid w:val="00674AF1"/>
    <w:rsid w:val="00674F2C"/>
    <w:rsid w:val="00674F7A"/>
    <w:rsid w:val="006752E3"/>
    <w:rsid w:val="00675B63"/>
    <w:rsid w:val="00676660"/>
    <w:rsid w:val="0067697D"/>
    <w:rsid w:val="00676F5A"/>
    <w:rsid w:val="00680307"/>
    <w:rsid w:val="0068152B"/>
    <w:rsid w:val="0068165B"/>
    <w:rsid w:val="00682D03"/>
    <w:rsid w:val="006832F1"/>
    <w:rsid w:val="00683BE9"/>
    <w:rsid w:val="0069072F"/>
    <w:rsid w:val="0069168F"/>
    <w:rsid w:val="006917B4"/>
    <w:rsid w:val="00693575"/>
    <w:rsid w:val="006936E4"/>
    <w:rsid w:val="00693DEA"/>
    <w:rsid w:val="0069414E"/>
    <w:rsid w:val="006944B5"/>
    <w:rsid w:val="00695299"/>
    <w:rsid w:val="006955C4"/>
    <w:rsid w:val="00696C43"/>
    <w:rsid w:val="006A0B9A"/>
    <w:rsid w:val="006A13B3"/>
    <w:rsid w:val="006A1519"/>
    <w:rsid w:val="006A242E"/>
    <w:rsid w:val="006A2A13"/>
    <w:rsid w:val="006A2DCE"/>
    <w:rsid w:val="006A39F8"/>
    <w:rsid w:val="006A437C"/>
    <w:rsid w:val="006A47A5"/>
    <w:rsid w:val="006A609D"/>
    <w:rsid w:val="006A61D5"/>
    <w:rsid w:val="006A7BCB"/>
    <w:rsid w:val="006B06C6"/>
    <w:rsid w:val="006B14C0"/>
    <w:rsid w:val="006B195F"/>
    <w:rsid w:val="006B1BC9"/>
    <w:rsid w:val="006B23AB"/>
    <w:rsid w:val="006B286E"/>
    <w:rsid w:val="006B3C2E"/>
    <w:rsid w:val="006C0F36"/>
    <w:rsid w:val="006C27DC"/>
    <w:rsid w:val="006C3A1A"/>
    <w:rsid w:val="006C4AEF"/>
    <w:rsid w:val="006C5527"/>
    <w:rsid w:val="006C5561"/>
    <w:rsid w:val="006C66ED"/>
    <w:rsid w:val="006C6EF8"/>
    <w:rsid w:val="006C75C8"/>
    <w:rsid w:val="006D04F3"/>
    <w:rsid w:val="006D1844"/>
    <w:rsid w:val="006D2787"/>
    <w:rsid w:val="006D2D73"/>
    <w:rsid w:val="006D50CC"/>
    <w:rsid w:val="006D51BA"/>
    <w:rsid w:val="006D5718"/>
    <w:rsid w:val="006D7EEB"/>
    <w:rsid w:val="006E063F"/>
    <w:rsid w:val="006E0E39"/>
    <w:rsid w:val="006E173E"/>
    <w:rsid w:val="006E1827"/>
    <w:rsid w:val="006E198D"/>
    <w:rsid w:val="006E3240"/>
    <w:rsid w:val="006E37F0"/>
    <w:rsid w:val="006E54C5"/>
    <w:rsid w:val="006E5546"/>
    <w:rsid w:val="006E6C53"/>
    <w:rsid w:val="006F0382"/>
    <w:rsid w:val="006F0BD1"/>
    <w:rsid w:val="006F0CCC"/>
    <w:rsid w:val="006F173B"/>
    <w:rsid w:val="006F1836"/>
    <w:rsid w:val="006F1A34"/>
    <w:rsid w:val="006F3487"/>
    <w:rsid w:val="006F413B"/>
    <w:rsid w:val="006F43F7"/>
    <w:rsid w:val="006F441F"/>
    <w:rsid w:val="006F5230"/>
    <w:rsid w:val="006F5945"/>
    <w:rsid w:val="006F6015"/>
    <w:rsid w:val="007010B3"/>
    <w:rsid w:val="007049F2"/>
    <w:rsid w:val="00705974"/>
    <w:rsid w:val="00705BF7"/>
    <w:rsid w:val="0071044A"/>
    <w:rsid w:val="00710D1C"/>
    <w:rsid w:val="00711825"/>
    <w:rsid w:val="00711F4B"/>
    <w:rsid w:val="00712B91"/>
    <w:rsid w:val="00714DAE"/>
    <w:rsid w:val="00715590"/>
    <w:rsid w:val="00716682"/>
    <w:rsid w:val="00717DAE"/>
    <w:rsid w:val="00723095"/>
    <w:rsid w:val="00723E82"/>
    <w:rsid w:val="00724461"/>
    <w:rsid w:val="007246B8"/>
    <w:rsid w:val="00724EC5"/>
    <w:rsid w:val="00725554"/>
    <w:rsid w:val="00726AA4"/>
    <w:rsid w:val="00726E3A"/>
    <w:rsid w:val="007302B7"/>
    <w:rsid w:val="007321A1"/>
    <w:rsid w:val="00732334"/>
    <w:rsid w:val="00732E37"/>
    <w:rsid w:val="00733207"/>
    <w:rsid w:val="00734529"/>
    <w:rsid w:val="00734628"/>
    <w:rsid w:val="00734EA7"/>
    <w:rsid w:val="00736219"/>
    <w:rsid w:val="0073791B"/>
    <w:rsid w:val="007406E0"/>
    <w:rsid w:val="007411FF"/>
    <w:rsid w:val="0074179F"/>
    <w:rsid w:val="00741A71"/>
    <w:rsid w:val="00741C05"/>
    <w:rsid w:val="0074262A"/>
    <w:rsid w:val="00742788"/>
    <w:rsid w:val="00743DA4"/>
    <w:rsid w:val="00744D06"/>
    <w:rsid w:val="00745742"/>
    <w:rsid w:val="00745A66"/>
    <w:rsid w:val="00745AA2"/>
    <w:rsid w:val="00746CD7"/>
    <w:rsid w:val="00746D7E"/>
    <w:rsid w:val="00747AFA"/>
    <w:rsid w:val="00753CFB"/>
    <w:rsid w:val="007549BF"/>
    <w:rsid w:val="00754AA0"/>
    <w:rsid w:val="007556A5"/>
    <w:rsid w:val="00756C4B"/>
    <w:rsid w:val="00757986"/>
    <w:rsid w:val="0076094B"/>
    <w:rsid w:val="007613B3"/>
    <w:rsid w:val="00761BC9"/>
    <w:rsid w:val="0076232D"/>
    <w:rsid w:val="00763A4D"/>
    <w:rsid w:val="00763FAB"/>
    <w:rsid w:val="007644A1"/>
    <w:rsid w:val="00764538"/>
    <w:rsid w:val="00766377"/>
    <w:rsid w:val="00771941"/>
    <w:rsid w:val="007726F7"/>
    <w:rsid w:val="00774234"/>
    <w:rsid w:val="00775289"/>
    <w:rsid w:val="0077568D"/>
    <w:rsid w:val="00775FE8"/>
    <w:rsid w:val="00776806"/>
    <w:rsid w:val="00776CFF"/>
    <w:rsid w:val="00777821"/>
    <w:rsid w:val="00777C31"/>
    <w:rsid w:val="00777D0C"/>
    <w:rsid w:val="00780AD8"/>
    <w:rsid w:val="007815EB"/>
    <w:rsid w:val="0078190F"/>
    <w:rsid w:val="00781AEA"/>
    <w:rsid w:val="00782832"/>
    <w:rsid w:val="007832DB"/>
    <w:rsid w:val="007842A6"/>
    <w:rsid w:val="00784F36"/>
    <w:rsid w:val="007852EB"/>
    <w:rsid w:val="007854F3"/>
    <w:rsid w:val="00786021"/>
    <w:rsid w:val="0078659A"/>
    <w:rsid w:val="0078681C"/>
    <w:rsid w:val="00786860"/>
    <w:rsid w:val="00786F39"/>
    <w:rsid w:val="0078770C"/>
    <w:rsid w:val="00787E65"/>
    <w:rsid w:val="00787FEE"/>
    <w:rsid w:val="00791647"/>
    <w:rsid w:val="007934D6"/>
    <w:rsid w:val="00794333"/>
    <w:rsid w:val="00794B89"/>
    <w:rsid w:val="0079795D"/>
    <w:rsid w:val="00797D4F"/>
    <w:rsid w:val="007A0141"/>
    <w:rsid w:val="007A0E40"/>
    <w:rsid w:val="007A1066"/>
    <w:rsid w:val="007A2115"/>
    <w:rsid w:val="007A45D7"/>
    <w:rsid w:val="007A4852"/>
    <w:rsid w:val="007A517B"/>
    <w:rsid w:val="007A5921"/>
    <w:rsid w:val="007A5970"/>
    <w:rsid w:val="007A6AF7"/>
    <w:rsid w:val="007A77DD"/>
    <w:rsid w:val="007B0528"/>
    <w:rsid w:val="007B0B3C"/>
    <w:rsid w:val="007B0D3F"/>
    <w:rsid w:val="007B3BA5"/>
    <w:rsid w:val="007B4B2A"/>
    <w:rsid w:val="007B57FA"/>
    <w:rsid w:val="007B5A16"/>
    <w:rsid w:val="007B62CF"/>
    <w:rsid w:val="007B693C"/>
    <w:rsid w:val="007B7055"/>
    <w:rsid w:val="007B74A9"/>
    <w:rsid w:val="007B7751"/>
    <w:rsid w:val="007B7BBF"/>
    <w:rsid w:val="007B7C6B"/>
    <w:rsid w:val="007B7C77"/>
    <w:rsid w:val="007C008C"/>
    <w:rsid w:val="007C105E"/>
    <w:rsid w:val="007C1C38"/>
    <w:rsid w:val="007C37C7"/>
    <w:rsid w:val="007C3DD7"/>
    <w:rsid w:val="007C54CC"/>
    <w:rsid w:val="007C638D"/>
    <w:rsid w:val="007C668D"/>
    <w:rsid w:val="007C6B98"/>
    <w:rsid w:val="007C6E0E"/>
    <w:rsid w:val="007D09B9"/>
    <w:rsid w:val="007D19F1"/>
    <w:rsid w:val="007D1DD2"/>
    <w:rsid w:val="007D2C2D"/>
    <w:rsid w:val="007D47ED"/>
    <w:rsid w:val="007D4FC6"/>
    <w:rsid w:val="007D500D"/>
    <w:rsid w:val="007D553C"/>
    <w:rsid w:val="007D7EA4"/>
    <w:rsid w:val="007E0933"/>
    <w:rsid w:val="007E0950"/>
    <w:rsid w:val="007E1381"/>
    <w:rsid w:val="007E1990"/>
    <w:rsid w:val="007E2145"/>
    <w:rsid w:val="007E229A"/>
    <w:rsid w:val="007E2C93"/>
    <w:rsid w:val="007E2CC7"/>
    <w:rsid w:val="007E2D85"/>
    <w:rsid w:val="007E30F7"/>
    <w:rsid w:val="007E4501"/>
    <w:rsid w:val="007E4D1F"/>
    <w:rsid w:val="007E4EA6"/>
    <w:rsid w:val="007E5211"/>
    <w:rsid w:val="007E5D2C"/>
    <w:rsid w:val="007E634D"/>
    <w:rsid w:val="007E7724"/>
    <w:rsid w:val="007F0127"/>
    <w:rsid w:val="007F0498"/>
    <w:rsid w:val="007F14FF"/>
    <w:rsid w:val="007F1B0F"/>
    <w:rsid w:val="007F1D1F"/>
    <w:rsid w:val="007F1E11"/>
    <w:rsid w:val="007F7B70"/>
    <w:rsid w:val="008025CC"/>
    <w:rsid w:val="00805A30"/>
    <w:rsid w:val="0080759F"/>
    <w:rsid w:val="00811D58"/>
    <w:rsid w:val="008122A5"/>
    <w:rsid w:val="008128BD"/>
    <w:rsid w:val="00813929"/>
    <w:rsid w:val="00813E53"/>
    <w:rsid w:val="0081412E"/>
    <w:rsid w:val="00814601"/>
    <w:rsid w:val="00814AFC"/>
    <w:rsid w:val="00815277"/>
    <w:rsid w:val="0081540F"/>
    <w:rsid w:val="00815DE5"/>
    <w:rsid w:val="0081635B"/>
    <w:rsid w:val="00816F4B"/>
    <w:rsid w:val="00820A62"/>
    <w:rsid w:val="0082120B"/>
    <w:rsid w:val="00821773"/>
    <w:rsid w:val="00821D16"/>
    <w:rsid w:val="00821FFF"/>
    <w:rsid w:val="008220B1"/>
    <w:rsid w:val="008242D3"/>
    <w:rsid w:val="00824ACD"/>
    <w:rsid w:val="0082530A"/>
    <w:rsid w:val="008258C9"/>
    <w:rsid w:val="00826D76"/>
    <w:rsid w:val="0082792A"/>
    <w:rsid w:val="0083120F"/>
    <w:rsid w:val="00832DC8"/>
    <w:rsid w:val="00834028"/>
    <w:rsid w:val="0083542D"/>
    <w:rsid w:val="00836041"/>
    <w:rsid w:val="008360C3"/>
    <w:rsid w:val="008364B0"/>
    <w:rsid w:val="0083654E"/>
    <w:rsid w:val="0083784B"/>
    <w:rsid w:val="00840088"/>
    <w:rsid w:val="00840E30"/>
    <w:rsid w:val="0084367B"/>
    <w:rsid w:val="00844600"/>
    <w:rsid w:val="008451A3"/>
    <w:rsid w:val="00845762"/>
    <w:rsid w:val="0084594E"/>
    <w:rsid w:val="00846C4A"/>
    <w:rsid w:val="00846F3B"/>
    <w:rsid w:val="00847A08"/>
    <w:rsid w:val="00850508"/>
    <w:rsid w:val="00850CD6"/>
    <w:rsid w:val="00850DEB"/>
    <w:rsid w:val="00854854"/>
    <w:rsid w:val="00855557"/>
    <w:rsid w:val="008561A0"/>
    <w:rsid w:val="00856735"/>
    <w:rsid w:val="0086030F"/>
    <w:rsid w:val="008607A1"/>
    <w:rsid w:val="008618DC"/>
    <w:rsid w:val="00861CEE"/>
    <w:rsid w:val="008636BA"/>
    <w:rsid w:val="00863712"/>
    <w:rsid w:val="00863B27"/>
    <w:rsid w:val="00863F40"/>
    <w:rsid w:val="008671A7"/>
    <w:rsid w:val="008710C4"/>
    <w:rsid w:val="0087157F"/>
    <w:rsid w:val="00871FCB"/>
    <w:rsid w:val="008734E7"/>
    <w:rsid w:val="008743C1"/>
    <w:rsid w:val="0087561D"/>
    <w:rsid w:val="00875C13"/>
    <w:rsid w:val="00875FF7"/>
    <w:rsid w:val="00876C21"/>
    <w:rsid w:val="00877730"/>
    <w:rsid w:val="00877921"/>
    <w:rsid w:val="0088150E"/>
    <w:rsid w:val="008829FC"/>
    <w:rsid w:val="00886AF8"/>
    <w:rsid w:val="00887CC0"/>
    <w:rsid w:val="00890E9C"/>
    <w:rsid w:val="00891932"/>
    <w:rsid w:val="00891E9E"/>
    <w:rsid w:val="008928D1"/>
    <w:rsid w:val="00893704"/>
    <w:rsid w:val="00893808"/>
    <w:rsid w:val="00893C73"/>
    <w:rsid w:val="00893DD2"/>
    <w:rsid w:val="00894CAF"/>
    <w:rsid w:val="0089595B"/>
    <w:rsid w:val="00895A84"/>
    <w:rsid w:val="008965AB"/>
    <w:rsid w:val="00896F82"/>
    <w:rsid w:val="008A0421"/>
    <w:rsid w:val="008A315B"/>
    <w:rsid w:val="008A3A89"/>
    <w:rsid w:val="008A49AB"/>
    <w:rsid w:val="008A4CB5"/>
    <w:rsid w:val="008A5E66"/>
    <w:rsid w:val="008A613D"/>
    <w:rsid w:val="008A67E8"/>
    <w:rsid w:val="008A6932"/>
    <w:rsid w:val="008A71E8"/>
    <w:rsid w:val="008A72D8"/>
    <w:rsid w:val="008A7366"/>
    <w:rsid w:val="008B1236"/>
    <w:rsid w:val="008B1BCC"/>
    <w:rsid w:val="008B1C2F"/>
    <w:rsid w:val="008B1CBF"/>
    <w:rsid w:val="008B2E97"/>
    <w:rsid w:val="008B35D8"/>
    <w:rsid w:val="008B43C4"/>
    <w:rsid w:val="008B528B"/>
    <w:rsid w:val="008B58CD"/>
    <w:rsid w:val="008B5AA3"/>
    <w:rsid w:val="008B5B6C"/>
    <w:rsid w:val="008B6620"/>
    <w:rsid w:val="008B6F07"/>
    <w:rsid w:val="008B71F2"/>
    <w:rsid w:val="008B72FA"/>
    <w:rsid w:val="008B7333"/>
    <w:rsid w:val="008C20D5"/>
    <w:rsid w:val="008C2310"/>
    <w:rsid w:val="008C36BE"/>
    <w:rsid w:val="008C5265"/>
    <w:rsid w:val="008C5A32"/>
    <w:rsid w:val="008C642C"/>
    <w:rsid w:val="008C6CF2"/>
    <w:rsid w:val="008C70EC"/>
    <w:rsid w:val="008C7225"/>
    <w:rsid w:val="008D0436"/>
    <w:rsid w:val="008D099A"/>
    <w:rsid w:val="008D25B0"/>
    <w:rsid w:val="008D2AF7"/>
    <w:rsid w:val="008D3ADF"/>
    <w:rsid w:val="008D3C03"/>
    <w:rsid w:val="008D3EB1"/>
    <w:rsid w:val="008D54B3"/>
    <w:rsid w:val="008D5A1D"/>
    <w:rsid w:val="008D60B2"/>
    <w:rsid w:val="008D69EE"/>
    <w:rsid w:val="008D7603"/>
    <w:rsid w:val="008E2DC9"/>
    <w:rsid w:val="008E41F4"/>
    <w:rsid w:val="008E5983"/>
    <w:rsid w:val="008E64D5"/>
    <w:rsid w:val="008E6C20"/>
    <w:rsid w:val="008E6CC3"/>
    <w:rsid w:val="008E7491"/>
    <w:rsid w:val="008F176B"/>
    <w:rsid w:val="008F2E60"/>
    <w:rsid w:val="008F41A0"/>
    <w:rsid w:val="008F4BBA"/>
    <w:rsid w:val="008F4EEA"/>
    <w:rsid w:val="008F50FD"/>
    <w:rsid w:val="008F6600"/>
    <w:rsid w:val="008F7067"/>
    <w:rsid w:val="008F7167"/>
    <w:rsid w:val="008F733C"/>
    <w:rsid w:val="008F7C05"/>
    <w:rsid w:val="009004D7"/>
    <w:rsid w:val="00900BA3"/>
    <w:rsid w:val="00901740"/>
    <w:rsid w:val="0090434D"/>
    <w:rsid w:val="00910951"/>
    <w:rsid w:val="00910AE7"/>
    <w:rsid w:val="00914625"/>
    <w:rsid w:val="00915641"/>
    <w:rsid w:val="00915FF3"/>
    <w:rsid w:val="00916572"/>
    <w:rsid w:val="009169D2"/>
    <w:rsid w:val="00917500"/>
    <w:rsid w:val="009178A1"/>
    <w:rsid w:val="00922650"/>
    <w:rsid w:val="009233BB"/>
    <w:rsid w:val="0092478F"/>
    <w:rsid w:val="00924C1F"/>
    <w:rsid w:val="00924C97"/>
    <w:rsid w:val="00924F83"/>
    <w:rsid w:val="00925D21"/>
    <w:rsid w:val="009263F5"/>
    <w:rsid w:val="0092669E"/>
    <w:rsid w:val="00927410"/>
    <w:rsid w:val="00927490"/>
    <w:rsid w:val="00927F38"/>
    <w:rsid w:val="00930068"/>
    <w:rsid w:val="00930C7B"/>
    <w:rsid w:val="00931A55"/>
    <w:rsid w:val="00931E41"/>
    <w:rsid w:val="00932369"/>
    <w:rsid w:val="00934261"/>
    <w:rsid w:val="00934661"/>
    <w:rsid w:val="0093619D"/>
    <w:rsid w:val="009378A0"/>
    <w:rsid w:val="009403D3"/>
    <w:rsid w:val="00940E0D"/>
    <w:rsid w:val="00940FC2"/>
    <w:rsid w:val="00941224"/>
    <w:rsid w:val="009414A1"/>
    <w:rsid w:val="00942AB2"/>
    <w:rsid w:val="00942E2B"/>
    <w:rsid w:val="00942F35"/>
    <w:rsid w:val="00943A98"/>
    <w:rsid w:val="009445B6"/>
    <w:rsid w:val="00945F7C"/>
    <w:rsid w:val="00946F2A"/>
    <w:rsid w:val="00950B44"/>
    <w:rsid w:val="00951ED8"/>
    <w:rsid w:val="00951FE9"/>
    <w:rsid w:val="00952506"/>
    <w:rsid w:val="00952A95"/>
    <w:rsid w:val="00954A98"/>
    <w:rsid w:val="00954BF6"/>
    <w:rsid w:val="0095548C"/>
    <w:rsid w:val="009556A4"/>
    <w:rsid w:val="0095632C"/>
    <w:rsid w:val="009573F5"/>
    <w:rsid w:val="009574F2"/>
    <w:rsid w:val="009576E3"/>
    <w:rsid w:val="0096000B"/>
    <w:rsid w:val="00960C5E"/>
    <w:rsid w:val="00960E95"/>
    <w:rsid w:val="00962029"/>
    <w:rsid w:val="0096301B"/>
    <w:rsid w:val="009667A4"/>
    <w:rsid w:val="009669E9"/>
    <w:rsid w:val="009716E1"/>
    <w:rsid w:val="00971A55"/>
    <w:rsid w:val="00973F52"/>
    <w:rsid w:val="009742EE"/>
    <w:rsid w:val="009754AB"/>
    <w:rsid w:val="009755E7"/>
    <w:rsid w:val="00977031"/>
    <w:rsid w:val="009779AC"/>
    <w:rsid w:val="0098073F"/>
    <w:rsid w:val="009813BF"/>
    <w:rsid w:val="0098175A"/>
    <w:rsid w:val="00982ABA"/>
    <w:rsid w:val="00984D5B"/>
    <w:rsid w:val="0098589B"/>
    <w:rsid w:val="009868E1"/>
    <w:rsid w:val="00986BF7"/>
    <w:rsid w:val="00987CD6"/>
    <w:rsid w:val="00987E8C"/>
    <w:rsid w:val="00991007"/>
    <w:rsid w:val="00991A22"/>
    <w:rsid w:val="00991DA0"/>
    <w:rsid w:val="009934A0"/>
    <w:rsid w:val="009939A7"/>
    <w:rsid w:val="00995FAA"/>
    <w:rsid w:val="00997E25"/>
    <w:rsid w:val="009A117A"/>
    <w:rsid w:val="009A24BD"/>
    <w:rsid w:val="009A3548"/>
    <w:rsid w:val="009A3D50"/>
    <w:rsid w:val="009A404D"/>
    <w:rsid w:val="009A4356"/>
    <w:rsid w:val="009A44AC"/>
    <w:rsid w:val="009A5848"/>
    <w:rsid w:val="009A6184"/>
    <w:rsid w:val="009A6C24"/>
    <w:rsid w:val="009B06B5"/>
    <w:rsid w:val="009B177D"/>
    <w:rsid w:val="009B206D"/>
    <w:rsid w:val="009B244B"/>
    <w:rsid w:val="009B29C9"/>
    <w:rsid w:val="009B2A5D"/>
    <w:rsid w:val="009B2DAE"/>
    <w:rsid w:val="009B30F1"/>
    <w:rsid w:val="009B332C"/>
    <w:rsid w:val="009B4980"/>
    <w:rsid w:val="009B5305"/>
    <w:rsid w:val="009B6393"/>
    <w:rsid w:val="009B69E0"/>
    <w:rsid w:val="009B70DD"/>
    <w:rsid w:val="009B7E55"/>
    <w:rsid w:val="009C1A10"/>
    <w:rsid w:val="009C1F7E"/>
    <w:rsid w:val="009C238E"/>
    <w:rsid w:val="009C4A41"/>
    <w:rsid w:val="009C4BE5"/>
    <w:rsid w:val="009C5628"/>
    <w:rsid w:val="009C6490"/>
    <w:rsid w:val="009C6B17"/>
    <w:rsid w:val="009D27B9"/>
    <w:rsid w:val="009D31E9"/>
    <w:rsid w:val="009D3567"/>
    <w:rsid w:val="009D3E0D"/>
    <w:rsid w:val="009D49B2"/>
    <w:rsid w:val="009D5FF5"/>
    <w:rsid w:val="009D606F"/>
    <w:rsid w:val="009D6578"/>
    <w:rsid w:val="009D79F8"/>
    <w:rsid w:val="009E03D7"/>
    <w:rsid w:val="009E0F4A"/>
    <w:rsid w:val="009E1C60"/>
    <w:rsid w:val="009E2764"/>
    <w:rsid w:val="009E32ED"/>
    <w:rsid w:val="009E3A44"/>
    <w:rsid w:val="009E4837"/>
    <w:rsid w:val="009E522B"/>
    <w:rsid w:val="009E6CC1"/>
    <w:rsid w:val="009E76BE"/>
    <w:rsid w:val="009F0147"/>
    <w:rsid w:val="009F16D8"/>
    <w:rsid w:val="009F2174"/>
    <w:rsid w:val="009F2D1D"/>
    <w:rsid w:val="009F3702"/>
    <w:rsid w:val="009F3939"/>
    <w:rsid w:val="009F40A2"/>
    <w:rsid w:val="009F45B8"/>
    <w:rsid w:val="009F6479"/>
    <w:rsid w:val="009F6A96"/>
    <w:rsid w:val="009F6DE4"/>
    <w:rsid w:val="009F7768"/>
    <w:rsid w:val="00A00691"/>
    <w:rsid w:val="00A00784"/>
    <w:rsid w:val="00A0213D"/>
    <w:rsid w:val="00A02C59"/>
    <w:rsid w:val="00A030AF"/>
    <w:rsid w:val="00A0355E"/>
    <w:rsid w:val="00A042E8"/>
    <w:rsid w:val="00A04D56"/>
    <w:rsid w:val="00A05289"/>
    <w:rsid w:val="00A057F5"/>
    <w:rsid w:val="00A061B1"/>
    <w:rsid w:val="00A07A0E"/>
    <w:rsid w:val="00A123E6"/>
    <w:rsid w:val="00A12B46"/>
    <w:rsid w:val="00A1384C"/>
    <w:rsid w:val="00A14B5F"/>
    <w:rsid w:val="00A15535"/>
    <w:rsid w:val="00A16FB5"/>
    <w:rsid w:val="00A2027E"/>
    <w:rsid w:val="00A210E7"/>
    <w:rsid w:val="00A21BD2"/>
    <w:rsid w:val="00A21D96"/>
    <w:rsid w:val="00A22A71"/>
    <w:rsid w:val="00A237D5"/>
    <w:rsid w:val="00A2604F"/>
    <w:rsid w:val="00A26BB9"/>
    <w:rsid w:val="00A27140"/>
    <w:rsid w:val="00A27234"/>
    <w:rsid w:val="00A30392"/>
    <w:rsid w:val="00A326E2"/>
    <w:rsid w:val="00A3305D"/>
    <w:rsid w:val="00A35786"/>
    <w:rsid w:val="00A35852"/>
    <w:rsid w:val="00A35D50"/>
    <w:rsid w:val="00A36D97"/>
    <w:rsid w:val="00A36E2D"/>
    <w:rsid w:val="00A37F7F"/>
    <w:rsid w:val="00A401A7"/>
    <w:rsid w:val="00A40C79"/>
    <w:rsid w:val="00A41C01"/>
    <w:rsid w:val="00A4267C"/>
    <w:rsid w:val="00A44D83"/>
    <w:rsid w:val="00A46EB1"/>
    <w:rsid w:val="00A47706"/>
    <w:rsid w:val="00A47D7E"/>
    <w:rsid w:val="00A516FF"/>
    <w:rsid w:val="00A5186F"/>
    <w:rsid w:val="00A51FD7"/>
    <w:rsid w:val="00A521E1"/>
    <w:rsid w:val="00A52B86"/>
    <w:rsid w:val="00A5366C"/>
    <w:rsid w:val="00A55408"/>
    <w:rsid w:val="00A6174B"/>
    <w:rsid w:val="00A62FFE"/>
    <w:rsid w:val="00A63891"/>
    <w:rsid w:val="00A63FB8"/>
    <w:rsid w:val="00A656A6"/>
    <w:rsid w:val="00A65B14"/>
    <w:rsid w:val="00A65FC5"/>
    <w:rsid w:val="00A70DE2"/>
    <w:rsid w:val="00A71A1F"/>
    <w:rsid w:val="00A71B15"/>
    <w:rsid w:val="00A741E7"/>
    <w:rsid w:val="00A76291"/>
    <w:rsid w:val="00A76C9E"/>
    <w:rsid w:val="00A7702D"/>
    <w:rsid w:val="00A77104"/>
    <w:rsid w:val="00A8161F"/>
    <w:rsid w:val="00A81E31"/>
    <w:rsid w:val="00A81E3D"/>
    <w:rsid w:val="00A83F20"/>
    <w:rsid w:val="00A85433"/>
    <w:rsid w:val="00A855BF"/>
    <w:rsid w:val="00A865F2"/>
    <w:rsid w:val="00A87654"/>
    <w:rsid w:val="00A87CC2"/>
    <w:rsid w:val="00A9181A"/>
    <w:rsid w:val="00A91F26"/>
    <w:rsid w:val="00A92515"/>
    <w:rsid w:val="00A9251E"/>
    <w:rsid w:val="00A92DA3"/>
    <w:rsid w:val="00A92FA6"/>
    <w:rsid w:val="00A93ADD"/>
    <w:rsid w:val="00A94336"/>
    <w:rsid w:val="00A94CB5"/>
    <w:rsid w:val="00A94E72"/>
    <w:rsid w:val="00A95BEA"/>
    <w:rsid w:val="00A95EF5"/>
    <w:rsid w:val="00A96C80"/>
    <w:rsid w:val="00A9764F"/>
    <w:rsid w:val="00AA0021"/>
    <w:rsid w:val="00AA03AE"/>
    <w:rsid w:val="00AA0D6A"/>
    <w:rsid w:val="00AA1B56"/>
    <w:rsid w:val="00AA1EB8"/>
    <w:rsid w:val="00AA490B"/>
    <w:rsid w:val="00AA5621"/>
    <w:rsid w:val="00AA63AD"/>
    <w:rsid w:val="00AA73B3"/>
    <w:rsid w:val="00AA76DA"/>
    <w:rsid w:val="00AB0D0A"/>
    <w:rsid w:val="00AB6165"/>
    <w:rsid w:val="00AB7C98"/>
    <w:rsid w:val="00AC0481"/>
    <w:rsid w:val="00AC0540"/>
    <w:rsid w:val="00AC17C5"/>
    <w:rsid w:val="00AC1B61"/>
    <w:rsid w:val="00AC33DB"/>
    <w:rsid w:val="00AC3607"/>
    <w:rsid w:val="00AC54A3"/>
    <w:rsid w:val="00AC5580"/>
    <w:rsid w:val="00AC6AA4"/>
    <w:rsid w:val="00AC6D31"/>
    <w:rsid w:val="00AC6EF5"/>
    <w:rsid w:val="00AD02F0"/>
    <w:rsid w:val="00AD0540"/>
    <w:rsid w:val="00AD0585"/>
    <w:rsid w:val="00AD0FFA"/>
    <w:rsid w:val="00AD2261"/>
    <w:rsid w:val="00AD2954"/>
    <w:rsid w:val="00AD374D"/>
    <w:rsid w:val="00AD3B2E"/>
    <w:rsid w:val="00AD5349"/>
    <w:rsid w:val="00AD581C"/>
    <w:rsid w:val="00AD5DCB"/>
    <w:rsid w:val="00AD61A6"/>
    <w:rsid w:val="00AD6C0A"/>
    <w:rsid w:val="00AD72CC"/>
    <w:rsid w:val="00AD7D1F"/>
    <w:rsid w:val="00AE170B"/>
    <w:rsid w:val="00AE202A"/>
    <w:rsid w:val="00AE213A"/>
    <w:rsid w:val="00AE4050"/>
    <w:rsid w:val="00AE4825"/>
    <w:rsid w:val="00AE4D21"/>
    <w:rsid w:val="00AE614C"/>
    <w:rsid w:val="00AE63C3"/>
    <w:rsid w:val="00AE72F7"/>
    <w:rsid w:val="00AE73F9"/>
    <w:rsid w:val="00AE7E5F"/>
    <w:rsid w:val="00AF023B"/>
    <w:rsid w:val="00AF0A61"/>
    <w:rsid w:val="00AF10BA"/>
    <w:rsid w:val="00AF1A23"/>
    <w:rsid w:val="00AF2688"/>
    <w:rsid w:val="00AF2EFF"/>
    <w:rsid w:val="00AF30A6"/>
    <w:rsid w:val="00AF594B"/>
    <w:rsid w:val="00AF61A2"/>
    <w:rsid w:val="00AF668C"/>
    <w:rsid w:val="00AF7075"/>
    <w:rsid w:val="00AF75AE"/>
    <w:rsid w:val="00B007AD"/>
    <w:rsid w:val="00B01AA1"/>
    <w:rsid w:val="00B02ACF"/>
    <w:rsid w:val="00B02D63"/>
    <w:rsid w:val="00B04657"/>
    <w:rsid w:val="00B065FB"/>
    <w:rsid w:val="00B07361"/>
    <w:rsid w:val="00B12C26"/>
    <w:rsid w:val="00B12CEB"/>
    <w:rsid w:val="00B1386D"/>
    <w:rsid w:val="00B164A6"/>
    <w:rsid w:val="00B16688"/>
    <w:rsid w:val="00B17C1F"/>
    <w:rsid w:val="00B211F0"/>
    <w:rsid w:val="00B220D9"/>
    <w:rsid w:val="00B22CF9"/>
    <w:rsid w:val="00B22F0F"/>
    <w:rsid w:val="00B2388B"/>
    <w:rsid w:val="00B23FB1"/>
    <w:rsid w:val="00B263CF"/>
    <w:rsid w:val="00B27165"/>
    <w:rsid w:val="00B27199"/>
    <w:rsid w:val="00B27F6A"/>
    <w:rsid w:val="00B34CBB"/>
    <w:rsid w:val="00B34FB4"/>
    <w:rsid w:val="00B3565A"/>
    <w:rsid w:val="00B35799"/>
    <w:rsid w:val="00B36546"/>
    <w:rsid w:val="00B3782E"/>
    <w:rsid w:val="00B40076"/>
    <w:rsid w:val="00B4032F"/>
    <w:rsid w:val="00B4043D"/>
    <w:rsid w:val="00B4096A"/>
    <w:rsid w:val="00B4159B"/>
    <w:rsid w:val="00B4161B"/>
    <w:rsid w:val="00B42814"/>
    <w:rsid w:val="00B42F63"/>
    <w:rsid w:val="00B4334E"/>
    <w:rsid w:val="00B43E03"/>
    <w:rsid w:val="00B44A55"/>
    <w:rsid w:val="00B44C46"/>
    <w:rsid w:val="00B44FF1"/>
    <w:rsid w:val="00B456D1"/>
    <w:rsid w:val="00B4574F"/>
    <w:rsid w:val="00B4614B"/>
    <w:rsid w:val="00B46369"/>
    <w:rsid w:val="00B468C2"/>
    <w:rsid w:val="00B46AD9"/>
    <w:rsid w:val="00B47FEF"/>
    <w:rsid w:val="00B503F5"/>
    <w:rsid w:val="00B504CC"/>
    <w:rsid w:val="00B505E1"/>
    <w:rsid w:val="00B50C2B"/>
    <w:rsid w:val="00B50F0B"/>
    <w:rsid w:val="00B51552"/>
    <w:rsid w:val="00B5192E"/>
    <w:rsid w:val="00B54BAF"/>
    <w:rsid w:val="00B5623E"/>
    <w:rsid w:val="00B57853"/>
    <w:rsid w:val="00B57B11"/>
    <w:rsid w:val="00B60322"/>
    <w:rsid w:val="00B6097A"/>
    <w:rsid w:val="00B61A1D"/>
    <w:rsid w:val="00B61AB6"/>
    <w:rsid w:val="00B61B24"/>
    <w:rsid w:val="00B6365E"/>
    <w:rsid w:val="00B6386D"/>
    <w:rsid w:val="00B63F7D"/>
    <w:rsid w:val="00B64822"/>
    <w:rsid w:val="00B65B95"/>
    <w:rsid w:val="00B7047F"/>
    <w:rsid w:val="00B70567"/>
    <w:rsid w:val="00B70C91"/>
    <w:rsid w:val="00B71F97"/>
    <w:rsid w:val="00B721B1"/>
    <w:rsid w:val="00B72212"/>
    <w:rsid w:val="00B73145"/>
    <w:rsid w:val="00B73487"/>
    <w:rsid w:val="00B738DA"/>
    <w:rsid w:val="00B73A4D"/>
    <w:rsid w:val="00B74AF5"/>
    <w:rsid w:val="00B74B31"/>
    <w:rsid w:val="00B7615F"/>
    <w:rsid w:val="00B77520"/>
    <w:rsid w:val="00B77DDD"/>
    <w:rsid w:val="00B81238"/>
    <w:rsid w:val="00B81760"/>
    <w:rsid w:val="00B8386C"/>
    <w:rsid w:val="00B852CC"/>
    <w:rsid w:val="00B87ACB"/>
    <w:rsid w:val="00B9068B"/>
    <w:rsid w:val="00B908BC"/>
    <w:rsid w:val="00B91BEE"/>
    <w:rsid w:val="00B930F0"/>
    <w:rsid w:val="00B94C91"/>
    <w:rsid w:val="00B959A3"/>
    <w:rsid w:val="00B95EC0"/>
    <w:rsid w:val="00B97003"/>
    <w:rsid w:val="00BA07F1"/>
    <w:rsid w:val="00BA1C36"/>
    <w:rsid w:val="00BA1E60"/>
    <w:rsid w:val="00BA4B57"/>
    <w:rsid w:val="00BA4C22"/>
    <w:rsid w:val="00BA4E8E"/>
    <w:rsid w:val="00BA520A"/>
    <w:rsid w:val="00BA535E"/>
    <w:rsid w:val="00BA5FC7"/>
    <w:rsid w:val="00BA603B"/>
    <w:rsid w:val="00BA6254"/>
    <w:rsid w:val="00BB04A0"/>
    <w:rsid w:val="00BB1941"/>
    <w:rsid w:val="00BB1F6C"/>
    <w:rsid w:val="00BB259F"/>
    <w:rsid w:val="00BB2BF3"/>
    <w:rsid w:val="00BB39F2"/>
    <w:rsid w:val="00BB3D88"/>
    <w:rsid w:val="00BB3F0A"/>
    <w:rsid w:val="00BB4049"/>
    <w:rsid w:val="00BB5780"/>
    <w:rsid w:val="00BB6D27"/>
    <w:rsid w:val="00BB7060"/>
    <w:rsid w:val="00BB706F"/>
    <w:rsid w:val="00BC015D"/>
    <w:rsid w:val="00BC0940"/>
    <w:rsid w:val="00BC2FBA"/>
    <w:rsid w:val="00BC3291"/>
    <w:rsid w:val="00BC6284"/>
    <w:rsid w:val="00BC729F"/>
    <w:rsid w:val="00BC78FE"/>
    <w:rsid w:val="00BD0556"/>
    <w:rsid w:val="00BD115E"/>
    <w:rsid w:val="00BD31E3"/>
    <w:rsid w:val="00BD344C"/>
    <w:rsid w:val="00BD3677"/>
    <w:rsid w:val="00BD36F4"/>
    <w:rsid w:val="00BD4629"/>
    <w:rsid w:val="00BD4802"/>
    <w:rsid w:val="00BD4969"/>
    <w:rsid w:val="00BD7941"/>
    <w:rsid w:val="00BE03B9"/>
    <w:rsid w:val="00BE05CD"/>
    <w:rsid w:val="00BE130A"/>
    <w:rsid w:val="00BE21E2"/>
    <w:rsid w:val="00BE2A00"/>
    <w:rsid w:val="00BE3873"/>
    <w:rsid w:val="00BE469C"/>
    <w:rsid w:val="00BE5451"/>
    <w:rsid w:val="00BE668C"/>
    <w:rsid w:val="00BE67B0"/>
    <w:rsid w:val="00BE6AF8"/>
    <w:rsid w:val="00BE7593"/>
    <w:rsid w:val="00BF28A3"/>
    <w:rsid w:val="00BF3378"/>
    <w:rsid w:val="00BF38D5"/>
    <w:rsid w:val="00BF3949"/>
    <w:rsid w:val="00BF3C3C"/>
    <w:rsid w:val="00BF4130"/>
    <w:rsid w:val="00BF4FD9"/>
    <w:rsid w:val="00BF52FB"/>
    <w:rsid w:val="00BF7056"/>
    <w:rsid w:val="00BF724E"/>
    <w:rsid w:val="00BF72F8"/>
    <w:rsid w:val="00BF7DB1"/>
    <w:rsid w:val="00C00912"/>
    <w:rsid w:val="00C00A0D"/>
    <w:rsid w:val="00C01314"/>
    <w:rsid w:val="00C02098"/>
    <w:rsid w:val="00C02146"/>
    <w:rsid w:val="00C034AC"/>
    <w:rsid w:val="00C05522"/>
    <w:rsid w:val="00C05F8E"/>
    <w:rsid w:val="00C065BD"/>
    <w:rsid w:val="00C07842"/>
    <w:rsid w:val="00C11E03"/>
    <w:rsid w:val="00C12DEE"/>
    <w:rsid w:val="00C12F14"/>
    <w:rsid w:val="00C15541"/>
    <w:rsid w:val="00C155BB"/>
    <w:rsid w:val="00C1579A"/>
    <w:rsid w:val="00C16600"/>
    <w:rsid w:val="00C16C62"/>
    <w:rsid w:val="00C16D04"/>
    <w:rsid w:val="00C17249"/>
    <w:rsid w:val="00C179D7"/>
    <w:rsid w:val="00C21C66"/>
    <w:rsid w:val="00C21FAC"/>
    <w:rsid w:val="00C2273B"/>
    <w:rsid w:val="00C23F90"/>
    <w:rsid w:val="00C3027A"/>
    <w:rsid w:val="00C30368"/>
    <w:rsid w:val="00C30726"/>
    <w:rsid w:val="00C32021"/>
    <w:rsid w:val="00C32AB4"/>
    <w:rsid w:val="00C3346F"/>
    <w:rsid w:val="00C335C0"/>
    <w:rsid w:val="00C3362B"/>
    <w:rsid w:val="00C33A21"/>
    <w:rsid w:val="00C34599"/>
    <w:rsid w:val="00C351D3"/>
    <w:rsid w:val="00C352C4"/>
    <w:rsid w:val="00C356B9"/>
    <w:rsid w:val="00C37020"/>
    <w:rsid w:val="00C37448"/>
    <w:rsid w:val="00C41175"/>
    <w:rsid w:val="00C418C9"/>
    <w:rsid w:val="00C419D4"/>
    <w:rsid w:val="00C42FCE"/>
    <w:rsid w:val="00C432AF"/>
    <w:rsid w:val="00C438EF"/>
    <w:rsid w:val="00C43B13"/>
    <w:rsid w:val="00C43B79"/>
    <w:rsid w:val="00C443B5"/>
    <w:rsid w:val="00C4592D"/>
    <w:rsid w:val="00C45C17"/>
    <w:rsid w:val="00C45D88"/>
    <w:rsid w:val="00C46FD8"/>
    <w:rsid w:val="00C47A7D"/>
    <w:rsid w:val="00C47F57"/>
    <w:rsid w:val="00C507EE"/>
    <w:rsid w:val="00C50B3F"/>
    <w:rsid w:val="00C51D8A"/>
    <w:rsid w:val="00C52223"/>
    <w:rsid w:val="00C53660"/>
    <w:rsid w:val="00C546CF"/>
    <w:rsid w:val="00C54A87"/>
    <w:rsid w:val="00C54E56"/>
    <w:rsid w:val="00C550E5"/>
    <w:rsid w:val="00C55931"/>
    <w:rsid w:val="00C56B6D"/>
    <w:rsid w:val="00C56BCA"/>
    <w:rsid w:val="00C61FD8"/>
    <w:rsid w:val="00C62E80"/>
    <w:rsid w:val="00C636CE"/>
    <w:rsid w:val="00C65A59"/>
    <w:rsid w:val="00C65E8C"/>
    <w:rsid w:val="00C66AE5"/>
    <w:rsid w:val="00C67392"/>
    <w:rsid w:val="00C67713"/>
    <w:rsid w:val="00C67C8B"/>
    <w:rsid w:val="00C71190"/>
    <w:rsid w:val="00C7142D"/>
    <w:rsid w:val="00C728B1"/>
    <w:rsid w:val="00C72D5B"/>
    <w:rsid w:val="00C730A6"/>
    <w:rsid w:val="00C7322E"/>
    <w:rsid w:val="00C73E6F"/>
    <w:rsid w:val="00C744DE"/>
    <w:rsid w:val="00C747F7"/>
    <w:rsid w:val="00C7611D"/>
    <w:rsid w:val="00C76754"/>
    <w:rsid w:val="00C76DBF"/>
    <w:rsid w:val="00C76DF7"/>
    <w:rsid w:val="00C7777C"/>
    <w:rsid w:val="00C77885"/>
    <w:rsid w:val="00C808CA"/>
    <w:rsid w:val="00C81311"/>
    <w:rsid w:val="00C82C45"/>
    <w:rsid w:val="00C834A9"/>
    <w:rsid w:val="00C8366F"/>
    <w:rsid w:val="00C83B8E"/>
    <w:rsid w:val="00C86209"/>
    <w:rsid w:val="00C862CB"/>
    <w:rsid w:val="00C90AE0"/>
    <w:rsid w:val="00C90DF6"/>
    <w:rsid w:val="00C915BB"/>
    <w:rsid w:val="00C919C8"/>
    <w:rsid w:val="00C91D3D"/>
    <w:rsid w:val="00C9256E"/>
    <w:rsid w:val="00C93DC2"/>
    <w:rsid w:val="00C946F8"/>
    <w:rsid w:val="00C94853"/>
    <w:rsid w:val="00C96515"/>
    <w:rsid w:val="00C9691A"/>
    <w:rsid w:val="00C97785"/>
    <w:rsid w:val="00CA0902"/>
    <w:rsid w:val="00CA19CB"/>
    <w:rsid w:val="00CA2591"/>
    <w:rsid w:val="00CA28D4"/>
    <w:rsid w:val="00CA2F7D"/>
    <w:rsid w:val="00CA46AB"/>
    <w:rsid w:val="00CA52CC"/>
    <w:rsid w:val="00CB061B"/>
    <w:rsid w:val="00CB1F74"/>
    <w:rsid w:val="00CB2027"/>
    <w:rsid w:val="00CB2FA3"/>
    <w:rsid w:val="00CB40F6"/>
    <w:rsid w:val="00CB4BBC"/>
    <w:rsid w:val="00CB66C3"/>
    <w:rsid w:val="00CB6C8B"/>
    <w:rsid w:val="00CC041C"/>
    <w:rsid w:val="00CC254D"/>
    <w:rsid w:val="00CC2D5E"/>
    <w:rsid w:val="00CC3243"/>
    <w:rsid w:val="00CC479A"/>
    <w:rsid w:val="00CC523C"/>
    <w:rsid w:val="00CC5E6E"/>
    <w:rsid w:val="00CC5F01"/>
    <w:rsid w:val="00CC71F2"/>
    <w:rsid w:val="00CC7734"/>
    <w:rsid w:val="00CD0090"/>
    <w:rsid w:val="00CD08B2"/>
    <w:rsid w:val="00CD116D"/>
    <w:rsid w:val="00CD217B"/>
    <w:rsid w:val="00CD33E1"/>
    <w:rsid w:val="00CD35A0"/>
    <w:rsid w:val="00CD4613"/>
    <w:rsid w:val="00CD5A2B"/>
    <w:rsid w:val="00CD671F"/>
    <w:rsid w:val="00CE02E6"/>
    <w:rsid w:val="00CE0A23"/>
    <w:rsid w:val="00CE1506"/>
    <w:rsid w:val="00CE23BA"/>
    <w:rsid w:val="00CE2BB2"/>
    <w:rsid w:val="00CE2DFA"/>
    <w:rsid w:val="00CE30BE"/>
    <w:rsid w:val="00CE38D7"/>
    <w:rsid w:val="00CE3F44"/>
    <w:rsid w:val="00CE4EA2"/>
    <w:rsid w:val="00CE5068"/>
    <w:rsid w:val="00CE54CE"/>
    <w:rsid w:val="00CE6022"/>
    <w:rsid w:val="00CE7C33"/>
    <w:rsid w:val="00CF0FEA"/>
    <w:rsid w:val="00CF60E8"/>
    <w:rsid w:val="00CF6A79"/>
    <w:rsid w:val="00CF6AC7"/>
    <w:rsid w:val="00CF6E0F"/>
    <w:rsid w:val="00CF6E2C"/>
    <w:rsid w:val="00CF763B"/>
    <w:rsid w:val="00D0158D"/>
    <w:rsid w:val="00D0201F"/>
    <w:rsid w:val="00D02439"/>
    <w:rsid w:val="00D033C5"/>
    <w:rsid w:val="00D03884"/>
    <w:rsid w:val="00D0580D"/>
    <w:rsid w:val="00D07085"/>
    <w:rsid w:val="00D0708D"/>
    <w:rsid w:val="00D113B1"/>
    <w:rsid w:val="00D15DC6"/>
    <w:rsid w:val="00D169FB"/>
    <w:rsid w:val="00D17803"/>
    <w:rsid w:val="00D207CB"/>
    <w:rsid w:val="00D21A12"/>
    <w:rsid w:val="00D21D89"/>
    <w:rsid w:val="00D21D9D"/>
    <w:rsid w:val="00D21FA6"/>
    <w:rsid w:val="00D220E3"/>
    <w:rsid w:val="00D232A2"/>
    <w:rsid w:val="00D23BBF"/>
    <w:rsid w:val="00D26C7D"/>
    <w:rsid w:val="00D26E71"/>
    <w:rsid w:val="00D30924"/>
    <w:rsid w:val="00D30A48"/>
    <w:rsid w:val="00D30E04"/>
    <w:rsid w:val="00D31CDF"/>
    <w:rsid w:val="00D3210D"/>
    <w:rsid w:val="00D32404"/>
    <w:rsid w:val="00D34757"/>
    <w:rsid w:val="00D348E8"/>
    <w:rsid w:val="00D34FB8"/>
    <w:rsid w:val="00D34FD4"/>
    <w:rsid w:val="00D35157"/>
    <w:rsid w:val="00D35178"/>
    <w:rsid w:val="00D35452"/>
    <w:rsid w:val="00D36788"/>
    <w:rsid w:val="00D37331"/>
    <w:rsid w:val="00D37957"/>
    <w:rsid w:val="00D4010F"/>
    <w:rsid w:val="00D401E5"/>
    <w:rsid w:val="00D40E9A"/>
    <w:rsid w:val="00D41AD0"/>
    <w:rsid w:val="00D41D89"/>
    <w:rsid w:val="00D4212D"/>
    <w:rsid w:val="00D44B8F"/>
    <w:rsid w:val="00D45EA7"/>
    <w:rsid w:val="00D46B48"/>
    <w:rsid w:val="00D509C6"/>
    <w:rsid w:val="00D5110A"/>
    <w:rsid w:val="00D5195F"/>
    <w:rsid w:val="00D521B9"/>
    <w:rsid w:val="00D5336A"/>
    <w:rsid w:val="00D53C86"/>
    <w:rsid w:val="00D547E1"/>
    <w:rsid w:val="00D5525B"/>
    <w:rsid w:val="00D555B2"/>
    <w:rsid w:val="00D570A7"/>
    <w:rsid w:val="00D61C4D"/>
    <w:rsid w:val="00D61D6B"/>
    <w:rsid w:val="00D6364D"/>
    <w:rsid w:val="00D638FE"/>
    <w:rsid w:val="00D6393C"/>
    <w:rsid w:val="00D645C7"/>
    <w:rsid w:val="00D64C6F"/>
    <w:rsid w:val="00D64CB8"/>
    <w:rsid w:val="00D64E2D"/>
    <w:rsid w:val="00D6547A"/>
    <w:rsid w:val="00D655AE"/>
    <w:rsid w:val="00D65C0E"/>
    <w:rsid w:val="00D66E49"/>
    <w:rsid w:val="00D677C9"/>
    <w:rsid w:val="00D70112"/>
    <w:rsid w:val="00D703E6"/>
    <w:rsid w:val="00D707FD"/>
    <w:rsid w:val="00D70B64"/>
    <w:rsid w:val="00D73DDF"/>
    <w:rsid w:val="00D745E1"/>
    <w:rsid w:val="00D74E96"/>
    <w:rsid w:val="00D75A55"/>
    <w:rsid w:val="00D75FA1"/>
    <w:rsid w:val="00D7608D"/>
    <w:rsid w:val="00D763B2"/>
    <w:rsid w:val="00D76E6C"/>
    <w:rsid w:val="00D772D2"/>
    <w:rsid w:val="00D7786A"/>
    <w:rsid w:val="00D823B4"/>
    <w:rsid w:val="00D82F52"/>
    <w:rsid w:val="00D830E9"/>
    <w:rsid w:val="00D83A58"/>
    <w:rsid w:val="00D83E87"/>
    <w:rsid w:val="00D852D9"/>
    <w:rsid w:val="00D85634"/>
    <w:rsid w:val="00D87768"/>
    <w:rsid w:val="00D90D2F"/>
    <w:rsid w:val="00D910F6"/>
    <w:rsid w:val="00D91AEC"/>
    <w:rsid w:val="00D91C40"/>
    <w:rsid w:val="00D92B7E"/>
    <w:rsid w:val="00D92E3B"/>
    <w:rsid w:val="00D937E4"/>
    <w:rsid w:val="00D93BAF"/>
    <w:rsid w:val="00D93D57"/>
    <w:rsid w:val="00D9469C"/>
    <w:rsid w:val="00D97425"/>
    <w:rsid w:val="00D978ED"/>
    <w:rsid w:val="00DA0373"/>
    <w:rsid w:val="00DA1637"/>
    <w:rsid w:val="00DA16B5"/>
    <w:rsid w:val="00DA1BD9"/>
    <w:rsid w:val="00DA2074"/>
    <w:rsid w:val="00DA4847"/>
    <w:rsid w:val="00DA4D3E"/>
    <w:rsid w:val="00DA6FBD"/>
    <w:rsid w:val="00DA732E"/>
    <w:rsid w:val="00DA7FAA"/>
    <w:rsid w:val="00DB16D2"/>
    <w:rsid w:val="00DB1E51"/>
    <w:rsid w:val="00DB2979"/>
    <w:rsid w:val="00DB4EA1"/>
    <w:rsid w:val="00DB54D6"/>
    <w:rsid w:val="00DB654A"/>
    <w:rsid w:val="00DB77F9"/>
    <w:rsid w:val="00DC1824"/>
    <w:rsid w:val="00DC1B82"/>
    <w:rsid w:val="00DC43EB"/>
    <w:rsid w:val="00DD0067"/>
    <w:rsid w:val="00DD07A2"/>
    <w:rsid w:val="00DD0BDA"/>
    <w:rsid w:val="00DD1843"/>
    <w:rsid w:val="00DD2D04"/>
    <w:rsid w:val="00DD4127"/>
    <w:rsid w:val="00DD561D"/>
    <w:rsid w:val="00DD5C41"/>
    <w:rsid w:val="00DD60FB"/>
    <w:rsid w:val="00DD619A"/>
    <w:rsid w:val="00DE1951"/>
    <w:rsid w:val="00DE22D5"/>
    <w:rsid w:val="00DE2A0B"/>
    <w:rsid w:val="00DE4CBB"/>
    <w:rsid w:val="00DE4E57"/>
    <w:rsid w:val="00DE4F86"/>
    <w:rsid w:val="00DE5E85"/>
    <w:rsid w:val="00DE7908"/>
    <w:rsid w:val="00DF07F8"/>
    <w:rsid w:val="00DF282D"/>
    <w:rsid w:val="00DF32B0"/>
    <w:rsid w:val="00DF3977"/>
    <w:rsid w:val="00DF44A1"/>
    <w:rsid w:val="00DF4D97"/>
    <w:rsid w:val="00DF522F"/>
    <w:rsid w:val="00DF603E"/>
    <w:rsid w:val="00DF6BC7"/>
    <w:rsid w:val="00DF72B0"/>
    <w:rsid w:val="00E00EF3"/>
    <w:rsid w:val="00E00F34"/>
    <w:rsid w:val="00E023E2"/>
    <w:rsid w:val="00E02D31"/>
    <w:rsid w:val="00E04DFE"/>
    <w:rsid w:val="00E0509E"/>
    <w:rsid w:val="00E05449"/>
    <w:rsid w:val="00E055F7"/>
    <w:rsid w:val="00E059DD"/>
    <w:rsid w:val="00E06420"/>
    <w:rsid w:val="00E06AA7"/>
    <w:rsid w:val="00E10B7A"/>
    <w:rsid w:val="00E1141E"/>
    <w:rsid w:val="00E1175C"/>
    <w:rsid w:val="00E11975"/>
    <w:rsid w:val="00E12740"/>
    <w:rsid w:val="00E13754"/>
    <w:rsid w:val="00E155FE"/>
    <w:rsid w:val="00E15607"/>
    <w:rsid w:val="00E15CA6"/>
    <w:rsid w:val="00E166DB"/>
    <w:rsid w:val="00E16934"/>
    <w:rsid w:val="00E169C8"/>
    <w:rsid w:val="00E171D5"/>
    <w:rsid w:val="00E17727"/>
    <w:rsid w:val="00E177B2"/>
    <w:rsid w:val="00E177B8"/>
    <w:rsid w:val="00E17E6F"/>
    <w:rsid w:val="00E20284"/>
    <w:rsid w:val="00E233AF"/>
    <w:rsid w:val="00E24ACB"/>
    <w:rsid w:val="00E2630B"/>
    <w:rsid w:val="00E2634F"/>
    <w:rsid w:val="00E26858"/>
    <w:rsid w:val="00E272B7"/>
    <w:rsid w:val="00E27A9C"/>
    <w:rsid w:val="00E305A9"/>
    <w:rsid w:val="00E30ECC"/>
    <w:rsid w:val="00E31AA8"/>
    <w:rsid w:val="00E322E8"/>
    <w:rsid w:val="00E32514"/>
    <w:rsid w:val="00E329C9"/>
    <w:rsid w:val="00E3319E"/>
    <w:rsid w:val="00E35B62"/>
    <w:rsid w:val="00E3630B"/>
    <w:rsid w:val="00E365C8"/>
    <w:rsid w:val="00E365CE"/>
    <w:rsid w:val="00E376D2"/>
    <w:rsid w:val="00E37D7A"/>
    <w:rsid w:val="00E41745"/>
    <w:rsid w:val="00E41A67"/>
    <w:rsid w:val="00E42E76"/>
    <w:rsid w:val="00E4425F"/>
    <w:rsid w:val="00E44691"/>
    <w:rsid w:val="00E44B9A"/>
    <w:rsid w:val="00E452D1"/>
    <w:rsid w:val="00E45465"/>
    <w:rsid w:val="00E45A2B"/>
    <w:rsid w:val="00E4670F"/>
    <w:rsid w:val="00E47771"/>
    <w:rsid w:val="00E51430"/>
    <w:rsid w:val="00E52C61"/>
    <w:rsid w:val="00E52D36"/>
    <w:rsid w:val="00E52FA1"/>
    <w:rsid w:val="00E61BF4"/>
    <w:rsid w:val="00E638AB"/>
    <w:rsid w:val="00E641AB"/>
    <w:rsid w:val="00E6731F"/>
    <w:rsid w:val="00E70134"/>
    <w:rsid w:val="00E70AA6"/>
    <w:rsid w:val="00E70C3E"/>
    <w:rsid w:val="00E71F09"/>
    <w:rsid w:val="00E71FCF"/>
    <w:rsid w:val="00E7353C"/>
    <w:rsid w:val="00E73695"/>
    <w:rsid w:val="00E7405E"/>
    <w:rsid w:val="00E75A9B"/>
    <w:rsid w:val="00E7675F"/>
    <w:rsid w:val="00E76CBE"/>
    <w:rsid w:val="00E7799C"/>
    <w:rsid w:val="00E8054F"/>
    <w:rsid w:val="00E80846"/>
    <w:rsid w:val="00E81679"/>
    <w:rsid w:val="00E8186B"/>
    <w:rsid w:val="00E81B96"/>
    <w:rsid w:val="00E81C06"/>
    <w:rsid w:val="00E82910"/>
    <w:rsid w:val="00E82A34"/>
    <w:rsid w:val="00E82ABB"/>
    <w:rsid w:val="00E82FA7"/>
    <w:rsid w:val="00E8502D"/>
    <w:rsid w:val="00E85405"/>
    <w:rsid w:val="00E85679"/>
    <w:rsid w:val="00E8606B"/>
    <w:rsid w:val="00E860A5"/>
    <w:rsid w:val="00E86309"/>
    <w:rsid w:val="00E8723B"/>
    <w:rsid w:val="00E87267"/>
    <w:rsid w:val="00E875F4"/>
    <w:rsid w:val="00E8763E"/>
    <w:rsid w:val="00E90155"/>
    <w:rsid w:val="00E90C20"/>
    <w:rsid w:val="00E90E38"/>
    <w:rsid w:val="00E91554"/>
    <w:rsid w:val="00E9178A"/>
    <w:rsid w:val="00E93379"/>
    <w:rsid w:val="00E94190"/>
    <w:rsid w:val="00E95272"/>
    <w:rsid w:val="00E96DF1"/>
    <w:rsid w:val="00E96E6C"/>
    <w:rsid w:val="00E975D0"/>
    <w:rsid w:val="00E97DDA"/>
    <w:rsid w:val="00EA0306"/>
    <w:rsid w:val="00EA1139"/>
    <w:rsid w:val="00EA117C"/>
    <w:rsid w:val="00EA13AF"/>
    <w:rsid w:val="00EA524F"/>
    <w:rsid w:val="00EA61ED"/>
    <w:rsid w:val="00EA786D"/>
    <w:rsid w:val="00EA7B9C"/>
    <w:rsid w:val="00EA7DA7"/>
    <w:rsid w:val="00EB05E1"/>
    <w:rsid w:val="00EB0623"/>
    <w:rsid w:val="00EB0A14"/>
    <w:rsid w:val="00EB0B26"/>
    <w:rsid w:val="00EB1317"/>
    <w:rsid w:val="00EB2046"/>
    <w:rsid w:val="00EB2451"/>
    <w:rsid w:val="00EB2685"/>
    <w:rsid w:val="00EB3D4E"/>
    <w:rsid w:val="00EB3D8B"/>
    <w:rsid w:val="00EB3D98"/>
    <w:rsid w:val="00EB3E14"/>
    <w:rsid w:val="00EB45EE"/>
    <w:rsid w:val="00EB57D1"/>
    <w:rsid w:val="00EB62D7"/>
    <w:rsid w:val="00EC0189"/>
    <w:rsid w:val="00EC28F4"/>
    <w:rsid w:val="00EC4EA5"/>
    <w:rsid w:val="00EC5C82"/>
    <w:rsid w:val="00EC6145"/>
    <w:rsid w:val="00ED04DE"/>
    <w:rsid w:val="00ED13C0"/>
    <w:rsid w:val="00ED2196"/>
    <w:rsid w:val="00ED379D"/>
    <w:rsid w:val="00ED419A"/>
    <w:rsid w:val="00ED5ACD"/>
    <w:rsid w:val="00ED5C28"/>
    <w:rsid w:val="00ED6171"/>
    <w:rsid w:val="00ED621F"/>
    <w:rsid w:val="00ED6B9F"/>
    <w:rsid w:val="00ED7055"/>
    <w:rsid w:val="00ED74A2"/>
    <w:rsid w:val="00ED7548"/>
    <w:rsid w:val="00ED7AFF"/>
    <w:rsid w:val="00EE01B4"/>
    <w:rsid w:val="00EE068B"/>
    <w:rsid w:val="00EE0BCB"/>
    <w:rsid w:val="00EE1D32"/>
    <w:rsid w:val="00EE2020"/>
    <w:rsid w:val="00EE3A63"/>
    <w:rsid w:val="00EE59C2"/>
    <w:rsid w:val="00EE6012"/>
    <w:rsid w:val="00EE6B7C"/>
    <w:rsid w:val="00EE7890"/>
    <w:rsid w:val="00EE7981"/>
    <w:rsid w:val="00EF0285"/>
    <w:rsid w:val="00EF11FA"/>
    <w:rsid w:val="00EF1257"/>
    <w:rsid w:val="00EF1C24"/>
    <w:rsid w:val="00EF421C"/>
    <w:rsid w:val="00EF50DB"/>
    <w:rsid w:val="00EF51A6"/>
    <w:rsid w:val="00EF5652"/>
    <w:rsid w:val="00EF7536"/>
    <w:rsid w:val="00EF7732"/>
    <w:rsid w:val="00F003C1"/>
    <w:rsid w:val="00F00E49"/>
    <w:rsid w:val="00F01062"/>
    <w:rsid w:val="00F013C3"/>
    <w:rsid w:val="00F0163D"/>
    <w:rsid w:val="00F01FBC"/>
    <w:rsid w:val="00F03B7C"/>
    <w:rsid w:val="00F03B9E"/>
    <w:rsid w:val="00F04926"/>
    <w:rsid w:val="00F057EA"/>
    <w:rsid w:val="00F0790A"/>
    <w:rsid w:val="00F07C2E"/>
    <w:rsid w:val="00F11600"/>
    <w:rsid w:val="00F1183E"/>
    <w:rsid w:val="00F1188D"/>
    <w:rsid w:val="00F12EE0"/>
    <w:rsid w:val="00F13598"/>
    <w:rsid w:val="00F13A8D"/>
    <w:rsid w:val="00F13EBE"/>
    <w:rsid w:val="00F146B6"/>
    <w:rsid w:val="00F1575B"/>
    <w:rsid w:val="00F15F10"/>
    <w:rsid w:val="00F1756B"/>
    <w:rsid w:val="00F17C20"/>
    <w:rsid w:val="00F204A8"/>
    <w:rsid w:val="00F21CF9"/>
    <w:rsid w:val="00F2222D"/>
    <w:rsid w:val="00F22571"/>
    <w:rsid w:val="00F22F9F"/>
    <w:rsid w:val="00F26464"/>
    <w:rsid w:val="00F274FB"/>
    <w:rsid w:val="00F27CAF"/>
    <w:rsid w:val="00F309D2"/>
    <w:rsid w:val="00F3336C"/>
    <w:rsid w:val="00F3354E"/>
    <w:rsid w:val="00F33D82"/>
    <w:rsid w:val="00F341DF"/>
    <w:rsid w:val="00F34926"/>
    <w:rsid w:val="00F36AF1"/>
    <w:rsid w:val="00F36BD3"/>
    <w:rsid w:val="00F3754D"/>
    <w:rsid w:val="00F40101"/>
    <w:rsid w:val="00F41978"/>
    <w:rsid w:val="00F4317D"/>
    <w:rsid w:val="00F43D49"/>
    <w:rsid w:val="00F44102"/>
    <w:rsid w:val="00F44D84"/>
    <w:rsid w:val="00F4500F"/>
    <w:rsid w:val="00F45697"/>
    <w:rsid w:val="00F46FF0"/>
    <w:rsid w:val="00F47F94"/>
    <w:rsid w:val="00F500CB"/>
    <w:rsid w:val="00F50891"/>
    <w:rsid w:val="00F50B7B"/>
    <w:rsid w:val="00F50B92"/>
    <w:rsid w:val="00F50FE2"/>
    <w:rsid w:val="00F513A0"/>
    <w:rsid w:val="00F516E4"/>
    <w:rsid w:val="00F51B1C"/>
    <w:rsid w:val="00F51CA5"/>
    <w:rsid w:val="00F51F43"/>
    <w:rsid w:val="00F53AD6"/>
    <w:rsid w:val="00F53F83"/>
    <w:rsid w:val="00F544B6"/>
    <w:rsid w:val="00F54D46"/>
    <w:rsid w:val="00F62375"/>
    <w:rsid w:val="00F62856"/>
    <w:rsid w:val="00F62C50"/>
    <w:rsid w:val="00F634F4"/>
    <w:rsid w:val="00F6468E"/>
    <w:rsid w:val="00F65237"/>
    <w:rsid w:val="00F65EFF"/>
    <w:rsid w:val="00F670E1"/>
    <w:rsid w:val="00F676B1"/>
    <w:rsid w:val="00F67797"/>
    <w:rsid w:val="00F70DB4"/>
    <w:rsid w:val="00F70E1C"/>
    <w:rsid w:val="00F716E4"/>
    <w:rsid w:val="00F72B38"/>
    <w:rsid w:val="00F73D02"/>
    <w:rsid w:val="00F74BBC"/>
    <w:rsid w:val="00F77A06"/>
    <w:rsid w:val="00F77C5D"/>
    <w:rsid w:val="00F80000"/>
    <w:rsid w:val="00F80139"/>
    <w:rsid w:val="00F83948"/>
    <w:rsid w:val="00F83A6F"/>
    <w:rsid w:val="00F845C4"/>
    <w:rsid w:val="00F84EF5"/>
    <w:rsid w:val="00F85E31"/>
    <w:rsid w:val="00F879ED"/>
    <w:rsid w:val="00F918B2"/>
    <w:rsid w:val="00F91FE3"/>
    <w:rsid w:val="00F92B5E"/>
    <w:rsid w:val="00F93DD6"/>
    <w:rsid w:val="00F96838"/>
    <w:rsid w:val="00F9683F"/>
    <w:rsid w:val="00F969B5"/>
    <w:rsid w:val="00F96B8F"/>
    <w:rsid w:val="00F9772A"/>
    <w:rsid w:val="00F97F4B"/>
    <w:rsid w:val="00FA14D8"/>
    <w:rsid w:val="00FA1801"/>
    <w:rsid w:val="00FA22F4"/>
    <w:rsid w:val="00FA31DD"/>
    <w:rsid w:val="00FA33A8"/>
    <w:rsid w:val="00FA37DE"/>
    <w:rsid w:val="00FA4A07"/>
    <w:rsid w:val="00FA4AFB"/>
    <w:rsid w:val="00FA4D15"/>
    <w:rsid w:val="00FA4E17"/>
    <w:rsid w:val="00FA4F21"/>
    <w:rsid w:val="00FA50FE"/>
    <w:rsid w:val="00FA53F6"/>
    <w:rsid w:val="00FA674C"/>
    <w:rsid w:val="00FA7CED"/>
    <w:rsid w:val="00FA7F17"/>
    <w:rsid w:val="00FB03E8"/>
    <w:rsid w:val="00FB092C"/>
    <w:rsid w:val="00FB1EB6"/>
    <w:rsid w:val="00FB2173"/>
    <w:rsid w:val="00FB280B"/>
    <w:rsid w:val="00FB2C07"/>
    <w:rsid w:val="00FB3137"/>
    <w:rsid w:val="00FB34B1"/>
    <w:rsid w:val="00FB3EFA"/>
    <w:rsid w:val="00FB5BC8"/>
    <w:rsid w:val="00FB693C"/>
    <w:rsid w:val="00FC1FEC"/>
    <w:rsid w:val="00FC3B6C"/>
    <w:rsid w:val="00FC66AB"/>
    <w:rsid w:val="00FC6FB2"/>
    <w:rsid w:val="00FC6FC6"/>
    <w:rsid w:val="00FD20A8"/>
    <w:rsid w:val="00FD2F3D"/>
    <w:rsid w:val="00FD3CC0"/>
    <w:rsid w:val="00FD402E"/>
    <w:rsid w:val="00FD4A82"/>
    <w:rsid w:val="00FD56D5"/>
    <w:rsid w:val="00FD5C1A"/>
    <w:rsid w:val="00FD65A9"/>
    <w:rsid w:val="00FD7ABA"/>
    <w:rsid w:val="00FD7AE9"/>
    <w:rsid w:val="00FE0F05"/>
    <w:rsid w:val="00FE0FB7"/>
    <w:rsid w:val="00FE1105"/>
    <w:rsid w:val="00FE1833"/>
    <w:rsid w:val="00FE30B9"/>
    <w:rsid w:val="00FE355B"/>
    <w:rsid w:val="00FE4787"/>
    <w:rsid w:val="00FE4BAF"/>
    <w:rsid w:val="00FE504A"/>
    <w:rsid w:val="00FE5A62"/>
    <w:rsid w:val="00FE640D"/>
    <w:rsid w:val="00FE75EF"/>
    <w:rsid w:val="00FE77D5"/>
    <w:rsid w:val="00FE7A52"/>
    <w:rsid w:val="00FE7AA2"/>
    <w:rsid w:val="00FF1A7C"/>
    <w:rsid w:val="00FF31E4"/>
    <w:rsid w:val="00FF4400"/>
    <w:rsid w:val="00FF5175"/>
    <w:rsid w:val="00FF52B6"/>
    <w:rsid w:val="00FF535E"/>
    <w:rsid w:val="00FF5423"/>
    <w:rsid w:val="00FF579B"/>
    <w:rsid w:val="00FF6044"/>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paragraph" w:customStyle="1" w:styleId="CharCharCharChar">
    <w:name w:val="Char Char Char Char"/>
    <w:aliases w:val="Char2"/>
    <w:basedOn w:val="Parasts"/>
    <w:next w:val="Parasts"/>
    <w:link w:val="Vresatsauce"/>
    <w:uiPriority w:val="99"/>
    <w:rsid w:val="00AC6AA4"/>
    <w:pPr>
      <w:widowControl/>
      <w:spacing w:after="160" w:line="240" w:lineRule="exact"/>
      <w:jc w:val="both"/>
    </w:pPr>
    <w:rPr>
      <w:vertAlign w:val="superscript"/>
    </w:rPr>
  </w:style>
  <w:style w:type="character" w:customStyle="1" w:styleId="ui-provider">
    <w:name w:val="ui-provider"/>
    <w:basedOn w:val="Noklusjumarindkopasfonts"/>
    <w:rsid w:val="00E6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ars@vinde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anas.tiesas.lv/eTiesasMvc/eclinolemumi/ECLI:LV:AT:2020:0611.A420241817.10.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13984</Words>
  <Characters>7971</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17</cp:revision>
  <cp:lastPrinted>2025-01-30T13:46:00Z</cp:lastPrinted>
  <dcterms:created xsi:type="dcterms:W3CDTF">2025-04-07T09:56:00Z</dcterms:created>
  <dcterms:modified xsi:type="dcterms:W3CDTF">2025-05-28T12:12:00Z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