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8E2D8" w14:textId="05C6F020" w:rsidR="006E0407" w:rsidRPr="00D8443A" w:rsidRDefault="00350DF2" w:rsidP="001C4EDF">
      <w:pPr>
        <w:pStyle w:val="Bezatstarpm"/>
        <w:ind w:firstLine="567"/>
        <w:jc w:val="right"/>
        <w:rPr>
          <w:rFonts w:ascii="Times New Roman" w:hAnsi="Times New Roman"/>
          <w:b/>
          <w:bCs/>
          <w:sz w:val="24"/>
          <w:szCs w:val="24"/>
          <w:lang w:val="lv-LV"/>
        </w:rPr>
      </w:pPr>
      <w:bookmarkStart w:id="0" w:name="_Hlk161209808"/>
      <w:r w:rsidRPr="00D8443A">
        <w:rPr>
          <w:rFonts w:ascii="Times New Roman" w:hAnsi="Times New Roman"/>
          <w:b/>
          <w:bCs/>
          <w:sz w:val="24"/>
          <w:szCs w:val="24"/>
          <w:lang w:val="lv-LV"/>
        </w:rPr>
        <w:t>/</w:t>
      </w:r>
      <w:r w:rsidR="00211346" w:rsidRPr="00D8443A">
        <w:rPr>
          <w:rFonts w:ascii="Times New Roman" w:hAnsi="Times New Roman"/>
          <w:b/>
          <w:bCs/>
          <w:sz w:val="24"/>
          <w:szCs w:val="24"/>
          <w:lang w:val="lv-LV"/>
        </w:rPr>
        <w:t>SIA "</w:t>
      </w:r>
      <w:r w:rsidRPr="00D8443A">
        <w:rPr>
          <w:rFonts w:ascii="Times New Roman" w:hAnsi="Times New Roman"/>
          <w:b/>
          <w:bCs/>
          <w:sz w:val="24"/>
          <w:szCs w:val="24"/>
          <w:lang w:val="lv-LV"/>
        </w:rPr>
        <w:t>Nosaukums A</w:t>
      </w:r>
      <w:r w:rsidR="00211346" w:rsidRPr="00D8443A">
        <w:rPr>
          <w:rFonts w:ascii="Times New Roman" w:hAnsi="Times New Roman"/>
          <w:b/>
          <w:bCs/>
          <w:sz w:val="24"/>
          <w:szCs w:val="24"/>
          <w:lang w:val="lv-LV"/>
        </w:rPr>
        <w:t>"</w:t>
      </w:r>
      <w:r w:rsidRPr="00D8443A">
        <w:rPr>
          <w:rFonts w:ascii="Times New Roman" w:hAnsi="Times New Roman"/>
          <w:b/>
          <w:bCs/>
          <w:sz w:val="24"/>
          <w:szCs w:val="24"/>
          <w:lang w:val="lv-LV"/>
        </w:rPr>
        <w:t>/</w:t>
      </w:r>
    </w:p>
    <w:p w14:paraId="517DD888" w14:textId="77777777" w:rsidR="00211346" w:rsidRPr="00D8443A" w:rsidRDefault="00211346" w:rsidP="00211346">
      <w:pPr>
        <w:spacing w:after="0" w:line="240" w:lineRule="auto"/>
        <w:jc w:val="right"/>
        <w:rPr>
          <w:bCs/>
        </w:rPr>
      </w:pPr>
      <w:r w:rsidRPr="00D8443A">
        <w:rPr>
          <w:bCs/>
          <w:color w:val="000000"/>
        </w:rPr>
        <w:t>Paziņošanai e-adresē</w:t>
      </w:r>
    </w:p>
    <w:p w14:paraId="328C2956" w14:textId="77777777" w:rsidR="00211346" w:rsidRPr="00D8443A" w:rsidRDefault="00211346" w:rsidP="001C4EDF">
      <w:pPr>
        <w:pStyle w:val="Bezatstarpm"/>
        <w:ind w:firstLine="567"/>
        <w:jc w:val="right"/>
        <w:rPr>
          <w:rFonts w:ascii="Times New Roman" w:hAnsi="Times New Roman"/>
          <w:sz w:val="24"/>
          <w:szCs w:val="24"/>
          <w:lang w:val="lv-LV"/>
        </w:rPr>
      </w:pPr>
    </w:p>
    <w:p w14:paraId="526BCA64" w14:textId="1378A52F" w:rsidR="005B4762" w:rsidRPr="00D8443A" w:rsidRDefault="005B4762" w:rsidP="005B4762">
      <w:pPr>
        <w:spacing w:after="0" w:line="240" w:lineRule="auto"/>
        <w:jc w:val="right"/>
        <w:rPr>
          <w:b/>
          <w:color w:val="000000"/>
        </w:rPr>
      </w:pPr>
      <w:r w:rsidRPr="00D8443A">
        <w:rPr>
          <w:b/>
          <w:color w:val="000000"/>
        </w:rPr>
        <w:t>Maksātnespējas procesa administrator</w:t>
      </w:r>
      <w:r w:rsidR="008F0EBB" w:rsidRPr="00D8443A">
        <w:rPr>
          <w:b/>
          <w:color w:val="000000"/>
        </w:rPr>
        <w:t>am</w:t>
      </w:r>
    </w:p>
    <w:p w14:paraId="082C58DC" w14:textId="7827DF41" w:rsidR="008F0EBB" w:rsidRPr="00D8443A" w:rsidRDefault="00350DF2" w:rsidP="005B4762">
      <w:pPr>
        <w:spacing w:after="0" w:line="240" w:lineRule="auto"/>
        <w:jc w:val="right"/>
        <w:rPr>
          <w:b/>
          <w:color w:val="000000"/>
        </w:rPr>
      </w:pPr>
      <w:r w:rsidRPr="00D8443A">
        <w:rPr>
          <w:b/>
          <w:color w:val="000000"/>
        </w:rPr>
        <w:t>/Administrators/</w:t>
      </w:r>
    </w:p>
    <w:p w14:paraId="1758940E" w14:textId="7B54825E" w:rsidR="005B4762" w:rsidRPr="00D8443A" w:rsidRDefault="005B4762" w:rsidP="005B4762">
      <w:pPr>
        <w:spacing w:after="0" w:line="240" w:lineRule="auto"/>
        <w:jc w:val="right"/>
        <w:rPr>
          <w:bCs/>
        </w:rPr>
      </w:pPr>
      <w:bookmarkStart w:id="1" w:name="_Hlk167368573"/>
      <w:r w:rsidRPr="00D8443A">
        <w:rPr>
          <w:bCs/>
          <w:color w:val="000000"/>
        </w:rPr>
        <w:t>Paziņošanai e</w:t>
      </w:r>
      <w:r w:rsidR="00BB7A03" w:rsidRPr="00D8443A">
        <w:rPr>
          <w:bCs/>
          <w:color w:val="000000"/>
        </w:rPr>
        <w:t>-</w:t>
      </w:r>
      <w:r w:rsidR="00477182" w:rsidRPr="00D8443A">
        <w:rPr>
          <w:bCs/>
          <w:color w:val="000000"/>
        </w:rPr>
        <w:t>a</w:t>
      </w:r>
      <w:r w:rsidRPr="00D8443A">
        <w:rPr>
          <w:bCs/>
          <w:color w:val="000000"/>
        </w:rPr>
        <w:t>dresē</w:t>
      </w:r>
    </w:p>
    <w:bookmarkEnd w:id="0"/>
    <w:bookmarkEnd w:id="1"/>
    <w:p w14:paraId="36BA7671" w14:textId="53BADB67" w:rsidR="00715590" w:rsidRPr="00D8443A" w:rsidRDefault="00715590" w:rsidP="005B4762">
      <w:pPr>
        <w:pStyle w:val="Bezatstarpm"/>
        <w:ind w:firstLine="567"/>
        <w:jc w:val="right"/>
        <w:rPr>
          <w:rFonts w:ascii="Times New Roman" w:hAnsi="Times New Roman"/>
          <w:sz w:val="24"/>
          <w:szCs w:val="24"/>
          <w:lang w:val="lv-LV"/>
        </w:rPr>
      </w:pPr>
    </w:p>
    <w:p w14:paraId="3B679470" w14:textId="609318F5" w:rsidR="005B4762" w:rsidRPr="00D8443A" w:rsidRDefault="005B4762" w:rsidP="005B4762">
      <w:pPr>
        <w:autoSpaceDE w:val="0"/>
        <w:autoSpaceDN w:val="0"/>
        <w:adjustRightInd w:val="0"/>
        <w:spacing w:after="0" w:line="240" w:lineRule="auto"/>
        <w:ind w:right="71"/>
        <w:jc w:val="center"/>
        <w:rPr>
          <w:rFonts w:eastAsia="Times New Roman"/>
          <w:b/>
        </w:rPr>
      </w:pPr>
      <w:r w:rsidRPr="00D8443A">
        <w:rPr>
          <w:rFonts w:eastAsia="Times New Roman"/>
          <w:b/>
        </w:rPr>
        <w:t xml:space="preserve">Par </w:t>
      </w:r>
      <w:r w:rsidR="00350DF2" w:rsidRPr="00D8443A">
        <w:rPr>
          <w:rFonts w:eastAsia="Times New Roman"/>
          <w:b/>
        </w:rPr>
        <w:t>/</w:t>
      </w:r>
      <w:r w:rsidR="00211346" w:rsidRPr="00D8443A">
        <w:rPr>
          <w:rFonts w:eastAsia="Times New Roman"/>
          <w:b/>
        </w:rPr>
        <w:t>SIA "</w:t>
      </w:r>
      <w:r w:rsidR="00350DF2" w:rsidRPr="00D8443A">
        <w:rPr>
          <w:rFonts w:eastAsia="Times New Roman"/>
          <w:b/>
        </w:rPr>
        <w:t>Nosaukums A</w:t>
      </w:r>
      <w:r w:rsidR="00211346" w:rsidRPr="00D8443A">
        <w:rPr>
          <w:rFonts w:eastAsia="Times New Roman"/>
          <w:b/>
        </w:rPr>
        <w:t>"</w:t>
      </w:r>
      <w:r w:rsidR="00350DF2" w:rsidRPr="00D8443A">
        <w:rPr>
          <w:rFonts w:eastAsia="Times New Roman"/>
          <w:b/>
        </w:rPr>
        <w:t>/</w:t>
      </w:r>
      <w:r w:rsidR="00211346" w:rsidRPr="00D8443A">
        <w:rPr>
          <w:rFonts w:eastAsia="Times New Roman"/>
          <w:b/>
        </w:rPr>
        <w:t xml:space="preserve"> </w:t>
      </w:r>
      <w:r w:rsidRPr="00D8443A">
        <w:rPr>
          <w:rFonts w:eastAsia="Times New Roman"/>
          <w:b/>
        </w:rPr>
        <w:t>sūdzību par maksātnespējas procesa administrator</w:t>
      </w:r>
      <w:r w:rsidR="00AB051E" w:rsidRPr="00D8443A">
        <w:rPr>
          <w:rFonts w:eastAsia="Times New Roman"/>
          <w:b/>
        </w:rPr>
        <w:t>a</w:t>
      </w:r>
      <w:r w:rsidRPr="00D8443A">
        <w:rPr>
          <w:rFonts w:eastAsia="Times New Roman"/>
          <w:b/>
        </w:rPr>
        <w:t xml:space="preserve"> </w:t>
      </w:r>
      <w:r w:rsidR="00350DF2" w:rsidRPr="00D8443A">
        <w:rPr>
          <w:rFonts w:eastAsia="Times New Roman"/>
          <w:b/>
        </w:rPr>
        <w:t xml:space="preserve">/Administrators/ </w:t>
      </w:r>
      <w:r w:rsidRPr="00D8443A">
        <w:rPr>
          <w:rFonts w:eastAsia="Times New Roman"/>
          <w:b/>
        </w:rPr>
        <w:t xml:space="preserve">rīcību </w:t>
      </w:r>
      <w:r w:rsidR="00350DF2" w:rsidRPr="00D8443A">
        <w:rPr>
          <w:rFonts w:eastAsia="Times New Roman"/>
          <w:b/>
        </w:rPr>
        <w:t>/</w:t>
      </w:r>
      <w:r w:rsidR="00AB051E" w:rsidRPr="00D8443A">
        <w:rPr>
          <w:rFonts w:eastAsia="Times New Roman"/>
          <w:b/>
        </w:rPr>
        <w:t>SIA "</w:t>
      </w:r>
      <w:r w:rsidR="00350DF2" w:rsidRPr="00D8443A">
        <w:rPr>
          <w:rFonts w:eastAsia="Times New Roman"/>
          <w:b/>
        </w:rPr>
        <w:t>Nosaukums B</w:t>
      </w:r>
      <w:r w:rsidR="00AB051E" w:rsidRPr="00D8443A">
        <w:rPr>
          <w:rFonts w:eastAsia="Times New Roman"/>
          <w:b/>
        </w:rPr>
        <w:t>"</w:t>
      </w:r>
      <w:r w:rsidR="00350DF2" w:rsidRPr="00D8443A">
        <w:rPr>
          <w:rFonts w:eastAsia="Times New Roman"/>
          <w:b/>
        </w:rPr>
        <w:t>/</w:t>
      </w:r>
      <w:r w:rsidRPr="00D8443A">
        <w:rPr>
          <w:rFonts w:eastAsia="Times New Roman"/>
          <w:b/>
        </w:rPr>
        <w:t xml:space="preserve"> maksātnespējas procesā</w:t>
      </w:r>
    </w:p>
    <w:p w14:paraId="0FB659DE" w14:textId="77777777" w:rsidR="005B4762" w:rsidRPr="00D8443A" w:rsidRDefault="005B4762" w:rsidP="005B4762">
      <w:pPr>
        <w:widowControl/>
        <w:spacing w:after="0" w:line="240" w:lineRule="auto"/>
        <w:ind w:firstLine="375"/>
        <w:jc w:val="both"/>
        <w:rPr>
          <w:rFonts w:eastAsia="Times New Roman"/>
        </w:rPr>
      </w:pPr>
    </w:p>
    <w:p w14:paraId="56EA6DA2" w14:textId="241B6EF1" w:rsidR="004B1759" w:rsidRPr="00D8443A" w:rsidRDefault="004B1759" w:rsidP="00041F86">
      <w:pPr>
        <w:widowControl/>
        <w:spacing w:after="0" w:line="240" w:lineRule="auto"/>
        <w:ind w:firstLine="567"/>
        <w:jc w:val="both"/>
        <w:rPr>
          <w:rFonts w:eastAsia="Times New Roman"/>
        </w:rPr>
      </w:pPr>
      <w:bookmarkStart w:id="2" w:name="_Hlk161209946"/>
      <w:bookmarkStart w:id="3" w:name="_Hlk163069083"/>
      <w:r w:rsidRPr="00D8443A">
        <w:rPr>
          <w:rFonts w:eastAsia="Times New Roman"/>
        </w:rPr>
        <w:t xml:space="preserve">Maksātnespējas kontroles dienestā 2024. gada 9. decembrī saņemta </w:t>
      </w:r>
      <w:bookmarkStart w:id="4" w:name="_Hlk187132270"/>
      <w:bookmarkStart w:id="5" w:name="_Hlk152070687"/>
      <w:bookmarkStart w:id="6" w:name="_Hlk129084519"/>
      <w:r w:rsidR="00350DF2" w:rsidRPr="00D8443A">
        <w:rPr>
          <w:rFonts w:eastAsia="Times New Roman"/>
        </w:rPr>
        <w:t>/</w:t>
      </w:r>
      <w:r w:rsidRPr="00D8443A">
        <w:rPr>
          <w:rFonts w:eastAsia="Times New Roman"/>
        </w:rPr>
        <w:t>SIA "</w:t>
      </w:r>
      <w:r w:rsidR="00350DF2" w:rsidRPr="00D8443A">
        <w:rPr>
          <w:rFonts w:eastAsia="Times New Roman"/>
        </w:rPr>
        <w:t>Nosaukums A</w:t>
      </w:r>
      <w:r w:rsidRPr="00D8443A">
        <w:rPr>
          <w:rFonts w:eastAsia="Times New Roman"/>
        </w:rPr>
        <w:t>"</w:t>
      </w:r>
      <w:bookmarkEnd w:id="4"/>
      <w:r w:rsidR="00350DF2" w:rsidRPr="00D8443A">
        <w:rPr>
          <w:rFonts w:eastAsia="Times New Roman"/>
        </w:rPr>
        <w:t>/</w:t>
      </w:r>
      <w:r w:rsidRPr="00D8443A">
        <w:rPr>
          <w:rFonts w:eastAsia="Times New Roman"/>
        </w:rPr>
        <w:t xml:space="preserve"> </w:t>
      </w:r>
      <w:bookmarkEnd w:id="5"/>
      <w:r w:rsidR="001725CF" w:rsidRPr="00D8443A">
        <w:rPr>
          <w:rFonts w:eastAsia="Times New Roman"/>
        </w:rPr>
        <w:t xml:space="preserve">(turpmāk – Iesniedzējs) </w:t>
      </w:r>
      <w:r w:rsidRPr="00D8443A">
        <w:rPr>
          <w:rFonts w:eastAsia="Times New Roman"/>
        </w:rPr>
        <w:t>2024. gada 9. decembra sūdzība</w:t>
      </w:r>
      <w:bookmarkEnd w:id="6"/>
      <w:r w:rsidRPr="00D8443A">
        <w:rPr>
          <w:rFonts w:eastAsia="Times New Roman"/>
        </w:rPr>
        <w:t xml:space="preserve"> (turpmāk </w:t>
      </w:r>
      <w:r w:rsidR="00041F86" w:rsidRPr="00D8443A">
        <w:rPr>
          <w:rFonts w:eastAsia="Times New Roman"/>
        </w:rPr>
        <w:t>–</w:t>
      </w:r>
      <w:r w:rsidRPr="00D8443A">
        <w:rPr>
          <w:rFonts w:eastAsia="Times New Roman"/>
        </w:rPr>
        <w:t xml:space="preserve"> Sūdzība) par </w:t>
      </w:r>
      <w:r w:rsidR="001725CF" w:rsidRPr="00D8443A">
        <w:rPr>
          <w:rFonts w:eastAsia="Times New Roman"/>
        </w:rPr>
        <w:t xml:space="preserve">maksātnespējas procesa administratora </w:t>
      </w:r>
      <w:r w:rsidR="00350DF2" w:rsidRPr="00D8443A">
        <w:rPr>
          <w:rFonts w:eastAsia="Times New Roman"/>
        </w:rPr>
        <w:t>/Administrators/</w:t>
      </w:r>
      <w:r w:rsidR="001725CF" w:rsidRPr="00D8443A">
        <w:rPr>
          <w:rFonts w:eastAsia="Times New Roman"/>
        </w:rPr>
        <w:t xml:space="preserve">, </w:t>
      </w:r>
      <w:r w:rsidR="00350DF2" w:rsidRPr="00D8443A">
        <w:rPr>
          <w:rFonts w:eastAsia="Times New Roman"/>
        </w:rPr>
        <w:t>/</w:t>
      </w:r>
      <w:r w:rsidR="001725CF" w:rsidRPr="00D8443A">
        <w:rPr>
          <w:rFonts w:eastAsia="Times New Roman"/>
        </w:rPr>
        <w:t xml:space="preserve">amata apliecības </w:t>
      </w:r>
      <w:r w:rsidR="00350DF2" w:rsidRPr="00D8443A">
        <w:rPr>
          <w:rFonts w:eastAsia="Times New Roman"/>
        </w:rPr>
        <w:t>numurs/</w:t>
      </w:r>
      <w:r w:rsidR="001725CF" w:rsidRPr="00D8443A">
        <w:rPr>
          <w:rFonts w:eastAsia="Times New Roman"/>
        </w:rPr>
        <w:t>, (turpmāk – Administrators)</w:t>
      </w:r>
      <w:r w:rsidRPr="00D8443A">
        <w:rPr>
          <w:rFonts w:eastAsia="Times New Roman"/>
        </w:rPr>
        <w:t xml:space="preserve"> rīcību </w:t>
      </w:r>
      <w:r w:rsidR="00350DF2" w:rsidRPr="00D8443A">
        <w:rPr>
          <w:rFonts w:eastAsia="Times New Roman"/>
        </w:rPr>
        <w:t>/</w:t>
      </w:r>
      <w:r w:rsidRPr="00D8443A">
        <w:rPr>
          <w:rFonts w:eastAsia="Times New Roman"/>
        </w:rPr>
        <w:t>SIA </w:t>
      </w:r>
      <w:bookmarkStart w:id="7" w:name="_Hlk184710898"/>
      <w:r w:rsidRPr="00D8443A">
        <w:rPr>
          <w:rFonts w:eastAsia="Times New Roman"/>
        </w:rPr>
        <w:t>"</w:t>
      </w:r>
      <w:bookmarkEnd w:id="7"/>
      <w:r w:rsidR="00350DF2" w:rsidRPr="00D8443A">
        <w:rPr>
          <w:rFonts w:eastAsia="Times New Roman"/>
        </w:rPr>
        <w:t>Nosaukums B</w:t>
      </w:r>
      <w:r w:rsidRPr="00D8443A">
        <w:rPr>
          <w:rFonts w:eastAsia="Times New Roman"/>
        </w:rPr>
        <w:t>"</w:t>
      </w:r>
      <w:r w:rsidR="00350DF2" w:rsidRPr="00D8443A">
        <w:rPr>
          <w:rFonts w:eastAsia="Times New Roman"/>
        </w:rPr>
        <w:t>/</w:t>
      </w:r>
      <w:r w:rsidRPr="00D8443A">
        <w:rPr>
          <w:rFonts w:eastAsia="Times New Roman"/>
        </w:rPr>
        <w:t xml:space="preserve">, </w:t>
      </w:r>
      <w:r w:rsidR="00350DF2" w:rsidRPr="00D8443A">
        <w:rPr>
          <w:rFonts w:eastAsia="Times New Roman"/>
        </w:rPr>
        <w:t>/</w:t>
      </w:r>
      <w:r w:rsidRPr="00D8443A">
        <w:rPr>
          <w:rFonts w:eastAsia="Times New Roman"/>
        </w:rPr>
        <w:t xml:space="preserve">reģistrācijas </w:t>
      </w:r>
      <w:r w:rsidR="00350DF2" w:rsidRPr="00D8443A">
        <w:rPr>
          <w:rFonts w:eastAsia="Times New Roman"/>
        </w:rPr>
        <w:t>numurs/</w:t>
      </w:r>
      <w:r w:rsidRPr="00D8443A">
        <w:rPr>
          <w:rFonts w:eastAsia="Times New Roman"/>
        </w:rPr>
        <w:t xml:space="preserve">, </w:t>
      </w:r>
      <w:r w:rsidR="0085387B" w:rsidRPr="00D8443A">
        <w:rPr>
          <w:rFonts w:eastAsia="Times New Roman"/>
        </w:rPr>
        <w:t xml:space="preserve">(turpmāk – Parādnieks) </w:t>
      </w:r>
      <w:r w:rsidRPr="00D8443A">
        <w:rPr>
          <w:rFonts w:eastAsia="Times New Roman"/>
        </w:rPr>
        <w:t>maksātnespējas procesā.</w:t>
      </w:r>
    </w:p>
    <w:bookmarkEnd w:id="2"/>
    <w:bookmarkEnd w:id="3"/>
    <w:p w14:paraId="5A04220B" w14:textId="77777777" w:rsidR="001E4978" w:rsidRPr="00D8443A" w:rsidRDefault="005B4762" w:rsidP="006620CE">
      <w:pPr>
        <w:widowControl/>
        <w:spacing w:after="0" w:line="240" w:lineRule="auto"/>
        <w:ind w:firstLine="567"/>
        <w:jc w:val="both"/>
        <w:rPr>
          <w:rFonts w:eastAsia="Times New Roman"/>
        </w:rPr>
      </w:pPr>
      <w:r w:rsidRPr="00D8443A">
        <w:rPr>
          <w:rFonts w:eastAsia="Times New Roman"/>
        </w:rPr>
        <w:t>Izskatot Maksātnespējas kontroles dienesta rīcībā esošo informāciju par Parādnie</w:t>
      </w:r>
      <w:r w:rsidR="00A37F7F" w:rsidRPr="00D8443A">
        <w:rPr>
          <w:rFonts w:eastAsia="Times New Roman"/>
        </w:rPr>
        <w:t>ka</w:t>
      </w:r>
      <w:r w:rsidRPr="00D8443A">
        <w:rPr>
          <w:rFonts w:eastAsia="Times New Roman"/>
        </w:rPr>
        <w:t xml:space="preserve"> maksātnespējas procesa gaitu, </w:t>
      </w:r>
      <w:r w:rsidRPr="00D8443A">
        <w:rPr>
          <w:rFonts w:eastAsia="Times New Roman"/>
          <w:b/>
        </w:rPr>
        <w:t xml:space="preserve">konstatēts </w:t>
      </w:r>
      <w:r w:rsidRPr="00D8443A">
        <w:rPr>
          <w:rFonts w:eastAsia="Times New Roman"/>
        </w:rPr>
        <w:t>turpmāk minētais.</w:t>
      </w:r>
    </w:p>
    <w:p w14:paraId="4FE7AB4D" w14:textId="6866DF72" w:rsidR="001E4978" w:rsidRPr="00D8443A" w:rsidRDefault="005B4762" w:rsidP="006620CE">
      <w:pPr>
        <w:widowControl/>
        <w:spacing w:after="0" w:line="240" w:lineRule="auto"/>
        <w:ind w:firstLine="567"/>
        <w:jc w:val="both"/>
        <w:rPr>
          <w:rFonts w:eastAsia="Times New Roman"/>
        </w:rPr>
      </w:pPr>
      <w:r w:rsidRPr="00D8443A">
        <w:rPr>
          <w:rFonts w:eastAsia="Times New Roman"/>
        </w:rPr>
        <w:t>[1] </w:t>
      </w:r>
      <w:r w:rsidR="00477182" w:rsidRPr="00D8443A">
        <w:rPr>
          <w:rFonts w:eastAsia="Times New Roman"/>
        </w:rPr>
        <w:t xml:space="preserve">Ar </w:t>
      </w:r>
      <w:r w:rsidR="00350DF2" w:rsidRPr="00D8443A">
        <w:rPr>
          <w:rFonts w:eastAsia="Times New Roman"/>
        </w:rPr>
        <w:t>/tiesas nosaukums/</w:t>
      </w:r>
      <w:r w:rsidR="00CA17CB" w:rsidRPr="00D8443A">
        <w:rPr>
          <w:rFonts w:eastAsia="Times New Roman"/>
        </w:rPr>
        <w:t xml:space="preserve"> </w:t>
      </w:r>
      <w:r w:rsidR="00350DF2" w:rsidRPr="00D8443A">
        <w:rPr>
          <w:rFonts w:eastAsia="Times New Roman"/>
        </w:rPr>
        <w:t>/datums/</w:t>
      </w:r>
      <w:r w:rsidR="00477182" w:rsidRPr="00D8443A">
        <w:rPr>
          <w:rFonts w:eastAsia="Times New Roman"/>
        </w:rPr>
        <w:t xml:space="preserve"> spriedumu lietā </w:t>
      </w:r>
      <w:r w:rsidR="00350DF2" w:rsidRPr="00D8443A">
        <w:rPr>
          <w:rFonts w:eastAsia="Times New Roman"/>
        </w:rPr>
        <w:t>/lietas numurs/</w:t>
      </w:r>
      <w:r w:rsidR="00477182" w:rsidRPr="00D8443A">
        <w:rPr>
          <w:rFonts w:eastAsia="Times New Roman"/>
        </w:rPr>
        <w:t xml:space="preserve"> pasludināts Parādnieka maksātnespējas process un par maksātnespējas procesa administratoru iecelt</w:t>
      </w:r>
      <w:r w:rsidR="00550908" w:rsidRPr="00D8443A">
        <w:rPr>
          <w:rFonts w:eastAsia="Times New Roman"/>
        </w:rPr>
        <w:t>s</w:t>
      </w:r>
      <w:r w:rsidR="00A37F7F" w:rsidRPr="00D8443A">
        <w:rPr>
          <w:rFonts w:eastAsia="Times New Roman"/>
        </w:rPr>
        <w:t xml:space="preserve"> </w:t>
      </w:r>
      <w:r w:rsidR="00763A4D" w:rsidRPr="00D8443A">
        <w:rPr>
          <w:rFonts w:eastAsia="Times New Roman"/>
        </w:rPr>
        <w:t>Administrator</w:t>
      </w:r>
      <w:r w:rsidR="006C2A15" w:rsidRPr="00D8443A">
        <w:rPr>
          <w:rFonts w:eastAsia="Times New Roman"/>
        </w:rPr>
        <w:t>s</w:t>
      </w:r>
      <w:r w:rsidR="00CD0090" w:rsidRPr="00D8443A">
        <w:rPr>
          <w:rFonts w:eastAsia="Times New Roman"/>
        </w:rPr>
        <w:t>.</w:t>
      </w:r>
    </w:p>
    <w:p w14:paraId="6BF561B5" w14:textId="03AA8A8D" w:rsidR="001E4978" w:rsidRPr="00D8443A" w:rsidRDefault="005B4762" w:rsidP="006620CE">
      <w:pPr>
        <w:widowControl/>
        <w:spacing w:after="0" w:line="240" w:lineRule="auto"/>
        <w:ind w:firstLine="567"/>
        <w:jc w:val="both"/>
        <w:rPr>
          <w:rFonts w:eastAsia="Times New Roman"/>
        </w:rPr>
      </w:pPr>
      <w:r w:rsidRPr="00D8443A">
        <w:rPr>
          <w:rFonts w:eastAsia="Times New Roman"/>
        </w:rPr>
        <w:t>[</w:t>
      </w:r>
      <w:r w:rsidR="00B97003" w:rsidRPr="00D8443A">
        <w:rPr>
          <w:rFonts w:eastAsia="Times New Roman"/>
        </w:rPr>
        <w:t>2</w:t>
      </w:r>
      <w:r w:rsidRPr="00D8443A">
        <w:rPr>
          <w:rFonts w:eastAsia="Times New Roman"/>
        </w:rPr>
        <w:t>] Sūdzībā</w:t>
      </w:r>
      <w:r w:rsidR="001E4978" w:rsidRPr="00D8443A">
        <w:rPr>
          <w:rFonts w:eastAsia="Times New Roman"/>
        </w:rPr>
        <w:t xml:space="preserve"> norādīts turpmāk minētais.</w:t>
      </w:r>
    </w:p>
    <w:p w14:paraId="025FADE0" w14:textId="7728B153" w:rsidR="00DA63B9" w:rsidRPr="00D8443A" w:rsidRDefault="00046254" w:rsidP="00DA63B9">
      <w:pPr>
        <w:widowControl/>
        <w:spacing w:after="0" w:line="240" w:lineRule="auto"/>
        <w:ind w:firstLine="567"/>
        <w:jc w:val="both"/>
        <w:rPr>
          <w:rFonts w:eastAsia="Times New Roman"/>
        </w:rPr>
      </w:pPr>
      <w:r w:rsidRPr="00D8443A">
        <w:rPr>
          <w:rFonts w:eastAsia="Times New Roman"/>
        </w:rPr>
        <w:t>Iesniedzējs Parādnieka maksātnespējas procesā</w:t>
      </w:r>
      <w:r w:rsidR="00DA63B9" w:rsidRPr="00D8443A">
        <w:rPr>
          <w:rFonts w:eastAsia="Times New Roman"/>
        </w:rPr>
        <w:t xml:space="preserve"> ir atzīt</w:t>
      </w:r>
      <w:r w:rsidRPr="00D8443A">
        <w:rPr>
          <w:rFonts w:eastAsia="Times New Roman"/>
        </w:rPr>
        <w:t>s</w:t>
      </w:r>
      <w:r w:rsidR="00DA63B9" w:rsidRPr="00D8443A">
        <w:rPr>
          <w:rFonts w:eastAsia="Times New Roman"/>
        </w:rPr>
        <w:t xml:space="preserve"> par nenodrošināto kreditoru.</w:t>
      </w:r>
    </w:p>
    <w:p w14:paraId="2B9E2605" w14:textId="1F7A51A2" w:rsidR="00DA63B9" w:rsidRPr="00D8443A" w:rsidRDefault="00866AE9" w:rsidP="00E205CA">
      <w:pPr>
        <w:widowControl/>
        <w:spacing w:after="0" w:line="240" w:lineRule="auto"/>
        <w:ind w:firstLine="567"/>
        <w:jc w:val="both"/>
        <w:rPr>
          <w:rFonts w:eastAsia="Times New Roman"/>
        </w:rPr>
      </w:pPr>
      <w:r w:rsidRPr="00D8443A">
        <w:rPr>
          <w:rFonts w:eastAsia="Times New Roman"/>
        </w:rPr>
        <w:t xml:space="preserve">Administrators </w:t>
      </w:r>
      <w:r w:rsidR="00DA63B9" w:rsidRPr="00D8443A">
        <w:rPr>
          <w:rFonts w:eastAsia="Times New Roman"/>
        </w:rPr>
        <w:t>2024.</w:t>
      </w:r>
      <w:r w:rsidRPr="00D8443A">
        <w:rPr>
          <w:rFonts w:eastAsia="Times New Roman"/>
        </w:rPr>
        <w:t> </w:t>
      </w:r>
      <w:r w:rsidR="00DA63B9" w:rsidRPr="00D8443A">
        <w:rPr>
          <w:rFonts w:eastAsia="Times New Roman"/>
        </w:rPr>
        <w:t>gada 13.</w:t>
      </w:r>
      <w:r w:rsidRPr="00D8443A">
        <w:rPr>
          <w:rFonts w:eastAsia="Times New Roman"/>
        </w:rPr>
        <w:t> </w:t>
      </w:r>
      <w:r w:rsidR="00DA63B9" w:rsidRPr="00D8443A">
        <w:rPr>
          <w:rFonts w:eastAsia="Times New Roman"/>
        </w:rPr>
        <w:t xml:space="preserve">maijā </w:t>
      </w:r>
      <w:r w:rsidR="001103A2" w:rsidRPr="00D8443A">
        <w:rPr>
          <w:rFonts w:eastAsia="Times New Roman"/>
        </w:rPr>
        <w:t>sagatavoja</w:t>
      </w:r>
      <w:r w:rsidR="00DA63B9" w:rsidRPr="00D8443A">
        <w:rPr>
          <w:rFonts w:eastAsia="Times New Roman"/>
        </w:rPr>
        <w:t xml:space="preserve"> </w:t>
      </w:r>
      <w:r w:rsidR="001103A2" w:rsidRPr="00D8443A">
        <w:rPr>
          <w:rFonts w:eastAsia="Times New Roman"/>
        </w:rPr>
        <w:t>z</w:t>
      </w:r>
      <w:r w:rsidR="00DA63B9" w:rsidRPr="00D8443A">
        <w:rPr>
          <w:rFonts w:eastAsia="Times New Roman"/>
        </w:rPr>
        <w:t xml:space="preserve">iņojumu par </w:t>
      </w:r>
      <w:r w:rsidR="001103A2" w:rsidRPr="00D8443A">
        <w:rPr>
          <w:rFonts w:eastAsia="Times New Roman"/>
        </w:rPr>
        <w:t>P</w:t>
      </w:r>
      <w:r w:rsidR="00DA63B9" w:rsidRPr="00D8443A">
        <w:rPr>
          <w:rFonts w:eastAsia="Times New Roman"/>
        </w:rPr>
        <w:t>arādnieka mantas neesamību</w:t>
      </w:r>
      <w:r w:rsidR="0045313A" w:rsidRPr="00D8443A">
        <w:rPr>
          <w:rFonts w:eastAsia="Times New Roman"/>
        </w:rPr>
        <w:t xml:space="preserve">. Ziņojumā </w:t>
      </w:r>
      <w:r w:rsidR="00DA63B9" w:rsidRPr="00D8443A">
        <w:rPr>
          <w:rFonts w:eastAsia="Times New Roman"/>
        </w:rPr>
        <w:t xml:space="preserve">norādīts, ka </w:t>
      </w:r>
      <w:r w:rsidR="001103A2" w:rsidRPr="00D8443A">
        <w:rPr>
          <w:rFonts w:eastAsia="Times New Roman"/>
        </w:rPr>
        <w:t>P</w:t>
      </w:r>
      <w:r w:rsidR="00DA63B9" w:rsidRPr="00D8443A">
        <w:rPr>
          <w:rFonts w:eastAsia="Times New Roman"/>
        </w:rPr>
        <w:t>arādnieks savus aktīvus</w:t>
      </w:r>
      <w:r w:rsidR="005F7B84" w:rsidRPr="00D8443A">
        <w:rPr>
          <w:rFonts w:eastAsia="Times New Roman"/>
        </w:rPr>
        <w:t> –</w:t>
      </w:r>
      <w:r w:rsidR="00E205CA" w:rsidRPr="00D8443A">
        <w:rPr>
          <w:rFonts w:eastAsia="Times New Roman"/>
        </w:rPr>
        <w:t> </w:t>
      </w:r>
      <w:r w:rsidR="00DA63B9" w:rsidRPr="00D8443A">
        <w:rPr>
          <w:rFonts w:eastAsia="Times New Roman"/>
        </w:rPr>
        <w:t>ko</w:t>
      </w:r>
      <w:r w:rsidR="0045313A" w:rsidRPr="00D8443A">
        <w:rPr>
          <w:rFonts w:eastAsia="Times New Roman"/>
        </w:rPr>
        <w:t>k</w:t>
      </w:r>
      <w:r w:rsidR="00DA63B9" w:rsidRPr="00D8443A">
        <w:rPr>
          <w:rFonts w:eastAsia="Times New Roman"/>
        </w:rPr>
        <w:t>materiālus</w:t>
      </w:r>
      <w:r w:rsidR="00E205CA" w:rsidRPr="00D8443A">
        <w:rPr>
          <w:rFonts w:eastAsia="Times New Roman"/>
        </w:rPr>
        <w:t>,</w:t>
      </w:r>
      <w:r w:rsidR="00DA63B9" w:rsidRPr="00D8443A">
        <w:rPr>
          <w:rFonts w:eastAsia="Times New Roman"/>
        </w:rPr>
        <w:t xml:space="preserve"> bez samaksas saņemšanas ir nodevis </w:t>
      </w:r>
      <w:r w:rsidR="00350DF2" w:rsidRPr="00D8443A">
        <w:rPr>
          <w:rFonts w:eastAsia="Times New Roman"/>
        </w:rPr>
        <w:t>/</w:t>
      </w:r>
      <w:r w:rsidR="00DA63B9" w:rsidRPr="00D8443A">
        <w:rPr>
          <w:rFonts w:eastAsia="Times New Roman"/>
        </w:rPr>
        <w:t>SIA</w:t>
      </w:r>
      <w:r w:rsidR="00E205CA" w:rsidRPr="00D8443A">
        <w:rPr>
          <w:rFonts w:eastAsia="Times New Roman"/>
        </w:rPr>
        <w:t> "</w:t>
      </w:r>
      <w:r w:rsidR="00350DF2" w:rsidRPr="00D8443A">
        <w:rPr>
          <w:rFonts w:eastAsia="Times New Roman"/>
        </w:rPr>
        <w:t>Nosaukums C</w:t>
      </w:r>
      <w:r w:rsidR="00E205CA" w:rsidRPr="00D8443A">
        <w:rPr>
          <w:rFonts w:eastAsia="Times New Roman"/>
        </w:rPr>
        <w:t>"</w:t>
      </w:r>
      <w:r w:rsidR="00350DF2" w:rsidRPr="00D8443A">
        <w:rPr>
          <w:rFonts w:eastAsia="Times New Roman"/>
        </w:rPr>
        <w:t>/</w:t>
      </w:r>
      <w:r w:rsidR="00DA63B9" w:rsidRPr="00D8443A">
        <w:rPr>
          <w:rFonts w:eastAsia="Times New Roman"/>
        </w:rPr>
        <w:t xml:space="preserve"> un </w:t>
      </w:r>
      <w:r w:rsidR="00BB3519" w:rsidRPr="00D8443A">
        <w:rPr>
          <w:rFonts w:eastAsia="Times New Roman"/>
        </w:rPr>
        <w:t>ka A</w:t>
      </w:r>
      <w:r w:rsidR="00DA63B9" w:rsidRPr="00D8443A">
        <w:rPr>
          <w:rFonts w:eastAsia="Times New Roman"/>
        </w:rPr>
        <w:t xml:space="preserve">dministrators ir cēlis tiesā prasību par nekustamā īpašuma </w:t>
      </w:r>
      <w:r w:rsidR="00350DF2" w:rsidRPr="00D8443A">
        <w:rPr>
          <w:rFonts w:eastAsia="Times New Roman"/>
        </w:rPr>
        <w:t>/adrese/</w:t>
      </w:r>
      <w:r w:rsidR="00DA63B9" w:rsidRPr="00D8443A">
        <w:rPr>
          <w:rFonts w:eastAsia="Times New Roman"/>
        </w:rPr>
        <w:t>, pirkuma līguma atzīšanu par spēkā neesošu, jo pirkuma maksa acīmredzami neatbilst nekustamā īpašuma tirgus vērtībai.</w:t>
      </w:r>
    </w:p>
    <w:p w14:paraId="6D2557C5" w14:textId="3EAD2085" w:rsidR="00DA63B9" w:rsidRPr="00D8443A" w:rsidRDefault="002B576A" w:rsidP="00DA63B9">
      <w:pPr>
        <w:widowControl/>
        <w:spacing w:after="0" w:line="240" w:lineRule="auto"/>
        <w:ind w:firstLine="567"/>
        <w:jc w:val="both"/>
        <w:rPr>
          <w:rFonts w:eastAsia="Times New Roman"/>
        </w:rPr>
      </w:pPr>
      <w:r w:rsidRPr="00D8443A">
        <w:rPr>
          <w:rFonts w:eastAsia="Times New Roman"/>
        </w:rPr>
        <w:t>[2.1] </w:t>
      </w:r>
      <w:r w:rsidR="00DA63B9" w:rsidRPr="00D8443A">
        <w:rPr>
          <w:rFonts w:eastAsia="Times New Roman"/>
        </w:rPr>
        <w:t xml:space="preserve">Pēc </w:t>
      </w:r>
      <w:r w:rsidR="00BD0BCB" w:rsidRPr="00D8443A">
        <w:rPr>
          <w:rFonts w:eastAsia="Times New Roman"/>
        </w:rPr>
        <w:t>z</w:t>
      </w:r>
      <w:r w:rsidR="00DA63B9" w:rsidRPr="00D8443A">
        <w:rPr>
          <w:rFonts w:eastAsia="Times New Roman"/>
        </w:rPr>
        <w:t>iņojuma par parādnieka mantas neesamību</w:t>
      </w:r>
      <w:r w:rsidR="00BD0BCB" w:rsidRPr="00D8443A">
        <w:rPr>
          <w:rFonts w:eastAsia="Times New Roman"/>
        </w:rPr>
        <w:t xml:space="preserve"> saņemšanas Iesniedzējs</w:t>
      </w:r>
      <w:r w:rsidR="00DA63B9" w:rsidRPr="00D8443A">
        <w:rPr>
          <w:rFonts w:eastAsia="Times New Roman"/>
        </w:rPr>
        <w:t xml:space="preserve"> nosūtīj</w:t>
      </w:r>
      <w:r w:rsidR="00BD0BCB" w:rsidRPr="00D8443A">
        <w:rPr>
          <w:rFonts w:eastAsia="Times New Roman"/>
        </w:rPr>
        <w:t>a</w:t>
      </w:r>
      <w:r w:rsidR="00DA63B9" w:rsidRPr="00D8443A">
        <w:rPr>
          <w:rFonts w:eastAsia="Times New Roman"/>
        </w:rPr>
        <w:t xml:space="preserve"> uz </w:t>
      </w:r>
      <w:r w:rsidR="00BD0BCB" w:rsidRPr="00D8443A">
        <w:rPr>
          <w:rFonts w:eastAsia="Times New Roman"/>
        </w:rPr>
        <w:t>A</w:t>
      </w:r>
      <w:r w:rsidR="00DA63B9" w:rsidRPr="00D8443A">
        <w:rPr>
          <w:rFonts w:eastAsia="Times New Roman"/>
        </w:rPr>
        <w:t>dministratora e-pasta adresi (</w:t>
      </w:r>
      <w:r w:rsidR="00350DF2" w:rsidRPr="00D8443A">
        <w:rPr>
          <w:rFonts w:eastAsia="Times New Roman"/>
        </w:rPr>
        <w:t>/elektroniskā pasta adrese/</w:t>
      </w:r>
      <w:r w:rsidR="00DA63B9" w:rsidRPr="00D8443A">
        <w:rPr>
          <w:rFonts w:eastAsia="Times New Roman"/>
        </w:rPr>
        <w:t xml:space="preserve">) iesniegumu, lūdzot papildus izvērtēt darījumus par citu </w:t>
      </w:r>
      <w:r w:rsidR="00BD0BCB" w:rsidRPr="00D8443A">
        <w:rPr>
          <w:rFonts w:eastAsia="Times New Roman"/>
        </w:rPr>
        <w:t>P</w:t>
      </w:r>
      <w:r w:rsidR="00DA63B9" w:rsidRPr="00D8443A">
        <w:rPr>
          <w:rFonts w:eastAsia="Times New Roman"/>
        </w:rPr>
        <w:t xml:space="preserve">arādniekam piederējušo nekustamo īpašumu pārdošanu. </w:t>
      </w:r>
      <w:r w:rsidR="007E21D0" w:rsidRPr="00D8443A">
        <w:rPr>
          <w:rFonts w:eastAsia="Times New Roman"/>
        </w:rPr>
        <w:t>Turklāt Iesniedzējs</w:t>
      </w:r>
      <w:r w:rsidR="00DA63B9" w:rsidRPr="00D8443A">
        <w:rPr>
          <w:rFonts w:eastAsia="Times New Roman"/>
        </w:rPr>
        <w:t xml:space="preserve"> arī aicināj</w:t>
      </w:r>
      <w:r w:rsidR="00EF1908" w:rsidRPr="00D8443A">
        <w:rPr>
          <w:rFonts w:eastAsia="Times New Roman"/>
        </w:rPr>
        <w:t>a</w:t>
      </w:r>
      <w:r w:rsidR="00DA63B9" w:rsidRPr="00D8443A">
        <w:rPr>
          <w:rFonts w:eastAsia="Times New Roman"/>
        </w:rPr>
        <w:t xml:space="preserve"> </w:t>
      </w:r>
      <w:r w:rsidR="007E21D0" w:rsidRPr="00D8443A">
        <w:rPr>
          <w:rFonts w:eastAsia="Times New Roman"/>
        </w:rPr>
        <w:t>A</w:t>
      </w:r>
      <w:r w:rsidR="00DA63B9" w:rsidRPr="00D8443A">
        <w:rPr>
          <w:rFonts w:eastAsia="Times New Roman"/>
        </w:rPr>
        <w:t>dministratoru lemt jautājumu par materiālu nodošanu Valsts policijai kriminālprocesa uzsākšanai pēc Krimināllikuma 215.</w:t>
      </w:r>
      <w:r w:rsidR="007E21D0" w:rsidRPr="00D8443A">
        <w:rPr>
          <w:rFonts w:eastAsia="Times New Roman"/>
        </w:rPr>
        <w:t> </w:t>
      </w:r>
      <w:r w:rsidR="00DA63B9" w:rsidRPr="00D8443A">
        <w:rPr>
          <w:rFonts w:eastAsia="Times New Roman"/>
        </w:rPr>
        <w:t>pantā minētā noziedzīgā nodarījuma pazīmēm. Atbildi uz šo iesniegumu</w:t>
      </w:r>
      <w:r w:rsidR="00EF1908" w:rsidRPr="00D8443A">
        <w:rPr>
          <w:rFonts w:eastAsia="Times New Roman"/>
        </w:rPr>
        <w:t xml:space="preserve"> Iesniedzējs nesaņēma</w:t>
      </w:r>
      <w:r w:rsidR="00DA63B9" w:rsidRPr="00D8443A">
        <w:rPr>
          <w:rFonts w:eastAsia="Times New Roman"/>
        </w:rPr>
        <w:t>.</w:t>
      </w:r>
    </w:p>
    <w:p w14:paraId="4CA51C1F" w14:textId="0AE9FDE3" w:rsidR="00DA63B9" w:rsidRPr="00D8443A" w:rsidRDefault="002B576A" w:rsidP="00DA63B9">
      <w:pPr>
        <w:widowControl/>
        <w:spacing w:after="0" w:line="240" w:lineRule="auto"/>
        <w:ind w:firstLine="567"/>
        <w:jc w:val="both"/>
        <w:rPr>
          <w:rFonts w:eastAsia="Times New Roman"/>
        </w:rPr>
      </w:pPr>
      <w:r w:rsidRPr="00D8443A">
        <w:rPr>
          <w:rFonts w:eastAsia="Times New Roman"/>
        </w:rPr>
        <w:t>[2.2] Iesniedzējs n</w:t>
      </w:r>
      <w:r w:rsidR="00DA63B9" w:rsidRPr="00D8443A">
        <w:rPr>
          <w:rFonts w:eastAsia="Times New Roman"/>
        </w:rPr>
        <w:t>osūtīj</w:t>
      </w:r>
      <w:r w:rsidRPr="00D8443A">
        <w:rPr>
          <w:rFonts w:eastAsia="Times New Roman"/>
        </w:rPr>
        <w:t>a</w:t>
      </w:r>
      <w:r w:rsidR="00DA63B9" w:rsidRPr="00D8443A">
        <w:rPr>
          <w:rFonts w:eastAsia="Times New Roman"/>
        </w:rPr>
        <w:t xml:space="preserve"> </w:t>
      </w:r>
      <w:r w:rsidRPr="00D8443A">
        <w:rPr>
          <w:rFonts w:eastAsia="Times New Roman"/>
        </w:rPr>
        <w:t>A</w:t>
      </w:r>
      <w:r w:rsidR="00DA63B9" w:rsidRPr="00D8443A">
        <w:rPr>
          <w:rFonts w:eastAsia="Times New Roman"/>
        </w:rPr>
        <w:t>dministratoram atkārtotu iesniegumu, lūdzot sniegt papildu informāciju par maksātnespējas procesa gaitu</w:t>
      </w:r>
      <w:r w:rsidR="00C120F5" w:rsidRPr="00D8443A">
        <w:rPr>
          <w:rFonts w:eastAsia="Times New Roman"/>
        </w:rPr>
        <w:t xml:space="preserve">, kā arī </w:t>
      </w:r>
      <w:r w:rsidR="00DA63B9" w:rsidRPr="00D8443A">
        <w:rPr>
          <w:rFonts w:eastAsia="Times New Roman"/>
        </w:rPr>
        <w:t>norādīj</w:t>
      </w:r>
      <w:r w:rsidR="00C120F5" w:rsidRPr="00D8443A">
        <w:rPr>
          <w:rFonts w:eastAsia="Times New Roman"/>
        </w:rPr>
        <w:t>a</w:t>
      </w:r>
      <w:r w:rsidR="00DA63B9" w:rsidRPr="00D8443A">
        <w:rPr>
          <w:rFonts w:eastAsia="Times New Roman"/>
        </w:rPr>
        <w:t xml:space="preserve"> uz konkrētām darbībām, kuras </w:t>
      </w:r>
      <w:r w:rsidR="00C120F5" w:rsidRPr="00D8443A">
        <w:rPr>
          <w:rFonts w:eastAsia="Times New Roman"/>
        </w:rPr>
        <w:t>Iesniedzēja</w:t>
      </w:r>
      <w:r w:rsidR="00DA63B9" w:rsidRPr="00D8443A">
        <w:rPr>
          <w:rFonts w:eastAsia="Times New Roman"/>
        </w:rPr>
        <w:t xml:space="preserve"> ieskatā būtu nepieciešams realizēt, lai atgūtu </w:t>
      </w:r>
      <w:r w:rsidR="00C120F5" w:rsidRPr="00D8443A">
        <w:rPr>
          <w:rFonts w:eastAsia="Times New Roman"/>
        </w:rPr>
        <w:t>P</w:t>
      </w:r>
      <w:r w:rsidR="00DA63B9" w:rsidRPr="00D8443A">
        <w:rPr>
          <w:rFonts w:eastAsia="Times New Roman"/>
        </w:rPr>
        <w:t>arādnieka aktīvus. Atbildi ar</w:t>
      </w:r>
      <w:r w:rsidR="00C120F5" w:rsidRPr="00D8443A">
        <w:rPr>
          <w:rFonts w:eastAsia="Times New Roman"/>
        </w:rPr>
        <w:t>ī</w:t>
      </w:r>
      <w:r w:rsidR="00DA63B9" w:rsidRPr="00D8443A">
        <w:rPr>
          <w:rFonts w:eastAsia="Times New Roman"/>
        </w:rPr>
        <w:t xml:space="preserve"> uz šo iesniegumu </w:t>
      </w:r>
      <w:r w:rsidR="00C120F5" w:rsidRPr="00D8443A">
        <w:rPr>
          <w:rFonts w:eastAsia="Times New Roman"/>
        </w:rPr>
        <w:t>Iesniedzējs nesaņēma</w:t>
      </w:r>
      <w:r w:rsidR="00DA63B9" w:rsidRPr="00D8443A">
        <w:rPr>
          <w:rFonts w:eastAsia="Times New Roman"/>
        </w:rPr>
        <w:t>.</w:t>
      </w:r>
    </w:p>
    <w:p w14:paraId="039CF334" w14:textId="1F719A62" w:rsidR="00DA63B9" w:rsidRPr="00D8443A" w:rsidRDefault="009C6A2B" w:rsidP="00DA63B9">
      <w:pPr>
        <w:widowControl/>
        <w:spacing w:after="0" w:line="240" w:lineRule="auto"/>
        <w:ind w:firstLine="567"/>
        <w:jc w:val="both"/>
        <w:rPr>
          <w:rFonts w:eastAsia="Times New Roman"/>
        </w:rPr>
      </w:pPr>
      <w:r w:rsidRPr="00D8443A">
        <w:rPr>
          <w:rFonts w:eastAsia="Times New Roman"/>
        </w:rPr>
        <w:lastRenderedPageBreak/>
        <w:t xml:space="preserve">[2.3] Administrators </w:t>
      </w:r>
      <w:r w:rsidR="00DA63B9" w:rsidRPr="00D8443A">
        <w:rPr>
          <w:rFonts w:eastAsia="Times New Roman"/>
        </w:rPr>
        <w:t xml:space="preserve">katru mēnesi </w:t>
      </w:r>
      <w:r w:rsidRPr="00D8443A">
        <w:rPr>
          <w:rFonts w:eastAsia="Times New Roman"/>
        </w:rPr>
        <w:t>Iesniedzējam</w:t>
      </w:r>
      <w:r w:rsidR="00DA63B9" w:rsidRPr="00D8443A">
        <w:rPr>
          <w:rFonts w:eastAsia="Times New Roman"/>
        </w:rPr>
        <w:t xml:space="preserve"> nosūta </w:t>
      </w:r>
      <w:r w:rsidR="00ED260B" w:rsidRPr="00D8443A">
        <w:rPr>
          <w:rFonts w:eastAsia="Times New Roman"/>
        </w:rPr>
        <w:t>a</w:t>
      </w:r>
      <w:r w:rsidR="00DA63B9" w:rsidRPr="00D8443A">
        <w:rPr>
          <w:rFonts w:eastAsia="Times New Roman"/>
        </w:rPr>
        <w:t>dministratora darbības pārskatus, kuros visos pārskata 9.</w:t>
      </w:r>
      <w:r w:rsidR="00ED260B" w:rsidRPr="00D8443A">
        <w:rPr>
          <w:rFonts w:eastAsia="Times New Roman"/>
        </w:rPr>
        <w:t> </w:t>
      </w:r>
      <w:r w:rsidR="00DA63B9" w:rsidRPr="00D8443A">
        <w:rPr>
          <w:rFonts w:eastAsia="Times New Roman"/>
        </w:rPr>
        <w:t xml:space="preserve">punktā </w:t>
      </w:r>
      <w:r w:rsidR="00ED260B" w:rsidRPr="00D8443A">
        <w:rPr>
          <w:rFonts w:eastAsia="Times New Roman"/>
        </w:rPr>
        <w:t>"</w:t>
      </w:r>
      <w:r w:rsidR="00DA63B9" w:rsidRPr="00D8443A">
        <w:rPr>
          <w:rFonts w:eastAsia="Times New Roman"/>
        </w:rPr>
        <w:t>Informācija par administratora veiktajām darbībām maksātnespējas procesā saistībā ar tiesvedībām</w:t>
      </w:r>
      <w:r w:rsidR="00ED260B" w:rsidRPr="00D8443A">
        <w:rPr>
          <w:rFonts w:eastAsia="Times New Roman"/>
        </w:rPr>
        <w:t>"</w:t>
      </w:r>
      <w:r w:rsidR="00DA63B9" w:rsidRPr="00D8443A">
        <w:rPr>
          <w:rFonts w:eastAsia="Times New Roman"/>
        </w:rPr>
        <w:t xml:space="preserve"> ir norādīts, ka noris tiesvedība prasībās par </w:t>
      </w:r>
      <w:r w:rsidR="00575C77" w:rsidRPr="00D8443A">
        <w:rPr>
          <w:rFonts w:eastAsia="Times New Roman"/>
        </w:rPr>
        <w:t>P</w:t>
      </w:r>
      <w:r w:rsidR="00DA63B9" w:rsidRPr="00D8443A">
        <w:rPr>
          <w:rFonts w:eastAsia="Times New Roman"/>
        </w:rPr>
        <w:t xml:space="preserve">arādnieka darījumu, kas noslēgti pirms maksātnespējas procesa, apstrīdēšanu civillietā </w:t>
      </w:r>
      <w:r w:rsidR="00E130D2" w:rsidRPr="00D8443A">
        <w:rPr>
          <w:rFonts w:eastAsia="Times New Roman"/>
        </w:rPr>
        <w:t>/lietas numurs/</w:t>
      </w:r>
      <w:r w:rsidR="00DA63B9" w:rsidRPr="00D8443A">
        <w:rPr>
          <w:rFonts w:eastAsia="Times New Roman"/>
        </w:rPr>
        <w:t xml:space="preserve">. Nevienā no ikmēneša atskaitēm nav norādīts, ka </w:t>
      </w:r>
      <w:r w:rsidR="00575C77" w:rsidRPr="00D8443A">
        <w:rPr>
          <w:rFonts w:eastAsia="Times New Roman"/>
        </w:rPr>
        <w:t>A</w:t>
      </w:r>
      <w:r w:rsidR="00DA63B9" w:rsidRPr="00D8443A">
        <w:rPr>
          <w:rFonts w:eastAsia="Times New Roman"/>
        </w:rPr>
        <w:t xml:space="preserve">dministrators būtu vērsies </w:t>
      </w:r>
      <w:r w:rsidR="00575C77" w:rsidRPr="00D8443A">
        <w:rPr>
          <w:rFonts w:eastAsia="Times New Roman"/>
        </w:rPr>
        <w:t>V</w:t>
      </w:r>
      <w:r w:rsidR="00DA63B9" w:rsidRPr="00D8443A">
        <w:rPr>
          <w:rFonts w:eastAsia="Times New Roman"/>
        </w:rPr>
        <w:t>alsts policijā ar lūgumu uzsākt kriminālprocesu (atbilstoš</w:t>
      </w:r>
      <w:r w:rsidR="00591CD6" w:rsidRPr="00D8443A">
        <w:rPr>
          <w:rFonts w:eastAsia="Times New Roman"/>
        </w:rPr>
        <w:t>i</w:t>
      </w:r>
      <w:r w:rsidR="00DA63B9" w:rsidRPr="00D8443A">
        <w:rPr>
          <w:rFonts w:eastAsia="Times New Roman"/>
        </w:rPr>
        <w:t xml:space="preserve"> </w:t>
      </w:r>
      <w:r w:rsidR="001B07F4" w:rsidRPr="00D8443A">
        <w:rPr>
          <w:rFonts w:eastAsia="Times New Roman"/>
        </w:rPr>
        <w:t>A</w:t>
      </w:r>
      <w:r w:rsidR="00DA63B9" w:rsidRPr="00D8443A">
        <w:rPr>
          <w:rFonts w:eastAsia="Times New Roman"/>
        </w:rPr>
        <w:t>dministratora darbības pārskata veidlapas 9.3.</w:t>
      </w:r>
      <w:r w:rsidR="00591CD6" w:rsidRPr="00D8443A">
        <w:rPr>
          <w:rFonts w:eastAsia="Times New Roman"/>
        </w:rPr>
        <w:t> </w:t>
      </w:r>
      <w:r w:rsidR="00DA63B9" w:rsidRPr="00D8443A">
        <w:rPr>
          <w:rFonts w:eastAsia="Times New Roman"/>
        </w:rPr>
        <w:t>punktā norādītajam).</w:t>
      </w:r>
    </w:p>
    <w:p w14:paraId="7ECB79DA" w14:textId="7F7ADA1D" w:rsidR="00DA63B9" w:rsidRPr="00D8443A" w:rsidRDefault="009C5E04" w:rsidP="00DA63B9">
      <w:pPr>
        <w:widowControl/>
        <w:spacing w:after="0" w:line="240" w:lineRule="auto"/>
        <w:ind w:firstLine="567"/>
        <w:jc w:val="both"/>
        <w:rPr>
          <w:rFonts w:eastAsia="Times New Roman"/>
        </w:rPr>
      </w:pPr>
      <w:r w:rsidRPr="00D8443A">
        <w:rPr>
          <w:rFonts w:eastAsia="Times New Roman"/>
        </w:rPr>
        <w:t xml:space="preserve">Iesniedzējs </w:t>
      </w:r>
      <w:r w:rsidR="00DA63B9" w:rsidRPr="00D8443A">
        <w:rPr>
          <w:rFonts w:eastAsia="Times New Roman"/>
        </w:rPr>
        <w:t>2024.</w:t>
      </w:r>
      <w:r w:rsidRPr="00D8443A">
        <w:rPr>
          <w:rFonts w:eastAsia="Times New Roman"/>
        </w:rPr>
        <w:t> </w:t>
      </w:r>
      <w:r w:rsidR="00DA63B9" w:rsidRPr="00D8443A">
        <w:rPr>
          <w:rFonts w:eastAsia="Times New Roman"/>
        </w:rPr>
        <w:t>gada septembrī nosūtīj</w:t>
      </w:r>
      <w:r w:rsidRPr="00D8443A">
        <w:rPr>
          <w:rFonts w:eastAsia="Times New Roman"/>
        </w:rPr>
        <w:t>a</w:t>
      </w:r>
      <w:r w:rsidR="00DA63B9" w:rsidRPr="00D8443A">
        <w:rPr>
          <w:rFonts w:eastAsia="Times New Roman"/>
        </w:rPr>
        <w:t xml:space="preserve"> </w:t>
      </w:r>
      <w:r w:rsidRPr="00D8443A">
        <w:rPr>
          <w:rFonts w:eastAsia="Times New Roman"/>
        </w:rPr>
        <w:t>A</w:t>
      </w:r>
      <w:r w:rsidR="00DA63B9" w:rsidRPr="00D8443A">
        <w:rPr>
          <w:rFonts w:eastAsia="Times New Roman"/>
        </w:rPr>
        <w:t xml:space="preserve">dministratoram pēdējo iesniegumu, kurā </w:t>
      </w:r>
      <w:r w:rsidRPr="00D8443A">
        <w:rPr>
          <w:rFonts w:eastAsia="Times New Roman"/>
        </w:rPr>
        <w:t xml:space="preserve">Administratoram </w:t>
      </w:r>
      <w:r w:rsidR="00DA63B9" w:rsidRPr="00D8443A">
        <w:rPr>
          <w:rFonts w:eastAsia="Times New Roman"/>
        </w:rPr>
        <w:t>lūdz</w:t>
      </w:r>
      <w:r w:rsidRPr="00D8443A">
        <w:rPr>
          <w:rFonts w:eastAsia="Times New Roman"/>
        </w:rPr>
        <w:t>a</w:t>
      </w:r>
      <w:r w:rsidR="00DA63B9" w:rsidRPr="00D8443A">
        <w:rPr>
          <w:rFonts w:eastAsia="Times New Roman"/>
        </w:rPr>
        <w:t xml:space="preserve"> precizēt, kad tieši </w:t>
      </w:r>
      <w:r w:rsidRPr="00D8443A">
        <w:rPr>
          <w:rFonts w:eastAsia="Times New Roman"/>
        </w:rPr>
        <w:t>A</w:t>
      </w:r>
      <w:r w:rsidR="00DA63B9" w:rsidRPr="00D8443A">
        <w:rPr>
          <w:rFonts w:eastAsia="Times New Roman"/>
        </w:rPr>
        <w:t xml:space="preserve">dministrators vērsīsies tiesībaizsardzības institūcijās par kriminālprocesa uzsākšanu pret </w:t>
      </w:r>
      <w:r w:rsidR="00C04E27" w:rsidRPr="00D8443A">
        <w:rPr>
          <w:rFonts w:eastAsia="Times New Roman"/>
        </w:rPr>
        <w:t>P</w:t>
      </w:r>
      <w:r w:rsidR="00DA63B9" w:rsidRPr="00D8443A">
        <w:rPr>
          <w:rFonts w:eastAsia="Times New Roman"/>
        </w:rPr>
        <w:t xml:space="preserve">arādnieka pārstāvi vai citām </w:t>
      </w:r>
      <w:r w:rsidR="00E30F19" w:rsidRPr="00D8443A">
        <w:rPr>
          <w:rFonts w:eastAsia="Times New Roman"/>
        </w:rPr>
        <w:t>P</w:t>
      </w:r>
      <w:r w:rsidR="00DA63B9" w:rsidRPr="00D8443A">
        <w:rPr>
          <w:rFonts w:eastAsia="Times New Roman"/>
        </w:rPr>
        <w:t>arādnieka atbildīgajām personām saskaņā ar Maksātnespējas likuma 26.</w:t>
      </w:r>
      <w:r w:rsidR="00E30F19" w:rsidRPr="00D8443A">
        <w:rPr>
          <w:rFonts w:eastAsia="Times New Roman"/>
        </w:rPr>
        <w:t> </w:t>
      </w:r>
      <w:r w:rsidR="00DA63B9" w:rsidRPr="00D8443A">
        <w:rPr>
          <w:rFonts w:eastAsia="Times New Roman"/>
        </w:rPr>
        <w:t>panta trešās daļas 8.</w:t>
      </w:r>
      <w:r w:rsidR="00E30F19" w:rsidRPr="00D8443A">
        <w:rPr>
          <w:rFonts w:eastAsia="Times New Roman"/>
        </w:rPr>
        <w:t> </w:t>
      </w:r>
      <w:r w:rsidR="00DA63B9" w:rsidRPr="00D8443A">
        <w:rPr>
          <w:rFonts w:eastAsia="Times New Roman"/>
        </w:rPr>
        <w:t xml:space="preserve">punktu. Atbildi </w:t>
      </w:r>
      <w:r w:rsidR="00E30F19" w:rsidRPr="00D8443A">
        <w:rPr>
          <w:rFonts w:eastAsia="Times New Roman"/>
        </w:rPr>
        <w:t xml:space="preserve">arī </w:t>
      </w:r>
      <w:r w:rsidR="00DA63B9" w:rsidRPr="00D8443A">
        <w:rPr>
          <w:rFonts w:eastAsia="Times New Roman"/>
        </w:rPr>
        <w:t xml:space="preserve">uz šo iesniegumu </w:t>
      </w:r>
      <w:r w:rsidR="00E30F19" w:rsidRPr="00D8443A">
        <w:rPr>
          <w:rFonts w:eastAsia="Times New Roman"/>
        </w:rPr>
        <w:t>Iesniedzējs nav saņēmis</w:t>
      </w:r>
      <w:r w:rsidR="00DA63B9" w:rsidRPr="00D8443A">
        <w:rPr>
          <w:rFonts w:eastAsia="Times New Roman"/>
        </w:rPr>
        <w:t>.</w:t>
      </w:r>
    </w:p>
    <w:p w14:paraId="4E4C04E3" w14:textId="44B25124" w:rsidR="00DA63B9" w:rsidRPr="00D8443A" w:rsidRDefault="005E3B28" w:rsidP="00DA63B9">
      <w:pPr>
        <w:widowControl/>
        <w:spacing w:after="0" w:line="240" w:lineRule="auto"/>
        <w:ind w:firstLine="567"/>
        <w:jc w:val="both"/>
        <w:rPr>
          <w:rFonts w:eastAsia="Times New Roman"/>
        </w:rPr>
      </w:pPr>
      <w:r w:rsidRPr="00D8443A">
        <w:rPr>
          <w:rFonts w:eastAsia="Times New Roman"/>
        </w:rPr>
        <w:t>[2.4] </w:t>
      </w:r>
      <w:r w:rsidR="00DA63B9" w:rsidRPr="00D8443A">
        <w:rPr>
          <w:rFonts w:eastAsia="Times New Roman"/>
        </w:rPr>
        <w:t xml:space="preserve">Atbilstoši publiski pieejamiem datiem ir konstatējams, ka civillieta </w:t>
      </w:r>
      <w:r w:rsidR="005E7ED2" w:rsidRPr="00D8443A">
        <w:rPr>
          <w:rFonts w:eastAsia="Times New Roman"/>
        </w:rPr>
        <w:t>/lietas numurs/</w:t>
      </w:r>
      <w:r w:rsidR="00DA63B9" w:rsidRPr="00D8443A">
        <w:rPr>
          <w:rFonts w:eastAsia="Times New Roman"/>
        </w:rPr>
        <w:t xml:space="preserve"> ir ierosināta </w:t>
      </w:r>
      <w:r w:rsidR="005E7ED2" w:rsidRPr="00D8443A">
        <w:rPr>
          <w:rFonts w:eastAsia="Times New Roman"/>
        </w:rPr>
        <w:t>/tiesas nosaukums/</w:t>
      </w:r>
      <w:r w:rsidR="00DA63B9" w:rsidRPr="00D8443A">
        <w:rPr>
          <w:rFonts w:eastAsia="Times New Roman"/>
        </w:rPr>
        <w:t xml:space="preserve"> </w:t>
      </w:r>
      <w:r w:rsidR="005E7ED2" w:rsidRPr="00D8443A">
        <w:rPr>
          <w:rFonts w:eastAsia="Times New Roman"/>
        </w:rPr>
        <w:t>/datums/</w:t>
      </w:r>
      <w:r w:rsidR="00255056" w:rsidRPr="00D8443A">
        <w:rPr>
          <w:rFonts w:eastAsia="Times New Roman"/>
        </w:rPr>
        <w:t>. Savukārt</w:t>
      </w:r>
      <w:r w:rsidR="00DA63B9" w:rsidRPr="00D8443A">
        <w:rPr>
          <w:rFonts w:eastAsia="Times New Roman"/>
        </w:rPr>
        <w:t xml:space="preserve"> 2024.</w:t>
      </w:r>
      <w:r w:rsidR="00255056" w:rsidRPr="00D8443A">
        <w:rPr>
          <w:rFonts w:eastAsia="Times New Roman"/>
        </w:rPr>
        <w:t> </w:t>
      </w:r>
      <w:r w:rsidR="00DA63B9" w:rsidRPr="00D8443A">
        <w:rPr>
          <w:rFonts w:eastAsia="Times New Roman"/>
        </w:rPr>
        <w:t>gada 23.</w:t>
      </w:r>
      <w:r w:rsidR="00255056" w:rsidRPr="00D8443A">
        <w:rPr>
          <w:rFonts w:eastAsia="Times New Roman"/>
        </w:rPr>
        <w:t> </w:t>
      </w:r>
      <w:r w:rsidR="00DA63B9" w:rsidRPr="00D8443A">
        <w:rPr>
          <w:rFonts w:eastAsia="Times New Roman"/>
        </w:rPr>
        <w:t>septembrī un 11.</w:t>
      </w:r>
      <w:r w:rsidR="00255056" w:rsidRPr="00D8443A">
        <w:rPr>
          <w:rFonts w:eastAsia="Times New Roman"/>
        </w:rPr>
        <w:t> </w:t>
      </w:r>
      <w:r w:rsidR="00DA63B9" w:rsidRPr="00D8443A">
        <w:rPr>
          <w:rFonts w:eastAsia="Times New Roman"/>
        </w:rPr>
        <w:t xml:space="preserve">novembrī ir notikušas tiesas sēdes, kas abas ir atliktas. Cik </w:t>
      </w:r>
      <w:r w:rsidR="00FE74ED" w:rsidRPr="00D8443A">
        <w:rPr>
          <w:rFonts w:eastAsia="Times New Roman"/>
        </w:rPr>
        <w:t>Iesniedzējam</w:t>
      </w:r>
      <w:r w:rsidR="00DA63B9" w:rsidRPr="00D8443A">
        <w:rPr>
          <w:rFonts w:eastAsia="Times New Roman"/>
        </w:rPr>
        <w:t xml:space="preserve"> ir zināms, tiesvedība tiek atlikta pēc atbildētāja lūguma, kuram neiebilst prasītājs, lai dotu </w:t>
      </w:r>
      <w:r w:rsidR="00FE74ED" w:rsidRPr="00D8443A">
        <w:rPr>
          <w:rFonts w:eastAsia="Times New Roman"/>
        </w:rPr>
        <w:t>p</w:t>
      </w:r>
      <w:r w:rsidR="00DA63B9" w:rsidRPr="00D8443A">
        <w:rPr>
          <w:rFonts w:eastAsia="Times New Roman"/>
        </w:rPr>
        <w:t>arādniekam iespēju vienoties ar kreditoriem par parādu labprātīgu samaksu.</w:t>
      </w:r>
    </w:p>
    <w:p w14:paraId="07DE07AC" w14:textId="2AB6A5F7" w:rsidR="00DA63B9" w:rsidRPr="00D8443A" w:rsidRDefault="00A91781" w:rsidP="00DA63B9">
      <w:pPr>
        <w:widowControl/>
        <w:spacing w:after="0" w:line="240" w:lineRule="auto"/>
        <w:ind w:firstLine="567"/>
        <w:jc w:val="both"/>
        <w:rPr>
          <w:rFonts w:eastAsia="Times New Roman"/>
        </w:rPr>
      </w:pPr>
      <w:r w:rsidRPr="00D8443A">
        <w:rPr>
          <w:rFonts w:eastAsia="Times New Roman"/>
        </w:rPr>
        <w:t xml:space="preserve">[2.5] Visu iepriekš </w:t>
      </w:r>
      <w:r w:rsidR="00DA63B9" w:rsidRPr="00D8443A">
        <w:rPr>
          <w:rFonts w:eastAsia="Times New Roman"/>
        </w:rPr>
        <w:t xml:space="preserve">norādīto apstākļu kopums dod pamatu izdarīt pieņēmumu, ka </w:t>
      </w:r>
      <w:r w:rsidRPr="00D8443A">
        <w:rPr>
          <w:rFonts w:eastAsia="Times New Roman"/>
        </w:rPr>
        <w:t>A</w:t>
      </w:r>
      <w:r w:rsidR="00DA63B9" w:rsidRPr="00D8443A">
        <w:rPr>
          <w:rFonts w:eastAsia="Times New Roman"/>
        </w:rPr>
        <w:t>dministrators neievēro Maksātnespējas likuma 6.</w:t>
      </w:r>
      <w:r w:rsidRPr="00D8443A">
        <w:rPr>
          <w:rFonts w:eastAsia="Times New Roman"/>
        </w:rPr>
        <w:t> </w:t>
      </w:r>
      <w:r w:rsidR="00DA63B9" w:rsidRPr="00D8443A">
        <w:rPr>
          <w:rFonts w:eastAsia="Times New Roman"/>
        </w:rPr>
        <w:t>panta 5., 6. un 7.</w:t>
      </w:r>
      <w:r w:rsidRPr="00D8443A">
        <w:rPr>
          <w:rFonts w:eastAsia="Times New Roman"/>
        </w:rPr>
        <w:t> </w:t>
      </w:r>
      <w:r w:rsidR="00DA63B9" w:rsidRPr="00D8443A">
        <w:rPr>
          <w:rFonts w:eastAsia="Times New Roman"/>
        </w:rPr>
        <w:t>punkt</w:t>
      </w:r>
      <w:r w:rsidR="00220688" w:rsidRPr="00D8443A">
        <w:rPr>
          <w:rFonts w:eastAsia="Times New Roman"/>
        </w:rPr>
        <w:t>ā</w:t>
      </w:r>
      <w:r w:rsidR="00DA63B9" w:rsidRPr="00D8443A">
        <w:rPr>
          <w:rFonts w:eastAsia="Times New Roman"/>
        </w:rPr>
        <w:t xml:space="preserve"> minēto procesa efektivitātes, apgrozības ātruma un atklātības principu.</w:t>
      </w:r>
    </w:p>
    <w:p w14:paraId="6BD8FD64" w14:textId="65832D39" w:rsidR="00DA63B9" w:rsidRPr="00D8443A" w:rsidRDefault="00A91781" w:rsidP="00DA63B9">
      <w:pPr>
        <w:widowControl/>
        <w:spacing w:after="0" w:line="240" w:lineRule="auto"/>
        <w:ind w:firstLine="567"/>
        <w:jc w:val="both"/>
        <w:rPr>
          <w:rFonts w:eastAsia="Times New Roman"/>
        </w:rPr>
      </w:pPr>
      <w:r w:rsidRPr="00D8443A">
        <w:rPr>
          <w:rFonts w:eastAsia="Times New Roman"/>
        </w:rPr>
        <w:t>Ad</w:t>
      </w:r>
      <w:r w:rsidR="00DA63B9" w:rsidRPr="00D8443A">
        <w:rPr>
          <w:rFonts w:eastAsia="Times New Roman"/>
        </w:rPr>
        <w:t xml:space="preserve">ministrators </w:t>
      </w:r>
      <w:r w:rsidRPr="00D8443A">
        <w:rPr>
          <w:rFonts w:eastAsia="Times New Roman"/>
        </w:rPr>
        <w:t>Iesniedzējam</w:t>
      </w:r>
      <w:r w:rsidR="00DA63B9" w:rsidRPr="00D8443A">
        <w:rPr>
          <w:rFonts w:eastAsia="Times New Roman"/>
        </w:rPr>
        <w:t xml:space="preserve"> kā nenodrošinātajam kreditoram nesniedz atbildes (informāciju) par notiekošo maksātnespējas procesā, nev</w:t>
      </w:r>
      <w:r w:rsidR="005A509C" w:rsidRPr="00D8443A">
        <w:rPr>
          <w:rFonts w:eastAsia="Times New Roman"/>
        </w:rPr>
        <w:t>eic</w:t>
      </w:r>
      <w:r w:rsidR="00DA63B9" w:rsidRPr="00D8443A">
        <w:rPr>
          <w:rFonts w:eastAsia="Times New Roman"/>
        </w:rPr>
        <w:t xml:space="preserve"> darbības, kas procesu padarītu efektīvāku</w:t>
      </w:r>
      <w:r w:rsidR="005A509C" w:rsidRPr="00D8443A">
        <w:rPr>
          <w:rFonts w:eastAsia="Times New Roman"/>
        </w:rPr>
        <w:t xml:space="preserve">. Proti, Administrators </w:t>
      </w:r>
      <w:r w:rsidR="00DA63B9" w:rsidRPr="00D8443A">
        <w:rPr>
          <w:rFonts w:eastAsia="Times New Roman"/>
        </w:rPr>
        <w:t xml:space="preserve">nevēršas </w:t>
      </w:r>
      <w:r w:rsidR="00093CF4" w:rsidRPr="00D8443A">
        <w:rPr>
          <w:rFonts w:eastAsia="Times New Roman"/>
        </w:rPr>
        <w:t xml:space="preserve">Valsts </w:t>
      </w:r>
      <w:r w:rsidR="00DA63B9" w:rsidRPr="00D8443A">
        <w:rPr>
          <w:rFonts w:eastAsia="Times New Roman"/>
        </w:rPr>
        <w:t xml:space="preserve">policijā ar iesniegumu par kriminālprocesa uzsākšanu un neceļ papildu prasības par </w:t>
      </w:r>
      <w:r w:rsidR="005A509C" w:rsidRPr="00D8443A">
        <w:rPr>
          <w:rFonts w:eastAsia="Times New Roman"/>
        </w:rPr>
        <w:t>P</w:t>
      </w:r>
      <w:r w:rsidR="00DA63B9" w:rsidRPr="00D8443A">
        <w:rPr>
          <w:rFonts w:eastAsia="Times New Roman"/>
        </w:rPr>
        <w:t xml:space="preserve">arādnieka darījumu apstrīdēšanu, kā arī, </w:t>
      </w:r>
      <w:r w:rsidR="005A509C" w:rsidRPr="00D8443A">
        <w:rPr>
          <w:rFonts w:eastAsia="Times New Roman"/>
        </w:rPr>
        <w:t>iespējams</w:t>
      </w:r>
      <w:r w:rsidR="00DA63B9" w:rsidRPr="00D8443A">
        <w:rPr>
          <w:rFonts w:eastAsia="Times New Roman"/>
        </w:rPr>
        <w:t xml:space="preserve">, nepamatoti novilcina jau uzsāktās </w:t>
      </w:r>
      <w:r w:rsidR="0047068E" w:rsidRPr="00D8443A">
        <w:rPr>
          <w:rFonts w:eastAsia="Times New Roman"/>
        </w:rPr>
        <w:t>civillietas</w:t>
      </w:r>
      <w:r w:rsidR="00DA63B9" w:rsidRPr="00D8443A">
        <w:rPr>
          <w:rFonts w:eastAsia="Times New Roman"/>
        </w:rPr>
        <w:t xml:space="preserve"> tiesvedības gaitu. Šāda </w:t>
      </w:r>
      <w:r w:rsidR="006F3179" w:rsidRPr="00D8443A">
        <w:rPr>
          <w:rFonts w:eastAsia="Times New Roman"/>
        </w:rPr>
        <w:t>A</w:t>
      </w:r>
      <w:r w:rsidR="00DA63B9" w:rsidRPr="00D8443A">
        <w:rPr>
          <w:rFonts w:eastAsia="Times New Roman"/>
        </w:rPr>
        <w:t>dministrato</w:t>
      </w:r>
      <w:r w:rsidR="006F3179" w:rsidRPr="00D8443A">
        <w:rPr>
          <w:rFonts w:eastAsia="Times New Roman"/>
        </w:rPr>
        <w:t>r</w:t>
      </w:r>
      <w:r w:rsidR="00DA63B9" w:rsidRPr="00D8443A">
        <w:rPr>
          <w:rFonts w:eastAsia="Times New Roman"/>
        </w:rPr>
        <w:t xml:space="preserve">a rīcība rada arī aizdomas par viņa iespējamu darbošanos </w:t>
      </w:r>
      <w:r w:rsidR="006F3179" w:rsidRPr="00D8443A">
        <w:rPr>
          <w:rFonts w:eastAsia="Times New Roman"/>
        </w:rPr>
        <w:t>P</w:t>
      </w:r>
      <w:r w:rsidR="00DA63B9" w:rsidRPr="00D8443A">
        <w:rPr>
          <w:rFonts w:eastAsia="Times New Roman"/>
        </w:rPr>
        <w:t>arādnieka, nevis kreditoru interesēs.</w:t>
      </w:r>
    </w:p>
    <w:p w14:paraId="7E7DD019" w14:textId="1545A27B" w:rsidR="00DA63B9" w:rsidRPr="00D8443A" w:rsidRDefault="0047068E" w:rsidP="00DA63B9">
      <w:pPr>
        <w:widowControl/>
        <w:spacing w:after="0" w:line="240" w:lineRule="auto"/>
        <w:ind w:firstLine="567"/>
        <w:jc w:val="both"/>
        <w:rPr>
          <w:rFonts w:eastAsia="Times New Roman"/>
        </w:rPr>
      </w:pPr>
      <w:r w:rsidRPr="00D8443A">
        <w:rPr>
          <w:rFonts w:eastAsia="Times New Roman"/>
        </w:rPr>
        <w:t>Ievērojot minēto, Iesniedzējs lūdz:</w:t>
      </w:r>
    </w:p>
    <w:p w14:paraId="4EF3BFDF" w14:textId="4A6166AB" w:rsidR="00DA63B9" w:rsidRPr="00D8443A" w:rsidRDefault="0047068E" w:rsidP="00DA63B9">
      <w:pPr>
        <w:widowControl/>
        <w:spacing w:after="0" w:line="240" w:lineRule="auto"/>
        <w:ind w:firstLine="567"/>
        <w:jc w:val="both"/>
        <w:rPr>
          <w:rFonts w:eastAsia="Times New Roman"/>
        </w:rPr>
      </w:pPr>
      <w:r w:rsidRPr="00D8443A">
        <w:rPr>
          <w:rFonts w:eastAsia="Times New Roman"/>
        </w:rPr>
        <w:t>1) </w:t>
      </w:r>
      <w:r w:rsidR="00DA63B9" w:rsidRPr="00D8443A">
        <w:rPr>
          <w:rFonts w:eastAsia="Times New Roman"/>
        </w:rPr>
        <w:t xml:space="preserve">veikt </w:t>
      </w:r>
      <w:r w:rsidR="00B73F73" w:rsidRPr="00D8443A">
        <w:rPr>
          <w:rFonts w:eastAsia="Times New Roman"/>
        </w:rPr>
        <w:t xml:space="preserve">Administratora </w:t>
      </w:r>
      <w:r w:rsidR="00DA63B9" w:rsidRPr="00D8443A">
        <w:rPr>
          <w:rFonts w:eastAsia="Times New Roman"/>
        </w:rPr>
        <w:t xml:space="preserve">darbību pamatotības izvērtēšanu </w:t>
      </w:r>
      <w:r w:rsidR="00B73F73" w:rsidRPr="00D8443A">
        <w:rPr>
          <w:rFonts w:eastAsia="Times New Roman"/>
        </w:rPr>
        <w:t>Parādnieka</w:t>
      </w:r>
      <w:r w:rsidR="00DA63B9" w:rsidRPr="00D8443A">
        <w:rPr>
          <w:rFonts w:eastAsia="Times New Roman"/>
        </w:rPr>
        <w:t xml:space="preserve"> maksātnespējas procesā;</w:t>
      </w:r>
    </w:p>
    <w:p w14:paraId="7814A706" w14:textId="04D037B2" w:rsidR="00DA63B9" w:rsidRPr="00D8443A" w:rsidRDefault="00B73F73" w:rsidP="00DA63B9">
      <w:pPr>
        <w:widowControl/>
        <w:spacing w:after="0" w:line="240" w:lineRule="auto"/>
        <w:ind w:firstLine="567"/>
        <w:jc w:val="both"/>
        <w:rPr>
          <w:rFonts w:eastAsia="Times New Roman"/>
        </w:rPr>
      </w:pPr>
      <w:r w:rsidRPr="00D8443A">
        <w:rPr>
          <w:rFonts w:eastAsia="Times New Roman"/>
        </w:rPr>
        <w:t>2) </w:t>
      </w:r>
      <w:r w:rsidR="00DA63B9" w:rsidRPr="00D8443A">
        <w:rPr>
          <w:rFonts w:eastAsia="Times New Roman"/>
        </w:rPr>
        <w:t>uzlikt</w:t>
      </w:r>
      <w:r w:rsidR="00FB672D" w:rsidRPr="00D8443A">
        <w:rPr>
          <w:rFonts w:eastAsia="Times New Roman"/>
        </w:rPr>
        <w:t xml:space="preserve"> Administratoram</w:t>
      </w:r>
      <w:r w:rsidR="00DA63B9" w:rsidRPr="00D8443A">
        <w:rPr>
          <w:rFonts w:eastAsia="Times New Roman"/>
        </w:rPr>
        <w:t xml:space="preserve"> pienākumu sniegt rakstveidā atbildes uz visiem </w:t>
      </w:r>
      <w:r w:rsidR="00FB672D" w:rsidRPr="00D8443A">
        <w:rPr>
          <w:rFonts w:eastAsia="Times New Roman"/>
        </w:rPr>
        <w:t>Iesniedzēja</w:t>
      </w:r>
      <w:r w:rsidR="00DA63B9" w:rsidRPr="00D8443A">
        <w:rPr>
          <w:rFonts w:eastAsia="Times New Roman"/>
        </w:rPr>
        <w:t xml:space="preserve"> </w:t>
      </w:r>
      <w:r w:rsidR="00FB672D" w:rsidRPr="00D8443A">
        <w:rPr>
          <w:rFonts w:eastAsia="Times New Roman"/>
        </w:rPr>
        <w:t>Admini</w:t>
      </w:r>
      <w:r w:rsidR="00CB697E" w:rsidRPr="00D8443A">
        <w:rPr>
          <w:rFonts w:eastAsia="Times New Roman"/>
        </w:rPr>
        <w:t>stratoram</w:t>
      </w:r>
      <w:r w:rsidR="00DA63B9" w:rsidRPr="00D8443A">
        <w:rPr>
          <w:rFonts w:eastAsia="Times New Roman"/>
        </w:rPr>
        <w:t xml:space="preserve"> nosūtītajiem iesniegumiem</w:t>
      </w:r>
      <w:r w:rsidR="00CB697E" w:rsidRPr="00D8443A">
        <w:rPr>
          <w:rFonts w:eastAsia="Times New Roman"/>
        </w:rPr>
        <w:t>.</w:t>
      </w:r>
    </w:p>
    <w:p w14:paraId="1F828414" w14:textId="13C8A75B" w:rsidR="00D147E1" w:rsidRPr="00D8443A" w:rsidRDefault="00613734" w:rsidP="006620CE">
      <w:pPr>
        <w:widowControl/>
        <w:spacing w:after="0" w:line="240" w:lineRule="auto"/>
        <w:ind w:firstLine="567"/>
        <w:jc w:val="both"/>
        <w:rPr>
          <w:rFonts w:eastAsia="Times New Roman"/>
        </w:rPr>
      </w:pPr>
      <w:r w:rsidRPr="00D8443A">
        <w:rPr>
          <w:rFonts w:eastAsia="Times New Roman"/>
        </w:rPr>
        <w:t>Sūdzībai pievienoti Iesniedzēja ieskatā to pamatojošie dokumenti</w:t>
      </w:r>
      <w:r w:rsidR="00816B8E" w:rsidRPr="00D8443A">
        <w:rPr>
          <w:rFonts w:eastAsia="Times New Roman"/>
        </w:rPr>
        <w:t>:</w:t>
      </w:r>
      <w:r w:rsidR="00AF0A69" w:rsidRPr="00D8443A">
        <w:rPr>
          <w:rFonts w:eastAsia="Times New Roman"/>
        </w:rPr>
        <w:t xml:space="preserve"> </w:t>
      </w:r>
      <w:r w:rsidR="00DC4B65" w:rsidRPr="00D8443A">
        <w:rPr>
          <w:rFonts w:eastAsia="Times New Roman"/>
        </w:rPr>
        <w:t xml:space="preserve">Iesniedzēja </w:t>
      </w:r>
      <w:r w:rsidR="00AF0A69" w:rsidRPr="00D8443A">
        <w:t>2024. gada 10. un 16. maija, kā arī 6. septembra iesniegum</w:t>
      </w:r>
      <w:r w:rsidR="00DC4B65" w:rsidRPr="00D8443A">
        <w:t>s</w:t>
      </w:r>
      <w:r w:rsidRPr="00D8443A">
        <w:rPr>
          <w:rFonts w:eastAsia="Times New Roman"/>
        </w:rPr>
        <w:t>.</w:t>
      </w:r>
    </w:p>
    <w:p w14:paraId="7FB9467A" w14:textId="462054BA" w:rsidR="005C3528" w:rsidRPr="00D8443A" w:rsidRDefault="0042454C" w:rsidP="006620CE">
      <w:pPr>
        <w:autoSpaceDE w:val="0"/>
        <w:autoSpaceDN w:val="0"/>
        <w:adjustRightInd w:val="0"/>
        <w:spacing w:after="0" w:line="240" w:lineRule="auto"/>
        <w:ind w:firstLine="567"/>
        <w:jc w:val="both"/>
        <w:rPr>
          <w:rFonts w:eastAsia="Times New Roman"/>
        </w:rPr>
      </w:pPr>
      <w:r w:rsidRPr="00D8443A">
        <w:rPr>
          <w:rFonts w:eastAsia="Times New Roman"/>
        </w:rPr>
        <w:t>[</w:t>
      </w:r>
      <w:r w:rsidR="00B97003" w:rsidRPr="00D8443A">
        <w:rPr>
          <w:rFonts w:eastAsia="Times New Roman"/>
        </w:rPr>
        <w:t>3</w:t>
      </w:r>
      <w:r w:rsidRPr="00D8443A">
        <w:rPr>
          <w:rFonts w:eastAsia="Times New Roman"/>
        </w:rPr>
        <w:t>] Maksātnespējas kontroles dienests 202</w:t>
      </w:r>
      <w:r w:rsidR="00481515" w:rsidRPr="00D8443A">
        <w:rPr>
          <w:rFonts w:eastAsia="Times New Roman"/>
        </w:rPr>
        <w:t>4</w:t>
      </w:r>
      <w:r w:rsidRPr="00D8443A">
        <w:rPr>
          <w:rFonts w:eastAsia="Times New Roman"/>
        </w:rPr>
        <w:t xml:space="preserve">. gada </w:t>
      </w:r>
      <w:r w:rsidR="00E758C4" w:rsidRPr="00D8443A">
        <w:rPr>
          <w:rFonts w:eastAsia="Times New Roman"/>
        </w:rPr>
        <w:t>10</w:t>
      </w:r>
      <w:r w:rsidRPr="00D8443A">
        <w:rPr>
          <w:rFonts w:eastAsia="Times New Roman"/>
        </w:rPr>
        <w:t>. </w:t>
      </w:r>
      <w:r w:rsidR="00E758C4" w:rsidRPr="00D8443A">
        <w:rPr>
          <w:rFonts w:eastAsia="Times New Roman"/>
        </w:rPr>
        <w:t>decembra</w:t>
      </w:r>
      <w:r w:rsidRPr="00D8443A">
        <w:rPr>
          <w:rFonts w:eastAsia="Times New Roman"/>
        </w:rPr>
        <w:t xml:space="preserve"> vēstulē </w:t>
      </w:r>
      <w:r w:rsidR="00355D64" w:rsidRPr="00D8443A">
        <w:rPr>
          <w:rFonts w:eastAsia="Times New Roman"/>
        </w:rPr>
        <w:t>/vēstules numurs/</w:t>
      </w:r>
      <w:r w:rsidRPr="00D8443A">
        <w:rPr>
          <w:rFonts w:eastAsia="Times New Roman"/>
        </w:rPr>
        <w:t xml:space="preserve"> lūdza Administrator</w:t>
      </w:r>
      <w:r w:rsidR="00AC20B5" w:rsidRPr="00D8443A">
        <w:rPr>
          <w:rFonts w:eastAsia="Times New Roman"/>
        </w:rPr>
        <w:t>am</w:t>
      </w:r>
      <w:r w:rsidRPr="00D8443A">
        <w:rPr>
          <w:rFonts w:eastAsia="Times New Roman"/>
        </w:rPr>
        <w:t xml:space="preserve"> iesniegt rakstveida paskaidrojumus par Sūdzībā minētajiem apstākļiem.</w:t>
      </w:r>
    </w:p>
    <w:p w14:paraId="497DEFA6" w14:textId="2A193AFF" w:rsidR="00481515" w:rsidRPr="00D8443A" w:rsidRDefault="0042454C" w:rsidP="006620CE">
      <w:pPr>
        <w:autoSpaceDE w:val="0"/>
        <w:autoSpaceDN w:val="0"/>
        <w:adjustRightInd w:val="0"/>
        <w:spacing w:after="0" w:line="240" w:lineRule="auto"/>
        <w:ind w:firstLine="567"/>
        <w:jc w:val="both"/>
      </w:pPr>
      <w:r w:rsidRPr="00D8443A">
        <w:rPr>
          <w:rFonts w:eastAsia="Times New Roman"/>
        </w:rPr>
        <w:t>[</w:t>
      </w:r>
      <w:r w:rsidR="00B97003" w:rsidRPr="00D8443A">
        <w:rPr>
          <w:rFonts w:eastAsia="Times New Roman"/>
        </w:rPr>
        <w:t>4</w:t>
      </w:r>
      <w:r w:rsidRPr="00D8443A">
        <w:rPr>
          <w:rFonts w:eastAsia="Times New Roman"/>
        </w:rPr>
        <w:t>] Maksātnespējas kontroles dienestā 202</w:t>
      </w:r>
      <w:r w:rsidR="00481515" w:rsidRPr="00D8443A">
        <w:rPr>
          <w:rFonts w:eastAsia="Times New Roman"/>
        </w:rPr>
        <w:t>4</w:t>
      </w:r>
      <w:r w:rsidRPr="00D8443A">
        <w:rPr>
          <w:rFonts w:eastAsia="Times New Roman"/>
        </w:rPr>
        <w:t xml:space="preserve">. gada </w:t>
      </w:r>
      <w:r w:rsidR="00275BE0" w:rsidRPr="00D8443A">
        <w:rPr>
          <w:rFonts w:eastAsia="Times New Roman"/>
        </w:rPr>
        <w:t>17</w:t>
      </w:r>
      <w:r w:rsidRPr="00D8443A">
        <w:rPr>
          <w:rFonts w:eastAsia="Times New Roman"/>
        </w:rPr>
        <w:t>. </w:t>
      </w:r>
      <w:r w:rsidR="00275BE0" w:rsidRPr="00D8443A">
        <w:rPr>
          <w:rFonts w:eastAsia="Times New Roman"/>
        </w:rPr>
        <w:t>decembrī</w:t>
      </w:r>
      <w:r w:rsidR="00280107" w:rsidRPr="00D8443A">
        <w:rPr>
          <w:rFonts w:eastAsia="Times New Roman"/>
        </w:rPr>
        <w:t xml:space="preserve"> </w:t>
      </w:r>
      <w:r w:rsidRPr="00D8443A">
        <w:rPr>
          <w:rFonts w:eastAsia="Times New Roman"/>
        </w:rPr>
        <w:t>saņemta Administrator</w:t>
      </w:r>
      <w:r w:rsidR="00F15F97" w:rsidRPr="00D8443A">
        <w:rPr>
          <w:rFonts w:eastAsia="Times New Roman"/>
        </w:rPr>
        <w:t>a</w:t>
      </w:r>
      <w:r w:rsidRPr="00D8443A">
        <w:rPr>
          <w:rFonts w:eastAsia="Times New Roman"/>
        </w:rPr>
        <w:t xml:space="preserve"> 202</w:t>
      </w:r>
      <w:r w:rsidR="00481515" w:rsidRPr="00D8443A">
        <w:rPr>
          <w:rFonts w:eastAsia="Times New Roman"/>
        </w:rPr>
        <w:t>4</w:t>
      </w:r>
      <w:r w:rsidRPr="00D8443A">
        <w:rPr>
          <w:rFonts w:eastAsia="Times New Roman"/>
        </w:rPr>
        <w:t xml:space="preserve">. gada </w:t>
      </w:r>
      <w:r w:rsidR="00275BE0" w:rsidRPr="00D8443A">
        <w:rPr>
          <w:rFonts w:eastAsia="Times New Roman"/>
        </w:rPr>
        <w:t>17</w:t>
      </w:r>
      <w:r w:rsidRPr="00D8443A">
        <w:rPr>
          <w:rFonts w:eastAsia="Times New Roman"/>
        </w:rPr>
        <w:t>. </w:t>
      </w:r>
      <w:r w:rsidR="00275BE0" w:rsidRPr="00D8443A">
        <w:rPr>
          <w:rFonts w:eastAsia="Times New Roman"/>
        </w:rPr>
        <w:t>decembra</w:t>
      </w:r>
      <w:r w:rsidR="00061E9B" w:rsidRPr="00D8443A">
        <w:rPr>
          <w:rFonts w:eastAsia="Times New Roman"/>
        </w:rPr>
        <w:t xml:space="preserve"> </w:t>
      </w:r>
      <w:r w:rsidRPr="00D8443A">
        <w:rPr>
          <w:rFonts w:eastAsia="Times New Roman"/>
        </w:rPr>
        <w:t xml:space="preserve">vēstule </w:t>
      </w:r>
      <w:r w:rsidR="00355D64" w:rsidRPr="00D8443A">
        <w:rPr>
          <w:rFonts w:eastAsia="Times New Roman"/>
        </w:rPr>
        <w:t>/vēstules numurs/</w:t>
      </w:r>
      <w:r w:rsidR="00604474" w:rsidRPr="00D8443A">
        <w:rPr>
          <w:rFonts w:eastAsia="Times New Roman"/>
        </w:rPr>
        <w:t xml:space="preserve"> </w:t>
      </w:r>
      <w:r w:rsidR="005B2F24" w:rsidRPr="00D8443A">
        <w:rPr>
          <w:rFonts w:eastAsia="Times New Roman"/>
        </w:rPr>
        <w:t>(turpmāk – Paskaidrojumi)</w:t>
      </w:r>
      <w:r w:rsidRPr="00D8443A">
        <w:rPr>
          <w:rFonts w:eastAsia="Times New Roman"/>
        </w:rPr>
        <w:t>, kurā sniegti paskaidrojumi par Sūdzību.</w:t>
      </w:r>
      <w:r w:rsidR="004B27A1" w:rsidRPr="00D8443A">
        <w:t xml:space="preserve"> </w:t>
      </w:r>
    </w:p>
    <w:p w14:paraId="2F78AAF0" w14:textId="7FADCC27" w:rsidR="009F2D1D" w:rsidRPr="00D8443A" w:rsidRDefault="00280107" w:rsidP="006620CE">
      <w:pPr>
        <w:autoSpaceDE w:val="0"/>
        <w:autoSpaceDN w:val="0"/>
        <w:adjustRightInd w:val="0"/>
        <w:spacing w:after="0" w:line="240" w:lineRule="auto"/>
        <w:ind w:firstLine="567"/>
        <w:jc w:val="both"/>
        <w:rPr>
          <w:rFonts w:eastAsia="Times New Roman"/>
        </w:rPr>
      </w:pPr>
      <w:r w:rsidRPr="00D8443A">
        <w:rPr>
          <w:rFonts w:eastAsia="Times New Roman"/>
        </w:rPr>
        <w:t>Paskaidrojumos norādīts turpmāk minētais.</w:t>
      </w:r>
    </w:p>
    <w:p w14:paraId="7FE743EE" w14:textId="78CE6EF7" w:rsidR="00295B1C" w:rsidRPr="00D8443A" w:rsidRDefault="00465DB7" w:rsidP="00295B1C">
      <w:pPr>
        <w:autoSpaceDE w:val="0"/>
        <w:autoSpaceDN w:val="0"/>
        <w:adjustRightInd w:val="0"/>
        <w:spacing w:after="0" w:line="240" w:lineRule="auto"/>
        <w:ind w:firstLine="567"/>
        <w:jc w:val="both"/>
        <w:rPr>
          <w:rFonts w:eastAsia="Times New Roman"/>
        </w:rPr>
      </w:pPr>
      <w:r w:rsidRPr="00D8443A">
        <w:rPr>
          <w:rFonts w:eastAsia="Times New Roman"/>
        </w:rPr>
        <w:t>[4.1] </w:t>
      </w:r>
      <w:r w:rsidR="00295B1C" w:rsidRPr="00D8443A">
        <w:rPr>
          <w:rFonts w:eastAsia="Times New Roman"/>
        </w:rPr>
        <w:t xml:space="preserve">Par </w:t>
      </w:r>
      <w:r w:rsidR="00D54037" w:rsidRPr="00D8443A">
        <w:rPr>
          <w:rFonts w:eastAsia="Times New Roman"/>
        </w:rPr>
        <w:t>Iesniedzēja 2024. gada 10. </w:t>
      </w:r>
      <w:r w:rsidR="00D47077" w:rsidRPr="00D8443A">
        <w:rPr>
          <w:rFonts w:eastAsia="Times New Roman"/>
        </w:rPr>
        <w:t xml:space="preserve">maija iesniegumu Administrators paskaidro, ka </w:t>
      </w:r>
      <w:r w:rsidR="00295B1C" w:rsidRPr="00D8443A">
        <w:rPr>
          <w:rFonts w:eastAsia="Times New Roman"/>
        </w:rPr>
        <w:t>vispusīgs iesniegumā norādīto apstākļu</w:t>
      </w:r>
      <w:r w:rsidR="00D47077" w:rsidRPr="00D8443A">
        <w:rPr>
          <w:rFonts w:eastAsia="Times New Roman"/>
        </w:rPr>
        <w:t xml:space="preserve"> </w:t>
      </w:r>
      <w:r w:rsidR="00295B1C" w:rsidRPr="00D8443A">
        <w:rPr>
          <w:rFonts w:eastAsia="Times New Roman"/>
        </w:rPr>
        <w:t xml:space="preserve">izvērtējums </w:t>
      </w:r>
      <w:r w:rsidR="00D47077" w:rsidRPr="00D8443A">
        <w:rPr>
          <w:rFonts w:eastAsia="Times New Roman"/>
        </w:rPr>
        <w:t>ir</w:t>
      </w:r>
      <w:r w:rsidR="00295B1C" w:rsidRPr="00D8443A">
        <w:rPr>
          <w:rFonts w:eastAsia="Times New Roman"/>
        </w:rPr>
        <w:t xml:space="preserve"> ietverts 2024.</w:t>
      </w:r>
      <w:r w:rsidR="003472DC" w:rsidRPr="00D8443A">
        <w:rPr>
          <w:rFonts w:eastAsia="Times New Roman"/>
        </w:rPr>
        <w:t> </w:t>
      </w:r>
      <w:r w:rsidR="00295B1C" w:rsidRPr="00D8443A">
        <w:rPr>
          <w:rFonts w:eastAsia="Times New Roman"/>
        </w:rPr>
        <w:t>gada 13.</w:t>
      </w:r>
      <w:r w:rsidR="003472DC" w:rsidRPr="00D8443A">
        <w:rPr>
          <w:rFonts w:eastAsia="Times New Roman"/>
        </w:rPr>
        <w:t> </w:t>
      </w:r>
      <w:r w:rsidR="00295B1C" w:rsidRPr="00D8443A">
        <w:rPr>
          <w:rFonts w:eastAsia="Times New Roman"/>
        </w:rPr>
        <w:t>maij</w:t>
      </w:r>
      <w:r w:rsidR="003472DC" w:rsidRPr="00D8443A">
        <w:rPr>
          <w:rFonts w:eastAsia="Times New Roman"/>
        </w:rPr>
        <w:t>ā sagatavotajā</w:t>
      </w:r>
      <w:r w:rsidR="00295B1C" w:rsidRPr="00D8443A">
        <w:rPr>
          <w:rFonts w:eastAsia="Times New Roman"/>
        </w:rPr>
        <w:t xml:space="preserve"> ziņojumā par </w:t>
      </w:r>
      <w:r w:rsidR="003472DC" w:rsidRPr="00D8443A">
        <w:rPr>
          <w:rFonts w:eastAsia="Times New Roman"/>
        </w:rPr>
        <w:t>P</w:t>
      </w:r>
      <w:r w:rsidR="00295B1C" w:rsidRPr="00D8443A">
        <w:rPr>
          <w:rFonts w:eastAsia="Times New Roman"/>
        </w:rPr>
        <w:t>arādnieka mantas neesamību</w:t>
      </w:r>
      <w:r w:rsidR="003472DC" w:rsidRPr="00D8443A">
        <w:rPr>
          <w:rFonts w:eastAsia="Times New Roman"/>
        </w:rPr>
        <w:t xml:space="preserve">. </w:t>
      </w:r>
      <w:r w:rsidR="00295B1C" w:rsidRPr="00D8443A">
        <w:rPr>
          <w:rFonts w:eastAsia="Times New Roman"/>
        </w:rPr>
        <w:t>Tā kā ziņojumā tika ietverta informācija par 2024.</w:t>
      </w:r>
      <w:r w:rsidR="003472DC" w:rsidRPr="00D8443A">
        <w:rPr>
          <w:rFonts w:eastAsia="Times New Roman"/>
        </w:rPr>
        <w:t> </w:t>
      </w:r>
      <w:r w:rsidR="00295B1C" w:rsidRPr="00D8443A">
        <w:rPr>
          <w:rFonts w:eastAsia="Times New Roman"/>
        </w:rPr>
        <w:t>gada 10.</w:t>
      </w:r>
      <w:r w:rsidR="003472DC" w:rsidRPr="00D8443A">
        <w:rPr>
          <w:rFonts w:eastAsia="Times New Roman"/>
        </w:rPr>
        <w:t> </w:t>
      </w:r>
      <w:r w:rsidR="00295B1C" w:rsidRPr="00D8443A">
        <w:rPr>
          <w:rFonts w:eastAsia="Times New Roman"/>
        </w:rPr>
        <w:t>maija</w:t>
      </w:r>
      <w:r w:rsidR="003472DC" w:rsidRPr="00D8443A">
        <w:rPr>
          <w:rFonts w:eastAsia="Times New Roman"/>
        </w:rPr>
        <w:t xml:space="preserve"> </w:t>
      </w:r>
      <w:r w:rsidR="00295B1C" w:rsidRPr="00D8443A">
        <w:rPr>
          <w:rFonts w:eastAsia="Times New Roman"/>
        </w:rPr>
        <w:t>iesniegumā norādītajiem apstākļiem un ziņojums</w:t>
      </w:r>
      <w:r w:rsidR="001B17B8" w:rsidRPr="00D8443A">
        <w:rPr>
          <w:rFonts w:eastAsia="Times New Roman"/>
        </w:rPr>
        <w:t xml:space="preserve"> par Parādnieka mantas neesamību</w:t>
      </w:r>
      <w:r w:rsidR="00295B1C" w:rsidRPr="00D8443A">
        <w:rPr>
          <w:rFonts w:eastAsia="Times New Roman"/>
        </w:rPr>
        <w:t xml:space="preserve"> Maksātnespējas likumā noteiktajā kārtībā tika</w:t>
      </w:r>
      <w:r w:rsidR="001B17B8" w:rsidRPr="00D8443A">
        <w:rPr>
          <w:rFonts w:eastAsia="Times New Roman"/>
        </w:rPr>
        <w:t xml:space="preserve"> </w:t>
      </w:r>
      <w:r w:rsidR="00295B1C" w:rsidRPr="00D8443A">
        <w:rPr>
          <w:rFonts w:eastAsia="Times New Roman"/>
        </w:rPr>
        <w:t>nosūtīts visiem</w:t>
      </w:r>
      <w:r w:rsidR="001B17B8" w:rsidRPr="00D8443A">
        <w:rPr>
          <w:rFonts w:eastAsia="Times New Roman"/>
        </w:rPr>
        <w:t xml:space="preserve"> P</w:t>
      </w:r>
      <w:r w:rsidR="00295B1C" w:rsidRPr="00D8443A">
        <w:rPr>
          <w:rFonts w:eastAsia="Times New Roman"/>
        </w:rPr>
        <w:t xml:space="preserve">arādnieka kreditoriem, </w:t>
      </w:r>
      <w:r w:rsidR="001B17B8" w:rsidRPr="00D8443A">
        <w:rPr>
          <w:rFonts w:eastAsia="Times New Roman"/>
        </w:rPr>
        <w:t>A</w:t>
      </w:r>
      <w:r w:rsidR="00295B1C" w:rsidRPr="00D8443A">
        <w:rPr>
          <w:rFonts w:eastAsia="Times New Roman"/>
        </w:rPr>
        <w:t>dministratora ieskatā nebija pamata atsevišķas atbildes</w:t>
      </w:r>
      <w:r w:rsidR="001B17B8" w:rsidRPr="00D8443A">
        <w:rPr>
          <w:rFonts w:eastAsia="Times New Roman"/>
        </w:rPr>
        <w:t xml:space="preserve"> </w:t>
      </w:r>
      <w:r w:rsidR="00295B1C" w:rsidRPr="00D8443A">
        <w:rPr>
          <w:rFonts w:eastAsia="Times New Roman"/>
        </w:rPr>
        <w:t>sniegšanai.</w:t>
      </w:r>
    </w:p>
    <w:p w14:paraId="5A098E9D" w14:textId="2A07EA9B" w:rsidR="00295B1C" w:rsidRPr="00D8443A" w:rsidRDefault="00F332E8" w:rsidP="009A6DE4">
      <w:pPr>
        <w:autoSpaceDE w:val="0"/>
        <w:autoSpaceDN w:val="0"/>
        <w:adjustRightInd w:val="0"/>
        <w:spacing w:after="0" w:line="240" w:lineRule="auto"/>
        <w:ind w:firstLine="567"/>
        <w:jc w:val="both"/>
        <w:rPr>
          <w:rFonts w:eastAsia="Times New Roman"/>
        </w:rPr>
      </w:pPr>
      <w:r w:rsidRPr="00D8443A">
        <w:rPr>
          <w:rFonts w:eastAsia="Times New Roman"/>
        </w:rPr>
        <w:t xml:space="preserve">[4.2] Par Iesniedzēja </w:t>
      </w:r>
      <w:r w:rsidR="00295B1C" w:rsidRPr="00D8443A">
        <w:rPr>
          <w:rFonts w:eastAsia="Times New Roman"/>
        </w:rPr>
        <w:t>2024.</w:t>
      </w:r>
      <w:r w:rsidRPr="00D8443A">
        <w:rPr>
          <w:rFonts w:eastAsia="Times New Roman"/>
        </w:rPr>
        <w:t> </w:t>
      </w:r>
      <w:r w:rsidR="00295B1C" w:rsidRPr="00D8443A">
        <w:rPr>
          <w:rFonts w:eastAsia="Times New Roman"/>
        </w:rPr>
        <w:t>gada 16.</w:t>
      </w:r>
      <w:r w:rsidRPr="00D8443A">
        <w:rPr>
          <w:rFonts w:eastAsia="Times New Roman"/>
        </w:rPr>
        <w:t> </w:t>
      </w:r>
      <w:r w:rsidR="00295B1C" w:rsidRPr="00D8443A">
        <w:rPr>
          <w:rFonts w:eastAsia="Times New Roman"/>
        </w:rPr>
        <w:t>maija un 2024.</w:t>
      </w:r>
      <w:r w:rsidRPr="00D8443A">
        <w:rPr>
          <w:rFonts w:eastAsia="Times New Roman"/>
        </w:rPr>
        <w:t> </w:t>
      </w:r>
      <w:r w:rsidR="00295B1C" w:rsidRPr="00D8443A">
        <w:rPr>
          <w:rFonts w:eastAsia="Times New Roman"/>
        </w:rPr>
        <w:t>gada 6.</w:t>
      </w:r>
      <w:r w:rsidRPr="00D8443A">
        <w:rPr>
          <w:rFonts w:eastAsia="Times New Roman"/>
        </w:rPr>
        <w:t> </w:t>
      </w:r>
      <w:r w:rsidR="00295B1C" w:rsidRPr="00D8443A">
        <w:rPr>
          <w:rFonts w:eastAsia="Times New Roman"/>
        </w:rPr>
        <w:t>septembra iesniegumu</w:t>
      </w:r>
      <w:r w:rsidRPr="00D8443A">
        <w:rPr>
          <w:rFonts w:eastAsia="Times New Roman"/>
        </w:rPr>
        <w:t xml:space="preserve"> A</w:t>
      </w:r>
      <w:r w:rsidR="00295B1C" w:rsidRPr="00D8443A">
        <w:rPr>
          <w:rFonts w:eastAsia="Times New Roman"/>
        </w:rPr>
        <w:t>dministrators paskaidro, ka atbildes laikus netika sniegtas kļūdas dēļ</w:t>
      </w:r>
      <w:r w:rsidRPr="00D8443A">
        <w:rPr>
          <w:rFonts w:eastAsia="Times New Roman"/>
        </w:rPr>
        <w:t>.</w:t>
      </w:r>
      <w:r w:rsidR="00295B1C" w:rsidRPr="00D8443A">
        <w:rPr>
          <w:rFonts w:eastAsia="Times New Roman"/>
        </w:rPr>
        <w:t xml:space="preserve"> </w:t>
      </w:r>
      <w:r w:rsidRPr="00D8443A">
        <w:rPr>
          <w:rFonts w:eastAsia="Times New Roman"/>
        </w:rPr>
        <w:t>A</w:t>
      </w:r>
      <w:r w:rsidR="00295B1C" w:rsidRPr="00D8443A">
        <w:rPr>
          <w:rFonts w:eastAsia="Times New Roman"/>
        </w:rPr>
        <w:t>dministrators atzīst, ka šāda</w:t>
      </w:r>
      <w:r w:rsidRPr="00D8443A">
        <w:rPr>
          <w:rFonts w:eastAsia="Times New Roman"/>
        </w:rPr>
        <w:t xml:space="preserve"> </w:t>
      </w:r>
      <w:r w:rsidR="00295B1C" w:rsidRPr="00D8443A">
        <w:rPr>
          <w:rFonts w:eastAsia="Times New Roman"/>
        </w:rPr>
        <w:t>rīcība nav Maksātnespējas likumā nostiprinātajiem principiem atbilstoša, taču vienlaikus norāda, ka</w:t>
      </w:r>
      <w:r w:rsidRPr="00D8443A">
        <w:rPr>
          <w:rFonts w:eastAsia="Times New Roman"/>
        </w:rPr>
        <w:t xml:space="preserve"> </w:t>
      </w:r>
      <w:r w:rsidR="00295B1C" w:rsidRPr="00D8443A">
        <w:rPr>
          <w:rFonts w:eastAsia="Times New Roman"/>
        </w:rPr>
        <w:t>2024.</w:t>
      </w:r>
      <w:r w:rsidR="009A6DE4" w:rsidRPr="00D8443A">
        <w:rPr>
          <w:rFonts w:eastAsia="Times New Roman"/>
        </w:rPr>
        <w:t> </w:t>
      </w:r>
      <w:r w:rsidR="00295B1C" w:rsidRPr="00D8443A">
        <w:rPr>
          <w:rFonts w:eastAsia="Times New Roman"/>
        </w:rPr>
        <w:t>gada 10.</w:t>
      </w:r>
      <w:r w:rsidR="009A6DE4" w:rsidRPr="00D8443A">
        <w:rPr>
          <w:rFonts w:eastAsia="Times New Roman"/>
        </w:rPr>
        <w:t> </w:t>
      </w:r>
      <w:r w:rsidR="00295B1C" w:rsidRPr="00D8443A">
        <w:rPr>
          <w:rFonts w:eastAsia="Times New Roman"/>
        </w:rPr>
        <w:t xml:space="preserve">decembrī ir sniedzis atbildi uz </w:t>
      </w:r>
      <w:r w:rsidR="009A6DE4" w:rsidRPr="00D8443A">
        <w:rPr>
          <w:rFonts w:eastAsia="Times New Roman"/>
        </w:rPr>
        <w:t>Iesniedzēja</w:t>
      </w:r>
      <w:r w:rsidR="00295B1C" w:rsidRPr="00D8443A">
        <w:rPr>
          <w:rFonts w:eastAsia="Times New Roman"/>
        </w:rPr>
        <w:t xml:space="preserve"> iesniegumiem.</w:t>
      </w:r>
    </w:p>
    <w:p w14:paraId="1FF798D1" w14:textId="77393267" w:rsidR="00295B1C" w:rsidRPr="00D8443A" w:rsidRDefault="00FA5623" w:rsidP="00295B1C">
      <w:pPr>
        <w:autoSpaceDE w:val="0"/>
        <w:autoSpaceDN w:val="0"/>
        <w:adjustRightInd w:val="0"/>
        <w:spacing w:after="0" w:line="240" w:lineRule="auto"/>
        <w:ind w:firstLine="567"/>
        <w:jc w:val="both"/>
        <w:rPr>
          <w:rFonts w:eastAsia="Times New Roman"/>
        </w:rPr>
      </w:pPr>
      <w:r w:rsidRPr="00D8443A">
        <w:rPr>
          <w:rFonts w:eastAsia="Times New Roman"/>
        </w:rPr>
        <w:t>[4.3] </w:t>
      </w:r>
      <w:r w:rsidR="00295B1C" w:rsidRPr="00D8443A">
        <w:rPr>
          <w:rFonts w:eastAsia="Times New Roman"/>
        </w:rPr>
        <w:t xml:space="preserve">Administrators paskaidro, ka </w:t>
      </w:r>
      <w:r w:rsidR="000F0A1E" w:rsidRPr="00D8443A">
        <w:rPr>
          <w:rFonts w:eastAsia="Times New Roman"/>
        </w:rPr>
        <w:t xml:space="preserve">Iesniedzēja </w:t>
      </w:r>
      <w:r w:rsidR="00295B1C" w:rsidRPr="00D8443A">
        <w:rPr>
          <w:rFonts w:eastAsia="Times New Roman"/>
        </w:rPr>
        <w:t>2024.</w:t>
      </w:r>
      <w:r w:rsidR="000F0A1E" w:rsidRPr="00D8443A">
        <w:rPr>
          <w:rFonts w:eastAsia="Times New Roman"/>
        </w:rPr>
        <w:t> </w:t>
      </w:r>
      <w:r w:rsidR="00295B1C" w:rsidRPr="00D8443A">
        <w:rPr>
          <w:rFonts w:eastAsia="Times New Roman"/>
        </w:rPr>
        <w:t>gada 16.</w:t>
      </w:r>
      <w:r w:rsidR="000F0A1E" w:rsidRPr="00D8443A">
        <w:rPr>
          <w:rFonts w:eastAsia="Times New Roman"/>
        </w:rPr>
        <w:t> </w:t>
      </w:r>
      <w:r w:rsidR="00295B1C" w:rsidRPr="00D8443A">
        <w:rPr>
          <w:rFonts w:eastAsia="Times New Roman"/>
        </w:rPr>
        <w:t xml:space="preserve">maija iesniegumā minētais </w:t>
      </w:r>
      <w:r w:rsidR="00295B1C" w:rsidRPr="00D8443A">
        <w:rPr>
          <w:rFonts w:eastAsia="Times New Roman"/>
        </w:rPr>
        <w:lastRenderedPageBreak/>
        <w:t>nekustamais īpašums</w:t>
      </w:r>
      <w:r w:rsidR="000F0A1E" w:rsidRPr="00D8443A">
        <w:rPr>
          <w:rFonts w:eastAsia="Times New Roman"/>
        </w:rPr>
        <w:t xml:space="preserve"> </w:t>
      </w:r>
      <w:r w:rsidR="00295B1C" w:rsidRPr="00D8443A">
        <w:rPr>
          <w:rFonts w:eastAsia="Times New Roman"/>
        </w:rPr>
        <w:t xml:space="preserve">nekad nav piederējis </w:t>
      </w:r>
      <w:r w:rsidR="000F0A1E" w:rsidRPr="00D8443A">
        <w:rPr>
          <w:rFonts w:eastAsia="Times New Roman"/>
        </w:rPr>
        <w:t>P</w:t>
      </w:r>
      <w:r w:rsidR="00295B1C" w:rsidRPr="00D8443A">
        <w:rPr>
          <w:rFonts w:eastAsia="Times New Roman"/>
        </w:rPr>
        <w:t>arādniekam</w:t>
      </w:r>
      <w:r w:rsidR="00C90BC9" w:rsidRPr="00D8443A">
        <w:rPr>
          <w:rFonts w:eastAsia="Times New Roman"/>
        </w:rPr>
        <w:t>.</w:t>
      </w:r>
      <w:r w:rsidR="00295B1C" w:rsidRPr="00D8443A">
        <w:rPr>
          <w:rFonts w:eastAsia="Times New Roman"/>
        </w:rPr>
        <w:t xml:space="preserve"> </w:t>
      </w:r>
      <w:r w:rsidR="00C90BC9" w:rsidRPr="00D8443A">
        <w:rPr>
          <w:rFonts w:eastAsia="Times New Roman"/>
        </w:rPr>
        <w:t>S</w:t>
      </w:r>
      <w:r w:rsidR="00295B1C" w:rsidRPr="00D8443A">
        <w:rPr>
          <w:rFonts w:eastAsia="Times New Roman"/>
        </w:rPr>
        <w:t xml:space="preserve">askaņā ar iesnieguma pielikumā pievienoto </w:t>
      </w:r>
      <w:r w:rsidR="00355D64" w:rsidRPr="00D8443A">
        <w:rPr>
          <w:rFonts w:eastAsia="Times New Roman"/>
        </w:rPr>
        <w:t>/pilsētas nosaukums/</w:t>
      </w:r>
      <w:r w:rsidR="00C90BC9" w:rsidRPr="00D8443A">
        <w:rPr>
          <w:rFonts w:eastAsia="Times New Roman"/>
        </w:rPr>
        <w:t xml:space="preserve"> </w:t>
      </w:r>
      <w:r w:rsidR="00295B1C" w:rsidRPr="00D8443A">
        <w:rPr>
          <w:rFonts w:eastAsia="Times New Roman"/>
        </w:rPr>
        <w:t xml:space="preserve">zemesgrāmatas nodalījuma </w:t>
      </w:r>
      <w:r w:rsidR="00355D64" w:rsidRPr="00D8443A">
        <w:rPr>
          <w:rFonts w:eastAsia="Times New Roman"/>
        </w:rPr>
        <w:t>/numurs/</w:t>
      </w:r>
      <w:r w:rsidR="00295B1C" w:rsidRPr="00D8443A">
        <w:rPr>
          <w:rFonts w:eastAsia="Times New Roman"/>
        </w:rPr>
        <w:t xml:space="preserve"> noraksta izdruku līdz 2023.</w:t>
      </w:r>
      <w:r w:rsidR="00FB7773" w:rsidRPr="00D8443A">
        <w:rPr>
          <w:rFonts w:eastAsia="Times New Roman"/>
        </w:rPr>
        <w:t> </w:t>
      </w:r>
      <w:r w:rsidR="00295B1C" w:rsidRPr="00D8443A">
        <w:rPr>
          <w:rFonts w:eastAsia="Times New Roman"/>
        </w:rPr>
        <w:t>gada 27.</w:t>
      </w:r>
      <w:r w:rsidR="00FB7773" w:rsidRPr="00D8443A">
        <w:rPr>
          <w:rFonts w:eastAsia="Times New Roman"/>
        </w:rPr>
        <w:t> </w:t>
      </w:r>
      <w:r w:rsidR="00295B1C" w:rsidRPr="00D8443A">
        <w:rPr>
          <w:rFonts w:eastAsia="Times New Roman"/>
        </w:rPr>
        <w:t>decembrim</w:t>
      </w:r>
      <w:r w:rsidR="008370CE" w:rsidRPr="00D8443A">
        <w:rPr>
          <w:rFonts w:eastAsia="Times New Roman"/>
        </w:rPr>
        <w:t xml:space="preserve"> </w:t>
      </w:r>
      <w:r w:rsidR="00295B1C" w:rsidRPr="00D8443A">
        <w:rPr>
          <w:rFonts w:eastAsia="Times New Roman"/>
        </w:rPr>
        <w:t xml:space="preserve">īpašuma tiesības uz attiecīgo īpašumu bija nostiprinātas </w:t>
      </w:r>
      <w:r w:rsidR="00834DAB" w:rsidRPr="00D8443A">
        <w:rPr>
          <w:rFonts w:eastAsia="Times New Roman"/>
        </w:rPr>
        <w:t>/</w:t>
      </w:r>
      <w:r w:rsidR="00295B1C" w:rsidRPr="00D8443A">
        <w:rPr>
          <w:rFonts w:eastAsia="Times New Roman"/>
        </w:rPr>
        <w:t>SIA</w:t>
      </w:r>
      <w:r w:rsidR="008370CE" w:rsidRPr="00D8443A">
        <w:rPr>
          <w:rFonts w:eastAsia="Times New Roman"/>
        </w:rPr>
        <w:t> </w:t>
      </w:r>
      <w:r w:rsidR="00295B1C" w:rsidRPr="00D8443A">
        <w:rPr>
          <w:rFonts w:eastAsia="Times New Roman"/>
        </w:rPr>
        <w:t>"</w:t>
      </w:r>
      <w:r w:rsidR="00834DAB" w:rsidRPr="00D8443A">
        <w:rPr>
          <w:rFonts w:eastAsia="Times New Roman"/>
        </w:rPr>
        <w:t>Nosaukums D</w:t>
      </w:r>
      <w:r w:rsidR="00295B1C" w:rsidRPr="00D8443A">
        <w:rPr>
          <w:rFonts w:eastAsia="Times New Roman"/>
        </w:rPr>
        <w:t>"</w:t>
      </w:r>
      <w:r w:rsidR="00834DAB" w:rsidRPr="00D8443A">
        <w:rPr>
          <w:rFonts w:eastAsia="Times New Roman"/>
        </w:rPr>
        <w:t>/</w:t>
      </w:r>
      <w:r w:rsidR="00295B1C" w:rsidRPr="00D8443A">
        <w:rPr>
          <w:rFonts w:eastAsia="Times New Roman"/>
        </w:rPr>
        <w:t xml:space="preserve">, </w:t>
      </w:r>
      <w:r w:rsidR="00834DAB" w:rsidRPr="00D8443A">
        <w:rPr>
          <w:rFonts w:eastAsia="Times New Roman"/>
        </w:rPr>
        <w:t>/</w:t>
      </w:r>
      <w:r w:rsidR="00295B1C" w:rsidRPr="00D8443A">
        <w:rPr>
          <w:rFonts w:eastAsia="Times New Roman"/>
        </w:rPr>
        <w:t>reģ</w:t>
      </w:r>
      <w:r w:rsidR="008370CE" w:rsidRPr="00D8443A">
        <w:rPr>
          <w:rFonts w:eastAsia="Times New Roman"/>
        </w:rPr>
        <w:t xml:space="preserve">istrācijas </w:t>
      </w:r>
      <w:r w:rsidR="00834DAB" w:rsidRPr="00D8443A">
        <w:rPr>
          <w:rFonts w:eastAsia="Times New Roman"/>
        </w:rPr>
        <w:t>numurs/</w:t>
      </w:r>
      <w:r w:rsidR="00295B1C" w:rsidRPr="00D8443A">
        <w:rPr>
          <w:rFonts w:eastAsia="Times New Roman"/>
        </w:rPr>
        <w:t>,</w:t>
      </w:r>
      <w:r w:rsidR="008370CE" w:rsidRPr="00D8443A">
        <w:rPr>
          <w:rFonts w:eastAsia="Times New Roman"/>
        </w:rPr>
        <w:t xml:space="preserve"> </w:t>
      </w:r>
      <w:r w:rsidR="00295B1C" w:rsidRPr="00D8443A">
        <w:rPr>
          <w:rFonts w:eastAsia="Times New Roman"/>
        </w:rPr>
        <w:t xml:space="preserve">nevis </w:t>
      </w:r>
      <w:r w:rsidR="008370CE" w:rsidRPr="00D8443A">
        <w:rPr>
          <w:rFonts w:eastAsia="Times New Roman"/>
        </w:rPr>
        <w:t>Parādniekam</w:t>
      </w:r>
      <w:r w:rsidR="00295B1C" w:rsidRPr="00D8443A">
        <w:rPr>
          <w:rFonts w:eastAsia="Times New Roman"/>
        </w:rPr>
        <w:t>. Administratoram nav tiesību apstrīdēt trešajām</w:t>
      </w:r>
      <w:r w:rsidR="008370CE" w:rsidRPr="00D8443A">
        <w:rPr>
          <w:rFonts w:eastAsia="Times New Roman"/>
        </w:rPr>
        <w:t xml:space="preserve"> </w:t>
      </w:r>
      <w:r w:rsidR="00295B1C" w:rsidRPr="00D8443A">
        <w:rPr>
          <w:rFonts w:eastAsia="Times New Roman"/>
        </w:rPr>
        <w:t>personām piederošas mantas atsavināšanas darījumus.</w:t>
      </w:r>
    </w:p>
    <w:p w14:paraId="48133ECB" w14:textId="41034705" w:rsidR="00295B1C" w:rsidRPr="00D8443A" w:rsidRDefault="004A5C9D" w:rsidP="00295B1C">
      <w:pPr>
        <w:autoSpaceDE w:val="0"/>
        <w:autoSpaceDN w:val="0"/>
        <w:adjustRightInd w:val="0"/>
        <w:spacing w:after="0" w:line="240" w:lineRule="auto"/>
        <w:ind w:firstLine="567"/>
        <w:jc w:val="both"/>
        <w:rPr>
          <w:rFonts w:eastAsia="Times New Roman"/>
        </w:rPr>
      </w:pPr>
      <w:r w:rsidRPr="00D8443A">
        <w:rPr>
          <w:rFonts w:eastAsia="Times New Roman"/>
        </w:rPr>
        <w:t>[4.4] </w:t>
      </w:r>
      <w:r w:rsidR="00E82AFC" w:rsidRPr="00D8443A">
        <w:rPr>
          <w:rFonts w:eastAsia="Times New Roman"/>
        </w:rPr>
        <w:t>Atbildot uz</w:t>
      </w:r>
      <w:r w:rsidR="002B752C" w:rsidRPr="00D8443A">
        <w:rPr>
          <w:rFonts w:eastAsia="Times New Roman"/>
        </w:rPr>
        <w:t xml:space="preserve"> Iesniedzēja</w:t>
      </w:r>
      <w:r w:rsidR="00295B1C" w:rsidRPr="00D8443A">
        <w:rPr>
          <w:rFonts w:eastAsia="Times New Roman"/>
        </w:rPr>
        <w:t xml:space="preserve"> 2024.</w:t>
      </w:r>
      <w:r w:rsidR="002B752C" w:rsidRPr="00D8443A">
        <w:rPr>
          <w:rFonts w:eastAsia="Times New Roman"/>
        </w:rPr>
        <w:t> </w:t>
      </w:r>
      <w:r w:rsidR="00295B1C" w:rsidRPr="00D8443A">
        <w:rPr>
          <w:rFonts w:eastAsia="Times New Roman"/>
        </w:rPr>
        <w:t>gada 6.</w:t>
      </w:r>
      <w:r w:rsidR="002B752C" w:rsidRPr="00D8443A">
        <w:rPr>
          <w:rFonts w:eastAsia="Times New Roman"/>
        </w:rPr>
        <w:t> </w:t>
      </w:r>
      <w:r w:rsidR="00295B1C" w:rsidRPr="00D8443A">
        <w:rPr>
          <w:rFonts w:eastAsia="Times New Roman"/>
        </w:rPr>
        <w:t xml:space="preserve">septembra iesniegumā </w:t>
      </w:r>
      <w:r w:rsidR="002B752C" w:rsidRPr="00D8443A">
        <w:rPr>
          <w:rFonts w:eastAsia="Times New Roman"/>
        </w:rPr>
        <w:t>uzdoto jautājumu</w:t>
      </w:r>
      <w:r w:rsidR="00295B1C" w:rsidRPr="00D8443A">
        <w:rPr>
          <w:rFonts w:eastAsia="Times New Roman"/>
        </w:rPr>
        <w:t xml:space="preserve">, kad </w:t>
      </w:r>
      <w:r w:rsidR="002B752C" w:rsidRPr="00D8443A">
        <w:rPr>
          <w:rFonts w:eastAsia="Times New Roman"/>
        </w:rPr>
        <w:t>A</w:t>
      </w:r>
      <w:r w:rsidR="00295B1C" w:rsidRPr="00D8443A">
        <w:rPr>
          <w:rFonts w:eastAsia="Times New Roman"/>
        </w:rPr>
        <w:t>dministrators vērsīsies</w:t>
      </w:r>
      <w:r w:rsidR="002B752C" w:rsidRPr="00D8443A">
        <w:rPr>
          <w:rFonts w:eastAsia="Times New Roman"/>
        </w:rPr>
        <w:t xml:space="preserve"> </w:t>
      </w:r>
      <w:r w:rsidR="00295B1C" w:rsidRPr="00D8443A">
        <w:rPr>
          <w:rFonts w:eastAsia="Times New Roman"/>
        </w:rPr>
        <w:t xml:space="preserve">tiesībaizsardzības institūcijās par kriminālprocesa uzsākšanu pret </w:t>
      </w:r>
      <w:r w:rsidR="00C933A6" w:rsidRPr="00D8443A">
        <w:rPr>
          <w:rFonts w:eastAsia="Times New Roman"/>
        </w:rPr>
        <w:t>P</w:t>
      </w:r>
      <w:r w:rsidR="00295B1C" w:rsidRPr="00D8443A">
        <w:rPr>
          <w:rFonts w:eastAsia="Times New Roman"/>
        </w:rPr>
        <w:t>arādnieka pārstāvi vai citām</w:t>
      </w:r>
      <w:r w:rsidR="00C933A6" w:rsidRPr="00D8443A">
        <w:rPr>
          <w:rFonts w:eastAsia="Times New Roman"/>
        </w:rPr>
        <w:t xml:space="preserve"> P</w:t>
      </w:r>
      <w:r w:rsidR="00295B1C" w:rsidRPr="00D8443A">
        <w:rPr>
          <w:rFonts w:eastAsia="Times New Roman"/>
        </w:rPr>
        <w:t xml:space="preserve">arādnieka atbildīgajām personām, </w:t>
      </w:r>
      <w:r w:rsidR="005E1B3F" w:rsidRPr="00D8443A">
        <w:rPr>
          <w:rFonts w:eastAsia="Times New Roman"/>
        </w:rPr>
        <w:t xml:space="preserve">Administrators </w:t>
      </w:r>
      <w:r w:rsidR="00E82AFC" w:rsidRPr="00D8443A">
        <w:rPr>
          <w:rFonts w:eastAsia="Times New Roman"/>
        </w:rPr>
        <w:t>informēja Iesniedzēju</w:t>
      </w:r>
      <w:r w:rsidR="00264EB0" w:rsidRPr="00D8443A">
        <w:rPr>
          <w:rFonts w:eastAsia="Times New Roman"/>
        </w:rPr>
        <w:t>, ka,</w:t>
      </w:r>
      <w:r w:rsidR="00E82AFC" w:rsidRPr="00D8443A">
        <w:rPr>
          <w:rFonts w:eastAsia="Times New Roman"/>
        </w:rPr>
        <w:t xml:space="preserve"> </w:t>
      </w:r>
      <w:r w:rsidR="00295B1C" w:rsidRPr="00D8443A">
        <w:rPr>
          <w:rFonts w:eastAsia="Times New Roman"/>
        </w:rPr>
        <w:t>ja maksātnespējas procesa ietvaros tiks konstatēti uz</w:t>
      </w:r>
      <w:r w:rsidR="00376346" w:rsidRPr="00D8443A">
        <w:rPr>
          <w:rFonts w:eastAsia="Times New Roman"/>
        </w:rPr>
        <w:t xml:space="preserve"> </w:t>
      </w:r>
      <w:r w:rsidR="00295B1C" w:rsidRPr="00D8443A">
        <w:rPr>
          <w:rFonts w:eastAsia="Times New Roman"/>
        </w:rPr>
        <w:t>pierādījumiem balstīti apstākļi, lai vērstos tiesībaizsardzības institūcijās par kriminālprocesa</w:t>
      </w:r>
      <w:r w:rsidR="00376346" w:rsidRPr="00D8443A">
        <w:rPr>
          <w:rFonts w:eastAsia="Times New Roman"/>
        </w:rPr>
        <w:t xml:space="preserve"> </w:t>
      </w:r>
      <w:r w:rsidR="00295B1C" w:rsidRPr="00D8443A">
        <w:rPr>
          <w:rFonts w:eastAsia="Times New Roman"/>
        </w:rPr>
        <w:t>uzsākšanu pret parādnieka pārstāvi vai citām parādnieka atbildīgajām personām saskaņā ar</w:t>
      </w:r>
      <w:r w:rsidR="009447C3" w:rsidRPr="00D8443A">
        <w:rPr>
          <w:rFonts w:eastAsia="Times New Roman"/>
        </w:rPr>
        <w:t xml:space="preserve"> </w:t>
      </w:r>
      <w:r w:rsidR="00295B1C" w:rsidRPr="00D8443A">
        <w:rPr>
          <w:rFonts w:eastAsia="Times New Roman"/>
        </w:rPr>
        <w:t>Maksātnespējas likuma 26.</w:t>
      </w:r>
      <w:r w:rsidR="009447C3" w:rsidRPr="00D8443A">
        <w:rPr>
          <w:rFonts w:eastAsia="Times New Roman"/>
        </w:rPr>
        <w:t> </w:t>
      </w:r>
      <w:r w:rsidR="00295B1C" w:rsidRPr="00D8443A">
        <w:rPr>
          <w:rFonts w:eastAsia="Times New Roman"/>
        </w:rPr>
        <w:t>panta trešās daļas 8.</w:t>
      </w:r>
      <w:r w:rsidR="009447C3" w:rsidRPr="00D8443A">
        <w:rPr>
          <w:rFonts w:eastAsia="Times New Roman"/>
        </w:rPr>
        <w:t> </w:t>
      </w:r>
      <w:r w:rsidR="00295B1C" w:rsidRPr="00D8443A">
        <w:rPr>
          <w:rFonts w:eastAsia="Times New Roman"/>
        </w:rPr>
        <w:t xml:space="preserve">punktu, </w:t>
      </w:r>
      <w:r w:rsidR="009447C3" w:rsidRPr="00D8443A">
        <w:rPr>
          <w:rFonts w:eastAsia="Times New Roman"/>
        </w:rPr>
        <w:t>A</w:t>
      </w:r>
      <w:r w:rsidR="00295B1C" w:rsidRPr="00D8443A">
        <w:rPr>
          <w:rFonts w:eastAsia="Times New Roman"/>
        </w:rPr>
        <w:t>dministrators par to informēs kreditorus,</w:t>
      </w:r>
      <w:r w:rsidR="009447C3" w:rsidRPr="00D8443A">
        <w:rPr>
          <w:rFonts w:eastAsia="Times New Roman"/>
        </w:rPr>
        <w:t xml:space="preserve"> </w:t>
      </w:r>
      <w:r w:rsidR="00097392" w:rsidRPr="00D8443A">
        <w:rPr>
          <w:rFonts w:eastAsia="Times New Roman"/>
        </w:rPr>
        <w:t xml:space="preserve">norādot </w:t>
      </w:r>
      <w:r w:rsidR="00295B1C" w:rsidRPr="00D8443A">
        <w:rPr>
          <w:rFonts w:eastAsia="Times New Roman"/>
        </w:rPr>
        <w:t xml:space="preserve">attiecīgo informāciju </w:t>
      </w:r>
      <w:r w:rsidR="00097392" w:rsidRPr="00D8443A">
        <w:rPr>
          <w:rFonts w:eastAsia="Times New Roman"/>
        </w:rPr>
        <w:t xml:space="preserve">arī administratora </w:t>
      </w:r>
      <w:r w:rsidR="00295B1C" w:rsidRPr="00D8443A">
        <w:rPr>
          <w:rFonts w:eastAsia="Times New Roman"/>
        </w:rPr>
        <w:t>darbības pārskata 9.3.</w:t>
      </w:r>
      <w:r w:rsidR="00097392" w:rsidRPr="00D8443A">
        <w:rPr>
          <w:rFonts w:eastAsia="Times New Roman"/>
        </w:rPr>
        <w:t> </w:t>
      </w:r>
      <w:r w:rsidR="00295B1C" w:rsidRPr="00D8443A">
        <w:rPr>
          <w:rFonts w:eastAsia="Times New Roman"/>
        </w:rPr>
        <w:t>punktā.</w:t>
      </w:r>
    </w:p>
    <w:p w14:paraId="7A822748" w14:textId="48F2EE69" w:rsidR="00295B1C" w:rsidRPr="00D8443A" w:rsidRDefault="00295B1C" w:rsidP="00295B1C">
      <w:pPr>
        <w:autoSpaceDE w:val="0"/>
        <w:autoSpaceDN w:val="0"/>
        <w:adjustRightInd w:val="0"/>
        <w:spacing w:after="0" w:line="240" w:lineRule="auto"/>
        <w:ind w:firstLine="567"/>
        <w:jc w:val="both"/>
        <w:rPr>
          <w:rFonts w:eastAsia="Times New Roman"/>
        </w:rPr>
      </w:pPr>
      <w:r w:rsidRPr="00D8443A">
        <w:rPr>
          <w:rFonts w:eastAsia="Times New Roman"/>
        </w:rPr>
        <w:t>Administratora ieskatā pamatoti apstākļi, lai vērstos tiesībaizsardzības institūcijās par</w:t>
      </w:r>
      <w:r w:rsidR="00097392" w:rsidRPr="00D8443A">
        <w:rPr>
          <w:rFonts w:eastAsia="Times New Roman"/>
        </w:rPr>
        <w:t xml:space="preserve"> </w:t>
      </w:r>
      <w:r w:rsidRPr="00D8443A">
        <w:rPr>
          <w:rFonts w:eastAsia="Times New Roman"/>
        </w:rPr>
        <w:t xml:space="preserve">kriminālprocesa uzsākšanu pret </w:t>
      </w:r>
      <w:r w:rsidR="00097392" w:rsidRPr="00D8443A">
        <w:rPr>
          <w:rFonts w:eastAsia="Times New Roman"/>
        </w:rPr>
        <w:t>P</w:t>
      </w:r>
      <w:r w:rsidRPr="00D8443A">
        <w:rPr>
          <w:rFonts w:eastAsia="Times New Roman"/>
        </w:rPr>
        <w:t>arādnieka pārstāvi, nav konstatējami, jo zaudējumi kreditoriem</w:t>
      </w:r>
      <w:r w:rsidR="00097392" w:rsidRPr="00D8443A">
        <w:rPr>
          <w:rFonts w:eastAsia="Times New Roman"/>
        </w:rPr>
        <w:t xml:space="preserve"> </w:t>
      </w:r>
      <w:r w:rsidRPr="00D8443A">
        <w:rPr>
          <w:rFonts w:eastAsia="Times New Roman"/>
        </w:rPr>
        <w:t>radīti nesaimniecisku lēmumu pieņemšanas rezultātā</w:t>
      </w:r>
      <w:r w:rsidR="00C22C4F" w:rsidRPr="00D8443A">
        <w:rPr>
          <w:rFonts w:eastAsia="Times New Roman"/>
        </w:rPr>
        <w:t>.</w:t>
      </w:r>
      <w:r w:rsidRPr="00D8443A">
        <w:rPr>
          <w:rFonts w:eastAsia="Times New Roman"/>
        </w:rPr>
        <w:t xml:space="preserve"> </w:t>
      </w:r>
      <w:r w:rsidR="00C22C4F" w:rsidRPr="00D8443A">
        <w:rPr>
          <w:rFonts w:eastAsia="Times New Roman"/>
        </w:rPr>
        <w:t>P</w:t>
      </w:r>
      <w:r w:rsidRPr="00D8443A">
        <w:rPr>
          <w:rFonts w:eastAsia="Times New Roman"/>
        </w:rPr>
        <w:t xml:space="preserve">roti, </w:t>
      </w:r>
      <w:r w:rsidR="00C22C4F" w:rsidRPr="00D8443A">
        <w:rPr>
          <w:rFonts w:eastAsia="Times New Roman"/>
        </w:rPr>
        <w:t>P</w:t>
      </w:r>
      <w:r w:rsidRPr="00D8443A">
        <w:rPr>
          <w:rFonts w:eastAsia="Times New Roman"/>
        </w:rPr>
        <w:t>arādnieks ir slēdzis zaudējumus radošus</w:t>
      </w:r>
      <w:r w:rsidR="00C22C4F" w:rsidRPr="00D8443A">
        <w:rPr>
          <w:rFonts w:eastAsia="Times New Roman"/>
        </w:rPr>
        <w:t xml:space="preserve"> </w:t>
      </w:r>
      <w:r w:rsidRPr="00D8443A">
        <w:rPr>
          <w:rFonts w:eastAsia="Times New Roman"/>
        </w:rPr>
        <w:t>darījumus, taču šajās darbībās pirmšķietami nav saskatāmi krimināltiesiska rakstura pārkāpumi.</w:t>
      </w:r>
    </w:p>
    <w:p w14:paraId="4812A85D" w14:textId="4569DCC0" w:rsidR="00C22C4F" w:rsidRPr="00D8443A" w:rsidRDefault="00DF7DE0" w:rsidP="00295B1C">
      <w:pPr>
        <w:autoSpaceDE w:val="0"/>
        <w:autoSpaceDN w:val="0"/>
        <w:adjustRightInd w:val="0"/>
        <w:spacing w:after="0" w:line="240" w:lineRule="auto"/>
        <w:ind w:firstLine="567"/>
        <w:jc w:val="both"/>
        <w:rPr>
          <w:rFonts w:eastAsia="Times New Roman"/>
        </w:rPr>
      </w:pPr>
      <w:r w:rsidRPr="00D8443A">
        <w:rPr>
          <w:rFonts w:eastAsia="Times New Roman"/>
        </w:rPr>
        <w:t>[4.5] </w:t>
      </w:r>
      <w:r w:rsidR="00295B1C" w:rsidRPr="00D8443A">
        <w:rPr>
          <w:rFonts w:eastAsia="Times New Roman"/>
        </w:rPr>
        <w:t xml:space="preserve">Kas attiecas uz iespējamu prasības celšanu pret </w:t>
      </w:r>
      <w:r w:rsidR="00C22C4F" w:rsidRPr="00D8443A">
        <w:rPr>
          <w:rFonts w:eastAsia="Times New Roman"/>
        </w:rPr>
        <w:t>P</w:t>
      </w:r>
      <w:r w:rsidR="00295B1C" w:rsidRPr="00D8443A">
        <w:rPr>
          <w:rFonts w:eastAsia="Times New Roman"/>
        </w:rPr>
        <w:t>arādnieka pārstāvi par zaudējumu piedziņu,</w:t>
      </w:r>
      <w:r w:rsidR="00C22C4F" w:rsidRPr="00D8443A">
        <w:rPr>
          <w:rFonts w:eastAsia="Times New Roman"/>
        </w:rPr>
        <w:t xml:space="preserve"> tad </w:t>
      </w:r>
      <w:r w:rsidR="00295B1C" w:rsidRPr="00D8443A">
        <w:rPr>
          <w:rFonts w:eastAsia="Times New Roman"/>
        </w:rPr>
        <w:t xml:space="preserve">tāda var tikt celta vien tad, kad taps zināms kreditoriem nodarīto zaudējumu apmērs. </w:t>
      </w:r>
    </w:p>
    <w:p w14:paraId="396BBA96" w14:textId="7604EC0E" w:rsidR="00134573" w:rsidRPr="00D8443A" w:rsidRDefault="00295B1C" w:rsidP="00253B19">
      <w:pPr>
        <w:autoSpaceDE w:val="0"/>
        <w:autoSpaceDN w:val="0"/>
        <w:adjustRightInd w:val="0"/>
        <w:spacing w:after="0" w:line="240" w:lineRule="auto"/>
        <w:ind w:firstLine="567"/>
        <w:jc w:val="both"/>
        <w:rPr>
          <w:rFonts w:eastAsia="Times New Roman"/>
        </w:rPr>
      </w:pPr>
      <w:r w:rsidRPr="00D8443A">
        <w:rPr>
          <w:rFonts w:eastAsia="Times New Roman"/>
        </w:rPr>
        <w:t>Kā tika norādīts</w:t>
      </w:r>
      <w:r w:rsidR="00C22C4F" w:rsidRPr="00D8443A">
        <w:rPr>
          <w:rFonts w:eastAsia="Times New Roman"/>
        </w:rPr>
        <w:t xml:space="preserve"> </w:t>
      </w:r>
      <w:r w:rsidRPr="00D8443A">
        <w:rPr>
          <w:rFonts w:eastAsia="Times New Roman"/>
        </w:rPr>
        <w:t xml:space="preserve">ziņojumā par </w:t>
      </w:r>
      <w:r w:rsidR="00C22C4F" w:rsidRPr="00D8443A">
        <w:rPr>
          <w:rFonts w:eastAsia="Times New Roman"/>
        </w:rPr>
        <w:t>P</w:t>
      </w:r>
      <w:r w:rsidRPr="00D8443A">
        <w:rPr>
          <w:rFonts w:eastAsia="Times New Roman"/>
        </w:rPr>
        <w:t xml:space="preserve">arādnieka mantas neesamību, </w:t>
      </w:r>
      <w:r w:rsidR="00C22C4F" w:rsidRPr="00D8443A">
        <w:rPr>
          <w:rFonts w:eastAsia="Times New Roman"/>
        </w:rPr>
        <w:t>A</w:t>
      </w:r>
      <w:r w:rsidRPr="00D8443A">
        <w:rPr>
          <w:rFonts w:eastAsia="Times New Roman"/>
        </w:rPr>
        <w:t>dministrators konstatējis, ka pēdējo trīs gadu laikā</w:t>
      </w:r>
      <w:r w:rsidR="00C22C4F" w:rsidRPr="00D8443A">
        <w:rPr>
          <w:rFonts w:eastAsia="Times New Roman"/>
        </w:rPr>
        <w:t xml:space="preserve"> </w:t>
      </w:r>
      <w:r w:rsidRPr="00D8443A">
        <w:rPr>
          <w:rFonts w:eastAsia="Times New Roman"/>
        </w:rPr>
        <w:t>pirms maksātnespējas procesa pasludināšanas, konkrēti, līdz 2023.</w:t>
      </w:r>
      <w:r w:rsidR="00C22C4F" w:rsidRPr="00D8443A">
        <w:rPr>
          <w:rFonts w:eastAsia="Times New Roman"/>
        </w:rPr>
        <w:t> </w:t>
      </w:r>
      <w:r w:rsidRPr="00D8443A">
        <w:rPr>
          <w:rFonts w:eastAsia="Times New Roman"/>
        </w:rPr>
        <w:t>gada 8.</w:t>
      </w:r>
      <w:r w:rsidR="00C22C4F" w:rsidRPr="00D8443A">
        <w:rPr>
          <w:rFonts w:eastAsia="Times New Roman"/>
        </w:rPr>
        <w:t> </w:t>
      </w:r>
      <w:r w:rsidRPr="00D8443A">
        <w:rPr>
          <w:rFonts w:eastAsia="Times New Roman"/>
        </w:rPr>
        <w:t xml:space="preserve">novembrim, </w:t>
      </w:r>
      <w:r w:rsidR="00A50FAA" w:rsidRPr="00D8443A">
        <w:rPr>
          <w:rFonts w:eastAsia="Times New Roman"/>
        </w:rPr>
        <w:t>P</w:t>
      </w:r>
      <w:r w:rsidRPr="00D8443A">
        <w:rPr>
          <w:rFonts w:eastAsia="Times New Roman"/>
        </w:rPr>
        <w:t>arādniekam</w:t>
      </w:r>
      <w:r w:rsidR="00A50FAA" w:rsidRPr="00D8443A">
        <w:rPr>
          <w:rFonts w:eastAsia="Times New Roman"/>
        </w:rPr>
        <w:t xml:space="preserve"> bija </w:t>
      </w:r>
      <w:r w:rsidRPr="00D8443A">
        <w:rPr>
          <w:rFonts w:eastAsia="Times New Roman"/>
        </w:rPr>
        <w:t xml:space="preserve">nostiprinātas īpašuma tiesības zemesgrāmatā uz nekustamo īpašumu </w:t>
      </w:r>
      <w:r w:rsidR="00790FA5" w:rsidRPr="00D8443A">
        <w:rPr>
          <w:rFonts w:eastAsia="Times New Roman"/>
        </w:rPr>
        <w:t>/adrese/</w:t>
      </w:r>
      <w:r w:rsidR="00744EDB" w:rsidRPr="00D8443A">
        <w:rPr>
          <w:rFonts w:eastAsia="Times New Roman"/>
        </w:rPr>
        <w:t xml:space="preserve">, </w:t>
      </w:r>
      <w:r w:rsidR="009B7949" w:rsidRPr="00D8443A">
        <w:rPr>
          <w:rFonts w:eastAsia="Times New Roman"/>
        </w:rPr>
        <w:t>kas</w:t>
      </w:r>
      <w:r w:rsidRPr="00D8443A">
        <w:rPr>
          <w:rFonts w:eastAsia="Times New Roman"/>
        </w:rPr>
        <w:t xml:space="preserve"> reģistrēts </w:t>
      </w:r>
      <w:r w:rsidR="00790FA5" w:rsidRPr="00D8443A">
        <w:rPr>
          <w:rFonts w:eastAsia="Times New Roman"/>
        </w:rPr>
        <w:t>/pilsētas nosaukums/</w:t>
      </w:r>
      <w:r w:rsidRPr="00D8443A">
        <w:rPr>
          <w:rFonts w:eastAsia="Times New Roman"/>
        </w:rPr>
        <w:t xml:space="preserve"> zemesgrāmatas nodalījumā </w:t>
      </w:r>
      <w:r w:rsidR="00790FA5" w:rsidRPr="00D8443A">
        <w:rPr>
          <w:rFonts w:eastAsia="Times New Roman"/>
        </w:rPr>
        <w:t>/numurs/</w:t>
      </w:r>
      <w:r w:rsidRPr="00D8443A">
        <w:rPr>
          <w:rFonts w:eastAsia="Times New Roman"/>
        </w:rPr>
        <w:t xml:space="preserve"> ar </w:t>
      </w:r>
      <w:r w:rsidR="00790FA5" w:rsidRPr="00D8443A">
        <w:rPr>
          <w:rFonts w:eastAsia="Times New Roman"/>
        </w:rPr>
        <w:t>/</w:t>
      </w:r>
      <w:r w:rsidRPr="00D8443A">
        <w:rPr>
          <w:rFonts w:eastAsia="Times New Roman"/>
        </w:rPr>
        <w:t>kad</w:t>
      </w:r>
      <w:r w:rsidR="009B7949" w:rsidRPr="00D8443A">
        <w:rPr>
          <w:rFonts w:eastAsia="Times New Roman"/>
        </w:rPr>
        <w:t xml:space="preserve">astra </w:t>
      </w:r>
      <w:r w:rsidR="00790FA5" w:rsidRPr="00D8443A">
        <w:rPr>
          <w:rFonts w:eastAsia="Times New Roman"/>
        </w:rPr>
        <w:t>numurs/</w:t>
      </w:r>
      <w:r w:rsidR="000835A8" w:rsidRPr="00D8443A">
        <w:rPr>
          <w:rFonts w:eastAsia="Times New Roman"/>
        </w:rPr>
        <w:t>.</w:t>
      </w:r>
      <w:r w:rsidR="00253B19" w:rsidRPr="00D8443A">
        <w:rPr>
          <w:rFonts w:eastAsia="Times New Roman"/>
        </w:rPr>
        <w:t xml:space="preserve"> </w:t>
      </w:r>
      <w:r w:rsidR="00743CBF" w:rsidRPr="00D8443A">
        <w:rPr>
          <w:rFonts w:eastAsia="Times New Roman"/>
        </w:rPr>
        <w:t>Minēto nekustamo īpašumu Parādnieks</w:t>
      </w:r>
      <w:r w:rsidRPr="00D8443A">
        <w:rPr>
          <w:rFonts w:eastAsia="Times New Roman"/>
        </w:rPr>
        <w:t xml:space="preserve"> tā brīža valdes locekļa </w:t>
      </w:r>
      <w:r w:rsidR="003974E6" w:rsidRPr="00D8443A">
        <w:rPr>
          <w:rFonts w:eastAsia="Times New Roman"/>
        </w:rPr>
        <w:t>/pers. A/</w:t>
      </w:r>
      <w:r w:rsidRPr="00D8443A">
        <w:rPr>
          <w:rFonts w:eastAsia="Times New Roman"/>
        </w:rPr>
        <w:t xml:space="preserve"> personā atsavināja par labu</w:t>
      </w:r>
      <w:r w:rsidR="00743CBF" w:rsidRPr="00D8443A">
        <w:rPr>
          <w:rFonts w:eastAsia="Times New Roman"/>
        </w:rPr>
        <w:t xml:space="preserve"> </w:t>
      </w:r>
      <w:r w:rsidR="003974E6" w:rsidRPr="00D8443A">
        <w:rPr>
          <w:rFonts w:eastAsia="Times New Roman"/>
        </w:rPr>
        <w:t>/pers. A/</w:t>
      </w:r>
      <w:r w:rsidRPr="00D8443A">
        <w:rPr>
          <w:rFonts w:eastAsia="Times New Roman"/>
        </w:rPr>
        <w:t>, pamatojoties uz 2023.</w:t>
      </w:r>
      <w:r w:rsidR="00134573" w:rsidRPr="00D8443A">
        <w:rPr>
          <w:rFonts w:eastAsia="Times New Roman"/>
        </w:rPr>
        <w:t> </w:t>
      </w:r>
      <w:r w:rsidRPr="00D8443A">
        <w:rPr>
          <w:rFonts w:eastAsia="Times New Roman"/>
        </w:rPr>
        <w:t>gada 23.</w:t>
      </w:r>
      <w:r w:rsidR="00134573" w:rsidRPr="00D8443A">
        <w:rPr>
          <w:rFonts w:eastAsia="Times New Roman"/>
        </w:rPr>
        <w:t> </w:t>
      </w:r>
      <w:r w:rsidRPr="00D8443A">
        <w:rPr>
          <w:rFonts w:eastAsia="Times New Roman"/>
        </w:rPr>
        <w:t>oktobra pirkuma līgumu par pirkuma maksu 40</w:t>
      </w:r>
      <w:r w:rsidR="00134573" w:rsidRPr="00D8443A">
        <w:rPr>
          <w:rFonts w:eastAsia="Times New Roman"/>
        </w:rPr>
        <w:t> </w:t>
      </w:r>
      <w:r w:rsidRPr="00D8443A">
        <w:rPr>
          <w:rFonts w:eastAsia="Times New Roman"/>
        </w:rPr>
        <w:t>000</w:t>
      </w:r>
      <w:r w:rsidR="00134573" w:rsidRPr="00D8443A">
        <w:rPr>
          <w:rFonts w:eastAsia="Times New Roman"/>
        </w:rPr>
        <w:t> </w:t>
      </w:r>
      <w:r w:rsidR="00134573" w:rsidRPr="00D8443A">
        <w:rPr>
          <w:rFonts w:eastAsia="Times New Roman"/>
          <w:i/>
          <w:iCs/>
        </w:rPr>
        <w:t>euro</w:t>
      </w:r>
      <w:r w:rsidRPr="00D8443A">
        <w:rPr>
          <w:rFonts w:eastAsia="Times New Roman"/>
        </w:rPr>
        <w:t xml:space="preserve">. </w:t>
      </w:r>
    </w:p>
    <w:p w14:paraId="7C6E525B" w14:textId="4B7245C3" w:rsidR="00180C8D" w:rsidRPr="00D8443A" w:rsidRDefault="00295B1C" w:rsidP="00295B1C">
      <w:pPr>
        <w:autoSpaceDE w:val="0"/>
        <w:autoSpaceDN w:val="0"/>
        <w:adjustRightInd w:val="0"/>
        <w:spacing w:after="0" w:line="240" w:lineRule="auto"/>
        <w:ind w:firstLine="567"/>
        <w:jc w:val="both"/>
        <w:rPr>
          <w:rFonts w:eastAsia="Times New Roman"/>
        </w:rPr>
      </w:pPr>
      <w:r w:rsidRPr="00D8443A">
        <w:rPr>
          <w:rFonts w:eastAsia="Times New Roman"/>
        </w:rPr>
        <w:t>Konstatējot, ka pirkuma maksa acīmredzami neatbilst nekustamā īpašuma tirgus</w:t>
      </w:r>
      <w:r w:rsidR="00253B19" w:rsidRPr="00D8443A">
        <w:rPr>
          <w:rFonts w:eastAsia="Times New Roman"/>
        </w:rPr>
        <w:t xml:space="preserve"> </w:t>
      </w:r>
      <w:r w:rsidRPr="00D8443A">
        <w:rPr>
          <w:rFonts w:eastAsia="Times New Roman"/>
        </w:rPr>
        <w:t xml:space="preserve">vērtībai, pēc </w:t>
      </w:r>
      <w:r w:rsidR="00253B19" w:rsidRPr="00D8443A">
        <w:rPr>
          <w:rFonts w:eastAsia="Times New Roman"/>
        </w:rPr>
        <w:t>A</w:t>
      </w:r>
      <w:r w:rsidRPr="00D8443A">
        <w:rPr>
          <w:rFonts w:eastAsia="Times New Roman"/>
        </w:rPr>
        <w:t xml:space="preserve">dministratora pieprasījuma sertificēts nekustamo īpašumu vērtētājs </w:t>
      </w:r>
      <w:r w:rsidR="00166B27" w:rsidRPr="00D8443A">
        <w:rPr>
          <w:rFonts w:eastAsia="Times New Roman"/>
        </w:rPr>
        <w:t>novērtēja</w:t>
      </w:r>
      <w:r w:rsidR="00077B2B" w:rsidRPr="00D8443A">
        <w:rPr>
          <w:rFonts w:eastAsia="Times New Roman"/>
        </w:rPr>
        <w:t xml:space="preserve"> ka</w:t>
      </w:r>
      <w:r w:rsidRPr="00D8443A">
        <w:rPr>
          <w:rFonts w:eastAsia="Times New Roman"/>
        </w:rPr>
        <w:t xml:space="preserve"> nekustamā</w:t>
      </w:r>
      <w:r w:rsidR="00253B19" w:rsidRPr="00D8443A">
        <w:rPr>
          <w:rFonts w:eastAsia="Times New Roman"/>
        </w:rPr>
        <w:t xml:space="preserve"> </w:t>
      </w:r>
      <w:r w:rsidRPr="00D8443A">
        <w:rPr>
          <w:rFonts w:eastAsia="Times New Roman"/>
        </w:rPr>
        <w:t>īpašuma visvairāk iespējam</w:t>
      </w:r>
      <w:r w:rsidR="00077B2B" w:rsidRPr="00D8443A">
        <w:rPr>
          <w:rFonts w:eastAsia="Times New Roman"/>
        </w:rPr>
        <w:t>ā</w:t>
      </w:r>
      <w:r w:rsidRPr="00D8443A">
        <w:rPr>
          <w:rFonts w:eastAsia="Times New Roman"/>
        </w:rPr>
        <w:t xml:space="preserve"> tirgus vērtību darījuma noslēgšanas brīdī</w:t>
      </w:r>
      <w:r w:rsidR="00984274" w:rsidRPr="00D8443A">
        <w:rPr>
          <w:rFonts w:eastAsia="Times New Roman"/>
        </w:rPr>
        <w:t xml:space="preserve"> (</w:t>
      </w:r>
      <w:r w:rsidRPr="00D8443A">
        <w:rPr>
          <w:rFonts w:eastAsia="Times New Roman"/>
        </w:rPr>
        <w:t>2023.</w:t>
      </w:r>
      <w:r w:rsidR="00147AED" w:rsidRPr="00D8443A">
        <w:rPr>
          <w:rFonts w:eastAsia="Times New Roman"/>
        </w:rPr>
        <w:t> </w:t>
      </w:r>
      <w:r w:rsidRPr="00D8443A">
        <w:rPr>
          <w:rFonts w:eastAsia="Times New Roman"/>
        </w:rPr>
        <w:t>gada 23.</w:t>
      </w:r>
      <w:r w:rsidR="00147AED" w:rsidRPr="00D8443A">
        <w:rPr>
          <w:rFonts w:eastAsia="Times New Roman"/>
        </w:rPr>
        <w:t> </w:t>
      </w:r>
      <w:r w:rsidRPr="00D8443A">
        <w:rPr>
          <w:rFonts w:eastAsia="Times New Roman"/>
        </w:rPr>
        <w:t>oktobrī</w:t>
      </w:r>
      <w:r w:rsidR="00984274" w:rsidRPr="00D8443A">
        <w:rPr>
          <w:rFonts w:eastAsia="Times New Roman"/>
        </w:rPr>
        <w:t>)</w:t>
      </w:r>
      <w:r w:rsidR="00180C8D" w:rsidRPr="00D8443A">
        <w:rPr>
          <w:rFonts w:eastAsia="Times New Roman"/>
        </w:rPr>
        <w:t xml:space="preserve"> </w:t>
      </w:r>
      <w:r w:rsidR="00166B27" w:rsidRPr="00D8443A">
        <w:rPr>
          <w:rFonts w:eastAsia="Times New Roman"/>
        </w:rPr>
        <w:t xml:space="preserve">bija </w:t>
      </w:r>
      <w:r w:rsidRPr="00D8443A">
        <w:rPr>
          <w:rFonts w:eastAsia="Times New Roman"/>
        </w:rPr>
        <w:t>129</w:t>
      </w:r>
      <w:r w:rsidR="0010438A" w:rsidRPr="00D8443A">
        <w:rPr>
          <w:rFonts w:eastAsia="Times New Roman"/>
        </w:rPr>
        <w:t> </w:t>
      </w:r>
      <w:r w:rsidRPr="00D8443A">
        <w:rPr>
          <w:rFonts w:eastAsia="Times New Roman"/>
        </w:rPr>
        <w:t>000</w:t>
      </w:r>
      <w:r w:rsidR="0010438A" w:rsidRPr="00D8443A">
        <w:rPr>
          <w:rFonts w:eastAsia="Times New Roman"/>
        </w:rPr>
        <w:t> </w:t>
      </w:r>
      <w:r w:rsidR="0010438A" w:rsidRPr="00D8443A">
        <w:rPr>
          <w:rFonts w:eastAsia="Times New Roman"/>
          <w:i/>
          <w:iCs/>
        </w:rPr>
        <w:t>euro</w:t>
      </w:r>
      <w:r w:rsidRPr="00D8443A">
        <w:rPr>
          <w:rFonts w:eastAsia="Times New Roman"/>
        </w:rPr>
        <w:t>.</w:t>
      </w:r>
    </w:p>
    <w:p w14:paraId="070C9464" w14:textId="04612B9F" w:rsidR="00932EEE" w:rsidRPr="00D8443A" w:rsidRDefault="00295B1C" w:rsidP="00295B1C">
      <w:pPr>
        <w:autoSpaceDE w:val="0"/>
        <w:autoSpaceDN w:val="0"/>
        <w:adjustRightInd w:val="0"/>
        <w:spacing w:after="0" w:line="240" w:lineRule="auto"/>
        <w:ind w:firstLine="567"/>
        <w:jc w:val="both"/>
        <w:rPr>
          <w:rFonts w:eastAsia="Times New Roman"/>
        </w:rPr>
      </w:pPr>
      <w:r w:rsidRPr="00D8443A">
        <w:rPr>
          <w:rFonts w:eastAsia="Times New Roman"/>
        </w:rPr>
        <w:t xml:space="preserve">Ņemot vērā minēto, </w:t>
      </w:r>
      <w:r w:rsidR="009358D6" w:rsidRPr="00D8443A">
        <w:rPr>
          <w:rFonts w:eastAsia="Times New Roman"/>
        </w:rPr>
        <w:t>A</w:t>
      </w:r>
      <w:r w:rsidRPr="00D8443A">
        <w:rPr>
          <w:rFonts w:eastAsia="Times New Roman"/>
        </w:rPr>
        <w:t>dministrators cēl</w:t>
      </w:r>
      <w:r w:rsidR="009358D6" w:rsidRPr="00D8443A">
        <w:rPr>
          <w:rFonts w:eastAsia="Times New Roman"/>
        </w:rPr>
        <w:t>a</w:t>
      </w:r>
      <w:r w:rsidRPr="00D8443A">
        <w:rPr>
          <w:rFonts w:eastAsia="Times New Roman"/>
        </w:rPr>
        <w:t xml:space="preserve"> tiesā prasību par nekustamā</w:t>
      </w:r>
      <w:r w:rsidR="009358D6" w:rsidRPr="00D8443A">
        <w:rPr>
          <w:rFonts w:eastAsia="Times New Roman"/>
        </w:rPr>
        <w:t xml:space="preserve"> </w:t>
      </w:r>
      <w:r w:rsidRPr="00D8443A">
        <w:rPr>
          <w:rFonts w:eastAsia="Times New Roman"/>
        </w:rPr>
        <w:t>īpašuma pirkuma līguma atzīšanu par spēkā neesošu un īpašuma tiesību atzīšanu, par ko ierosināta</w:t>
      </w:r>
      <w:r w:rsidR="009358D6" w:rsidRPr="00D8443A">
        <w:rPr>
          <w:rFonts w:eastAsia="Times New Roman"/>
        </w:rPr>
        <w:t xml:space="preserve"> </w:t>
      </w:r>
      <w:r w:rsidRPr="00D8443A">
        <w:rPr>
          <w:rFonts w:eastAsia="Times New Roman"/>
        </w:rPr>
        <w:t xml:space="preserve">civillieta </w:t>
      </w:r>
      <w:r w:rsidR="003974E6" w:rsidRPr="00D8443A">
        <w:rPr>
          <w:rFonts w:eastAsia="Times New Roman"/>
        </w:rPr>
        <w:t>/lietas numurs/</w:t>
      </w:r>
      <w:r w:rsidRPr="00D8443A">
        <w:rPr>
          <w:rFonts w:eastAsia="Times New Roman"/>
        </w:rPr>
        <w:t xml:space="preserve">. </w:t>
      </w:r>
    </w:p>
    <w:p w14:paraId="3A259A44" w14:textId="6FAAC7B3" w:rsidR="00295B1C" w:rsidRPr="00D8443A" w:rsidRDefault="00295B1C" w:rsidP="00816768">
      <w:pPr>
        <w:autoSpaceDE w:val="0"/>
        <w:autoSpaceDN w:val="0"/>
        <w:adjustRightInd w:val="0"/>
        <w:spacing w:after="0" w:line="240" w:lineRule="auto"/>
        <w:ind w:firstLine="567"/>
        <w:jc w:val="both"/>
        <w:rPr>
          <w:rFonts w:eastAsia="Times New Roman"/>
        </w:rPr>
      </w:pPr>
      <w:r w:rsidRPr="00D8443A">
        <w:rPr>
          <w:rFonts w:eastAsia="Times New Roman"/>
        </w:rPr>
        <w:t xml:space="preserve">Pamatojoties uz </w:t>
      </w:r>
      <w:r w:rsidR="003974E6" w:rsidRPr="00D8443A">
        <w:rPr>
          <w:rFonts w:eastAsia="Times New Roman"/>
        </w:rPr>
        <w:t>/tiesas nosaukums/</w:t>
      </w:r>
      <w:r w:rsidR="0034146E" w:rsidRPr="00D8443A">
        <w:rPr>
          <w:rFonts w:eastAsia="Times New Roman"/>
        </w:rPr>
        <w:t xml:space="preserve"> </w:t>
      </w:r>
      <w:r w:rsidR="003974E6" w:rsidRPr="00D8443A">
        <w:rPr>
          <w:rFonts w:eastAsia="Times New Roman"/>
        </w:rPr>
        <w:t>/datums/</w:t>
      </w:r>
      <w:r w:rsidRPr="00D8443A">
        <w:rPr>
          <w:rFonts w:eastAsia="Times New Roman"/>
        </w:rPr>
        <w:t xml:space="preserve"> lēmumu lietā</w:t>
      </w:r>
      <w:r w:rsidR="0034146E" w:rsidRPr="00D8443A">
        <w:rPr>
          <w:rFonts w:eastAsia="Times New Roman"/>
        </w:rPr>
        <w:t xml:space="preserve"> </w:t>
      </w:r>
      <w:r w:rsidR="003974E6" w:rsidRPr="00D8443A">
        <w:rPr>
          <w:rFonts w:eastAsia="Times New Roman"/>
        </w:rPr>
        <w:t>/lietas numurs/</w:t>
      </w:r>
      <w:r w:rsidRPr="00D8443A">
        <w:rPr>
          <w:rFonts w:eastAsia="Times New Roman"/>
        </w:rPr>
        <w:t xml:space="preserve"> par prasības nodrošināšanu, ierakstīta aizlieguma atzīme zemesgrāmatā par labu</w:t>
      </w:r>
      <w:r w:rsidR="0005142A" w:rsidRPr="00D8443A">
        <w:rPr>
          <w:rFonts w:eastAsia="Times New Roman"/>
        </w:rPr>
        <w:t xml:space="preserve"> Parādniekam</w:t>
      </w:r>
      <w:r w:rsidR="00816768" w:rsidRPr="00D8443A">
        <w:rPr>
          <w:rFonts w:eastAsia="Times New Roman"/>
        </w:rPr>
        <w:t xml:space="preserve"> </w:t>
      </w:r>
      <w:r w:rsidRPr="00D8443A">
        <w:rPr>
          <w:rFonts w:eastAsia="Times New Roman"/>
        </w:rPr>
        <w:t xml:space="preserve">uz </w:t>
      </w:r>
      <w:r w:rsidR="00035F5F" w:rsidRPr="00D8443A">
        <w:rPr>
          <w:rFonts w:eastAsia="Times New Roman"/>
        </w:rPr>
        <w:t>/pers. A/</w:t>
      </w:r>
      <w:r w:rsidRPr="00D8443A">
        <w:rPr>
          <w:rFonts w:eastAsia="Times New Roman"/>
        </w:rPr>
        <w:t xml:space="preserve">piederošo nekustamo īpašumu </w:t>
      </w:r>
      <w:r w:rsidR="00035F5F" w:rsidRPr="00D8443A">
        <w:rPr>
          <w:rFonts w:eastAsia="Times New Roman"/>
        </w:rPr>
        <w:t>/adrese/</w:t>
      </w:r>
      <w:r w:rsidRPr="00D8443A">
        <w:rPr>
          <w:rFonts w:eastAsia="Times New Roman"/>
        </w:rPr>
        <w:t>.</w:t>
      </w:r>
    </w:p>
    <w:p w14:paraId="129AF644" w14:textId="6E64354B" w:rsidR="00295B1C" w:rsidRPr="00D8443A" w:rsidRDefault="00295B1C" w:rsidP="00295B1C">
      <w:pPr>
        <w:autoSpaceDE w:val="0"/>
        <w:autoSpaceDN w:val="0"/>
        <w:adjustRightInd w:val="0"/>
        <w:spacing w:after="0" w:line="240" w:lineRule="auto"/>
        <w:ind w:firstLine="567"/>
        <w:jc w:val="both"/>
        <w:rPr>
          <w:rFonts w:eastAsia="Times New Roman"/>
        </w:rPr>
      </w:pPr>
      <w:r w:rsidRPr="00D8443A">
        <w:rPr>
          <w:rFonts w:eastAsia="Times New Roman"/>
        </w:rPr>
        <w:t>Administ</w:t>
      </w:r>
      <w:r w:rsidR="00E4201A" w:rsidRPr="00D8443A">
        <w:rPr>
          <w:rFonts w:eastAsia="Times New Roman"/>
        </w:rPr>
        <w:t>ra</w:t>
      </w:r>
      <w:r w:rsidRPr="00D8443A">
        <w:rPr>
          <w:rFonts w:eastAsia="Times New Roman"/>
        </w:rPr>
        <w:t>tora ieskatā pierādījumu kopums ir pietiekams, lai nolēmums civillietā</w:t>
      </w:r>
      <w:r w:rsidR="00E4201A" w:rsidRPr="00D8443A">
        <w:rPr>
          <w:rFonts w:eastAsia="Times New Roman"/>
        </w:rPr>
        <w:t xml:space="preserve"> </w:t>
      </w:r>
      <w:r w:rsidR="00377908" w:rsidRPr="00D8443A">
        <w:rPr>
          <w:rFonts w:eastAsia="Times New Roman"/>
        </w:rPr>
        <w:t>/lietas numurs/</w:t>
      </w:r>
      <w:r w:rsidRPr="00D8443A">
        <w:rPr>
          <w:rFonts w:eastAsia="Times New Roman"/>
        </w:rPr>
        <w:t xml:space="preserve"> būtu </w:t>
      </w:r>
      <w:r w:rsidR="00E4201A" w:rsidRPr="00D8443A">
        <w:rPr>
          <w:rFonts w:eastAsia="Times New Roman"/>
        </w:rPr>
        <w:t>P</w:t>
      </w:r>
      <w:r w:rsidRPr="00D8443A">
        <w:rPr>
          <w:rFonts w:eastAsia="Times New Roman"/>
        </w:rPr>
        <w:t>arādniekam labvēlīgs</w:t>
      </w:r>
      <w:r w:rsidR="00E4201A" w:rsidRPr="00D8443A">
        <w:rPr>
          <w:rFonts w:eastAsia="Times New Roman"/>
        </w:rPr>
        <w:t xml:space="preserve">. </w:t>
      </w:r>
      <w:r w:rsidR="00095AF8" w:rsidRPr="00D8443A">
        <w:rPr>
          <w:rFonts w:eastAsia="Times New Roman"/>
        </w:rPr>
        <w:t>N</w:t>
      </w:r>
      <w:r w:rsidRPr="00D8443A">
        <w:rPr>
          <w:rFonts w:eastAsia="Times New Roman"/>
        </w:rPr>
        <w:t>ekustamā īpašuma vērtība saskaņā ar</w:t>
      </w:r>
      <w:r w:rsidR="00E4201A" w:rsidRPr="00D8443A">
        <w:rPr>
          <w:rFonts w:eastAsia="Times New Roman"/>
        </w:rPr>
        <w:t xml:space="preserve"> </w:t>
      </w:r>
      <w:r w:rsidRPr="00D8443A">
        <w:rPr>
          <w:rFonts w:eastAsia="Times New Roman"/>
        </w:rPr>
        <w:t xml:space="preserve">sertificēta vērtētāja veikto novērtējumu </w:t>
      </w:r>
      <w:r w:rsidR="00436FDF" w:rsidRPr="00D8443A">
        <w:rPr>
          <w:rFonts w:eastAsia="Times New Roman"/>
        </w:rPr>
        <w:t xml:space="preserve">ir </w:t>
      </w:r>
      <w:r w:rsidRPr="00D8443A">
        <w:rPr>
          <w:rFonts w:eastAsia="Times New Roman"/>
        </w:rPr>
        <w:t>129</w:t>
      </w:r>
      <w:r w:rsidR="00436FDF" w:rsidRPr="00D8443A">
        <w:rPr>
          <w:rFonts w:eastAsia="Times New Roman"/>
        </w:rPr>
        <w:t> </w:t>
      </w:r>
      <w:r w:rsidRPr="00D8443A">
        <w:rPr>
          <w:rFonts w:eastAsia="Times New Roman"/>
        </w:rPr>
        <w:t>000</w:t>
      </w:r>
      <w:r w:rsidR="00436FDF" w:rsidRPr="00D8443A">
        <w:rPr>
          <w:rFonts w:eastAsia="Times New Roman"/>
        </w:rPr>
        <w:t> </w:t>
      </w:r>
      <w:r w:rsidR="00436FDF" w:rsidRPr="00D8443A">
        <w:rPr>
          <w:rFonts w:eastAsia="Times New Roman"/>
          <w:i/>
          <w:iCs/>
        </w:rPr>
        <w:t>euro</w:t>
      </w:r>
      <w:r w:rsidR="00095AF8" w:rsidRPr="00D8443A">
        <w:rPr>
          <w:rFonts w:eastAsia="Times New Roman"/>
        </w:rPr>
        <w:t xml:space="preserve">. Līdz ar to </w:t>
      </w:r>
      <w:r w:rsidRPr="00D8443A">
        <w:rPr>
          <w:rFonts w:eastAsia="Times New Roman"/>
        </w:rPr>
        <w:t>gadījumā, ja tiks atjaunotas</w:t>
      </w:r>
      <w:r w:rsidR="00436FDF" w:rsidRPr="00D8443A">
        <w:rPr>
          <w:rFonts w:eastAsia="Times New Roman"/>
        </w:rPr>
        <w:t xml:space="preserve"> P</w:t>
      </w:r>
      <w:r w:rsidRPr="00D8443A">
        <w:rPr>
          <w:rFonts w:eastAsia="Times New Roman"/>
        </w:rPr>
        <w:t xml:space="preserve">arādnieka īpašuma tiesības uz nekustamo īpašumu </w:t>
      </w:r>
      <w:r w:rsidR="00377908" w:rsidRPr="00D8443A">
        <w:rPr>
          <w:rFonts w:eastAsia="Times New Roman"/>
        </w:rPr>
        <w:t>/adrese/</w:t>
      </w:r>
      <w:r w:rsidRPr="00D8443A">
        <w:rPr>
          <w:rFonts w:eastAsia="Times New Roman"/>
        </w:rPr>
        <w:t xml:space="preserve">, un tas tiks realizēts </w:t>
      </w:r>
      <w:r w:rsidR="00731A73" w:rsidRPr="00D8443A">
        <w:rPr>
          <w:rFonts w:eastAsia="Times New Roman"/>
        </w:rPr>
        <w:t>P</w:t>
      </w:r>
      <w:r w:rsidRPr="00D8443A">
        <w:rPr>
          <w:rFonts w:eastAsia="Times New Roman"/>
        </w:rPr>
        <w:t>arādnieka</w:t>
      </w:r>
      <w:r w:rsidR="00731A73" w:rsidRPr="00D8443A">
        <w:rPr>
          <w:rFonts w:eastAsia="Times New Roman"/>
        </w:rPr>
        <w:t xml:space="preserve"> </w:t>
      </w:r>
      <w:r w:rsidRPr="00D8443A">
        <w:rPr>
          <w:rFonts w:eastAsia="Times New Roman"/>
        </w:rPr>
        <w:t>maksātnespējas proces</w:t>
      </w:r>
      <w:r w:rsidR="00731A73" w:rsidRPr="00D8443A">
        <w:rPr>
          <w:rFonts w:eastAsia="Times New Roman"/>
        </w:rPr>
        <w:t>ā</w:t>
      </w:r>
      <w:r w:rsidRPr="00D8443A">
        <w:rPr>
          <w:rFonts w:eastAsia="Times New Roman"/>
        </w:rPr>
        <w:t xml:space="preserve">, no atgūtās summas pirmšķietami tiks segti </w:t>
      </w:r>
      <w:r w:rsidR="008D174D" w:rsidRPr="00D8443A">
        <w:rPr>
          <w:rFonts w:eastAsia="Times New Roman"/>
        </w:rPr>
        <w:t>P</w:t>
      </w:r>
      <w:r w:rsidRPr="00D8443A">
        <w:rPr>
          <w:rFonts w:eastAsia="Times New Roman"/>
        </w:rPr>
        <w:t>arādnieka kreditoru</w:t>
      </w:r>
      <w:r w:rsidR="008D174D" w:rsidRPr="00D8443A">
        <w:rPr>
          <w:rFonts w:eastAsia="Times New Roman"/>
        </w:rPr>
        <w:t xml:space="preserve"> </w:t>
      </w:r>
      <w:r w:rsidRPr="00D8443A">
        <w:rPr>
          <w:rFonts w:eastAsia="Times New Roman"/>
        </w:rPr>
        <w:t xml:space="preserve">prasījumi pilnā apmērā (kreditoru prasījumu kopsumma </w:t>
      </w:r>
      <w:r w:rsidR="008D174D" w:rsidRPr="00D8443A">
        <w:rPr>
          <w:rFonts w:eastAsia="Times New Roman"/>
        </w:rPr>
        <w:t>ir</w:t>
      </w:r>
      <w:r w:rsidRPr="00D8443A">
        <w:rPr>
          <w:rFonts w:eastAsia="Times New Roman"/>
        </w:rPr>
        <w:t xml:space="preserve"> 84</w:t>
      </w:r>
      <w:r w:rsidR="008D174D" w:rsidRPr="00D8443A">
        <w:rPr>
          <w:rFonts w:eastAsia="Times New Roman"/>
        </w:rPr>
        <w:t> </w:t>
      </w:r>
      <w:r w:rsidRPr="00D8443A">
        <w:rPr>
          <w:rFonts w:eastAsia="Times New Roman"/>
        </w:rPr>
        <w:t>160,77</w:t>
      </w:r>
      <w:r w:rsidR="008D174D" w:rsidRPr="00D8443A">
        <w:rPr>
          <w:rFonts w:eastAsia="Times New Roman"/>
        </w:rPr>
        <w:t> </w:t>
      </w:r>
      <w:r w:rsidR="008D174D" w:rsidRPr="00D8443A">
        <w:rPr>
          <w:rFonts w:eastAsia="Times New Roman"/>
          <w:i/>
          <w:iCs/>
        </w:rPr>
        <w:t>euro</w:t>
      </w:r>
      <w:r w:rsidRPr="00D8443A">
        <w:rPr>
          <w:rFonts w:eastAsia="Times New Roman"/>
        </w:rPr>
        <w:t>).</w:t>
      </w:r>
    </w:p>
    <w:p w14:paraId="5713045F" w14:textId="22EC3904" w:rsidR="00CC7BFD" w:rsidRPr="00D8443A" w:rsidRDefault="00295B1C" w:rsidP="00295B1C">
      <w:pPr>
        <w:autoSpaceDE w:val="0"/>
        <w:autoSpaceDN w:val="0"/>
        <w:adjustRightInd w:val="0"/>
        <w:spacing w:after="0" w:line="240" w:lineRule="auto"/>
        <w:ind w:firstLine="567"/>
        <w:jc w:val="both"/>
        <w:rPr>
          <w:rFonts w:eastAsia="Times New Roman"/>
        </w:rPr>
      </w:pPr>
      <w:r w:rsidRPr="00D8443A">
        <w:rPr>
          <w:rFonts w:eastAsia="Times New Roman"/>
        </w:rPr>
        <w:t xml:space="preserve">Administrators paskaidro, ka civillietas </w:t>
      </w:r>
      <w:r w:rsidR="00377908" w:rsidRPr="00D8443A">
        <w:rPr>
          <w:rFonts w:eastAsia="Times New Roman"/>
        </w:rPr>
        <w:t>/lietas numurs/</w:t>
      </w:r>
      <w:r w:rsidRPr="00D8443A">
        <w:rPr>
          <w:rFonts w:eastAsia="Times New Roman"/>
        </w:rPr>
        <w:t xml:space="preserve"> izskatīšana tika atlikta, pamatojoties</w:t>
      </w:r>
      <w:r w:rsidR="008D174D" w:rsidRPr="00D8443A">
        <w:rPr>
          <w:rFonts w:eastAsia="Times New Roman"/>
        </w:rPr>
        <w:t xml:space="preserve"> </w:t>
      </w:r>
      <w:r w:rsidRPr="00D8443A">
        <w:rPr>
          <w:rFonts w:eastAsia="Times New Roman"/>
        </w:rPr>
        <w:t>uz atbildētāja lūgumu</w:t>
      </w:r>
      <w:r w:rsidR="00CC7BFD" w:rsidRPr="00D8443A">
        <w:rPr>
          <w:rFonts w:eastAsia="Times New Roman"/>
        </w:rPr>
        <w:t>.</w:t>
      </w:r>
      <w:r w:rsidRPr="00D8443A">
        <w:rPr>
          <w:rFonts w:eastAsia="Times New Roman"/>
        </w:rPr>
        <w:t xml:space="preserve"> </w:t>
      </w:r>
      <w:r w:rsidR="00CC7BFD" w:rsidRPr="00D8443A">
        <w:rPr>
          <w:rFonts w:eastAsia="Times New Roman"/>
        </w:rPr>
        <w:t>P</w:t>
      </w:r>
      <w:r w:rsidRPr="00D8443A">
        <w:rPr>
          <w:rFonts w:eastAsia="Times New Roman"/>
        </w:rPr>
        <w:t>roti, atbildētājs izteica piedāvājumu noslēgt izlīgumu civillietā</w:t>
      </w:r>
      <w:r w:rsidR="00CC7BFD" w:rsidRPr="00D8443A">
        <w:rPr>
          <w:rFonts w:eastAsia="Times New Roman"/>
        </w:rPr>
        <w:t xml:space="preserve"> </w:t>
      </w:r>
      <w:r w:rsidR="00377908" w:rsidRPr="00D8443A">
        <w:rPr>
          <w:rFonts w:eastAsia="Times New Roman"/>
        </w:rPr>
        <w:t>/lietas numurs/</w:t>
      </w:r>
      <w:r w:rsidRPr="00D8443A">
        <w:rPr>
          <w:rFonts w:eastAsia="Times New Roman"/>
        </w:rPr>
        <w:t>. Apstākļos, kad apstrīdamā darījuma rezultātā atgūstamā aktīva vērtība ievērojami</w:t>
      </w:r>
      <w:r w:rsidR="00CC7BFD" w:rsidRPr="00D8443A">
        <w:rPr>
          <w:rFonts w:eastAsia="Times New Roman"/>
        </w:rPr>
        <w:t xml:space="preserve"> </w:t>
      </w:r>
      <w:r w:rsidRPr="00D8443A">
        <w:rPr>
          <w:rFonts w:eastAsia="Times New Roman"/>
        </w:rPr>
        <w:t xml:space="preserve">pārsniedz kreditoru prasījumu apmēru, šāds priekšlikums </w:t>
      </w:r>
      <w:r w:rsidR="00CC7BFD" w:rsidRPr="00D8443A">
        <w:rPr>
          <w:rFonts w:eastAsia="Times New Roman"/>
        </w:rPr>
        <w:t>A</w:t>
      </w:r>
      <w:r w:rsidRPr="00D8443A">
        <w:rPr>
          <w:rFonts w:eastAsia="Times New Roman"/>
        </w:rPr>
        <w:t>dministratora ieskatā varētu būt kreditoru</w:t>
      </w:r>
      <w:r w:rsidR="00CC7BFD" w:rsidRPr="00D8443A">
        <w:rPr>
          <w:rFonts w:eastAsia="Times New Roman"/>
        </w:rPr>
        <w:t xml:space="preserve"> </w:t>
      </w:r>
      <w:r w:rsidRPr="00D8443A">
        <w:rPr>
          <w:rFonts w:eastAsia="Times New Roman"/>
        </w:rPr>
        <w:t xml:space="preserve">kopuma interesēm atbilstošs. </w:t>
      </w:r>
    </w:p>
    <w:p w14:paraId="7E6C91D8" w14:textId="7CC328A7" w:rsidR="0040271C" w:rsidRPr="00D8443A" w:rsidRDefault="00295B1C" w:rsidP="00295B1C">
      <w:pPr>
        <w:autoSpaceDE w:val="0"/>
        <w:autoSpaceDN w:val="0"/>
        <w:adjustRightInd w:val="0"/>
        <w:spacing w:after="0" w:line="240" w:lineRule="auto"/>
        <w:ind w:firstLine="567"/>
        <w:jc w:val="both"/>
        <w:rPr>
          <w:rFonts w:eastAsia="Times New Roman"/>
        </w:rPr>
      </w:pPr>
      <w:r w:rsidRPr="00D8443A">
        <w:rPr>
          <w:rFonts w:eastAsia="Times New Roman"/>
        </w:rPr>
        <w:t xml:space="preserve">Vienlaikus administrators norāda, ka līdz </w:t>
      </w:r>
      <w:r w:rsidR="00CC7BFD" w:rsidRPr="00D8443A">
        <w:rPr>
          <w:rFonts w:eastAsia="Times New Roman"/>
        </w:rPr>
        <w:t>P</w:t>
      </w:r>
      <w:r w:rsidRPr="00D8443A">
        <w:rPr>
          <w:rFonts w:eastAsia="Times New Roman"/>
        </w:rPr>
        <w:t>askaidrojumu sniegšanas</w:t>
      </w:r>
      <w:r w:rsidR="00CC7BFD" w:rsidRPr="00D8443A">
        <w:rPr>
          <w:rFonts w:eastAsia="Times New Roman"/>
        </w:rPr>
        <w:t xml:space="preserve"> </w:t>
      </w:r>
      <w:r w:rsidRPr="00D8443A">
        <w:rPr>
          <w:rFonts w:eastAsia="Times New Roman"/>
        </w:rPr>
        <w:t xml:space="preserve">brīdim izlīguma </w:t>
      </w:r>
      <w:r w:rsidRPr="00D8443A">
        <w:rPr>
          <w:rFonts w:eastAsia="Times New Roman"/>
        </w:rPr>
        <w:lastRenderedPageBreak/>
        <w:t xml:space="preserve">piedāvājums no atbildētāja nav saņemts, līdz ar </w:t>
      </w:r>
      <w:r w:rsidR="00FA411F" w:rsidRPr="00D8443A">
        <w:rPr>
          <w:rFonts w:eastAsia="Times New Roman"/>
        </w:rPr>
        <w:t>t</w:t>
      </w:r>
      <w:r w:rsidRPr="00D8443A">
        <w:rPr>
          <w:rFonts w:eastAsia="Times New Roman"/>
        </w:rPr>
        <w:t>o vēl nav bijis pamata paziņot</w:t>
      </w:r>
      <w:r w:rsidR="00CC7BFD" w:rsidRPr="00D8443A">
        <w:rPr>
          <w:rFonts w:eastAsia="Times New Roman"/>
        </w:rPr>
        <w:t xml:space="preserve"> </w:t>
      </w:r>
      <w:r w:rsidRPr="00D8443A">
        <w:rPr>
          <w:rFonts w:eastAsia="Times New Roman"/>
        </w:rPr>
        <w:t xml:space="preserve">kreditoriem par iespējamu izlīgumu civillietā </w:t>
      </w:r>
      <w:r w:rsidR="00377908" w:rsidRPr="00D8443A">
        <w:rPr>
          <w:rFonts w:eastAsia="Times New Roman"/>
        </w:rPr>
        <w:t>/lietas numurs/</w:t>
      </w:r>
      <w:r w:rsidRPr="00D8443A">
        <w:rPr>
          <w:rFonts w:eastAsia="Times New Roman"/>
        </w:rPr>
        <w:t xml:space="preserve">. </w:t>
      </w:r>
    </w:p>
    <w:p w14:paraId="6335A4E8" w14:textId="43139949" w:rsidR="00295B1C" w:rsidRPr="00D8443A" w:rsidRDefault="00295B1C" w:rsidP="00295B1C">
      <w:pPr>
        <w:autoSpaceDE w:val="0"/>
        <w:autoSpaceDN w:val="0"/>
        <w:adjustRightInd w:val="0"/>
        <w:spacing w:after="0" w:line="240" w:lineRule="auto"/>
        <w:ind w:firstLine="567"/>
        <w:jc w:val="both"/>
        <w:rPr>
          <w:rFonts w:eastAsia="Times New Roman"/>
        </w:rPr>
      </w:pPr>
      <w:r w:rsidRPr="00D8443A">
        <w:rPr>
          <w:rFonts w:eastAsia="Times New Roman"/>
        </w:rPr>
        <w:t>Nākamā tiesas sēde civillietā</w:t>
      </w:r>
      <w:r w:rsidR="00CC7BFD" w:rsidRPr="00D8443A">
        <w:rPr>
          <w:rFonts w:eastAsia="Times New Roman"/>
        </w:rPr>
        <w:t xml:space="preserve"> </w:t>
      </w:r>
      <w:r w:rsidR="00377908" w:rsidRPr="00D8443A">
        <w:rPr>
          <w:rFonts w:eastAsia="Times New Roman"/>
        </w:rPr>
        <w:t>/lietas numurs/</w:t>
      </w:r>
      <w:r w:rsidRPr="00D8443A">
        <w:rPr>
          <w:rFonts w:eastAsia="Times New Roman"/>
        </w:rPr>
        <w:t xml:space="preserve"> nozīmēta </w:t>
      </w:r>
      <w:r w:rsidR="00841187" w:rsidRPr="00D8443A">
        <w:rPr>
          <w:rFonts w:eastAsia="Times New Roman"/>
        </w:rPr>
        <w:t xml:space="preserve">2025. gada 4. februārī. Ja </w:t>
      </w:r>
      <w:r w:rsidRPr="00D8443A">
        <w:rPr>
          <w:rFonts w:eastAsia="Times New Roman"/>
        </w:rPr>
        <w:t>saprātīgā termiņā netiks saņemts kreditoru kopuma</w:t>
      </w:r>
      <w:r w:rsidR="00841187" w:rsidRPr="00D8443A">
        <w:rPr>
          <w:rFonts w:eastAsia="Times New Roman"/>
        </w:rPr>
        <w:t xml:space="preserve"> </w:t>
      </w:r>
      <w:r w:rsidRPr="00D8443A">
        <w:rPr>
          <w:rFonts w:eastAsia="Times New Roman"/>
        </w:rPr>
        <w:t xml:space="preserve">interesēm atbilstošs izlīguma piedāvājums, </w:t>
      </w:r>
      <w:r w:rsidR="00841187" w:rsidRPr="00D8443A">
        <w:rPr>
          <w:rFonts w:eastAsia="Times New Roman"/>
        </w:rPr>
        <w:t>A</w:t>
      </w:r>
      <w:r w:rsidRPr="00D8443A">
        <w:rPr>
          <w:rFonts w:eastAsia="Times New Roman"/>
        </w:rPr>
        <w:t>dministrators uzturēs prasību par nekustamā īpašuma</w:t>
      </w:r>
      <w:r w:rsidR="00841187" w:rsidRPr="00D8443A">
        <w:rPr>
          <w:rFonts w:eastAsia="Times New Roman"/>
        </w:rPr>
        <w:t xml:space="preserve"> </w:t>
      </w:r>
      <w:r w:rsidRPr="00D8443A">
        <w:rPr>
          <w:rFonts w:eastAsia="Times New Roman"/>
        </w:rPr>
        <w:t>pirkuma līguma atzīšanu par spēkā neesošu un īpašuma tiesību atzīšanu</w:t>
      </w:r>
      <w:r w:rsidR="00841187" w:rsidRPr="00D8443A">
        <w:rPr>
          <w:rFonts w:eastAsia="Times New Roman"/>
        </w:rPr>
        <w:t>.</w:t>
      </w:r>
      <w:r w:rsidRPr="00D8443A">
        <w:rPr>
          <w:rFonts w:eastAsia="Times New Roman"/>
        </w:rPr>
        <w:t xml:space="preserve"> </w:t>
      </w:r>
      <w:r w:rsidR="00046739" w:rsidRPr="00D8443A">
        <w:rPr>
          <w:rFonts w:eastAsia="Times New Roman"/>
        </w:rPr>
        <w:t>S</w:t>
      </w:r>
      <w:r w:rsidRPr="00D8443A">
        <w:rPr>
          <w:rFonts w:eastAsia="Times New Roman"/>
        </w:rPr>
        <w:t xml:space="preserve">ecīgi, </w:t>
      </w:r>
      <w:r w:rsidR="00046739" w:rsidRPr="00D8443A">
        <w:rPr>
          <w:rFonts w:eastAsia="Times New Roman"/>
        </w:rPr>
        <w:t>P</w:t>
      </w:r>
      <w:r w:rsidRPr="00D8443A">
        <w:rPr>
          <w:rFonts w:eastAsia="Times New Roman"/>
        </w:rPr>
        <w:t>arādniekam</w:t>
      </w:r>
      <w:r w:rsidR="00046739" w:rsidRPr="00D8443A">
        <w:rPr>
          <w:rFonts w:eastAsia="Times New Roman"/>
        </w:rPr>
        <w:t xml:space="preserve"> </w:t>
      </w:r>
      <w:r w:rsidRPr="00D8443A">
        <w:rPr>
          <w:rFonts w:eastAsia="Times New Roman"/>
        </w:rPr>
        <w:t xml:space="preserve">labvēlīga nolēmuma gadījumā, </w:t>
      </w:r>
      <w:r w:rsidR="006F3145" w:rsidRPr="00D8443A">
        <w:rPr>
          <w:rFonts w:eastAsia="Times New Roman"/>
        </w:rPr>
        <w:t xml:space="preserve">Administrators </w:t>
      </w:r>
      <w:r w:rsidRPr="00D8443A">
        <w:rPr>
          <w:rFonts w:eastAsia="Times New Roman"/>
        </w:rPr>
        <w:t>organizēs nekustamā īpašuma atsavināšanu normatīvajos aktos</w:t>
      </w:r>
      <w:r w:rsidR="00046739" w:rsidRPr="00D8443A">
        <w:rPr>
          <w:rFonts w:eastAsia="Times New Roman"/>
        </w:rPr>
        <w:t xml:space="preserve"> </w:t>
      </w:r>
      <w:r w:rsidRPr="00D8443A">
        <w:rPr>
          <w:rFonts w:eastAsia="Times New Roman"/>
        </w:rPr>
        <w:t>noteiktajā kārtībā.</w:t>
      </w:r>
    </w:p>
    <w:p w14:paraId="7A1AAD6E" w14:textId="186688A9" w:rsidR="00056428" w:rsidRPr="00D8443A" w:rsidRDefault="00046739" w:rsidP="00295B1C">
      <w:pPr>
        <w:autoSpaceDE w:val="0"/>
        <w:autoSpaceDN w:val="0"/>
        <w:adjustRightInd w:val="0"/>
        <w:spacing w:after="0" w:line="240" w:lineRule="auto"/>
        <w:ind w:firstLine="567"/>
        <w:jc w:val="both"/>
        <w:rPr>
          <w:rFonts w:eastAsia="Times New Roman"/>
        </w:rPr>
      </w:pPr>
      <w:r w:rsidRPr="00D8443A">
        <w:rPr>
          <w:rFonts w:eastAsia="Times New Roman"/>
        </w:rPr>
        <w:t>[4.6] </w:t>
      </w:r>
      <w:r w:rsidR="00295B1C" w:rsidRPr="00D8443A">
        <w:rPr>
          <w:rFonts w:eastAsia="Times New Roman"/>
        </w:rPr>
        <w:t xml:space="preserve">Ņemot vērā minēto, </w:t>
      </w:r>
      <w:r w:rsidRPr="00D8443A">
        <w:rPr>
          <w:rFonts w:eastAsia="Times New Roman"/>
        </w:rPr>
        <w:t>A</w:t>
      </w:r>
      <w:r w:rsidR="00295B1C" w:rsidRPr="00D8443A">
        <w:rPr>
          <w:rFonts w:eastAsia="Times New Roman"/>
        </w:rPr>
        <w:t xml:space="preserve">dministrators atzīst, ka kļūdas dēļ nav laikus sniedzis atbildes uz </w:t>
      </w:r>
      <w:r w:rsidRPr="00D8443A">
        <w:rPr>
          <w:rFonts w:eastAsia="Times New Roman"/>
        </w:rPr>
        <w:t>Iesniedzēja</w:t>
      </w:r>
      <w:r w:rsidR="00295B1C" w:rsidRPr="00D8443A">
        <w:rPr>
          <w:rFonts w:eastAsia="Times New Roman"/>
        </w:rPr>
        <w:t xml:space="preserve"> 2024.</w:t>
      </w:r>
      <w:r w:rsidRPr="00D8443A">
        <w:rPr>
          <w:rFonts w:eastAsia="Times New Roman"/>
        </w:rPr>
        <w:t> </w:t>
      </w:r>
      <w:r w:rsidR="00295B1C" w:rsidRPr="00D8443A">
        <w:rPr>
          <w:rFonts w:eastAsia="Times New Roman"/>
        </w:rPr>
        <w:t>gada 16.</w:t>
      </w:r>
      <w:r w:rsidRPr="00D8443A">
        <w:rPr>
          <w:rFonts w:eastAsia="Times New Roman"/>
        </w:rPr>
        <w:t> </w:t>
      </w:r>
      <w:r w:rsidR="00295B1C" w:rsidRPr="00D8443A">
        <w:rPr>
          <w:rFonts w:eastAsia="Times New Roman"/>
        </w:rPr>
        <w:t>maija un 2024.</w:t>
      </w:r>
      <w:r w:rsidRPr="00D8443A">
        <w:rPr>
          <w:rFonts w:eastAsia="Times New Roman"/>
        </w:rPr>
        <w:t> </w:t>
      </w:r>
      <w:r w:rsidR="00295B1C" w:rsidRPr="00D8443A">
        <w:rPr>
          <w:rFonts w:eastAsia="Times New Roman"/>
        </w:rPr>
        <w:t>gada 6.</w:t>
      </w:r>
      <w:r w:rsidRPr="00D8443A">
        <w:rPr>
          <w:rFonts w:eastAsia="Times New Roman"/>
        </w:rPr>
        <w:t> </w:t>
      </w:r>
      <w:r w:rsidR="00295B1C" w:rsidRPr="00D8443A">
        <w:rPr>
          <w:rFonts w:eastAsia="Times New Roman"/>
        </w:rPr>
        <w:t>septembra iesniegumu</w:t>
      </w:r>
      <w:r w:rsidRPr="00D8443A">
        <w:rPr>
          <w:rFonts w:eastAsia="Times New Roman"/>
        </w:rPr>
        <w:t>. Minēt</w:t>
      </w:r>
      <w:r w:rsidR="00024D54" w:rsidRPr="00D8443A">
        <w:rPr>
          <w:rFonts w:eastAsia="Times New Roman"/>
        </w:rPr>
        <w:t>ā kļūda P</w:t>
      </w:r>
      <w:r w:rsidR="00295B1C" w:rsidRPr="00D8443A">
        <w:rPr>
          <w:rFonts w:eastAsia="Times New Roman"/>
        </w:rPr>
        <w:t>askaidrojumu sniegšanas brīdī ir novērst</w:t>
      </w:r>
      <w:r w:rsidR="00024D54" w:rsidRPr="00D8443A">
        <w:rPr>
          <w:rFonts w:eastAsia="Times New Roman"/>
        </w:rPr>
        <w:t>a</w:t>
      </w:r>
      <w:r w:rsidR="00056428" w:rsidRPr="00D8443A">
        <w:rPr>
          <w:rFonts w:eastAsia="Times New Roman"/>
        </w:rPr>
        <w:t>.</w:t>
      </w:r>
    </w:p>
    <w:p w14:paraId="748A4A52" w14:textId="5D844EBD" w:rsidR="00C85CE1" w:rsidRPr="00D8443A" w:rsidRDefault="00056428" w:rsidP="00295B1C">
      <w:pPr>
        <w:autoSpaceDE w:val="0"/>
        <w:autoSpaceDN w:val="0"/>
        <w:adjustRightInd w:val="0"/>
        <w:spacing w:after="0" w:line="240" w:lineRule="auto"/>
        <w:ind w:firstLine="567"/>
        <w:jc w:val="both"/>
        <w:rPr>
          <w:rFonts w:eastAsia="Times New Roman"/>
        </w:rPr>
      </w:pPr>
      <w:r w:rsidRPr="00D8443A">
        <w:rPr>
          <w:rFonts w:eastAsia="Times New Roman"/>
        </w:rPr>
        <w:t>V</w:t>
      </w:r>
      <w:r w:rsidR="00295B1C" w:rsidRPr="00D8443A">
        <w:rPr>
          <w:rFonts w:eastAsia="Times New Roman"/>
        </w:rPr>
        <w:t xml:space="preserve">ienlaikus </w:t>
      </w:r>
      <w:r w:rsidRPr="00D8443A">
        <w:rPr>
          <w:rFonts w:eastAsia="Times New Roman"/>
        </w:rPr>
        <w:t xml:space="preserve">Administrators </w:t>
      </w:r>
      <w:r w:rsidR="00295B1C" w:rsidRPr="00D8443A">
        <w:rPr>
          <w:rFonts w:eastAsia="Times New Roman"/>
        </w:rPr>
        <w:t xml:space="preserve">norāda, ka ir nodrošinājis </w:t>
      </w:r>
      <w:r w:rsidRPr="00D8443A">
        <w:rPr>
          <w:rFonts w:eastAsia="Times New Roman"/>
        </w:rPr>
        <w:t>P</w:t>
      </w:r>
      <w:r w:rsidR="00295B1C" w:rsidRPr="00D8443A">
        <w:rPr>
          <w:rFonts w:eastAsia="Times New Roman"/>
        </w:rPr>
        <w:t>arādnieka</w:t>
      </w:r>
      <w:r w:rsidRPr="00D8443A">
        <w:rPr>
          <w:rFonts w:eastAsia="Times New Roman"/>
        </w:rPr>
        <w:t xml:space="preserve"> </w:t>
      </w:r>
      <w:r w:rsidR="00295B1C" w:rsidRPr="00D8443A">
        <w:rPr>
          <w:rFonts w:eastAsia="Times New Roman"/>
        </w:rPr>
        <w:t>maksātnespējas procesa likumīgu un efektīvu norisi, nekavējoties pēc maksātnespējas procesa</w:t>
      </w:r>
      <w:r w:rsidRPr="00D8443A">
        <w:rPr>
          <w:rFonts w:eastAsia="Times New Roman"/>
        </w:rPr>
        <w:t xml:space="preserve"> </w:t>
      </w:r>
      <w:r w:rsidR="00295B1C" w:rsidRPr="00D8443A">
        <w:rPr>
          <w:rFonts w:eastAsia="Times New Roman"/>
        </w:rPr>
        <w:t>pasludināšanas ceļot tiesā prasību par nekustamā īpašuma pirkuma līguma atzīšanu par spēkā</w:t>
      </w:r>
      <w:r w:rsidR="008F5419" w:rsidRPr="00D8443A">
        <w:rPr>
          <w:rFonts w:eastAsia="Times New Roman"/>
        </w:rPr>
        <w:t xml:space="preserve"> </w:t>
      </w:r>
      <w:r w:rsidR="00295B1C" w:rsidRPr="00D8443A">
        <w:rPr>
          <w:rFonts w:eastAsia="Times New Roman"/>
        </w:rPr>
        <w:t xml:space="preserve">neesošu un </w:t>
      </w:r>
      <w:r w:rsidR="008F5419" w:rsidRPr="00D8443A">
        <w:rPr>
          <w:rFonts w:eastAsia="Times New Roman"/>
        </w:rPr>
        <w:t>P</w:t>
      </w:r>
      <w:r w:rsidR="00295B1C" w:rsidRPr="00D8443A">
        <w:rPr>
          <w:rFonts w:eastAsia="Times New Roman"/>
        </w:rPr>
        <w:t>arādnieka īpašuma tiesību atzīšanu. Jebkādu turpmāku darbību veikšana, tostarp</w:t>
      </w:r>
      <w:r w:rsidR="008F5419" w:rsidRPr="00D8443A">
        <w:rPr>
          <w:rFonts w:eastAsia="Times New Roman"/>
        </w:rPr>
        <w:t xml:space="preserve"> </w:t>
      </w:r>
      <w:r w:rsidR="00295B1C" w:rsidRPr="00D8443A">
        <w:rPr>
          <w:rFonts w:eastAsia="Times New Roman"/>
        </w:rPr>
        <w:t xml:space="preserve">prasības par zaudējumu piedziņu no </w:t>
      </w:r>
      <w:r w:rsidR="008F5419" w:rsidRPr="00D8443A">
        <w:rPr>
          <w:rFonts w:eastAsia="Times New Roman"/>
        </w:rPr>
        <w:t>P</w:t>
      </w:r>
      <w:r w:rsidR="00295B1C" w:rsidRPr="00D8443A">
        <w:rPr>
          <w:rFonts w:eastAsia="Times New Roman"/>
        </w:rPr>
        <w:t>arādnieka pārstāvja iespējama celšana, atkarīga no naudas</w:t>
      </w:r>
      <w:r w:rsidR="008F5419" w:rsidRPr="00D8443A">
        <w:rPr>
          <w:rFonts w:eastAsia="Times New Roman"/>
        </w:rPr>
        <w:t xml:space="preserve"> </w:t>
      </w:r>
      <w:r w:rsidR="00295B1C" w:rsidRPr="00D8443A">
        <w:rPr>
          <w:rFonts w:eastAsia="Times New Roman"/>
        </w:rPr>
        <w:t xml:space="preserve">līdzekļu apmēra, kas tiks atgūts </w:t>
      </w:r>
      <w:r w:rsidR="008F5419" w:rsidRPr="00D8443A">
        <w:rPr>
          <w:rFonts w:eastAsia="Times New Roman"/>
        </w:rPr>
        <w:t>P</w:t>
      </w:r>
      <w:r w:rsidR="00295B1C" w:rsidRPr="00D8443A">
        <w:rPr>
          <w:rFonts w:eastAsia="Times New Roman"/>
        </w:rPr>
        <w:t>arādniekam labvēlīga nolēmuma gadījumā</w:t>
      </w:r>
      <w:r w:rsidR="00DB4086" w:rsidRPr="00D8443A">
        <w:rPr>
          <w:rFonts w:eastAsia="Times New Roman"/>
        </w:rPr>
        <w:t>. Proti, pārdodot</w:t>
      </w:r>
      <w:r w:rsidR="00295B1C" w:rsidRPr="00D8443A">
        <w:rPr>
          <w:rFonts w:eastAsia="Times New Roman"/>
        </w:rPr>
        <w:t xml:space="preserve"> nekustamo</w:t>
      </w:r>
      <w:r w:rsidR="008F5419" w:rsidRPr="00D8443A">
        <w:rPr>
          <w:rFonts w:eastAsia="Times New Roman"/>
        </w:rPr>
        <w:t xml:space="preserve"> </w:t>
      </w:r>
      <w:r w:rsidR="001F4A51" w:rsidRPr="00D8443A">
        <w:rPr>
          <w:rFonts w:eastAsia="Times New Roman"/>
        </w:rPr>
        <w:t xml:space="preserve">īpašumu </w:t>
      </w:r>
      <w:r w:rsidR="00377908" w:rsidRPr="00D8443A">
        <w:rPr>
          <w:rFonts w:eastAsia="Times New Roman"/>
        </w:rPr>
        <w:t>/adrese/</w:t>
      </w:r>
      <w:r w:rsidR="008F5419" w:rsidRPr="00D8443A">
        <w:rPr>
          <w:rFonts w:eastAsia="Times New Roman"/>
        </w:rPr>
        <w:t>,</w:t>
      </w:r>
      <w:r w:rsidR="00F52611" w:rsidRPr="00D8443A">
        <w:rPr>
          <w:rFonts w:eastAsia="Times New Roman"/>
        </w:rPr>
        <w:t xml:space="preserve"> vai </w:t>
      </w:r>
      <w:r w:rsidR="00295B1C" w:rsidRPr="00D8443A">
        <w:rPr>
          <w:rFonts w:eastAsia="Times New Roman"/>
        </w:rPr>
        <w:t xml:space="preserve">noslēdzot izlīgumu civillietā </w:t>
      </w:r>
      <w:r w:rsidR="00377908" w:rsidRPr="00D8443A">
        <w:rPr>
          <w:rFonts w:eastAsia="Times New Roman"/>
        </w:rPr>
        <w:t>/lietas numurs/</w:t>
      </w:r>
      <w:r w:rsidR="00295B1C" w:rsidRPr="00D8443A">
        <w:rPr>
          <w:rFonts w:eastAsia="Times New Roman"/>
        </w:rPr>
        <w:t>, ja šāds piedāvājums</w:t>
      </w:r>
      <w:r w:rsidR="00F52611" w:rsidRPr="00D8443A">
        <w:rPr>
          <w:rFonts w:eastAsia="Times New Roman"/>
        </w:rPr>
        <w:t xml:space="preserve"> </w:t>
      </w:r>
      <w:r w:rsidR="00295B1C" w:rsidRPr="00D8443A">
        <w:rPr>
          <w:rFonts w:eastAsia="Times New Roman"/>
        </w:rPr>
        <w:t>tiks saņemts no atbildētāja un izlīguma slēgšanai piekritīs kreditoru kopums.</w:t>
      </w:r>
    </w:p>
    <w:p w14:paraId="47A62462" w14:textId="4D7EE5C1" w:rsidR="00660413" w:rsidRPr="00D8443A" w:rsidRDefault="007C0094" w:rsidP="006620CE">
      <w:pPr>
        <w:autoSpaceDE w:val="0"/>
        <w:autoSpaceDN w:val="0"/>
        <w:adjustRightInd w:val="0"/>
        <w:spacing w:after="0" w:line="240" w:lineRule="auto"/>
        <w:ind w:firstLine="567"/>
        <w:jc w:val="both"/>
        <w:rPr>
          <w:rFonts w:eastAsia="Times New Roman"/>
        </w:rPr>
      </w:pPr>
      <w:r w:rsidRPr="00D8443A">
        <w:rPr>
          <w:rFonts w:eastAsia="Times New Roman"/>
        </w:rPr>
        <w:t>[</w:t>
      </w:r>
      <w:r w:rsidR="006C5D68" w:rsidRPr="00D8443A">
        <w:rPr>
          <w:rFonts w:eastAsia="Times New Roman"/>
        </w:rPr>
        <w:t>5</w:t>
      </w:r>
      <w:r w:rsidRPr="00D8443A">
        <w:rPr>
          <w:rFonts w:eastAsia="Times New Roman"/>
        </w:rPr>
        <w:t>] </w:t>
      </w:r>
      <w:r w:rsidR="005B4762" w:rsidRPr="00D8443A">
        <w:rPr>
          <w:rFonts w:eastAsia="Times New Roman"/>
        </w:rPr>
        <w:t>Izvērtējot Sūdzību, Administrator</w:t>
      </w:r>
      <w:r w:rsidR="00A33B53" w:rsidRPr="00D8443A">
        <w:rPr>
          <w:rFonts w:eastAsia="Times New Roman"/>
        </w:rPr>
        <w:t>a</w:t>
      </w:r>
      <w:r w:rsidR="005B4762" w:rsidRPr="00D8443A">
        <w:rPr>
          <w:rFonts w:eastAsia="Times New Roman"/>
        </w:rPr>
        <w:t xml:space="preserve"> sniegtos paskaidrojumus, kā arī maksātnespējas procesu reglamentējošās tiesību normas,</w:t>
      </w:r>
      <w:r w:rsidR="005B4762" w:rsidRPr="00D8443A">
        <w:rPr>
          <w:rFonts w:eastAsia="Times New Roman"/>
          <w:b/>
        </w:rPr>
        <w:t xml:space="preserve"> secināms</w:t>
      </w:r>
      <w:r w:rsidR="005B4762" w:rsidRPr="00D8443A">
        <w:rPr>
          <w:rFonts w:eastAsia="Times New Roman"/>
        </w:rPr>
        <w:t xml:space="preserve"> turpmāk minētais.</w:t>
      </w:r>
    </w:p>
    <w:p w14:paraId="59B47204" w14:textId="17D3ACCD" w:rsidR="00F3754D" w:rsidRPr="00D8443A" w:rsidRDefault="00F3754D" w:rsidP="006620CE">
      <w:pPr>
        <w:widowControl/>
        <w:spacing w:after="0" w:line="240" w:lineRule="auto"/>
        <w:ind w:firstLine="567"/>
        <w:jc w:val="both"/>
        <w:rPr>
          <w:rFonts w:eastAsia="Times New Roman"/>
        </w:rPr>
      </w:pPr>
      <w:r w:rsidRPr="00D8443A">
        <w:rPr>
          <w:rFonts w:eastAsia="Times New Roman"/>
        </w:rPr>
        <w:t>[</w:t>
      </w:r>
      <w:r w:rsidR="006C5D68" w:rsidRPr="00D8443A">
        <w:rPr>
          <w:rFonts w:eastAsia="Times New Roman"/>
        </w:rPr>
        <w:t>5</w:t>
      </w:r>
      <w:r w:rsidRPr="00D8443A">
        <w:rPr>
          <w:rFonts w:eastAsia="Times New Roman"/>
        </w:rPr>
        <w:t>.1] </w:t>
      </w:r>
      <w:r w:rsidR="00F53C6E" w:rsidRPr="00D8443A">
        <w:rPr>
          <w:rFonts w:eastAsia="Times New Roman"/>
        </w:rPr>
        <w:t xml:space="preserve">Saskaņā ar </w:t>
      </w:r>
      <w:r w:rsidRPr="00D8443A">
        <w:rPr>
          <w:rFonts w:eastAsia="Times New Roman"/>
        </w:rPr>
        <w:t>Maksātnespējas likuma 174.</w:t>
      </w:r>
      <w:r w:rsidRPr="00D8443A">
        <w:rPr>
          <w:rFonts w:eastAsia="Times New Roman"/>
          <w:vertAlign w:val="superscript"/>
        </w:rPr>
        <w:t>1</w:t>
      </w:r>
      <w:r w:rsidRPr="00D8443A">
        <w:rPr>
          <w:rFonts w:eastAsia="Times New Roman"/>
        </w:rPr>
        <w:t> panta 1. un 2. punkt</w:t>
      </w:r>
      <w:r w:rsidR="00F53C6E" w:rsidRPr="00D8443A">
        <w:rPr>
          <w:rFonts w:eastAsia="Times New Roman"/>
        </w:rPr>
        <w:t>u</w:t>
      </w:r>
      <w:r w:rsidRPr="00D8443A">
        <w:rPr>
          <w:rFonts w:eastAsia="Times New Roman"/>
        </w:rPr>
        <w:t xml:space="preserve"> Maksātnespējas kontroles dienests veic administratoru uzraudzību un izskata sūdzības par administratoru rīcību, izņemot tos likumā noteiktos gadījumus, kad sūdzības par administratoru lēmumiem izskatāmas tiesā, kurā ierosināta attiecīgā maksātnespējas procesa lieta.</w:t>
      </w:r>
    </w:p>
    <w:p w14:paraId="7A86E023" w14:textId="4A677A28" w:rsidR="00F3754D" w:rsidRPr="00D8443A" w:rsidRDefault="00F3754D" w:rsidP="006620CE">
      <w:pPr>
        <w:tabs>
          <w:tab w:val="left" w:pos="993"/>
          <w:tab w:val="left" w:pos="1134"/>
        </w:tabs>
        <w:spacing w:after="0" w:line="240" w:lineRule="auto"/>
        <w:ind w:firstLine="567"/>
        <w:jc w:val="both"/>
      </w:pPr>
      <w:r w:rsidRPr="00D8443A">
        <w:t xml:space="preserve">Savukārt Maksātnespējas likuma 176. panta pirmajā daļā </w:t>
      </w:r>
      <w:r w:rsidR="00B20B3B" w:rsidRPr="00D8443A">
        <w:t xml:space="preserve">ir </w:t>
      </w:r>
      <w:r w:rsidR="00E04883" w:rsidRPr="00D8443A">
        <w:t>noteiktas kr</w:t>
      </w:r>
      <w:r w:rsidRPr="00D8443A">
        <w:t>editor</w:t>
      </w:r>
      <w:r w:rsidR="00E04883" w:rsidRPr="00D8443A">
        <w:t xml:space="preserve">a tiesības </w:t>
      </w:r>
      <w:r w:rsidRPr="00D8443A">
        <w:t>iesniegt Maksātnespējas kontroles dienestam sūdzību par administratora rīcību</w:t>
      </w:r>
      <w:r w:rsidR="00D62A0B" w:rsidRPr="00D8443A">
        <w:t xml:space="preserve"> triju mēnešu laikā no dienas, kad konstatēta rīcība, ar kuru aizskartas kreditora</w:t>
      </w:r>
      <w:r w:rsidR="00A73656" w:rsidRPr="00D8443A">
        <w:t xml:space="preserve"> likumiskās intereses</w:t>
      </w:r>
      <w:r w:rsidR="00D62A0B" w:rsidRPr="00D8443A">
        <w:t>.</w:t>
      </w:r>
    </w:p>
    <w:p w14:paraId="37E6E97E" w14:textId="57E6A575" w:rsidR="00FA28C4" w:rsidRPr="00D8443A" w:rsidRDefault="00FA28C4" w:rsidP="006620CE">
      <w:pPr>
        <w:tabs>
          <w:tab w:val="left" w:pos="993"/>
          <w:tab w:val="left" w:pos="1134"/>
        </w:tabs>
        <w:spacing w:after="0" w:line="240" w:lineRule="auto"/>
        <w:ind w:firstLine="567"/>
        <w:jc w:val="both"/>
      </w:pPr>
      <w:r w:rsidRPr="00D8443A">
        <w:t>Sūdzībā izteiktas pretenzijas par Administratora rīcību:</w:t>
      </w:r>
    </w:p>
    <w:p w14:paraId="62B4394E" w14:textId="3D89A570" w:rsidR="00FA28C4" w:rsidRPr="00D8443A" w:rsidRDefault="00FA28C4" w:rsidP="006620CE">
      <w:pPr>
        <w:tabs>
          <w:tab w:val="left" w:pos="993"/>
          <w:tab w:val="left" w:pos="1134"/>
        </w:tabs>
        <w:spacing w:after="0" w:line="240" w:lineRule="auto"/>
        <w:ind w:firstLine="567"/>
        <w:jc w:val="both"/>
      </w:pPr>
      <w:r w:rsidRPr="00D8443A">
        <w:t>1) </w:t>
      </w:r>
      <w:r w:rsidR="0093335E" w:rsidRPr="00D8443A">
        <w:t>nesniedzot atbildes uz Iesniedzēja iesniegumiem</w:t>
      </w:r>
      <w:r w:rsidR="00B959D1" w:rsidRPr="00D8443A">
        <w:t>, tādējādi neievērojot atklātības principu</w:t>
      </w:r>
      <w:r w:rsidR="004F09AF" w:rsidRPr="00D8443A">
        <w:t>;</w:t>
      </w:r>
    </w:p>
    <w:p w14:paraId="03A0D65E" w14:textId="717AF7DA" w:rsidR="00B935E2" w:rsidRPr="00D8443A" w:rsidRDefault="00B935E2" w:rsidP="006620CE">
      <w:pPr>
        <w:tabs>
          <w:tab w:val="left" w:pos="993"/>
          <w:tab w:val="left" w:pos="1134"/>
        </w:tabs>
        <w:spacing w:after="0" w:line="240" w:lineRule="auto"/>
        <w:ind w:firstLine="567"/>
        <w:jc w:val="both"/>
      </w:pPr>
      <w:r w:rsidRPr="00D8443A">
        <w:t>2) </w:t>
      </w:r>
      <w:r w:rsidR="00174582" w:rsidRPr="00D8443A">
        <w:rPr>
          <w:rFonts w:eastAsia="Times New Roman"/>
        </w:rPr>
        <w:t xml:space="preserve">neievērojot </w:t>
      </w:r>
      <w:r w:rsidR="00F148B8" w:rsidRPr="00D8443A">
        <w:rPr>
          <w:rFonts w:eastAsia="Times New Roman"/>
        </w:rPr>
        <w:t>maksātnespējas</w:t>
      </w:r>
      <w:r w:rsidR="00174582" w:rsidRPr="00D8443A">
        <w:rPr>
          <w:rFonts w:eastAsia="Times New Roman"/>
        </w:rPr>
        <w:t xml:space="preserve"> procesa efektivitātes</w:t>
      </w:r>
      <w:r w:rsidR="00B959D1" w:rsidRPr="00D8443A">
        <w:rPr>
          <w:rFonts w:eastAsia="Times New Roman"/>
        </w:rPr>
        <w:t xml:space="preserve"> un</w:t>
      </w:r>
      <w:r w:rsidR="00174582" w:rsidRPr="00D8443A">
        <w:rPr>
          <w:rFonts w:eastAsia="Times New Roman"/>
        </w:rPr>
        <w:t xml:space="preserve"> apgrozības ātruma principu</w:t>
      </w:r>
      <w:r w:rsidR="0073298C" w:rsidRPr="00D8443A">
        <w:rPr>
          <w:rFonts w:eastAsia="Times New Roman"/>
        </w:rPr>
        <w:t xml:space="preserve">, kā arī </w:t>
      </w:r>
      <w:r w:rsidR="005A7413" w:rsidRPr="00D8443A">
        <w:t xml:space="preserve">neceļot </w:t>
      </w:r>
      <w:r w:rsidR="0060602A" w:rsidRPr="00D8443A">
        <w:t xml:space="preserve">papildu </w:t>
      </w:r>
      <w:r w:rsidR="005A7413" w:rsidRPr="00D8443A">
        <w:t>prasības tiesā</w:t>
      </w:r>
      <w:r w:rsidR="008B254C" w:rsidRPr="00D8443A">
        <w:t>;</w:t>
      </w:r>
    </w:p>
    <w:p w14:paraId="582C3385" w14:textId="5B6F17DF" w:rsidR="00694A96" w:rsidRPr="00D8443A" w:rsidRDefault="00694A96" w:rsidP="006620CE">
      <w:pPr>
        <w:tabs>
          <w:tab w:val="left" w:pos="993"/>
          <w:tab w:val="left" w:pos="1134"/>
        </w:tabs>
        <w:spacing w:after="0" w:line="240" w:lineRule="auto"/>
        <w:ind w:firstLine="567"/>
        <w:jc w:val="both"/>
      </w:pPr>
      <w:r w:rsidRPr="00D8443A">
        <w:t>3) </w:t>
      </w:r>
      <w:bookmarkStart w:id="8" w:name="_Hlk187235090"/>
      <w:r w:rsidRPr="00D8443A">
        <w:t>nevēršoties tiesībaizsardzības institūcijās ar ziņām par</w:t>
      </w:r>
      <w:r w:rsidR="00A431BA" w:rsidRPr="00D8443A">
        <w:t>,</w:t>
      </w:r>
      <w:r w:rsidRPr="00D8443A">
        <w:t xml:space="preserve"> </w:t>
      </w:r>
      <w:r w:rsidR="00733886" w:rsidRPr="00D8443A">
        <w:t>iespējams</w:t>
      </w:r>
      <w:r w:rsidR="00A431BA" w:rsidRPr="00D8443A">
        <w:t>,</w:t>
      </w:r>
      <w:r w:rsidR="00733886" w:rsidRPr="00D8443A">
        <w:t xml:space="preserve"> izdarītu noziedzīgu nodarījumu</w:t>
      </w:r>
      <w:r w:rsidR="009C6DA9" w:rsidRPr="00D8443A">
        <w:t xml:space="preserve"> saskaņā ar Krimināllikuma </w:t>
      </w:r>
      <w:r w:rsidR="00A431BA" w:rsidRPr="00D8443A">
        <w:t>215. pantu;</w:t>
      </w:r>
    </w:p>
    <w:bookmarkEnd w:id="8"/>
    <w:p w14:paraId="5A2DE809" w14:textId="770AA2DE" w:rsidR="00536AA7" w:rsidRPr="00D8443A" w:rsidRDefault="00694A96" w:rsidP="00B216EC">
      <w:pPr>
        <w:tabs>
          <w:tab w:val="left" w:pos="993"/>
          <w:tab w:val="left" w:pos="1134"/>
        </w:tabs>
        <w:spacing w:after="0" w:line="240" w:lineRule="auto"/>
        <w:ind w:firstLine="567"/>
        <w:jc w:val="both"/>
      </w:pPr>
      <w:r w:rsidRPr="00D8443A">
        <w:t>4</w:t>
      </w:r>
      <w:r w:rsidR="008B254C" w:rsidRPr="00D8443A">
        <w:t>) </w:t>
      </w:r>
      <w:r w:rsidR="00B216EC" w:rsidRPr="00D8443A">
        <w:t>vilcinot tiesvedības norisi.</w:t>
      </w:r>
    </w:p>
    <w:p w14:paraId="663B68A0" w14:textId="77777777" w:rsidR="00205B60" w:rsidRPr="00D8443A" w:rsidRDefault="00EF4F14" w:rsidP="008456E3">
      <w:pPr>
        <w:tabs>
          <w:tab w:val="left" w:pos="993"/>
          <w:tab w:val="left" w:pos="1134"/>
        </w:tabs>
        <w:spacing w:after="0" w:line="240" w:lineRule="auto"/>
        <w:ind w:firstLine="567"/>
        <w:jc w:val="both"/>
      </w:pPr>
      <w:r w:rsidRPr="00D8443A">
        <w:t>[5.2] </w:t>
      </w:r>
      <w:r w:rsidR="00F402EC" w:rsidRPr="00D8443A">
        <w:t xml:space="preserve">Administrators ir parādnieka maksātnespējas procesa vadītājs un virzītājs, kura ekskluzīvā kompetencē ietilpst pēc būtības izvērtēt visus maksātnespējas procesa ietvaros konstatētos faktus un iegūto informāciju to kopsakarībā. Pēc attiecīgās informācijas izvērtēšanas administrators var pieņemt pamatotus lēmumus par turpmāko parādnieka maksātnespējas procesa norisi. </w:t>
      </w:r>
      <w:r w:rsidR="00205B60" w:rsidRPr="00D8443A">
        <w:t>A</w:t>
      </w:r>
      <w:r w:rsidR="00F402EC" w:rsidRPr="00D8443A">
        <w:t>dministratora kā maksātnespējas procesa vadītāja kompetencē ir izvēlēties tiesiskos līdzekļus, lai atbilstoši Maksātnespējas likuma 26. panta otrajai daļai nodrošinātu efektīvu un likumīgu maksātnespējas procesa norisi un mērķu sasniegšanu.</w:t>
      </w:r>
    </w:p>
    <w:p w14:paraId="1ACF66C9" w14:textId="783D643D" w:rsidR="00F402EC" w:rsidRPr="00D8443A" w:rsidRDefault="00F402EC" w:rsidP="008456E3">
      <w:pPr>
        <w:tabs>
          <w:tab w:val="left" w:pos="993"/>
          <w:tab w:val="left" w:pos="1134"/>
        </w:tabs>
        <w:spacing w:after="0" w:line="240" w:lineRule="auto"/>
        <w:ind w:firstLine="567"/>
        <w:jc w:val="both"/>
      </w:pPr>
      <w:r w:rsidRPr="00D8443A">
        <w:t>Administratoram, ievērojot viņa profesionālās zināšanas, ir tiesības un pienākums lemt par prasības parādnieka vārdā celšanu, tās uzturēšanu vai neuzturēšanu, jo tikai un vienīgi administratora rīcībā ir pilnīga un visaptveroša informācija, kuras izvērtēšana ir par pamatu konkrētā lēmuma pieņemšanai.</w:t>
      </w:r>
      <w:r w:rsidRPr="00D8443A">
        <w:rPr>
          <w:rStyle w:val="Vresatsauce"/>
        </w:rPr>
        <w:footnoteReference w:id="1"/>
      </w:r>
    </w:p>
    <w:p w14:paraId="21A6FE05" w14:textId="77777777" w:rsidR="00F402EC" w:rsidRPr="00D8443A" w:rsidRDefault="00F402EC" w:rsidP="00F402EC">
      <w:pPr>
        <w:autoSpaceDE w:val="0"/>
        <w:autoSpaceDN w:val="0"/>
        <w:adjustRightInd w:val="0"/>
        <w:spacing w:after="0" w:line="240" w:lineRule="auto"/>
        <w:ind w:firstLine="567"/>
        <w:jc w:val="both"/>
      </w:pPr>
      <w:r w:rsidRPr="00D8443A">
        <w:t xml:space="preserve">Vienlaikus administrators, izvēloties konkrēto tiesisko līdzekli, uzņemas risku (atbildību) </w:t>
      </w:r>
      <w:r w:rsidRPr="00D8443A">
        <w:lastRenderedPageBreak/>
        <w:t>segt ar to parādniekam nodarītos zaudējumus (Maksātnespējas likuma 29. panta pirmā daļa).</w:t>
      </w:r>
    </w:p>
    <w:p w14:paraId="1E6BC6DB" w14:textId="60534090" w:rsidR="00F402EC" w:rsidRPr="00D8443A" w:rsidRDefault="00F402EC" w:rsidP="00F402EC">
      <w:pPr>
        <w:autoSpaceDE w:val="0"/>
        <w:autoSpaceDN w:val="0"/>
        <w:adjustRightInd w:val="0"/>
        <w:spacing w:after="0" w:line="240" w:lineRule="auto"/>
        <w:ind w:firstLine="567"/>
        <w:jc w:val="both"/>
      </w:pPr>
      <w:r w:rsidRPr="00D8443A">
        <w:t>Savukārt Maksātnespējas kontroles dienests atbilstoši Maksātnespējas likumā noteiktajai kompetencei, nepieņemot lēmumu pēc būtības, ir tiesīgs pārbaudīt, vai administrators, pieņemot konkrētu lēmumu, ir visaptveroši izvērtējis visu viņa rīcībā esošo informāciju un lietas apstākļus, un spēj to pamatot.</w:t>
      </w:r>
      <w:r w:rsidRPr="00D8443A">
        <w:rPr>
          <w:rStyle w:val="Vresatsauce"/>
        </w:rPr>
        <w:footnoteReference w:id="2"/>
      </w:r>
    </w:p>
    <w:p w14:paraId="49FD8891" w14:textId="303CCAA7" w:rsidR="001D0CE0" w:rsidRPr="00D8443A" w:rsidRDefault="0052318A" w:rsidP="002B78E9">
      <w:pPr>
        <w:tabs>
          <w:tab w:val="left" w:pos="993"/>
          <w:tab w:val="left" w:pos="1134"/>
        </w:tabs>
        <w:spacing w:after="0" w:line="240" w:lineRule="auto"/>
        <w:ind w:firstLine="567"/>
        <w:jc w:val="both"/>
      </w:pPr>
      <w:r w:rsidRPr="00D8443A">
        <w:t>[5.3] </w:t>
      </w:r>
      <w:r w:rsidR="00D55F38" w:rsidRPr="00D8443A">
        <w:t xml:space="preserve">Saskaņā ar Sūdzību un tai </w:t>
      </w:r>
      <w:r w:rsidR="00485C5E" w:rsidRPr="00D8443A">
        <w:t>pievienotajiem iesniegumiem</w:t>
      </w:r>
      <w:r w:rsidR="00226E14" w:rsidRPr="00D8443A">
        <w:t xml:space="preserve"> </w:t>
      </w:r>
      <w:r w:rsidR="00AB3CDF" w:rsidRPr="00D8443A">
        <w:t xml:space="preserve">Iesniedzējs vērsās pie Administratora ar </w:t>
      </w:r>
      <w:bookmarkStart w:id="9" w:name="_Hlk187225016"/>
      <w:r w:rsidR="00AB3CDF" w:rsidRPr="00D8443A">
        <w:t>2024. gada 10.</w:t>
      </w:r>
      <w:r w:rsidR="003D50A9" w:rsidRPr="00D8443A">
        <w:t xml:space="preserve"> un 16. maija, kā arī 6. septembra iesniegumu</w:t>
      </w:r>
      <w:bookmarkEnd w:id="9"/>
      <w:r w:rsidR="003D50A9" w:rsidRPr="00D8443A">
        <w:t>.</w:t>
      </w:r>
    </w:p>
    <w:p w14:paraId="41A62B72" w14:textId="52610F67" w:rsidR="005D05EE" w:rsidRPr="00D8443A" w:rsidRDefault="009C41A6" w:rsidP="00014049">
      <w:pPr>
        <w:tabs>
          <w:tab w:val="left" w:pos="993"/>
          <w:tab w:val="left" w:pos="1134"/>
        </w:tabs>
        <w:spacing w:after="0" w:line="240" w:lineRule="auto"/>
        <w:ind w:firstLine="567"/>
        <w:jc w:val="both"/>
      </w:pPr>
      <w:r w:rsidRPr="00D8443A">
        <w:t>[5.3.1] </w:t>
      </w:r>
      <w:r w:rsidR="00463A00" w:rsidRPr="00D8443A">
        <w:t xml:space="preserve">Iesniedzēja un </w:t>
      </w:r>
      <w:r w:rsidR="00141EC5" w:rsidRPr="00D8443A">
        <w:t>vēl divu</w:t>
      </w:r>
      <w:r w:rsidR="00463A00" w:rsidRPr="00D8443A">
        <w:t xml:space="preserve"> kreditoru</w:t>
      </w:r>
      <w:r w:rsidR="00141EC5" w:rsidRPr="00D8443A">
        <w:t xml:space="preserve"> kopīgā</w:t>
      </w:r>
      <w:r w:rsidR="00463A00" w:rsidRPr="00D8443A">
        <w:t xml:space="preserve"> </w:t>
      </w:r>
      <w:r w:rsidR="00141EC5" w:rsidRPr="00D8443A">
        <w:t>2024. gada 10.</w:t>
      </w:r>
      <w:r w:rsidR="002B3963" w:rsidRPr="00D8443A">
        <w:t> </w:t>
      </w:r>
      <w:r w:rsidR="00141EC5" w:rsidRPr="00D8443A">
        <w:t xml:space="preserve">maija iesniegumā norādīts, ka </w:t>
      </w:r>
      <w:r w:rsidR="006279B2" w:rsidRPr="00D8443A">
        <w:t xml:space="preserve">Parādnieks </w:t>
      </w:r>
      <w:r w:rsidR="005D05EE" w:rsidRPr="00D8443A">
        <w:t>nodarbojās ar kokmateriālu vairumtir</w:t>
      </w:r>
      <w:r w:rsidR="00014049" w:rsidRPr="00D8443A">
        <w:t>dz</w:t>
      </w:r>
      <w:r w:rsidR="005D05EE" w:rsidRPr="00D8443A">
        <w:t xml:space="preserve">niecību un apaļkoku zāģēšanu. Vairumu no iesniegtajiem kreditoru prasījumiem veido prasījumi par </w:t>
      </w:r>
      <w:r w:rsidR="00C043F6" w:rsidRPr="00D8443A">
        <w:t>P</w:t>
      </w:r>
      <w:r w:rsidR="005D05EE" w:rsidRPr="00D8443A">
        <w:t xml:space="preserve">arādniekam pārdotajiem apaļkokiem. </w:t>
      </w:r>
    </w:p>
    <w:p w14:paraId="1EDD9B98" w14:textId="2965CDE6" w:rsidR="005D05EE" w:rsidRPr="00D8443A" w:rsidRDefault="00D40D9B" w:rsidP="005D05EE">
      <w:pPr>
        <w:tabs>
          <w:tab w:val="left" w:pos="993"/>
          <w:tab w:val="left" w:pos="1134"/>
        </w:tabs>
        <w:spacing w:after="0" w:line="240" w:lineRule="auto"/>
        <w:ind w:firstLine="567"/>
        <w:jc w:val="both"/>
      </w:pPr>
      <w:r w:rsidRPr="00D8443A">
        <w:t>Parādnieks</w:t>
      </w:r>
      <w:r w:rsidR="005D05EE" w:rsidRPr="00D8443A">
        <w:t xml:space="preserve"> ap</w:t>
      </w:r>
      <w:r w:rsidRPr="00D8443A">
        <w:t>a</w:t>
      </w:r>
      <w:r w:rsidR="005D05EE" w:rsidRPr="00D8443A">
        <w:t>ļkokus iepirka, lai tos pārstrādātu zā</w:t>
      </w:r>
      <w:r w:rsidRPr="00D8443A">
        <w:t>ģ</w:t>
      </w:r>
      <w:r w:rsidR="005D05EE" w:rsidRPr="00D8443A">
        <w:t>materiālos, kurus tālāk pārdotu gala saņēmējam</w:t>
      </w:r>
      <w:r w:rsidR="006319FF" w:rsidRPr="00D8443A">
        <w:t xml:space="preserve">. Līdz ar to </w:t>
      </w:r>
      <w:r w:rsidR="00212070" w:rsidRPr="00D8443A">
        <w:t xml:space="preserve">Parādnieka </w:t>
      </w:r>
      <w:r w:rsidR="005D05EE" w:rsidRPr="00D8443A">
        <w:t xml:space="preserve">maksātnespējas </w:t>
      </w:r>
      <w:r w:rsidR="00212070" w:rsidRPr="00D8443A">
        <w:t xml:space="preserve">procesa </w:t>
      </w:r>
      <w:r w:rsidR="002A2AE8" w:rsidRPr="00D8443A">
        <w:t xml:space="preserve">pasludināšanas </w:t>
      </w:r>
      <w:r w:rsidR="005D05EE" w:rsidRPr="00D8443A">
        <w:t>brīd</w:t>
      </w:r>
      <w:r w:rsidR="00FC603C" w:rsidRPr="00D8443A">
        <w:t>ī</w:t>
      </w:r>
      <w:r w:rsidR="005D05EE" w:rsidRPr="00D8443A">
        <w:t xml:space="preserve"> </w:t>
      </w:r>
      <w:r w:rsidR="00FC603C" w:rsidRPr="00D8443A">
        <w:t>P</w:t>
      </w:r>
      <w:r w:rsidR="005D05EE" w:rsidRPr="00D8443A">
        <w:t xml:space="preserve">arādnieka atlikumos jābūt salīdzinoši lielam skaitam nopirkto apaļkoku, kurus varētu realizēt, lai iegūtu naudas līdzekļus kreditoru prasījumu segšanai, vai </w:t>
      </w:r>
      <w:r w:rsidR="0092262C" w:rsidRPr="00D8443A">
        <w:t>arī P</w:t>
      </w:r>
      <w:r w:rsidR="005D05EE" w:rsidRPr="00D8443A">
        <w:t>arādnieka aktīvus jāveido zāģmateriāliem, kas iegūt</w:t>
      </w:r>
      <w:r w:rsidR="00326608" w:rsidRPr="00D8443A">
        <w:t>i</w:t>
      </w:r>
      <w:r w:rsidR="005D05EE" w:rsidRPr="00D8443A">
        <w:t xml:space="preserve"> šos apaļkokus pārstrādājot.</w:t>
      </w:r>
    </w:p>
    <w:p w14:paraId="5EC2F303" w14:textId="77777777" w:rsidR="00ED3F5C" w:rsidRPr="00D8443A" w:rsidRDefault="00A81008" w:rsidP="005D05EE">
      <w:pPr>
        <w:tabs>
          <w:tab w:val="left" w:pos="993"/>
          <w:tab w:val="left" w:pos="1134"/>
        </w:tabs>
        <w:spacing w:after="0" w:line="240" w:lineRule="auto"/>
        <w:ind w:firstLine="567"/>
        <w:jc w:val="both"/>
      </w:pPr>
      <w:r w:rsidRPr="00D8443A">
        <w:t xml:space="preserve">Atsaucoties uz </w:t>
      </w:r>
      <w:r w:rsidR="005D05EE" w:rsidRPr="00D8443A">
        <w:t>Maksātnespējas likuma 95.</w:t>
      </w:r>
      <w:r w:rsidRPr="00D8443A">
        <w:t> </w:t>
      </w:r>
      <w:r w:rsidR="005D05EE" w:rsidRPr="00D8443A">
        <w:t>panta pirm</w:t>
      </w:r>
      <w:r w:rsidRPr="00D8443A">
        <w:t>o</w:t>
      </w:r>
      <w:r w:rsidR="005D05EE" w:rsidRPr="00D8443A">
        <w:t xml:space="preserve"> </w:t>
      </w:r>
      <w:r w:rsidR="001F1F8D" w:rsidRPr="00D8443A">
        <w:t xml:space="preserve">un otro </w:t>
      </w:r>
      <w:r w:rsidR="005D05EE" w:rsidRPr="00D8443A">
        <w:t>daļ</w:t>
      </w:r>
      <w:r w:rsidRPr="00D8443A">
        <w:t xml:space="preserve">u, Iesniedzējs </w:t>
      </w:r>
      <w:r w:rsidR="00FD14B8" w:rsidRPr="00D8443A">
        <w:t>Administratoram lūdza</w:t>
      </w:r>
      <w:r w:rsidR="00C46359" w:rsidRPr="00D8443A">
        <w:t xml:space="preserve"> sniegt ziņas, v</w:t>
      </w:r>
      <w:r w:rsidR="005D05EE" w:rsidRPr="00D8443A">
        <w:t xml:space="preserve">ai pēc maksātnespējas pasludināšanas </w:t>
      </w:r>
      <w:r w:rsidR="00FD14B8" w:rsidRPr="00D8443A">
        <w:t>Parādnieka</w:t>
      </w:r>
      <w:r w:rsidR="005D05EE" w:rsidRPr="00D8443A">
        <w:t xml:space="preserve"> mantu veidoja apaļkoku vai zāģmateriālu krājumi</w:t>
      </w:r>
      <w:r w:rsidR="007743E3" w:rsidRPr="00D8443A">
        <w:t xml:space="preserve"> un,</w:t>
      </w:r>
      <w:r w:rsidR="005D05EE" w:rsidRPr="00D8443A">
        <w:t xml:space="preserve"> </w:t>
      </w:r>
      <w:r w:rsidR="007743E3" w:rsidRPr="00D8443A">
        <w:t>j</w:t>
      </w:r>
      <w:r w:rsidR="005D05EE" w:rsidRPr="00D8443A">
        <w:t>a veidoja, kādā apmērā un vērtībā</w:t>
      </w:r>
      <w:r w:rsidR="007743E3" w:rsidRPr="00D8443A">
        <w:t xml:space="preserve">. </w:t>
      </w:r>
      <w:r w:rsidR="00DF2BB4" w:rsidRPr="00D8443A">
        <w:t xml:space="preserve">Savukārt, ja Administratoram </w:t>
      </w:r>
      <w:r w:rsidR="005D05EE" w:rsidRPr="00D8443A">
        <w:t xml:space="preserve">nav nodoti apaļkoki vai zāģmateriālu krājumi, </w:t>
      </w:r>
      <w:r w:rsidR="00DF2BB4" w:rsidRPr="00D8443A">
        <w:t xml:space="preserve">Iesniedzējs Administratoram </w:t>
      </w:r>
      <w:r w:rsidR="005D05EE" w:rsidRPr="00D8443A">
        <w:t>lūdza</w:t>
      </w:r>
      <w:r w:rsidR="00ED3F5C" w:rsidRPr="00D8443A">
        <w:t>:</w:t>
      </w:r>
    </w:p>
    <w:p w14:paraId="2D38E887" w14:textId="1E67D61A" w:rsidR="005D05EE" w:rsidRPr="00D8443A" w:rsidRDefault="00ED3F5C" w:rsidP="005D05EE">
      <w:pPr>
        <w:tabs>
          <w:tab w:val="left" w:pos="993"/>
          <w:tab w:val="left" w:pos="1134"/>
        </w:tabs>
        <w:spacing w:after="0" w:line="240" w:lineRule="auto"/>
        <w:ind w:firstLine="567"/>
        <w:jc w:val="both"/>
      </w:pPr>
      <w:r w:rsidRPr="00D8443A">
        <w:t>1) nos</w:t>
      </w:r>
      <w:r w:rsidR="005D05EE" w:rsidRPr="00D8443A">
        <w:t xml:space="preserve">kaidrot, kad un kur </w:t>
      </w:r>
      <w:r w:rsidRPr="00D8443A">
        <w:t>P</w:t>
      </w:r>
      <w:r w:rsidR="005D05EE" w:rsidRPr="00D8443A">
        <w:t>arādnieks ir realizējis visus no atzītajiem kreditoriem saņemtos apaļkokus</w:t>
      </w:r>
      <w:r w:rsidRPr="00D8443A">
        <w:t>,</w:t>
      </w:r>
      <w:r w:rsidR="005D05EE" w:rsidRPr="00D8443A">
        <w:t xml:space="preserve"> par kuriem nav veikta samaksa</w:t>
      </w:r>
      <w:r w:rsidR="003A399F" w:rsidRPr="00D8443A">
        <w:t>;</w:t>
      </w:r>
    </w:p>
    <w:p w14:paraId="7B3D5815" w14:textId="72EF0A8A" w:rsidR="005D05EE" w:rsidRPr="00D8443A" w:rsidRDefault="003A399F" w:rsidP="005D05EE">
      <w:pPr>
        <w:tabs>
          <w:tab w:val="left" w:pos="993"/>
          <w:tab w:val="left" w:pos="1134"/>
        </w:tabs>
        <w:spacing w:after="0" w:line="240" w:lineRule="auto"/>
        <w:ind w:firstLine="567"/>
        <w:jc w:val="both"/>
      </w:pPr>
      <w:r w:rsidRPr="00D8443A">
        <w:t>2) </w:t>
      </w:r>
      <w:r w:rsidR="005D05EE" w:rsidRPr="00D8443A">
        <w:t>izvērtēt apaļkoku vai zāģmateriālu atsavināšanas darījumu ticamību un lemt par darījumu atzīšanu par spēkā neesošiem, atbilstoši Maksātnespējas likuma 96.</w:t>
      </w:r>
      <w:r w:rsidR="006061E0" w:rsidRPr="00D8443A">
        <w:t> </w:t>
      </w:r>
      <w:r w:rsidR="005D05EE" w:rsidRPr="00D8443A">
        <w:t>panta normām, vai par naudas līdzekļu piedziņu no trešajām personām, kam materiāli realizēti</w:t>
      </w:r>
      <w:r w:rsidR="006061E0" w:rsidRPr="00D8443A">
        <w:t>;</w:t>
      </w:r>
    </w:p>
    <w:p w14:paraId="53E13F7D" w14:textId="59C223B4" w:rsidR="001D0CE0" w:rsidRPr="00D8443A" w:rsidRDefault="006061E0" w:rsidP="005D05EE">
      <w:pPr>
        <w:tabs>
          <w:tab w:val="left" w:pos="993"/>
          <w:tab w:val="left" w:pos="1134"/>
        </w:tabs>
        <w:spacing w:after="0" w:line="240" w:lineRule="auto"/>
        <w:ind w:firstLine="567"/>
        <w:jc w:val="both"/>
      </w:pPr>
      <w:r w:rsidRPr="00D8443A">
        <w:t>3) </w:t>
      </w:r>
      <w:r w:rsidR="005D05EE" w:rsidRPr="00D8443A">
        <w:t>lemt par materiālu nodošanu Valsts policijai kriminālprocesa uzsākšanai pēc Krimināllikuma 215.</w:t>
      </w:r>
      <w:r w:rsidR="00ED5454" w:rsidRPr="00D8443A">
        <w:t> </w:t>
      </w:r>
      <w:r w:rsidR="005D05EE" w:rsidRPr="00D8443A">
        <w:t>pantā minētā noziedzīgā nodarījuma pazīmēm.</w:t>
      </w:r>
    </w:p>
    <w:p w14:paraId="771A1DA9" w14:textId="51E9F55F" w:rsidR="00567256" w:rsidRPr="00D8443A" w:rsidRDefault="00ED5454" w:rsidP="00567256">
      <w:pPr>
        <w:tabs>
          <w:tab w:val="left" w:pos="993"/>
          <w:tab w:val="left" w:pos="1134"/>
        </w:tabs>
        <w:spacing w:after="0" w:line="240" w:lineRule="auto"/>
        <w:ind w:firstLine="567"/>
        <w:jc w:val="both"/>
      </w:pPr>
      <w:r w:rsidRPr="00D8443A">
        <w:t>[5.3.2] </w:t>
      </w:r>
      <w:r w:rsidR="0035075C" w:rsidRPr="00D8443A">
        <w:t xml:space="preserve">Savukārt </w:t>
      </w:r>
      <w:r w:rsidRPr="00D8443A">
        <w:t>2024. gada 16. maija iesniegumā</w:t>
      </w:r>
      <w:r w:rsidR="009965C7" w:rsidRPr="00D8443A">
        <w:t xml:space="preserve"> Iesniedzējs</w:t>
      </w:r>
      <w:r w:rsidRPr="00D8443A">
        <w:t xml:space="preserve"> </w:t>
      </w:r>
      <w:r w:rsidR="004322C5" w:rsidRPr="00D8443A">
        <w:t xml:space="preserve">informēja </w:t>
      </w:r>
      <w:r w:rsidR="00C72503" w:rsidRPr="00D8443A">
        <w:t>Administratoru, ka P</w:t>
      </w:r>
      <w:r w:rsidR="00567256" w:rsidRPr="00D8443A">
        <w:t>arādniekam līdz 2023.</w:t>
      </w:r>
      <w:r w:rsidR="007D6FC9" w:rsidRPr="00D8443A">
        <w:t> </w:t>
      </w:r>
      <w:r w:rsidR="00567256" w:rsidRPr="00D8443A">
        <w:t>gada 27.</w:t>
      </w:r>
      <w:r w:rsidR="007D6FC9" w:rsidRPr="00D8443A">
        <w:t> </w:t>
      </w:r>
      <w:r w:rsidR="00567256" w:rsidRPr="00D8443A">
        <w:t>decembrim bija nostiprinātas</w:t>
      </w:r>
      <w:r w:rsidR="00C72503" w:rsidRPr="00D8443A">
        <w:t xml:space="preserve"> </w:t>
      </w:r>
      <w:r w:rsidR="00567256" w:rsidRPr="00D8443A">
        <w:t xml:space="preserve">īpašuma tiesības uz nekustamo īpašumu </w:t>
      </w:r>
      <w:r w:rsidR="00030DA7" w:rsidRPr="00D8443A">
        <w:t>/adrese/</w:t>
      </w:r>
      <w:r w:rsidR="00567256" w:rsidRPr="00D8443A">
        <w:t xml:space="preserve">, </w:t>
      </w:r>
      <w:r w:rsidR="00030DA7" w:rsidRPr="00D8443A">
        <w:t>/</w:t>
      </w:r>
      <w:r w:rsidR="00567256" w:rsidRPr="00D8443A">
        <w:t>kadastra</w:t>
      </w:r>
      <w:r w:rsidR="007D6FC9" w:rsidRPr="00D8443A">
        <w:t xml:space="preserve"> </w:t>
      </w:r>
      <w:r w:rsidR="00030DA7" w:rsidRPr="00D8443A">
        <w:t>numurs/</w:t>
      </w:r>
      <w:r w:rsidR="00567256" w:rsidRPr="00D8443A">
        <w:t xml:space="preserve">. </w:t>
      </w:r>
      <w:r w:rsidR="00B82084" w:rsidRPr="00D8443A">
        <w:t>Turklāt</w:t>
      </w:r>
      <w:r w:rsidR="00567256" w:rsidRPr="00D8443A">
        <w:t xml:space="preserve"> līdz 2021.</w:t>
      </w:r>
      <w:r w:rsidR="00B82084" w:rsidRPr="00D8443A">
        <w:t> </w:t>
      </w:r>
      <w:r w:rsidR="00567256" w:rsidRPr="00D8443A">
        <w:t>gada 16.</w:t>
      </w:r>
      <w:r w:rsidR="00B82084" w:rsidRPr="00D8443A">
        <w:t> </w:t>
      </w:r>
      <w:r w:rsidR="00567256" w:rsidRPr="00D8443A">
        <w:t xml:space="preserve">aprīlim </w:t>
      </w:r>
      <w:r w:rsidR="00B82084" w:rsidRPr="00D8443A">
        <w:t>minētais</w:t>
      </w:r>
      <w:r w:rsidR="00567256" w:rsidRPr="00D8443A">
        <w:t xml:space="preserve"> nekustamais īpašums atradās</w:t>
      </w:r>
      <w:r w:rsidR="00B82084" w:rsidRPr="00D8443A">
        <w:t xml:space="preserve"> </w:t>
      </w:r>
      <w:r w:rsidR="00567256" w:rsidRPr="00D8443A">
        <w:t>ko</w:t>
      </w:r>
      <w:r w:rsidR="00B82084" w:rsidRPr="00D8443A">
        <w:t>p</w:t>
      </w:r>
      <w:r w:rsidR="00567256" w:rsidRPr="00D8443A">
        <w:t xml:space="preserve">īpašumā ar </w:t>
      </w:r>
      <w:bookmarkStart w:id="10" w:name="_Hlk187183209"/>
      <w:r w:rsidR="00030DA7" w:rsidRPr="00D8443A">
        <w:t>/</w:t>
      </w:r>
      <w:r w:rsidR="00B82084" w:rsidRPr="00D8443A">
        <w:rPr>
          <w:rFonts w:eastAsia="Times New Roman"/>
        </w:rPr>
        <w:t>SIA "</w:t>
      </w:r>
      <w:r w:rsidR="00030DA7" w:rsidRPr="00D8443A">
        <w:rPr>
          <w:rFonts w:eastAsia="Times New Roman"/>
        </w:rPr>
        <w:t>Nosaukums C</w:t>
      </w:r>
      <w:r w:rsidR="00B82084" w:rsidRPr="00D8443A">
        <w:rPr>
          <w:rFonts w:eastAsia="Times New Roman"/>
        </w:rPr>
        <w:t>"</w:t>
      </w:r>
      <w:bookmarkEnd w:id="10"/>
      <w:r w:rsidR="00030DA7" w:rsidRPr="00D8443A">
        <w:rPr>
          <w:rFonts w:eastAsia="Times New Roman"/>
        </w:rPr>
        <w:t>/</w:t>
      </w:r>
      <w:r w:rsidR="00567256" w:rsidRPr="00D8443A">
        <w:t>, kas dod pamatu secinājumam, ka šie abi uzņēmumi ir savstarpēji</w:t>
      </w:r>
      <w:r w:rsidR="002A1129" w:rsidRPr="00D8443A">
        <w:t xml:space="preserve"> </w:t>
      </w:r>
      <w:r w:rsidR="00567256" w:rsidRPr="00D8443A">
        <w:t>saistīti.</w:t>
      </w:r>
    </w:p>
    <w:p w14:paraId="237F8E39" w14:textId="6C25280A" w:rsidR="00567256" w:rsidRPr="00D8443A" w:rsidRDefault="002A1129" w:rsidP="00567256">
      <w:pPr>
        <w:tabs>
          <w:tab w:val="left" w:pos="993"/>
          <w:tab w:val="left" w:pos="1134"/>
        </w:tabs>
        <w:spacing w:after="0" w:line="240" w:lineRule="auto"/>
        <w:ind w:firstLine="567"/>
        <w:jc w:val="both"/>
      </w:pPr>
      <w:r w:rsidRPr="00D8443A">
        <w:t xml:space="preserve">Nekustamais īpašums </w:t>
      </w:r>
      <w:r w:rsidR="00567256" w:rsidRPr="00D8443A">
        <w:t>2023.</w:t>
      </w:r>
      <w:r w:rsidRPr="00D8443A">
        <w:t> </w:t>
      </w:r>
      <w:r w:rsidR="00567256" w:rsidRPr="00D8443A">
        <w:t>gada 27.</w:t>
      </w:r>
      <w:r w:rsidRPr="00D8443A">
        <w:t> </w:t>
      </w:r>
      <w:r w:rsidR="00567256" w:rsidRPr="00D8443A">
        <w:t>decembrī ir pārdots par 37</w:t>
      </w:r>
      <w:r w:rsidRPr="00D8443A">
        <w:t> </w:t>
      </w:r>
      <w:r w:rsidR="00567256" w:rsidRPr="00D8443A">
        <w:t>000</w:t>
      </w:r>
      <w:r w:rsidRPr="00D8443A">
        <w:t> </w:t>
      </w:r>
      <w:r w:rsidR="00A06FE2" w:rsidRPr="00D8443A">
        <w:rPr>
          <w:i/>
          <w:iCs/>
        </w:rPr>
        <w:t>euro</w:t>
      </w:r>
      <w:r w:rsidR="00567256" w:rsidRPr="00D8443A">
        <w:t>, kas rada šaubas par</w:t>
      </w:r>
      <w:r w:rsidR="00A06FE2" w:rsidRPr="00D8443A">
        <w:t xml:space="preserve"> </w:t>
      </w:r>
      <w:r w:rsidR="00567256" w:rsidRPr="00D8443A">
        <w:t>šāda darījuma atbilstību tirgus vērtībai, jo norādītajā nekustamajā īpašumā atrodas kokzāģētava,</w:t>
      </w:r>
      <w:r w:rsidR="00A06FE2" w:rsidRPr="00D8443A">
        <w:t xml:space="preserve"> </w:t>
      </w:r>
      <w:r w:rsidR="00567256" w:rsidRPr="00D8443A">
        <w:t xml:space="preserve">kurā </w:t>
      </w:r>
      <w:r w:rsidR="00A06FE2" w:rsidRPr="00D8443A">
        <w:t>P</w:t>
      </w:r>
      <w:r w:rsidR="00567256" w:rsidRPr="00D8443A">
        <w:t>arādnieks veica savu saimniecisko darbību.</w:t>
      </w:r>
    </w:p>
    <w:p w14:paraId="7A93ACD0" w14:textId="694A25D7" w:rsidR="00ED5454" w:rsidRPr="00D8443A" w:rsidRDefault="00E6046A" w:rsidP="00567256">
      <w:pPr>
        <w:tabs>
          <w:tab w:val="left" w:pos="993"/>
          <w:tab w:val="left" w:pos="1134"/>
        </w:tabs>
        <w:spacing w:after="0" w:line="240" w:lineRule="auto"/>
        <w:ind w:firstLine="567"/>
        <w:jc w:val="both"/>
      </w:pPr>
      <w:r w:rsidRPr="00D8443A">
        <w:t>Līdz ar to Iesniedzējs</w:t>
      </w:r>
      <w:r w:rsidR="00567256" w:rsidRPr="00D8443A">
        <w:t xml:space="preserve"> lūdz</w:t>
      </w:r>
      <w:r w:rsidRPr="00D8443A">
        <w:t>a Administratoram</w:t>
      </w:r>
      <w:r w:rsidR="00567256" w:rsidRPr="00D8443A">
        <w:t xml:space="preserve"> izvērtēt darījumu ar nekustamo īpašumu </w:t>
      </w:r>
      <w:r w:rsidR="00CF7F66" w:rsidRPr="00D8443A">
        <w:t>/adrese/</w:t>
      </w:r>
      <w:r w:rsidR="00567256" w:rsidRPr="00D8443A">
        <w:t xml:space="preserve"> tiesisko pamatotību un lemt par</w:t>
      </w:r>
      <w:r w:rsidRPr="00D8443A">
        <w:t xml:space="preserve"> </w:t>
      </w:r>
      <w:r w:rsidR="00567256" w:rsidRPr="00D8443A">
        <w:t>nepieciešamību tiesā celt prasību par nekustamā īpašuma pirkuma līguma atzīšanu par spēkā</w:t>
      </w:r>
      <w:r w:rsidRPr="00D8443A">
        <w:t xml:space="preserve"> </w:t>
      </w:r>
      <w:r w:rsidR="00567256" w:rsidRPr="00D8443A">
        <w:t>neesošu.</w:t>
      </w:r>
    </w:p>
    <w:p w14:paraId="585D422F" w14:textId="47F9C125" w:rsidR="00180FD0" w:rsidRPr="00D8443A" w:rsidRDefault="003B38A7" w:rsidP="00180FD0">
      <w:pPr>
        <w:tabs>
          <w:tab w:val="left" w:pos="993"/>
          <w:tab w:val="left" w:pos="1134"/>
        </w:tabs>
        <w:spacing w:after="0" w:line="240" w:lineRule="auto"/>
        <w:ind w:firstLine="567"/>
        <w:jc w:val="both"/>
      </w:pPr>
      <w:r w:rsidRPr="00D8443A">
        <w:t>[5.3.3] Iesniedzēj</w:t>
      </w:r>
      <w:r w:rsidR="004E40FC" w:rsidRPr="00D8443A">
        <w:t>a</w:t>
      </w:r>
      <w:r w:rsidRPr="00D8443A">
        <w:t xml:space="preserve"> 2024. gada </w:t>
      </w:r>
      <w:r w:rsidR="009B5E06" w:rsidRPr="00D8443A">
        <w:t>6. septembra iesniegumā</w:t>
      </w:r>
      <w:r w:rsidR="002844DB" w:rsidRPr="00D8443A">
        <w:t xml:space="preserve"> norādī</w:t>
      </w:r>
      <w:r w:rsidR="004E40FC" w:rsidRPr="00D8443A">
        <w:t>ts</w:t>
      </w:r>
      <w:r w:rsidR="002844DB" w:rsidRPr="00D8443A">
        <w:t xml:space="preserve">, ka </w:t>
      </w:r>
      <w:r w:rsidR="00D64DBF" w:rsidRPr="00D8443A">
        <w:t>A</w:t>
      </w:r>
      <w:r w:rsidR="00180FD0" w:rsidRPr="00D8443A">
        <w:t xml:space="preserve">dministratora </w:t>
      </w:r>
      <w:r w:rsidR="00D64DBF" w:rsidRPr="00D8443A">
        <w:t xml:space="preserve">kārtējā </w:t>
      </w:r>
      <w:r w:rsidR="00180FD0" w:rsidRPr="00D8443A">
        <w:t>darbības pārskata</w:t>
      </w:r>
      <w:r w:rsidR="00571D7B" w:rsidRPr="00D8443A">
        <w:t xml:space="preserve"> par jūliju un augustu</w:t>
      </w:r>
      <w:r w:rsidR="00180FD0" w:rsidRPr="00D8443A">
        <w:t xml:space="preserve"> 9.3. punktā norādīt</w:t>
      </w:r>
      <w:r w:rsidR="000D35E1" w:rsidRPr="00D8443A">
        <w:t>s</w:t>
      </w:r>
      <w:r w:rsidR="00571D7B" w:rsidRPr="00D8443A">
        <w:rPr>
          <w:i/>
          <w:iCs/>
        </w:rPr>
        <w:t xml:space="preserve">: </w:t>
      </w:r>
      <w:r w:rsidR="00180FD0" w:rsidRPr="00D8443A">
        <w:rPr>
          <w:i/>
          <w:iCs/>
        </w:rPr>
        <w:t>Konstatēti apstākļi, kas ir par pamatu, lai administrators vērstos tiesībaizsardzības</w:t>
      </w:r>
      <w:r w:rsidR="00571D7B" w:rsidRPr="00D8443A">
        <w:rPr>
          <w:i/>
          <w:iCs/>
        </w:rPr>
        <w:t xml:space="preserve"> </w:t>
      </w:r>
      <w:r w:rsidR="00180FD0" w:rsidRPr="00D8443A">
        <w:rPr>
          <w:i/>
          <w:iCs/>
        </w:rPr>
        <w:t>institūcijās par kriminālprocesa uzsākšanu pret parādnieka pārstāvi vai citām</w:t>
      </w:r>
      <w:r w:rsidR="00571D7B" w:rsidRPr="00D8443A">
        <w:rPr>
          <w:i/>
          <w:iCs/>
        </w:rPr>
        <w:t xml:space="preserve"> </w:t>
      </w:r>
      <w:r w:rsidR="00180FD0" w:rsidRPr="00D8443A">
        <w:rPr>
          <w:i/>
          <w:iCs/>
        </w:rPr>
        <w:t>parādnieka atbildīgajām personām saskaņā ar Maksātnespējas likuma 26.</w:t>
      </w:r>
      <w:r w:rsidR="002844DB" w:rsidRPr="00D8443A">
        <w:rPr>
          <w:i/>
          <w:iCs/>
        </w:rPr>
        <w:t> </w:t>
      </w:r>
      <w:r w:rsidR="00180FD0" w:rsidRPr="00D8443A">
        <w:rPr>
          <w:i/>
          <w:iCs/>
        </w:rPr>
        <w:t>panta trešās daļas 8.</w:t>
      </w:r>
      <w:r w:rsidR="002844DB" w:rsidRPr="00D8443A">
        <w:rPr>
          <w:i/>
          <w:iCs/>
        </w:rPr>
        <w:t> </w:t>
      </w:r>
      <w:r w:rsidR="00180FD0" w:rsidRPr="00D8443A">
        <w:rPr>
          <w:i/>
          <w:iCs/>
        </w:rPr>
        <w:t>punktu</w:t>
      </w:r>
      <w:r w:rsidR="000D35E1" w:rsidRPr="00D8443A">
        <w:t xml:space="preserve">. </w:t>
      </w:r>
    </w:p>
    <w:p w14:paraId="63CE62C4" w14:textId="38BF7AB2" w:rsidR="00180FD0" w:rsidRPr="00D8443A" w:rsidRDefault="00180FD0" w:rsidP="00180FD0">
      <w:pPr>
        <w:tabs>
          <w:tab w:val="left" w:pos="993"/>
          <w:tab w:val="left" w:pos="1134"/>
        </w:tabs>
        <w:spacing w:after="0" w:line="240" w:lineRule="auto"/>
        <w:ind w:firstLine="567"/>
        <w:jc w:val="both"/>
      </w:pPr>
      <w:r w:rsidRPr="00D8443A">
        <w:t xml:space="preserve">Līdz ar </w:t>
      </w:r>
      <w:r w:rsidR="00B34140" w:rsidRPr="00D8443A">
        <w:t xml:space="preserve">to </w:t>
      </w:r>
      <w:r w:rsidR="008041F0" w:rsidRPr="00D8443A">
        <w:t xml:space="preserve">Iesniedzēja ieskatā </w:t>
      </w:r>
      <w:r w:rsidR="00B34140" w:rsidRPr="00D8443A">
        <w:t xml:space="preserve">no Administratora kārtējiem darbības pārskatiem par jūliju un augustu izriet, </w:t>
      </w:r>
      <w:r w:rsidRPr="00D8443A">
        <w:t>ka</w:t>
      </w:r>
      <w:r w:rsidR="000B062F" w:rsidRPr="00D8443A">
        <w:t xml:space="preserve"> A</w:t>
      </w:r>
      <w:r w:rsidRPr="00D8443A">
        <w:t xml:space="preserve">dministrators, lai arī ir konstatējis apstākļus, kas ir par pamatu, lai </w:t>
      </w:r>
      <w:r w:rsidR="00A93587" w:rsidRPr="00D8443A">
        <w:t>A</w:t>
      </w:r>
      <w:r w:rsidRPr="00D8443A">
        <w:t>dministrators vērstos tiesībaizsardzības</w:t>
      </w:r>
      <w:r w:rsidR="00A93587" w:rsidRPr="00D8443A">
        <w:t xml:space="preserve"> </w:t>
      </w:r>
      <w:r w:rsidRPr="00D8443A">
        <w:t>institūcijās, jopr</w:t>
      </w:r>
      <w:r w:rsidR="00A93587" w:rsidRPr="00D8443A">
        <w:t>o</w:t>
      </w:r>
      <w:r w:rsidRPr="00D8443A">
        <w:t>jām divu mēnešu laikā šād</w:t>
      </w:r>
      <w:r w:rsidR="008041F0" w:rsidRPr="00D8443A">
        <w:t>u</w:t>
      </w:r>
      <w:r w:rsidRPr="00D8443A">
        <w:t xml:space="preserve"> iesniegum</w:t>
      </w:r>
      <w:r w:rsidR="008041F0" w:rsidRPr="00D8443A">
        <w:t>u</w:t>
      </w:r>
      <w:r w:rsidRPr="00D8443A">
        <w:t xml:space="preserve"> nav iesnie</w:t>
      </w:r>
      <w:r w:rsidR="008041F0" w:rsidRPr="00D8443A">
        <w:t>dzis</w:t>
      </w:r>
      <w:r w:rsidRPr="00D8443A">
        <w:t>.</w:t>
      </w:r>
    </w:p>
    <w:p w14:paraId="3A0595D6" w14:textId="4B41AE41" w:rsidR="00180FD0" w:rsidRPr="00D8443A" w:rsidRDefault="00941127" w:rsidP="00180FD0">
      <w:pPr>
        <w:tabs>
          <w:tab w:val="left" w:pos="993"/>
          <w:tab w:val="left" w:pos="1134"/>
        </w:tabs>
        <w:spacing w:after="0" w:line="240" w:lineRule="auto"/>
        <w:ind w:firstLine="567"/>
        <w:jc w:val="both"/>
      </w:pPr>
      <w:r w:rsidRPr="00D8443A">
        <w:lastRenderedPageBreak/>
        <w:t xml:space="preserve">Iesniedzējs, atsaucoties uz </w:t>
      </w:r>
      <w:r w:rsidR="00180FD0" w:rsidRPr="00D8443A">
        <w:t>Maksātnespēja likuma 6.</w:t>
      </w:r>
      <w:r w:rsidRPr="00D8443A">
        <w:t> </w:t>
      </w:r>
      <w:r w:rsidR="00180FD0" w:rsidRPr="00D8443A">
        <w:t>panta 6.</w:t>
      </w:r>
      <w:r w:rsidRPr="00D8443A">
        <w:t> </w:t>
      </w:r>
      <w:r w:rsidR="00180FD0" w:rsidRPr="00D8443A">
        <w:t>punkt</w:t>
      </w:r>
      <w:r w:rsidRPr="00D8443A">
        <w:t xml:space="preserve">u, </w:t>
      </w:r>
      <w:r w:rsidR="009B620C" w:rsidRPr="00D8443A">
        <w:t xml:space="preserve">iesniegumā </w:t>
      </w:r>
      <w:r w:rsidRPr="00D8443A">
        <w:t xml:space="preserve">norādīja, ka </w:t>
      </w:r>
      <w:r w:rsidR="00180FD0" w:rsidRPr="00D8443A">
        <w:t>nav izprotams,</w:t>
      </w:r>
      <w:r w:rsidR="00220B27" w:rsidRPr="00D8443A">
        <w:t xml:space="preserve"> </w:t>
      </w:r>
      <w:r w:rsidR="00180FD0" w:rsidRPr="00D8443A">
        <w:t xml:space="preserve">kādēļ </w:t>
      </w:r>
      <w:r w:rsidR="00220B27" w:rsidRPr="00D8443A">
        <w:t>divu</w:t>
      </w:r>
      <w:r w:rsidR="00180FD0" w:rsidRPr="00D8443A">
        <w:t xml:space="preserve"> mēnešu laikā </w:t>
      </w:r>
      <w:r w:rsidR="002974FF" w:rsidRPr="00D8443A">
        <w:t>Ad</w:t>
      </w:r>
      <w:r w:rsidR="00C53D49" w:rsidRPr="00D8443A">
        <w:t xml:space="preserve">ministrators </w:t>
      </w:r>
      <w:r w:rsidR="00180FD0" w:rsidRPr="00D8443A">
        <w:t xml:space="preserve">nav </w:t>
      </w:r>
      <w:r w:rsidR="00C53D49" w:rsidRPr="00D8443A">
        <w:t>varējis</w:t>
      </w:r>
      <w:r w:rsidR="00180FD0" w:rsidRPr="00D8443A">
        <w:t xml:space="preserve"> sagatavot un iesniegt attiecīgu iesniegumu tiesībaizsardzības</w:t>
      </w:r>
      <w:r w:rsidR="00220B27" w:rsidRPr="00D8443A">
        <w:t xml:space="preserve"> </w:t>
      </w:r>
      <w:r w:rsidR="00180FD0" w:rsidRPr="00D8443A">
        <w:t>institūcijās.</w:t>
      </w:r>
      <w:r w:rsidR="00220B27" w:rsidRPr="00D8443A">
        <w:t xml:space="preserve"> Līdz ar to Iesniedzējs Administratoram lūdza </w:t>
      </w:r>
      <w:r w:rsidR="007163C6" w:rsidRPr="00D8443A">
        <w:t xml:space="preserve">precizēt, </w:t>
      </w:r>
      <w:r w:rsidR="00180FD0" w:rsidRPr="00D8443A">
        <w:t xml:space="preserve">kad tieši </w:t>
      </w:r>
      <w:r w:rsidR="007163C6" w:rsidRPr="00D8443A">
        <w:t>A</w:t>
      </w:r>
      <w:r w:rsidR="00180FD0" w:rsidRPr="00D8443A">
        <w:t>dministrators vērsīsies tiesībaizsardzības</w:t>
      </w:r>
      <w:r w:rsidR="007163C6" w:rsidRPr="00D8443A">
        <w:t xml:space="preserve"> </w:t>
      </w:r>
      <w:r w:rsidR="00180FD0" w:rsidRPr="00D8443A">
        <w:t xml:space="preserve">institūcijās par kriminālprocesa uzsākšanu pret </w:t>
      </w:r>
      <w:r w:rsidR="007163C6" w:rsidRPr="00D8443A">
        <w:t>P</w:t>
      </w:r>
      <w:r w:rsidR="00180FD0" w:rsidRPr="00D8443A">
        <w:t xml:space="preserve">arādnieka pārstāvi vai citām </w:t>
      </w:r>
      <w:r w:rsidR="007163C6" w:rsidRPr="00D8443A">
        <w:t>P</w:t>
      </w:r>
      <w:r w:rsidR="00180FD0" w:rsidRPr="00D8443A">
        <w:t>arādnieka</w:t>
      </w:r>
      <w:r w:rsidR="007163C6" w:rsidRPr="00D8443A">
        <w:t xml:space="preserve"> </w:t>
      </w:r>
      <w:r w:rsidR="00180FD0" w:rsidRPr="00D8443A">
        <w:t>atbildīgajām personām saskaņā ar Maksātnespējas likuma 26.</w:t>
      </w:r>
      <w:r w:rsidR="007163C6" w:rsidRPr="00D8443A">
        <w:t> </w:t>
      </w:r>
      <w:r w:rsidR="00180FD0" w:rsidRPr="00D8443A">
        <w:t>panta trešās daļas 8.</w:t>
      </w:r>
      <w:r w:rsidR="007163C6" w:rsidRPr="00D8443A">
        <w:t> </w:t>
      </w:r>
      <w:r w:rsidR="00180FD0" w:rsidRPr="00D8443A">
        <w:t>punktu.</w:t>
      </w:r>
    </w:p>
    <w:p w14:paraId="0F684149" w14:textId="43110D68" w:rsidR="00984FA0" w:rsidRPr="00D8443A" w:rsidRDefault="001D0CE0" w:rsidP="002B78E9">
      <w:pPr>
        <w:tabs>
          <w:tab w:val="left" w:pos="993"/>
          <w:tab w:val="left" w:pos="1134"/>
        </w:tabs>
        <w:spacing w:after="0" w:line="240" w:lineRule="auto"/>
        <w:ind w:firstLine="567"/>
        <w:jc w:val="both"/>
      </w:pPr>
      <w:r w:rsidRPr="00D8443A">
        <w:t>[5.4] </w:t>
      </w:r>
      <w:r w:rsidR="00984FA0" w:rsidRPr="00D8443A">
        <w:t xml:space="preserve">Par Administratora rīcību, </w:t>
      </w:r>
      <w:r w:rsidR="00556EF0" w:rsidRPr="00D8443A">
        <w:t>nesniedzot atbildes uz Iesniedzēja iesniegumiem</w:t>
      </w:r>
      <w:r w:rsidR="00784A47" w:rsidRPr="00D8443A">
        <w:t xml:space="preserve"> un neievērojot atklātības principu,</w:t>
      </w:r>
      <w:r w:rsidR="00556EF0" w:rsidRPr="00D8443A">
        <w:t xml:space="preserve"> norādāms turpmāk minētais.</w:t>
      </w:r>
    </w:p>
    <w:p w14:paraId="45DD15DA" w14:textId="05119AB2" w:rsidR="002B78E9" w:rsidRPr="00D8443A" w:rsidRDefault="002B78E9" w:rsidP="002B78E9">
      <w:pPr>
        <w:tabs>
          <w:tab w:val="left" w:pos="993"/>
          <w:tab w:val="left" w:pos="1134"/>
        </w:tabs>
        <w:spacing w:after="0" w:line="240" w:lineRule="auto"/>
        <w:ind w:firstLine="567"/>
        <w:jc w:val="both"/>
      </w:pPr>
      <w:r w:rsidRPr="00D8443A">
        <w:t>Lai administrators nodrošinātu efektīvu un likumīgu, tostarp, caurskatāmu juridiskās personas maksātnespējas procesa norisi, administratoram ir uzlikts vispārīgs pienākums sniegt informāciju par maksātnespējas procesa norisi tiesai, kreditoriem, Maksātnespējas kontroles dienestam un citām normatīvajos aktos noteiktajām personām un institūcijām (Maksātnespējas likuma 26. panta trešās daļas 2. punkts).</w:t>
      </w:r>
    </w:p>
    <w:p w14:paraId="4D9C359E" w14:textId="19F54614" w:rsidR="002B78E9" w:rsidRPr="00D8443A" w:rsidRDefault="00E76EEC" w:rsidP="002B78E9">
      <w:pPr>
        <w:autoSpaceDE w:val="0"/>
        <w:autoSpaceDN w:val="0"/>
        <w:adjustRightInd w:val="0"/>
        <w:spacing w:after="0" w:line="240" w:lineRule="auto"/>
        <w:ind w:firstLine="567"/>
        <w:jc w:val="both"/>
        <w:rPr>
          <w:rFonts w:eastAsia="Times New Roman"/>
        </w:rPr>
      </w:pPr>
      <w:r w:rsidRPr="00D8443A">
        <w:rPr>
          <w:rFonts w:eastAsia="Times New Roman"/>
        </w:rPr>
        <w:t>L</w:t>
      </w:r>
      <w:r w:rsidR="002B78E9" w:rsidRPr="00D8443A">
        <w:rPr>
          <w:rFonts w:eastAsia="Times New Roman"/>
        </w:rPr>
        <w:t xml:space="preserve">ikumdevējs ir paredzējis noteiktu kārtību, kas maksātnespējas procesā iesaistītajām personām ļauj īstenot tām likumā noteiktās tiesības. </w:t>
      </w:r>
      <w:r w:rsidR="0084311D" w:rsidRPr="00D8443A">
        <w:rPr>
          <w:rFonts w:eastAsia="Times New Roman"/>
        </w:rPr>
        <w:t>M</w:t>
      </w:r>
      <w:r w:rsidR="002B78E9" w:rsidRPr="00D8443A">
        <w:rPr>
          <w:rFonts w:eastAsia="Times New Roman"/>
        </w:rPr>
        <w:t xml:space="preserve">aksātnespējas procesā iesaistītā persona var vērsties pie maksātnespējas procesa administratora ar informācijas pieprasījumu (Maksātnespējas likuma 26. panta </w:t>
      </w:r>
      <w:r w:rsidR="00CC6C76" w:rsidRPr="00D8443A">
        <w:rPr>
          <w:rFonts w:eastAsia="Times New Roman"/>
        </w:rPr>
        <w:t>trešās</w:t>
      </w:r>
      <w:r w:rsidR="002B78E9" w:rsidRPr="00D8443A">
        <w:rPr>
          <w:rFonts w:eastAsia="Times New Roman"/>
        </w:rPr>
        <w:t xml:space="preserve"> daļas 2. punkts, tostarp pieprasīt dokumentus, kas nepieciešami to tiesisko interešu aizsardzībai). </w:t>
      </w:r>
    </w:p>
    <w:p w14:paraId="7CC1DE0A" w14:textId="77777777" w:rsidR="002B78E9" w:rsidRPr="00D8443A" w:rsidRDefault="002B78E9" w:rsidP="002B78E9">
      <w:pPr>
        <w:widowControl/>
        <w:spacing w:after="0" w:line="240" w:lineRule="auto"/>
        <w:ind w:firstLine="567"/>
        <w:jc w:val="both"/>
        <w:rPr>
          <w:iCs/>
          <w:lang w:eastAsia="en-US"/>
        </w:rPr>
      </w:pPr>
      <w:r w:rsidRPr="00D8443A">
        <w:t xml:space="preserve">Administratoram kā </w:t>
      </w:r>
      <w:r w:rsidRPr="00D8443A">
        <w:rPr>
          <w:iCs/>
          <w:lang w:eastAsia="en-US"/>
        </w:rPr>
        <w:t>valsts amatpersonai, kurai ir saistoši ārējie normatīvie akti un tiesību principi, ciktāl tas ir nepieciešams Maksātnespējas likuma un maksātnespējas procesa un administratora darbības mērķa sasniegšanai, ievērojot personu tiesības saņemt to tiesisko interešu aizsardzībai nepieciešamo informāciju saprātīgā termiņā, atbilde uz iesniegumu jāsniedz, vadoties no Iesniegumu likumā noteiktā. Proti, atbilde uz pieprasījumu pēc būtības jāsniedz saprātīgā termiņā, ņemot vērā tajā minētā jautājuma risināšanas steidzamību, bet ne vēlāk kā viena mēneša laikā no pieprasījuma saņemšanas. Jāņem vērā, ka, personai, vēršoties pie maksātnespējas procesa administratora, kurš pēc būtības pilda arī publisku uzdevumu, ir pamats paļauties, ka saprātīgā termiņā, bet vismaz mēneša laikā, saņems informāciju saistībā ar iesniegumu.</w:t>
      </w:r>
    </w:p>
    <w:p w14:paraId="4985A376" w14:textId="5F327411" w:rsidR="002B78E9" w:rsidRPr="00D8443A" w:rsidRDefault="0087542B" w:rsidP="006620CE">
      <w:pPr>
        <w:tabs>
          <w:tab w:val="left" w:pos="993"/>
          <w:tab w:val="left" w:pos="1134"/>
        </w:tabs>
        <w:spacing w:after="0" w:line="240" w:lineRule="auto"/>
        <w:ind w:firstLine="567"/>
        <w:jc w:val="both"/>
      </w:pPr>
      <w:r w:rsidRPr="00D8443A">
        <w:t xml:space="preserve">Turklāt </w:t>
      </w:r>
      <w:r w:rsidR="004D2E51" w:rsidRPr="00D8443A">
        <w:t xml:space="preserve">Maksātnespējas likuma 26. panta </w:t>
      </w:r>
      <w:r w:rsidR="001E3A23" w:rsidRPr="00D8443A">
        <w:t>trešās daļas 7. punktā ir noteikts administratora pienākums izskatīt sūdzības par konkrētā juridiskās personas maksātnespējas procesa norisi un divu nedēļu laikā sniegt atbildi sūdzības iesniedzējam</w:t>
      </w:r>
      <w:r w:rsidR="00827A60" w:rsidRPr="00D8443A">
        <w:t>.</w:t>
      </w:r>
    </w:p>
    <w:p w14:paraId="51798CF3" w14:textId="1660554B" w:rsidR="00E07498" w:rsidRPr="00D8443A" w:rsidRDefault="004061F6" w:rsidP="00D11D3E">
      <w:pPr>
        <w:tabs>
          <w:tab w:val="left" w:pos="993"/>
          <w:tab w:val="left" w:pos="1134"/>
        </w:tabs>
        <w:spacing w:after="0" w:line="240" w:lineRule="auto"/>
        <w:ind w:firstLine="567"/>
        <w:jc w:val="both"/>
      </w:pPr>
      <w:r w:rsidRPr="00D8443A">
        <w:t xml:space="preserve">[5.4.1] Lietā nav strīda, ka Administrators </w:t>
      </w:r>
      <w:r w:rsidR="00630811" w:rsidRPr="00D8443A">
        <w:t>līdz Sūdzības sagatavošanai nebija</w:t>
      </w:r>
      <w:r w:rsidRPr="00D8443A">
        <w:t xml:space="preserve"> sniedzis atbildi uz Iesniedzēja 2024. gada 16. maija un </w:t>
      </w:r>
      <w:r w:rsidR="00220045" w:rsidRPr="00D8443A">
        <w:t xml:space="preserve">6. septembra iesniegumu. Minētais izriet </w:t>
      </w:r>
      <w:r w:rsidR="005E5DE1" w:rsidRPr="00D8443A">
        <w:t xml:space="preserve">arī </w:t>
      </w:r>
      <w:r w:rsidR="00220045" w:rsidRPr="00D8443A">
        <w:t>no Paskaidrojumiem.</w:t>
      </w:r>
      <w:r w:rsidR="002968D7" w:rsidRPr="00D8443A">
        <w:t xml:space="preserve"> Administrators atbildi</w:t>
      </w:r>
      <w:r w:rsidR="00EB3325" w:rsidRPr="00D8443A">
        <w:t xml:space="preserve"> uz minētajiem iesniegumiem sniedza</w:t>
      </w:r>
      <w:r w:rsidR="002968D7" w:rsidRPr="00D8443A">
        <w:t xml:space="preserve"> 2024. gada 10. decembra vēstulē </w:t>
      </w:r>
      <w:r w:rsidR="00CF7F66" w:rsidRPr="00D8443A">
        <w:t>/numurs/</w:t>
      </w:r>
      <w:r w:rsidR="002968D7" w:rsidRPr="00D8443A">
        <w:t xml:space="preserve">, tas ir, </w:t>
      </w:r>
      <w:r w:rsidR="0061430C" w:rsidRPr="00D8443A">
        <w:t xml:space="preserve">pēc </w:t>
      </w:r>
      <w:r w:rsidR="002968D7" w:rsidRPr="00D8443A">
        <w:t xml:space="preserve">Sūdzības </w:t>
      </w:r>
      <w:r w:rsidR="00567F8F" w:rsidRPr="00D8443A">
        <w:t>iesniegšanas</w:t>
      </w:r>
      <w:r w:rsidR="00D11D3E" w:rsidRPr="00D8443A">
        <w:t>.</w:t>
      </w:r>
    </w:p>
    <w:p w14:paraId="7896DD9A" w14:textId="0E577432" w:rsidR="0048379B" w:rsidRPr="00D8443A" w:rsidRDefault="00431389" w:rsidP="00AD6F0C">
      <w:pPr>
        <w:tabs>
          <w:tab w:val="left" w:pos="993"/>
          <w:tab w:val="left" w:pos="1134"/>
        </w:tabs>
        <w:spacing w:after="0" w:line="240" w:lineRule="auto"/>
        <w:ind w:firstLine="567"/>
        <w:jc w:val="both"/>
      </w:pPr>
      <w:r w:rsidRPr="00D8443A">
        <w:t xml:space="preserve">Iepazīstoties ar </w:t>
      </w:r>
      <w:r w:rsidR="003D1AC8" w:rsidRPr="00D8443A">
        <w:t xml:space="preserve">zemesgrāmatas </w:t>
      </w:r>
      <w:r w:rsidR="00E11BE4" w:rsidRPr="00D8443A">
        <w:t xml:space="preserve">datiem (Iesniedzēja Administratoram iesniegto zemesgrāmatas nodalījuma izdruku) par nekustamo īpašumu </w:t>
      </w:r>
      <w:r w:rsidR="00741531" w:rsidRPr="00D8443A">
        <w:t>/adrese/</w:t>
      </w:r>
      <w:r w:rsidR="00E11BE4" w:rsidRPr="00D8443A">
        <w:t xml:space="preserve">, </w:t>
      </w:r>
      <w:r w:rsidR="00741531" w:rsidRPr="00D8443A">
        <w:t>/</w:t>
      </w:r>
      <w:r w:rsidR="00E11BE4" w:rsidRPr="00D8443A">
        <w:t xml:space="preserve">kadastra </w:t>
      </w:r>
      <w:r w:rsidR="00741531" w:rsidRPr="00D8443A">
        <w:t>numurs/</w:t>
      </w:r>
      <w:r w:rsidR="00E11BE4" w:rsidRPr="00D8443A">
        <w:t>, secināms, ka Administratora 2</w:t>
      </w:r>
      <w:r w:rsidR="002C172E" w:rsidRPr="00D8443A">
        <w:t xml:space="preserve">024. gada 10. decembra </w:t>
      </w:r>
      <w:r w:rsidR="0086695F" w:rsidRPr="00D8443A">
        <w:t xml:space="preserve">atbildes vēstulē </w:t>
      </w:r>
      <w:r w:rsidR="00663E32" w:rsidRPr="00D8443A">
        <w:t xml:space="preserve">Iesniedzējam </w:t>
      </w:r>
      <w:r w:rsidR="00E11BE4" w:rsidRPr="00D8443A">
        <w:t>sniegtās ziņas</w:t>
      </w:r>
      <w:r w:rsidR="0048379B" w:rsidRPr="00D8443A">
        <w:t xml:space="preserve">, ka nekustamais īpašums nekad nav </w:t>
      </w:r>
      <w:r w:rsidR="00DB0046" w:rsidRPr="00D8443A">
        <w:t>bijis</w:t>
      </w:r>
      <w:r w:rsidR="0048379B" w:rsidRPr="00D8443A">
        <w:t xml:space="preserve"> Parādnieka</w:t>
      </w:r>
      <w:r w:rsidR="00DB0046" w:rsidRPr="00D8443A">
        <w:t xml:space="preserve"> īpašums</w:t>
      </w:r>
      <w:r w:rsidR="005A0190" w:rsidRPr="00D8443A">
        <w:t>,</w:t>
      </w:r>
      <w:r w:rsidR="00E11BE4" w:rsidRPr="00D8443A">
        <w:t xml:space="preserve"> atbilst patiesībai</w:t>
      </w:r>
      <w:r w:rsidR="0048379B" w:rsidRPr="00D8443A">
        <w:t>.</w:t>
      </w:r>
      <w:r w:rsidR="00E238B9" w:rsidRPr="00D8443A">
        <w:t xml:space="preserve"> </w:t>
      </w:r>
      <w:r w:rsidR="001D5145" w:rsidRPr="00D8443A">
        <w:t xml:space="preserve">Līdz ar to </w:t>
      </w:r>
      <w:r w:rsidR="007F77C8" w:rsidRPr="00D8443A">
        <w:t xml:space="preserve">Iesniedzēja 2024. gada 16. maija iesniegumā norādītās ziņas par </w:t>
      </w:r>
      <w:r w:rsidR="00CE1220" w:rsidRPr="00D8443A">
        <w:t xml:space="preserve">vēl vienu </w:t>
      </w:r>
      <w:r w:rsidR="00444C07" w:rsidRPr="00D8443A">
        <w:t xml:space="preserve">pirms maksātnespējas procesa pasludināšanas </w:t>
      </w:r>
      <w:r w:rsidR="00CE1220" w:rsidRPr="00D8443A">
        <w:t xml:space="preserve"> </w:t>
      </w:r>
      <w:r w:rsidR="00FE0A14" w:rsidRPr="00D8443A">
        <w:t xml:space="preserve">Parādniekam </w:t>
      </w:r>
      <w:r w:rsidR="00CE1220" w:rsidRPr="00D8443A">
        <w:t>piederošu</w:t>
      </w:r>
      <w:r w:rsidR="00444C07" w:rsidRPr="00D8443A">
        <w:t xml:space="preserve"> un </w:t>
      </w:r>
      <w:r w:rsidR="003149CF" w:rsidRPr="00D8443A">
        <w:t>zem tirgus vērtības</w:t>
      </w:r>
      <w:r w:rsidR="003A1B84" w:rsidRPr="00D8443A">
        <w:t xml:space="preserve"> atsavinātu</w:t>
      </w:r>
      <w:r w:rsidR="00CE1220" w:rsidRPr="00D8443A">
        <w:t xml:space="preserve"> nekustamo īpašumu neapstiprinās.</w:t>
      </w:r>
    </w:p>
    <w:p w14:paraId="06A960C0" w14:textId="244698CC" w:rsidR="005D02C4" w:rsidRPr="00D8443A" w:rsidRDefault="0090069A" w:rsidP="00AD6F0C">
      <w:pPr>
        <w:tabs>
          <w:tab w:val="left" w:pos="993"/>
          <w:tab w:val="left" w:pos="1134"/>
        </w:tabs>
        <w:spacing w:after="0" w:line="240" w:lineRule="auto"/>
        <w:ind w:firstLine="567"/>
        <w:jc w:val="both"/>
      </w:pPr>
      <w:r w:rsidRPr="00D8443A">
        <w:t>Neapsti</w:t>
      </w:r>
      <w:r w:rsidR="00AC4DDB" w:rsidRPr="00D8443A">
        <w:t xml:space="preserve">prinās arī Iesniedzēja 2024. gada 6. septembra iesniegumā norādītais, ka </w:t>
      </w:r>
      <w:r w:rsidR="0003525E" w:rsidRPr="00D8443A">
        <w:t>Administrators</w:t>
      </w:r>
      <w:r w:rsidR="005D02C4" w:rsidRPr="00D8443A">
        <w:t xml:space="preserve"> ilgstoši nav vērsies tiesībaizsardzības institūcijās</w:t>
      </w:r>
      <w:r w:rsidR="00E417B3" w:rsidRPr="00D8443A">
        <w:t>,</w:t>
      </w:r>
      <w:r w:rsidR="007F66B6" w:rsidRPr="00D8443A">
        <w:t xml:space="preserve"> lai </w:t>
      </w:r>
      <w:r w:rsidR="00E417B3" w:rsidRPr="00D8443A">
        <w:t>gan</w:t>
      </w:r>
      <w:r w:rsidR="007F66B6" w:rsidRPr="00D8443A">
        <w:t xml:space="preserve"> ir konstatējis apstākļus, kas ir par pamatu, lai </w:t>
      </w:r>
      <w:r w:rsidR="00CE121E" w:rsidRPr="00D8443A">
        <w:t xml:space="preserve">to darītu. </w:t>
      </w:r>
      <w:r w:rsidR="005D02C4" w:rsidRPr="00D8443A">
        <w:t xml:space="preserve">Maksātnespējas kontroles dienesta rīcībā nav pierādījumu, kas </w:t>
      </w:r>
      <w:r w:rsidR="0022023D" w:rsidRPr="00D8443A">
        <w:t>nepārprotami</w:t>
      </w:r>
      <w:r w:rsidR="005D02C4" w:rsidRPr="00D8443A">
        <w:t xml:space="preserve"> apliecinātu, ka Administrators ir konstatējis apstākļus, </w:t>
      </w:r>
      <w:r w:rsidR="00BB52B5" w:rsidRPr="00D8443A">
        <w:t xml:space="preserve">kas </w:t>
      </w:r>
      <w:r w:rsidR="00AC1F5D" w:rsidRPr="00D8443A">
        <w:t xml:space="preserve">var liecināt </w:t>
      </w:r>
      <w:r w:rsidR="00FA79D1" w:rsidRPr="00D8443A">
        <w:t xml:space="preserve">par </w:t>
      </w:r>
      <w:r w:rsidR="00AC1F5D" w:rsidRPr="00D8443A">
        <w:t>iespējamu noziedzīg</w:t>
      </w:r>
      <w:r w:rsidR="00CF01E0" w:rsidRPr="00D8443A">
        <w:t>u</w:t>
      </w:r>
      <w:r w:rsidR="00AC1F5D" w:rsidRPr="00D8443A">
        <w:t xml:space="preserve"> nodarījumu.</w:t>
      </w:r>
    </w:p>
    <w:p w14:paraId="791DEBB9" w14:textId="68DBEA1F" w:rsidR="00AD6F0C" w:rsidRPr="00D8443A" w:rsidRDefault="00F75F24" w:rsidP="00AD6F0C">
      <w:pPr>
        <w:tabs>
          <w:tab w:val="left" w:pos="993"/>
          <w:tab w:val="left" w:pos="1134"/>
        </w:tabs>
        <w:spacing w:after="0" w:line="240" w:lineRule="auto"/>
        <w:ind w:firstLine="567"/>
        <w:jc w:val="both"/>
      </w:pPr>
      <w:r w:rsidRPr="00D8443A">
        <w:t>Administrators p</w:t>
      </w:r>
      <w:r w:rsidR="009A0F3F" w:rsidRPr="00D8443A">
        <w:t xml:space="preserve">ar </w:t>
      </w:r>
      <w:r w:rsidR="00AD6F0C" w:rsidRPr="00D8443A">
        <w:t xml:space="preserve">administratora </w:t>
      </w:r>
      <w:r w:rsidRPr="00D8443A">
        <w:t xml:space="preserve">kārtējos </w:t>
      </w:r>
      <w:r w:rsidR="00AD6F0C" w:rsidRPr="00D8443A">
        <w:t>darbības pārskat</w:t>
      </w:r>
      <w:r w:rsidR="009A0F3F" w:rsidRPr="00D8443A">
        <w:t>os norādīto</w:t>
      </w:r>
      <w:r w:rsidR="00AD6F0C" w:rsidRPr="00D8443A">
        <w:t xml:space="preserve"> </w:t>
      </w:r>
      <w:r w:rsidRPr="00D8443A">
        <w:t>Iesniedzējam</w:t>
      </w:r>
      <w:r w:rsidR="00AD6F0C" w:rsidRPr="00D8443A">
        <w:t xml:space="preserve"> paskaidro</w:t>
      </w:r>
      <w:r w:rsidR="00635F24" w:rsidRPr="00D8443A">
        <w:t>ja</w:t>
      </w:r>
      <w:r w:rsidR="00AD6F0C" w:rsidRPr="00D8443A">
        <w:t>, ka pārskatu</w:t>
      </w:r>
      <w:r w:rsidR="009A0F3F" w:rsidRPr="00D8443A">
        <w:t xml:space="preserve"> </w:t>
      </w:r>
      <w:r w:rsidR="00AD6F0C" w:rsidRPr="00D8443A">
        <w:t>9.</w:t>
      </w:r>
      <w:r w:rsidR="009A0F3F" w:rsidRPr="00D8443A">
        <w:t> </w:t>
      </w:r>
      <w:r w:rsidR="00AD6F0C" w:rsidRPr="00D8443A">
        <w:t xml:space="preserve">punkts satur informāciju par </w:t>
      </w:r>
      <w:r w:rsidR="009A0F3F" w:rsidRPr="00D8443A">
        <w:t>A</w:t>
      </w:r>
      <w:r w:rsidR="00AD6F0C" w:rsidRPr="00D8443A">
        <w:t>dministratora veiktajām darbībām maksātnespējas procesā saistībā ar</w:t>
      </w:r>
      <w:r w:rsidR="009A0F3F" w:rsidRPr="00D8443A">
        <w:t xml:space="preserve"> </w:t>
      </w:r>
      <w:r w:rsidR="00AD6F0C" w:rsidRPr="00D8443A">
        <w:t xml:space="preserve">tiesvedībām un paredz iespēju norādīt konkrētu informāciju </w:t>
      </w:r>
      <w:r w:rsidR="00AD6F0C" w:rsidRPr="00D8443A">
        <w:lastRenderedPageBreak/>
        <w:t>9.1.</w:t>
      </w:r>
      <w:r w:rsidR="001E10FD" w:rsidRPr="00D8443A">
        <w:t xml:space="preserve">, </w:t>
      </w:r>
      <w:r w:rsidR="00AD6F0C" w:rsidRPr="00D8443A">
        <w:t>9.2., 9.3. un</w:t>
      </w:r>
      <w:r w:rsidR="001E10FD" w:rsidRPr="00D8443A">
        <w:t xml:space="preserve"> </w:t>
      </w:r>
      <w:r w:rsidR="00AD6F0C" w:rsidRPr="00D8443A">
        <w:t>9.4.</w:t>
      </w:r>
      <w:r w:rsidR="001E10FD" w:rsidRPr="00D8443A">
        <w:t> </w:t>
      </w:r>
      <w:r w:rsidR="00AD6F0C" w:rsidRPr="00D8443A">
        <w:t>punktā</w:t>
      </w:r>
      <w:r w:rsidR="004F15E4" w:rsidRPr="00D8443A">
        <w:t xml:space="preserve">. </w:t>
      </w:r>
      <w:r w:rsidR="00AD6F0C" w:rsidRPr="00D8443A">
        <w:t>Kā redzams ekrān</w:t>
      </w:r>
      <w:r w:rsidR="00081094" w:rsidRPr="00D8443A">
        <w:t>uzņēmum</w:t>
      </w:r>
      <w:r w:rsidR="00A61272" w:rsidRPr="00D8443A">
        <w:t>ā</w:t>
      </w:r>
      <w:r w:rsidR="00D54F8E" w:rsidRPr="00D8443A">
        <w:t xml:space="preserve">, Administrators </w:t>
      </w:r>
      <w:r w:rsidR="00AD6F0C" w:rsidRPr="00D8443A">
        <w:t>līdz atbildes</w:t>
      </w:r>
      <w:r w:rsidR="00D54F8E" w:rsidRPr="00D8443A">
        <w:t xml:space="preserve"> </w:t>
      </w:r>
      <w:r w:rsidR="00AD6F0C" w:rsidRPr="00D8443A">
        <w:t xml:space="preserve">sniegšanas brīdim </w:t>
      </w:r>
      <w:r w:rsidR="00A61272" w:rsidRPr="00D8443A">
        <w:t xml:space="preserve">administratora pārskata 9.3. punktā </w:t>
      </w:r>
      <w:r w:rsidR="00AD6F0C" w:rsidRPr="00D8443A">
        <w:t>nav norādījis nekādu informāciju. Ja maksātnespējas proces</w:t>
      </w:r>
      <w:r w:rsidR="00635F24" w:rsidRPr="00D8443A">
        <w:t>ā</w:t>
      </w:r>
      <w:r w:rsidR="00AD6F0C" w:rsidRPr="00D8443A">
        <w:t xml:space="preserve"> tiks</w:t>
      </w:r>
      <w:r w:rsidR="00635F24" w:rsidRPr="00D8443A">
        <w:t xml:space="preserve"> </w:t>
      </w:r>
      <w:r w:rsidR="00AD6F0C" w:rsidRPr="00D8443A">
        <w:t>konstatēti uz pierādījumiem balstīti apstākļi, lai vērstos tiesībaizsardzības institūcijās par</w:t>
      </w:r>
      <w:r w:rsidR="00635F24" w:rsidRPr="00D8443A">
        <w:t xml:space="preserve"> </w:t>
      </w:r>
      <w:r w:rsidR="00AD6F0C" w:rsidRPr="00D8443A">
        <w:t xml:space="preserve">kriminālprocesa uzsākšanu pret </w:t>
      </w:r>
      <w:r w:rsidR="00635F24" w:rsidRPr="00D8443A">
        <w:t>P</w:t>
      </w:r>
      <w:r w:rsidR="00AD6F0C" w:rsidRPr="00D8443A">
        <w:t xml:space="preserve">arādnieka pārstāvi vai citām </w:t>
      </w:r>
      <w:r w:rsidR="00677F10" w:rsidRPr="00D8443A">
        <w:t>P</w:t>
      </w:r>
      <w:r w:rsidR="00AD6F0C" w:rsidRPr="00D8443A">
        <w:t>arādnieka atbildīgajām personām</w:t>
      </w:r>
      <w:r w:rsidR="00677F10" w:rsidRPr="00D8443A">
        <w:t xml:space="preserve"> </w:t>
      </w:r>
      <w:r w:rsidR="00AD6F0C" w:rsidRPr="00D8443A">
        <w:t>saskaņā ar Maksātnespējas likuma 26.</w:t>
      </w:r>
      <w:r w:rsidR="00677F10" w:rsidRPr="00D8443A">
        <w:t> </w:t>
      </w:r>
      <w:r w:rsidR="00AD6F0C" w:rsidRPr="00D8443A">
        <w:t>panta trešās daļas 8.</w:t>
      </w:r>
      <w:r w:rsidR="00677F10" w:rsidRPr="00D8443A">
        <w:t> </w:t>
      </w:r>
      <w:r w:rsidR="00AD6F0C" w:rsidRPr="00D8443A">
        <w:t xml:space="preserve">punktu, </w:t>
      </w:r>
      <w:r w:rsidR="00677F10" w:rsidRPr="00D8443A">
        <w:t>A</w:t>
      </w:r>
      <w:r w:rsidR="00AD6F0C" w:rsidRPr="00D8443A">
        <w:t>dministrators par to informēs</w:t>
      </w:r>
      <w:r w:rsidR="00677F10" w:rsidRPr="00D8443A">
        <w:t xml:space="preserve"> </w:t>
      </w:r>
      <w:r w:rsidR="00AD6F0C" w:rsidRPr="00D8443A">
        <w:t xml:space="preserve">kreditorus, </w:t>
      </w:r>
      <w:r w:rsidR="00677F10" w:rsidRPr="00D8443A">
        <w:t xml:space="preserve">tostarp </w:t>
      </w:r>
      <w:r w:rsidR="00AD6F0C" w:rsidRPr="00D8443A">
        <w:t xml:space="preserve">noradīs attiecīgo informāciju </w:t>
      </w:r>
      <w:r w:rsidR="00677F10" w:rsidRPr="00D8443A">
        <w:t xml:space="preserve">administratora </w:t>
      </w:r>
      <w:r w:rsidR="00AD6F0C" w:rsidRPr="00D8443A">
        <w:t>darbības pārskata 9.3.</w:t>
      </w:r>
      <w:r w:rsidR="00677F10" w:rsidRPr="00D8443A">
        <w:t> </w:t>
      </w:r>
      <w:r w:rsidR="00AD6F0C" w:rsidRPr="00D8443A">
        <w:t>punktā.</w:t>
      </w:r>
    </w:p>
    <w:p w14:paraId="51992719" w14:textId="62676C92" w:rsidR="0071079B" w:rsidRPr="00D8443A" w:rsidRDefault="0071079B" w:rsidP="00AD6F0C">
      <w:pPr>
        <w:tabs>
          <w:tab w:val="left" w:pos="993"/>
          <w:tab w:val="left" w:pos="1134"/>
        </w:tabs>
        <w:spacing w:after="0" w:line="240" w:lineRule="auto"/>
        <w:ind w:firstLine="567"/>
        <w:jc w:val="both"/>
      </w:pPr>
      <w:r w:rsidRPr="00D8443A">
        <w:t xml:space="preserve">Administratora darbības pārskata </w:t>
      </w:r>
      <w:r w:rsidR="00BC494B" w:rsidRPr="00D8443A">
        <w:t xml:space="preserve">9.3. punktā norādītais teksts: </w:t>
      </w:r>
      <w:r w:rsidR="002B51F1" w:rsidRPr="00D8443A">
        <w:rPr>
          <w:i/>
          <w:iCs/>
        </w:rPr>
        <w:t>Konstatēti apstākļi, kas ir par pamatu, lai administrators vērstos tiesībaizsardzības institūcijās par kriminālprocesa uzsākšanu pret parādnieka pārstāvi vai citām parādnieka atbildīgajām personām saskaņā ar Maksātnespējas likuma 26. panta trešās daļas 8. punktu</w:t>
      </w:r>
      <w:r w:rsidR="00DD4A3B" w:rsidRPr="00D8443A">
        <w:t xml:space="preserve">, ir </w:t>
      </w:r>
      <w:r w:rsidR="00C04EC3" w:rsidRPr="00D8443A">
        <w:t>adminis</w:t>
      </w:r>
      <w:r w:rsidR="00A106BF" w:rsidRPr="00D8443A">
        <w:t xml:space="preserve">tratora darbības pārskata standarta teksts jeb </w:t>
      </w:r>
      <w:r w:rsidR="008B3EE1" w:rsidRPr="00D8443A">
        <w:t>teksts, kas paskaidro, kādas ziņas būtu ierakstāmas šajā punktā.</w:t>
      </w:r>
    </w:p>
    <w:p w14:paraId="3D6D8315" w14:textId="5AF3E2E7" w:rsidR="009C1CA6" w:rsidRPr="00D8443A" w:rsidRDefault="00451239" w:rsidP="002069C3">
      <w:pPr>
        <w:tabs>
          <w:tab w:val="left" w:pos="993"/>
          <w:tab w:val="left" w:pos="1134"/>
        </w:tabs>
        <w:spacing w:after="0" w:line="240" w:lineRule="auto"/>
        <w:ind w:firstLine="567"/>
        <w:jc w:val="both"/>
      </w:pPr>
      <w:r w:rsidRPr="00D8443A">
        <w:t xml:space="preserve">Izvērtējot minēto, secināms, ka Administrators 2024. gada 10. decembrī ir sniedzis atbildi uz Iesniedzēja </w:t>
      </w:r>
      <w:r w:rsidR="004907EA" w:rsidRPr="00D8443A">
        <w:t xml:space="preserve">2024. gada 16. maija un 6. septembra iesniegumu. </w:t>
      </w:r>
      <w:r w:rsidR="00053CCB" w:rsidRPr="00D8443A">
        <w:t xml:space="preserve">Nesniedzot atbildi savlaicīgi, </w:t>
      </w:r>
      <w:r w:rsidR="006D677C" w:rsidRPr="00D8443A">
        <w:t xml:space="preserve">Administrators nav ievērojis Maksātnespējas likuma 6. panta </w:t>
      </w:r>
      <w:r w:rsidR="00CD3D18" w:rsidRPr="00D8443A">
        <w:t xml:space="preserve">7. punktā ietverto atklātības principu un </w:t>
      </w:r>
      <w:r w:rsidR="005E5830" w:rsidRPr="00D8443A">
        <w:t xml:space="preserve">Maksātnespējas likuma 26. panta trešās daļas </w:t>
      </w:r>
      <w:r w:rsidR="002F61FE" w:rsidRPr="00D8443A">
        <w:t>2. punkta prasības.</w:t>
      </w:r>
      <w:r w:rsidR="00C129BF" w:rsidRPr="00D8443A">
        <w:t xml:space="preserve"> Atbilde </w:t>
      </w:r>
      <w:r w:rsidR="00DF36C9" w:rsidRPr="00D8443A">
        <w:t xml:space="preserve">attiecīgi </w:t>
      </w:r>
      <w:r w:rsidR="008A7F2F" w:rsidRPr="00D8443A">
        <w:t xml:space="preserve">gandrīz </w:t>
      </w:r>
      <w:r w:rsidR="00DF36C9" w:rsidRPr="00D8443A">
        <w:t xml:space="preserve">septiņus mēnešus un trīs mēnešus pēc iesnieguma saņemšanas </w:t>
      </w:r>
      <w:r w:rsidR="008A7F2F" w:rsidRPr="00D8443A">
        <w:t xml:space="preserve">nav uzskatāma par </w:t>
      </w:r>
      <w:r w:rsidR="002A58B1" w:rsidRPr="00D8443A">
        <w:t>sniegtu saprātīgā termiņā</w:t>
      </w:r>
      <w:r w:rsidR="008A7F2F" w:rsidRPr="00D8443A">
        <w:t>.</w:t>
      </w:r>
    </w:p>
    <w:p w14:paraId="568F25A0" w14:textId="4F20A64D" w:rsidR="00110AA7" w:rsidRPr="00D8443A" w:rsidRDefault="00544E69" w:rsidP="006620CE">
      <w:pPr>
        <w:tabs>
          <w:tab w:val="left" w:pos="993"/>
          <w:tab w:val="left" w:pos="1134"/>
        </w:tabs>
        <w:spacing w:after="0" w:line="240" w:lineRule="auto"/>
        <w:ind w:firstLine="567"/>
        <w:jc w:val="both"/>
      </w:pPr>
      <w:r w:rsidRPr="00D8443A">
        <w:t>[5.4.2] </w:t>
      </w:r>
      <w:r w:rsidR="00515982" w:rsidRPr="00D8443A">
        <w:t xml:space="preserve">Savukārt </w:t>
      </w:r>
      <w:r w:rsidR="004C0E49" w:rsidRPr="00D8443A">
        <w:t xml:space="preserve">atbildi uz Iesniedzēja </w:t>
      </w:r>
      <w:r w:rsidR="00E232C2" w:rsidRPr="00D8443A">
        <w:t>2024. gada 10. maija iesniegumu</w:t>
      </w:r>
      <w:r w:rsidR="00515982" w:rsidRPr="00D8443A">
        <w:t xml:space="preserve"> </w:t>
      </w:r>
      <w:r w:rsidR="00901FC9" w:rsidRPr="00D8443A">
        <w:t>s</w:t>
      </w:r>
      <w:r w:rsidR="00515982" w:rsidRPr="00D8443A">
        <w:t>askaņā ar Paskaidrojumiem Administrators</w:t>
      </w:r>
      <w:r w:rsidR="00E232C2" w:rsidRPr="00D8443A">
        <w:t xml:space="preserve"> ir sniedzis</w:t>
      </w:r>
      <w:r w:rsidR="00A34A13" w:rsidRPr="00D8443A">
        <w:t xml:space="preserve"> jau</w:t>
      </w:r>
      <w:r w:rsidR="00E232C2" w:rsidRPr="00D8443A">
        <w:t xml:space="preserve"> ar 2024. gada 13. maijā sagatavoto ziņojumu par Parādnieka mantas nees</w:t>
      </w:r>
      <w:r w:rsidR="005E5DE1" w:rsidRPr="00D8443A">
        <w:t>amību.</w:t>
      </w:r>
    </w:p>
    <w:p w14:paraId="0ABCD1C7" w14:textId="56EDEEE0" w:rsidR="006D495C" w:rsidRPr="00D8443A" w:rsidRDefault="001D52FB" w:rsidP="007569BE">
      <w:pPr>
        <w:tabs>
          <w:tab w:val="left" w:pos="993"/>
          <w:tab w:val="left" w:pos="1134"/>
        </w:tabs>
        <w:spacing w:after="0" w:line="240" w:lineRule="auto"/>
        <w:ind w:firstLine="567"/>
        <w:jc w:val="both"/>
      </w:pPr>
      <w:r w:rsidRPr="00D8443A">
        <w:t xml:space="preserve">Ziņojumā par Parādnieka mantas neesamību </w:t>
      </w:r>
      <w:r w:rsidR="009947D4" w:rsidRPr="00D8443A">
        <w:t xml:space="preserve">norādīts, ka </w:t>
      </w:r>
      <w:r w:rsidR="0008196F" w:rsidRPr="00D8443A">
        <w:t>s</w:t>
      </w:r>
      <w:r w:rsidR="007569BE" w:rsidRPr="00D8443A">
        <w:t xml:space="preserve">askaņā ar </w:t>
      </w:r>
      <w:r w:rsidR="0008196F" w:rsidRPr="00D8443A">
        <w:t>P</w:t>
      </w:r>
      <w:r w:rsidR="007569BE" w:rsidRPr="00D8443A">
        <w:t xml:space="preserve">arādnieka pārstāvja mutvārdos sniegto informāciju </w:t>
      </w:r>
      <w:r w:rsidR="007D7715" w:rsidRPr="00D8443A">
        <w:t>P</w:t>
      </w:r>
      <w:r w:rsidR="007569BE" w:rsidRPr="00D8443A">
        <w:t>arādnieks iepirka</w:t>
      </w:r>
      <w:r w:rsidR="007D7715" w:rsidRPr="00D8443A">
        <w:t xml:space="preserve"> </w:t>
      </w:r>
      <w:r w:rsidR="007569BE" w:rsidRPr="00D8443A">
        <w:t xml:space="preserve">kokmateriālus un pārdeva tos tālāk apstrādei vienīgajam sadarbības partnerim </w:t>
      </w:r>
      <w:r w:rsidR="00741531" w:rsidRPr="00D8443A">
        <w:t>/</w:t>
      </w:r>
      <w:r w:rsidR="007D7715" w:rsidRPr="00D8443A">
        <w:rPr>
          <w:rFonts w:eastAsia="Times New Roman"/>
        </w:rPr>
        <w:t>SIA "</w:t>
      </w:r>
      <w:r w:rsidR="00741531" w:rsidRPr="00D8443A">
        <w:rPr>
          <w:rFonts w:eastAsia="Times New Roman"/>
        </w:rPr>
        <w:t>Nosaukums C</w:t>
      </w:r>
      <w:r w:rsidR="007D7715" w:rsidRPr="00D8443A">
        <w:rPr>
          <w:rFonts w:eastAsia="Times New Roman"/>
        </w:rPr>
        <w:t>"</w:t>
      </w:r>
      <w:r w:rsidR="00741531" w:rsidRPr="00D8443A">
        <w:rPr>
          <w:rFonts w:eastAsia="Times New Roman"/>
        </w:rPr>
        <w:t>/</w:t>
      </w:r>
      <w:r w:rsidR="00D4745F" w:rsidRPr="00D8443A">
        <w:rPr>
          <w:rFonts w:eastAsia="Times New Roman"/>
        </w:rPr>
        <w:t xml:space="preserve">. Tā kā </w:t>
      </w:r>
      <w:r w:rsidR="00741531" w:rsidRPr="00D8443A">
        <w:rPr>
          <w:rFonts w:eastAsia="Times New Roman"/>
        </w:rPr>
        <w:t>/</w:t>
      </w:r>
      <w:r w:rsidR="00D4745F" w:rsidRPr="00D8443A">
        <w:rPr>
          <w:rFonts w:eastAsia="Times New Roman"/>
        </w:rPr>
        <w:t>SIA "</w:t>
      </w:r>
      <w:r w:rsidR="00741531" w:rsidRPr="00D8443A">
        <w:rPr>
          <w:rFonts w:eastAsia="Times New Roman"/>
        </w:rPr>
        <w:t>Nosaukums C</w:t>
      </w:r>
      <w:r w:rsidR="00D4745F" w:rsidRPr="00D8443A">
        <w:rPr>
          <w:rFonts w:eastAsia="Times New Roman"/>
        </w:rPr>
        <w:t>"</w:t>
      </w:r>
      <w:r w:rsidR="00741531" w:rsidRPr="00D8443A">
        <w:rPr>
          <w:rFonts w:eastAsia="Times New Roman"/>
        </w:rPr>
        <w:t>/</w:t>
      </w:r>
      <w:r w:rsidR="00D4745F" w:rsidRPr="00D8443A">
        <w:rPr>
          <w:rFonts w:eastAsia="Times New Roman"/>
        </w:rPr>
        <w:t xml:space="preserve"> </w:t>
      </w:r>
      <w:r w:rsidR="007569BE" w:rsidRPr="00D8443A">
        <w:t xml:space="preserve">neveica norēķinu ar </w:t>
      </w:r>
      <w:r w:rsidR="00DE3A54" w:rsidRPr="00D8443A">
        <w:t>P</w:t>
      </w:r>
      <w:r w:rsidR="007569BE" w:rsidRPr="00D8443A">
        <w:t xml:space="preserve">arādnieku, </w:t>
      </w:r>
      <w:r w:rsidR="00DE3A54" w:rsidRPr="00D8443A">
        <w:t>P</w:t>
      </w:r>
      <w:r w:rsidR="007569BE" w:rsidRPr="00D8443A">
        <w:t>arādniekam nebija</w:t>
      </w:r>
      <w:r w:rsidR="00DE3A54" w:rsidRPr="00D8443A">
        <w:t xml:space="preserve"> </w:t>
      </w:r>
      <w:r w:rsidR="007569BE" w:rsidRPr="00D8443A">
        <w:t>iespēja</w:t>
      </w:r>
      <w:r w:rsidR="00DE3A54" w:rsidRPr="00D8443A">
        <w:t>m</w:t>
      </w:r>
      <w:r w:rsidR="007569BE" w:rsidRPr="00D8443A">
        <w:t>s norēķināties ar kokmateriālu piegādātājiem.</w:t>
      </w:r>
    </w:p>
    <w:p w14:paraId="69175865" w14:textId="5B54EF37" w:rsidR="007569BE" w:rsidRPr="00D8443A" w:rsidRDefault="007569BE" w:rsidP="006718E5">
      <w:pPr>
        <w:tabs>
          <w:tab w:val="left" w:pos="993"/>
          <w:tab w:val="left" w:pos="1134"/>
        </w:tabs>
        <w:spacing w:after="0" w:line="240" w:lineRule="auto"/>
        <w:ind w:firstLine="567"/>
        <w:jc w:val="both"/>
      </w:pPr>
      <w:r w:rsidRPr="00D8443A">
        <w:t xml:space="preserve">Tādējādi </w:t>
      </w:r>
      <w:r w:rsidR="006D495C" w:rsidRPr="00D8443A">
        <w:t xml:space="preserve">Administratora ieskatā </w:t>
      </w:r>
      <w:r w:rsidRPr="00D8443A">
        <w:t xml:space="preserve">secināms, ka </w:t>
      </w:r>
      <w:r w:rsidR="006D495C" w:rsidRPr="00D8443A">
        <w:t>P</w:t>
      </w:r>
      <w:r w:rsidRPr="00D8443A">
        <w:t>arādnieka mantas sastāvā</w:t>
      </w:r>
      <w:r w:rsidR="006D495C" w:rsidRPr="00D8443A">
        <w:t xml:space="preserve"> </w:t>
      </w:r>
      <w:r w:rsidRPr="00D8443A">
        <w:t>nav iegādāto kokmateriālu</w:t>
      </w:r>
      <w:r w:rsidR="00275EE3" w:rsidRPr="00D8443A">
        <w:t>.</w:t>
      </w:r>
      <w:r w:rsidRPr="00D8443A">
        <w:t xml:space="preserve"> </w:t>
      </w:r>
      <w:r w:rsidR="006D495C" w:rsidRPr="00D8443A">
        <w:t>P</w:t>
      </w:r>
      <w:r w:rsidRPr="00D8443A">
        <w:t xml:space="preserve">arādnieka aktīvus veido prasījuma tiesības pret </w:t>
      </w:r>
      <w:r w:rsidR="00741531" w:rsidRPr="00D8443A">
        <w:t>/</w:t>
      </w:r>
      <w:r w:rsidR="006D495C" w:rsidRPr="00D8443A">
        <w:rPr>
          <w:rFonts w:eastAsia="Times New Roman"/>
        </w:rPr>
        <w:t>SIA "</w:t>
      </w:r>
      <w:r w:rsidR="00741531" w:rsidRPr="00D8443A">
        <w:rPr>
          <w:rFonts w:eastAsia="Times New Roman"/>
        </w:rPr>
        <w:t>Nosaukums C</w:t>
      </w:r>
      <w:r w:rsidR="006D495C" w:rsidRPr="00D8443A">
        <w:rPr>
          <w:rFonts w:eastAsia="Times New Roman"/>
        </w:rPr>
        <w:t>"</w:t>
      </w:r>
      <w:r w:rsidR="00741531" w:rsidRPr="00D8443A">
        <w:rPr>
          <w:rFonts w:eastAsia="Times New Roman"/>
        </w:rPr>
        <w:t>/</w:t>
      </w:r>
      <w:r w:rsidR="00275EE3" w:rsidRPr="00D8443A">
        <w:rPr>
          <w:rFonts w:eastAsia="Times New Roman"/>
        </w:rPr>
        <w:t xml:space="preserve">, kurai </w:t>
      </w:r>
      <w:r w:rsidR="00082F87" w:rsidRPr="00D8443A">
        <w:rPr>
          <w:rFonts w:eastAsia="Times New Roman"/>
        </w:rPr>
        <w:t>2</w:t>
      </w:r>
      <w:r w:rsidR="0086227C" w:rsidRPr="00D8443A">
        <w:rPr>
          <w:rFonts w:eastAsia="Times New Roman"/>
        </w:rPr>
        <w:t xml:space="preserve">024. gada 15. aprīlī ar </w:t>
      </w:r>
      <w:r w:rsidRPr="00D8443A">
        <w:t>Latvijas Republikas Uzņēmumu reģistra valsts notāra</w:t>
      </w:r>
      <w:r w:rsidR="0086227C" w:rsidRPr="00D8443A">
        <w:t xml:space="preserve"> 2024. gada 9. februāra </w:t>
      </w:r>
      <w:r w:rsidRPr="00D8443A">
        <w:t xml:space="preserve">lēmumu </w:t>
      </w:r>
      <w:r w:rsidR="00741531" w:rsidRPr="00D8443A">
        <w:t>/numurs/</w:t>
      </w:r>
      <w:r w:rsidRPr="00D8443A">
        <w:t xml:space="preserve"> reģistrēta darbības izbeigšana</w:t>
      </w:r>
      <w:r w:rsidR="00D91744" w:rsidRPr="00D8443A">
        <w:t xml:space="preserve">. </w:t>
      </w:r>
      <w:r w:rsidR="00741531" w:rsidRPr="00D8443A">
        <w:t>/</w:t>
      </w:r>
      <w:r w:rsidR="00D91744" w:rsidRPr="00D8443A">
        <w:rPr>
          <w:rFonts w:eastAsia="Times New Roman"/>
        </w:rPr>
        <w:t>SIA "</w:t>
      </w:r>
      <w:r w:rsidR="00741531" w:rsidRPr="00D8443A">
        <w:rPr>
          <w:rFonts w:eastAsia="Times New Roman"/>
        </w:rPr>
        <w:t>Nosaukums C</w:t>
      </w:r>
      <w:r w:rsidR="00D91744" w:rsidRPr="00D8443A">
        <w:rPr>
          <w:rFonts w:eastAsia="Times New Roman"/>
        </w:rPr>
        <w:t>"</w:t>
      </w:r>
      <w:r w:rsidR="00741531" w:rsidRPr="00D8443A">
        <w:rPr>
          <w:rFonts w:eastAsia="Times New Roman"/>
        </w:rPr>
        <w:t>/</w:t>
      </w:r>
      <w:r w:rsidR="00D91744" w:rsidRPr="00D8443A">
        <w:rPr>
          <w:rFonts w:eastAsia="Times New Roman"/>
        </w:rPr>
        <w:t xml:space="preserve"> kopš </w:t>
      </w:r>
      <w:r w:rsidR="00A53109" w:rsidRPr="00D8443A">
        <w:rPr>
          <w:rFonts w:eastAsia="Times New Roman"/>
        </w:rPr>
        <w:t xml:space="preserve">2023. gada 16. oktobra </w:t>
      </w:r>
      <w:r w:rsidRPr="00D8443A">
        <w:t>nav aktuālu amatpersonu</w:t>
      </w:r>
      <w:r w:rsidR="00A53109" w:rsidRPr="00D8443A">
        <w:t xml:space="preserve">. Līdz ar to Administratora ieskatā </w:t>
      </w:r>
      <w:r w:rsidR="006718E5" w:rsidRPr="00D8443A">
        <w:t xml:space="preserve">ir konstatējama </w:t>
      </w:r>
      <w:r w:rsidRPr="00D8443A">
        <w:t>piedziņas neiespējamība.</w:t>
      </w:r>
    </w:p>
    <w:p w14:paraId="1ED3DC40" w14:textId="1EAE3402" w:rsidR="007569BE" w:rsidRPr="00D8443A" w:rsidRDefault="007569BE" w:rsidP="007569BE">
      <w:pPr>
        <w:tabs>
          <w:tab w:val="left" w:pos="993"/>
          <w:tab w:val="left" w:pos="1134"/>
        </w:tabs>
        <w:spacing w:after="0" w:line="240" w:lineRule="auto"/>
        <w:ind w:firstLine="567"/>
        <w:jc w:val="both"/>
      </w:pPr>
      <w:r w:rsidRPr="00D8443A">
        <w:t>Administrators ir konstatējis, ka parādniekam</w:t>
      </w:r>
      <w:r w:rsidR="002065AD" w:rsidRPr="00D8443A">
        <w:t xml:space="preserve"> (</w:t>
      </w:r>
      <w:r w:rsidR="00741531" w:rsidRPr="00D8443A">
        <w:t>/</w:t>
      </w:r>
      <w:r w:rsidR="002065AD" w:rsidRPr="00D8443A">
        <w:rPr>
          <w:rFonts w:eastAsia="Times New Roman"/>
        </w:rPr>
        <w:t>SIA "</w:t>
      </w:r>
      <w:r w:rsidR="00741531" w:rsidRPr="00D8443A">
        <w:rPr>
          <w:rFonts w:eastAsia="Times New Roman"/>
        </w:rPr>
        <w:t>Nosaukums C</w:t>
      </w:r>
      <w:r w:rsidR="002065AD" w:rsidRPr="00D8443A">
        <w:rPr>
          <w:rFonts w:eastAsia="Times New Roman"/>
        </w:rPr>
        <w:t>"</w:t>
      </w:r>
      <w:r w:rsidR="00741531" w:rsidRPr="00D8443A">
        <w:rPr>
          <w:rFonts w:eastAsia="Times New Roman"/>
        </w:rPr>
        <w:t>/</w:t>
      </w:r>
      <w:r w:rsidR="002065AD" w:rsidRPr="00D8443A">
        <w:rPr>
          <w:rFonts w:eastAsia="Times New Roman"/>
        </w:rPr>
        <w:t>)</w:t>
      </w:r>
      <w:r w:rsidRPr="00D8443A">
        <w:t xml:space="preserve"> nav publiskajos reģistros</w:t>
      </w:r>
      <w:r w:rsidR="002065AD" w:rsidRPr="00D8443A">
        <w:t xml:space="preserve">: </w:t>
      </w:r>
      <w:r w:rsidRPr="00D8443A">
        <w:t>Valsts vienotajā</w:t>
      </w:r>
      <w:r w:rsidR="002065AD" w:rsidRPr="00D8443A">
        <w:t xml:space="preserve"> </w:t>
      </w:r>
      <w:r w:rsidRPr="00D8443A">
        <w:t xml:space="preserve">datorizētajā zemesgrāmatā, Valsts zemes dienestā, </w:t>
      </w:r>
      <w:r w:rsidR="009940D1" w:rsidRPr="00D8443A">
        <w:t>Latvijas Republikas</w:t>
      </w:r>
      <w:r w:rsidRPr="00D8443A">
        <w:t xml:space="preserve"> Uzņēmumu reģistrā, VAS</w:t>
      </w:r>
      <w:r w:rsidR="009940D1" w:rsidRPr="00D8443A">
        <w:t> "</w:t>
      </w:r>
      <w:r w:rsidRPr="00D8443A">
        <w:t>Ceļu satiksmes</w:t>
      </w:r>
      <w:r w:rsidR="009940D1" w:rsidRPr="00D8443A">
        <w:t xml:space="preserve"> </w:t>
      </w:r>
      <w:r w:rsidRPr="00D8443A">
        <w:t>drošības direkcija</w:t>
      </w:r>
      <w:r w:rsidR="009940D1" w:rsidRPr="00D8443A">
        <w:t>"</w:t>
      </w:r>
      <w:r w:rsidRPr="00D8443A">
        <w:t>, Valsts tehniskās uzraudzības aģentūra</w:t>
      </w:r>
      <w:r w:rsidR="00F62C6C" w:rsidRPr="00D8443A">
        <w:t xml:space="preserve">, </w:t>
      </w:r>
      <w:r w:rsidRPr="00D8443A">
        <w:t>reģistrētas mantas, uz ko vērst piedziņu.</w:t>
      </w:r>
    </w:p>
    <w:p w14:paraId="052EF628" w14:textId="766A9164" w:rsidR="007569BE" w:rsidRPr="00D8443A" w:rsidRDefault="00F62C6C" w:rsidP="007569BE">
      <w:pPr>
        <w:tabs>
          <w:tab w:val="left" w:pos="993"/>
          <w:tab w:val="left" w:pos="1134"/>
        </w:tabs>
        <w:spacing w:after="0" w:line="240" w:lineRule="auto"/>
        <w:ind w:firstLine="567"/>
        <w:jc w:val="both"/>
      </w:pPr>
      <w:r w:rsidRPr="00D8443A">
        <w:t>Tāpat k</w:t>
      </w:r>
      <w:r w:rsidR="007569BE" w:rsidRPr="00D8443A">
        <w:t>omercķīlu reģistrā nav reģistrētas komercķīlas, kur komercķīlas</w:t>
      </w:r>
      <w:r w:rsidRPr="00D8443A">
        <w:t xml:space="preserve"> </w:t>
      </w:r>
      <w:r w:rsidR="007569BE" w:rsidRPr="00D8443A">
        <w:t>ņēmējs, komercķīlas devējs vai cita komercķīlas puse ir parādnieks.</w:t>
      </w:r>
    </w:p>
    <w:p w14:paraId="47292EFA" w14:textId="67CD10A3" w:rsidR="005E5DE1" w:rsidRPr="00D8443A" w:rsidRDefault="00561F07" w:rsidP="007569BE">
      <w:pPr>
        <w:tabs>
          <w:tab w:val="left" w:pos="993"/>
          <w:tab w:val="left" w:pos="1134"/>
        </w:tabs>
        <w:spacing w:after="0" w:line="240" w:lineRule="auto"/>
        <w:ind w:firstLine="567"/>
        <w:jc w:val="both"/>
      </w:pPr>
      <w:r w:rsidRPr="00D8443A">
        <w:t>Tā kā</w:t>
      </w:r>
      <w:r w:rsidR="007569BE" w:rsidRPr="00D8443A">
        <w:t xml:space="preserve"> </w:t>
      </w:r>
      <w:r w:rsidRPr="00D8443A">
        <w:t>A</w:t>
      </w:r>
      <w:r w:rsidR="007569BE" w:rsidRPr="00D8443A">
        <w:t>dministratoram ziņojuma</w:t>
      </w:r>
      <w:r w:rsidRPr="00D8443A">
        <w:t xml:space="preserve"> par Parādnieka mantas neesamību</w:t>
      </w:r>
      <w:r w:rsidR="007569BE" w:rsidRPr="00D8443A">
        <w:t xml:space="preserve"> sastādīšanas brīdī </w:t>
      </w:r>
      <w:r w:rsidR="00234B0A" w:rsidRPr="00D8443A">
        <w:t>nebija</w:t>
      </w:r>
      <w:r w:rsidR="007569BE" w:rsidRPr="00D8443A">
        <w:t xml:space="preserve"> visi nepieciešamie</w:t>
      </w:r>
      <w:r w:rsidRPr="00D8443A">
        <w:t xml:space="preserve"> </w:t>
      </w:r>
      <w:r w:rsidR="00F766E6" w:rsidRPr="00D8443A">
        <w:t>P</w:t>
      </w:r>
      <w:r w:rsidR="007569BE" w:rsidRPr="00D8443A">
        <w:t xml:space="preserve">arādnieka grāmatvedības dokumenti, </w:t>
      </w:r>
      <w:r w:rsidR="00A87424" w:rsidRPr="00D8443A">
        <w:t>nebija</w:t>
      </w:r>
      <w:r w:rsidR="007569BE" w:rsidRPr="00D8443A">
        <w:t xml:space="preserve"> sniegta visa nepieciešamā informācija par </w:t>
      </w:r>
      <w:r w:rsidR="00F766E6" w:rsidRPr="00D8443A">
        <w:t>P</w:t>
      </w:r>
      <w:r w:rsidR="007569BE" w:rsidRPr="00D8443A">
        <w:t>arādnieku</w:t>
      </w:r>
      <w:r w:rsidR="00611FE6" w:rsidRPr="00D8443A">
        <w:t>,</w:t>
      </w:r>
      <w:r w:rsidR="00F766E6" w:rsidRPr="00D8443A">
        <w:t xml:space="preserve"> P</w:t>
      </w:r>
      <w:r w:rsidR="007569BE" w:rsidRPr="00D8443A">
        <w:t xml:space="preserve">arādnieka debitoram </w:t>
      </w:r>
      <w:r w:rsidR="00093151" w:rsidRPr="00D8443A">
        <w:t>/</w:t>
      </w:r>
      <w:r w:rsidR="00F766E6" w:rsidRPr="00D8443A">
        <w:rPr>
          <w:rFonts w:eastAsia="Times New Roman"/>
        </w:rPr>
        <w:t>SIA "</w:t>
      </w:r>
      <w:r w:rsidR="00093151" w:rsidRPr="00D8443A">
        <w:rPr>
          <w:rFonts w:eastAsia="Times New Roman"/>
        </w:rPr>
        <w:t>Nosaukums C</w:t>
      </w:r>
      <w:r w:rsidR="00F766E6" w:rsidRPr="00D8443A">
        <w:rPr>
          <w:rFonts w:eastAsia="Times New Roman"/>
        </w:rPr>
        <w:t>"</w:t>
      </w:r>
      <w:r w:rsidR="00093151" w:rsidRPr="00D8443A">
        <w:rPr>
          <w:rFonts w:eastAsia="Times New Roman"/>
        </w:rPr>
        <w:t>/</w:t>
      </w:r>
      <w:r w:rsidR="00F766E6" w:rsidRPr="00D8443A">
        <w:rPr>
          <w:rFonts w:eastAsia="Times New Roman"/>
        </w:rPr>
        <w:t xml:space="preserve"> </w:t>
      </w:r>
      <w:r w:rsidR="007569BE" w:rsidRPr="00D8443A">
        <w:t>reģistrēta darbības izbeigšana, savukārt</w:t>
      </w:r>
      <w:r w:rsidR="00611FE6" w:rsidRPr="00D8443A">
        <w:t xml:space="preserve"> </w:t>
      </w:r>
      <w:r w:rsidR="007569BE" w:rsidRPr="00D8443A">
        <w:t xml:space="preserve">pārējie debitori </w:t>
      </w:r>
      <w:r w:rsidR="00D73F90" w:rsidRPr="00D8443A">
        <w:t xml:space="preserve">nebija </w:t>
      </w:r>
      <w:r w:rsidR="007569BE" w:rsidRPr="00D8443A">
        <w:t xml:space="preserve">atšifrēti, </w:t>
      </w:r>
      <w:r w:rsidR="00234B0A" w:rsidRPr="00D8443A">
        <w:t>A</w:t>
      </w:r>
      <w:r w:rsidR="007569BE" w:rsidRPr="00D8443A">
        <w:t>dministrators sastādījis parādnieka operatīvo bilanci uz 2024.</w:t>
      </w:r>
      <w:r w:rsidR="004257DD" w:rsidRPr="00D8443A">
        <w:t> </w:t>
      </w:r>
      <w:r w:rsidR="007569BE" w:rsidRPr="00D8443A">
        <w:t>gada</w:t>
      </w:r>
      <w:r w:rsidR="004257DD" w:rsidRPr="00D8443A">
        <w:t xml:space="preserve"> </w:t>
      </w:r>
      <w:r w:rsidR="007569BE" w:rsidRPr="00D8443A">
        <w:t>9.</w:t>
      </w:r>
      <w:r w:rsidR="004257DD" w:rsidRPr="00D8443A">
        <w:t> </w:t>
      </w:r>
      <w:r w:rsidR="007569BE" w:rsidRPr="00D8443A">
        <w:t xml:space="preserve">maiju ar aktīvu vērtību </w:t>
      </w:r>
      <w:r w:rsidR="004257DD" w:rsidRPr="00D8443A">
        <w:t>0</w:t>
      </w:r>
      <w:r w:rsidR="007569BE" w:rsidRPr="00D8443A">
        <w:t>.</w:t>
      </w:r>
    </w:p>
    <w:p w14:paraId="724BFF63" w14:textId="4CDB5AA1" w:rsidR="00506727" w:rsidRPr="00D8443A" w:rsidRDefault="00506727" w:rsidP="00506727">
      <w:pPr>
        <w:tabs>
          <w:tab w:val="left" w:pos="993"/>
          <w:tab w:val="left" w:pos="1134"/>
        </w:tabs>
        <w:spacing w:after="0" w:line="240" w:lineRule="auto"/>
        <w:ind w:firstLine="567"/>
        <w:jc w:val="both"/>
      </w:pPr>
      <w:r w:rsidRPr="00D8443A">
        <w:t>Maksātnespējas kontroles dienestā nav iesniegti pierādījumi, ka</w:t>
      </w:r>
      <w:r w:rsidR="003868ED" w:rsidRPr="00D8443A">
        <w:t>s apliecinātu, ka</w:t>
      </w:r>
      <w:r w:rsidRPr="00D8443A">
        <w:t xml:space="preserve"> pēc ziņojuma par Parādnieka mantas neesamības saņemšanas Iesniedzējs būtu atkārtoti lūdzis sniegt ziņas par </w:t>
      </w:r>
      <w:r w:rsidR="0023732F" w:rsidRPr="00D8443A">
        <w:t xml:space="preserve">Parādnieka rīcību ar </w:t>
      </w:r>
      <w:r w:rsidR="002F4E37" w:rsidRPr="00D8443A">
        <w:t>kokmateriāliem</w:t>
      </w:r>
      <w:r w:rsidRPr="00D8443A">
        <w:t>.</w:t>
      </w:r>
    </w:p>
    <w:p w14:paraId="5020CACB" w14:textId="53522F58" w:rsidR="006C1873" w:rsidRPr="00D8443A" w:rsidRDefault="002601A5" w:rsidP="007569BE">
      <w:pPr>
        <w:tabs>
          <w:tab w:val="left" w:pos="993"/>
          <w:tab w:val="left" w:pos="1134"/>
        </w:tabs>
        <w:spacing w:after="0" w:line="240" w:lineRule="auto"/>
        <w:ind w:firstLine="567"/>
        <w:jc w:val="both"/>
      </w:pPr>
      <w:r w:rsidRPr="00D8443A">
        <w:t xml:space="preserve">Ievērojot minēto, </w:t>
      </w:r>
      <w:r w:rsidR="00864CAD" w:rsidRPr="00D8443A">
        <w:t xml:space="preserve">pirmšķietami secināms, ka Iesniedzējs ir piekritis Administratora </w:t>
      </w:r>
      <w:r w:rsidR="009243DB" w:rsidRPr="00D8443A">
        <w:t xml:space="preserve">ziņojumā par Parādnieka mantas neesamību sniegtajai atbildei par </w:t>
      </w:r>
      <w:r w:rsidR="00857B56" w:rsidRPr="00D8443A">
        <w:t>Parādnieka rīcību ar kokmateriāliem.</w:t>
      </w:r>
      <w:r w:rsidR="00AB6272" w:rsidRPr="00D8443A">
        <w:t xml:space="preserve"> Līdz ar to Sūdzība šajā daļā ir noraidāma.</w:t>
      </w:r>
    </w:p>
    <w:p w14:paraId="1FB5AB21" w14:textId="6C809147" w:rsidR="002069C3" w:rsidRPr="00D8443A" w:rsidRDefault="002069C3" w:rsidP="007569BE">
      <w:pPr>
        <w:tabs>
          <w:tab w:val="left" w:pos="993"/>
          <w:tab w:val="left" w:pos="1134"/>
        </w:tabs>
        <w:spacing w:after="0" w:line="240" w:lineRule="auto"/>
        <w:ind w:firstLine="567"/>
        <w:jc w:val="both"/>
      </w:pPr>
      <w:r w:rsidRPr="00D8443A">
        <w:t>Secinot, ka Administrators ir sniedzis atbildes uz Iesniedzēja</w:t>
      </w:r>
      <w:r w:rsidR="00717E1B" w:rsidRPr="00D8443A">
        <w:t xml:space="preserve"> 2024. gada 10. un 16. maija, </w:t>
      </w:r>
      <w:r w:rsidR="00717E1B" w:rsidRPr="00D8443A">
        <w:lastRenderedPageBreak/>
        <w:t>kā arī 6. septembra iesniegumu, Iesniedzēja lūgums uzlikt Administratoram tiesisko pienākumu</w:t>
      </w:r>
      <w:r w:rsidR="004E7A1A" w:rsidRPr="00D8443A">
        <w:rPr>
          <w:rFonts w:eastAsia="Times New Roman"/>
        </w:rPr>
        <w:t xml:space="preserve"> sniegt rakstveidā atbildes </w:t>
      </w:r>
      <w:r w:rsidR="00717E1B" w:rsidRPr="00D8443A">
        <w:t>ir noraidāms.</w:t>
      </w:r>
    </w:p>
    <w:p w14:paraId="4F614F20" w14:textId="1334D6EF" w:rsidR="00735FFA" w:rsidRPr="00D8443A" w:rsidRDefault="00F90AEE" w:rsidP="00735FFA">
      <w:pPr>
        <w:tabs>
          <w:tab w:val="left" w:pos="993"/>
          <w:tab w:val="left" w:pos="1134"/>
        </w:tabs>
        <w:spacing w:after="0" w:line="240" w:lineRule="auto"/>
        <w:ind w:firstLine="567"/>
        <w:jc w:val="both"/>
      </w:pPr>
      <w:r w:rsidRPr="00D8443A">
        <w:t>[5.5] </w:t>
      </w:r>
      <w:r w:rsidR="0073298C" w:rsidRPr="00D8443A">
        <w:t>Par Administratora rīcību</w:t>
      </w:r>
      <w:r w:rsidR="00735FFA" w:rsidRPr="00D8443A">
        <w:t xml:space="preserve">, </w:t>
      </w:r>
      <w:r w:rsidR="00735FFA" w:rsidRPr="00D8443A">
        <w:rPr>
          <w:rFonts w:eastAsia="Times New Roman"/>
        </w:rPr>
        <w:t>neievērojot maksātnespējas procesa efektivitātes</w:t>
      </w:r>
      <w:r w:rsidR="00134DED" w:rsidRPr="00D8443A">
        <w:rPr>
          <w:rFonts w:eastAsia="Times New Roman"/>
        </w:rPr>
        <w:t xml:space="preserve"> un</w:t>
      </w:r>
      <w:r w:rsidR="00735FFA" w:rsidRPr="00D8443A">
        <w:rPr>
          <w:rFonts w:eastAsia="Times New Roman"/>
        </w:rPr>
        <w:t xml:space="preserve"> apgrozības ātruma principu</w:t>
      </w:r>
      <w:r w:rsidR="006E176A" w:rsidRPr="00D8443A">
        <w:rPr>
          <w:rFonts w:eastAsia="Times New Roman"/>
        </w:rPr>
        <w:t xml:space="preserve">, kā arī </w:t>
      </w:r>
      <w:r w:rsidR="00735FFA" w:rsidRPr="00D8443A">
        <w:t>neceļot papildu prasības tiesā</w:t>
      </w:r>
      <w:r w:rsidR="00CC666B" w:rsidRPr="00D8443A">
        <w:t>, norādāms turpmāk minētais</w:t>
      </w:r>
      <w:r w:rsidR="006E176A" w:rsidRPr="00D8443A">
        <w:t>.</w:t>
      </w:r>
    </w:p>
    <w:p w14:paraId="5B93B1B9" w14:textId="56C45BFD" w:rsidR="006E176A" w:rsidRPr="00D8443A" w:rsidRDefault="00945838" w:rsidP="00735FFA">
      <w:pPr>
        <w:tabs>
          <w:tab w:val="left" w:pos="993"/>
          <w:tab w:val="left" w:pos="1134"/>
        </w:tabs>
        <w:spacing w:after="0" w:line="240" w:lineRule="auto"/>
        <w:ind w:firstLine="567"/>
        <w:jc w:val="both"/>
      </w:pPr>
      <w:r w:rsidRPr="00D8443A">
        <w:t xml:space="preserve">No Sūdzības un tās pielikumiem izriet, ka Iesniedzēja ieskatā Administratoram būtu jāapstrīd </w:t>
      </w:r>
      <w:r w:rsidR="00345B2F" w:rsidRPr="00D8443A">
        <w:t>Parādnieka darījum</w:t>
      </w:r>
      <w:r w:rsidR="0055680B" w:rsidRPr="00D8443A">
        <w:t>s</w:t>
      </w:r>
      <w:r w:rsidR="00345B2F" w:rsidRPr="00D8443A">
        <w:t xml:space="preserve"> ar nekustamo īpašumu </w:t>
      </w:r>
      <w:r w:rsidR="00093151" w:rsidRPr="00D8443A">
        <w:t>/adrese/</w:t>
      </w:r>
      <w:r w:rsidR="00135633" w:rsidRPr="00D8443A">
        <w:t>, un darīju</w:t>
      </w:r>
      <w:r w:rsidR="006D48D4" w:rsidRPr="00D8443A">
        <w:t>mi ar kokmateriāliem.</w:t>
      </w:r>
    </w:p>
    <w:p w14:paraId="1CD35929" w14:textId="75FEFEC9" w:rsidR="00CE1357" w:rsidRPr="00D8443A" w:rsidRDefault="00CE1357" w:rsidP="00735FFA">
      <w:pPr>
        <w:tabs>
          <w:tab w:val="left" w:pos="993"/>
          <w:tab w:val="left" w:pos="1134"/>
        </w:tabs>
        <w:spacing w:after="0" w:line="240" w:lineRule="auto"/>
        <w:ind w:firstLine="567"/>
        <w:jc w:val="both"/>
      </w:pPr>
      <w:r w:rsidRPr="00D8443A">
        <w:t xml:space="preserve">No ierakstiem zemesgrāmatā izriet, ka Parādniekam </w:t>
      </w:r>
      <w:r w:rsidR="00E873E4" w:rsidRPr="00D8443A">
        <w:t>nav bijušas īpašumtiesības uz minēto nekustamo īpašumu</w:t>
      </w:r>
      <w:r w:rsidR="003C19AA" w:rsidRPr="00D8443A">
        <w:t>.</w:t>
      </w:r>
      <w:r w:rsidR="00762496" w:rsidRPr="00D8443A">
        <w:t xml:space="preserve"> </w:t>
      </w:r>
      <w:r w:rsidR="003C19AA" w:rsidRPr="00D8443A">
        <w:t>L</w:t>
      </w:r>
      <w:r w:rsidR="00762496" w:rsidRPr="00D8443A">
        <w:t xml:space="preserve">īdz ar </w:t>
      </w:r>
      <w:r w:rsidR="008C5980" w:rsidRPr="00D8443A">
        <w:t>to</w:t>
      </w:r>
      <w:r w:rsidR="001176CF" w:rsidRPr="00D8443A">
        <w:t xml:space="preserve"> nav pamata uzskatīt, ka Parādniekam </w:t>
      </w:r>
      <w:r w:rsidR="005277B5" w:rsidRPr="00D8443A">
        <w:t>bija tiesības uz</w:t>
      </w:r>
      <w:r w:rsidR="008C5980" w:rsidRPr="00D8443A">
        <w:t xml:space="preserve"> nekustam</w:t>
      </w:r>
      <w:r w:rsidR="005277B5" w:rsidRPr="00D8443A">
        <w:t xml:space="preserve">o </w:t>
      </w:r>
      <w:r w:rsidR="008C5980" w:rsidRPr="00D8443A">
        <w:t>īpašum</w:t>
      </w:r>
      <w:r w:rsidR="005277B5" w:rsidRPr="00D8443A">
        <w:t xml:space="preserve">u un </w:t>
      </w:r>
      <w:r w:rsidR="00E74884" w:rsidRPr="00D8443A">
        <w:t>tiesības ietekmēt tā</w:t>
      </w:r>
      <w:r w:rsidR="008C5980" w:rsidRPr="00D8443A">
        <w:t xml:space="preserve"> atsavināšanu</w:t>
      </w:r>
      <w:r w:rsidR="003C1805" w:rsidRPr="00D8443A">
        <w:t>.</w:t>
      </w:r>
    </w:p>
    <w:p w14:paraId="19C7FA78" w14:textId="59119EC6" w:rsidR="003C1805" w:rsidRPr="00D8443A" w:rsidRDefault="003C1805" w:rsidP="00735FFA">
      <w:pPr>
        <w:tabs>
          <w:tab w:val="left" w:pos="993"/>
          <w:tab w:val="left" w:pos="1134"/>
        </w:tabs>
        <w:spacing w:after="0" w:line="240" w:lineRule="auto"/>
        <w:ind w:firstLine="567"/>
        <w:jc w:val="both"/>
        <w:rPr>
          <w:rFonts w:eastAsia="Times New Roman"/>
        </w:rPr>
      </w:pPr>
      <w:r w:rsidRPr="00D8443A">
        <w:t xml:space="preserve">Saskaņā ar ziņojumu par Parādnieka mantas neesamību Parādnieks kokmateriālus ir </w:t>
      </w:r>
      <w:r w:rsidR="003615F7" w:rsidRPr="00D8443A">
        <w:t xml:space="preserve">pārdevis savam vienīgajam sadarbības partnerim </w:t>
      </w:r>
      <w:bookmarkStart w:id="11" w:name="_Hlk187236484"/>
      <w:r w:rsidR="00093151" w:rsidRPr="00D8443A">
        <w:t>/</w:t>
      </w:r>
      <w:r w:rsidR="00BE0644" w:rsidRPr="00D8443A">
        <w:rPr>
          <w:rFonts w:eastAsia="Times New Roman"/>
        </w:rPr>
        <w:t>SIA "</w:t>
      </w:r>
      <w:r w:rsidR="00093151" w:rsidRPr="00D8443A">
        <w:rPr>
          <w:rFonts w:eastAsia="Times New Roman"/>
        </w:rPr>
        <w:t>Nosaukums C</w:t>
      </w:r>
      <w:r w:rsidR="00BE0644" w:rsidRPr="00D8443A">
        <w:rPr>
          <w:rFonts w:eastAsia="Times New Roman"/>
        </w:rPr>
        <w:t>"</w:t>
      </w:r>
      <w:bookmarkEnd w:id="11"/>
      <w:r w:rsidR="00093151" w:rsidRPr="00D8443A">
        <w:rPr>
          <w:rFonts w:eastAsia="Times New Roman"/>
        </w:rPr>
        <w:t>/</w:t>
      </w:r>
      <w:r w:rsidR="00426F20" w:rsidRPr="00D8443A">
        <w:rPr>
          <w:rFonts w:eastAsia="Times New Roman"/>
        </w:rPr>
        <w:t xml:space="preserve">. </w:t>
      </w:r>
      <w:r w:rsidR="004808EC" w:rsidRPr="00D8443A">
        <w:rPr>
          <w:rFonts w:eastAsia="Times New Roman"/>
        </w:rPr>
        <w:t xml:space="preserve">Administrators ir pārliecinājies par parāda no </w:t>
      </w:r>
      <w:r w:rsidR="00051187" w:rsidRPr="00D8443A">
        <w:rPr>
          <w:rFonts w:eastAsia="Times New Roman"/>
        </w:rPr>
        <w:t>/</w:t>
      </w:r>
      <w:r w:rsidR="009D76D9" w:rsidRPr="00D8443A">
        <w:rPr>
          <w:rFonts w:eastAsia="Times New Roman"/>
        </w:rPr>
        <w:t>SIA "</w:t>
      </w:r>
      <w:r w:rsidR="00051187" w:rsidRPr="00D8443A">
        <w:rPr>
          <w:rFonts w:eastAsia="Times New Roman"/>
        </w:rPr>
        <w:t>Nosaukums C</w:t>
      </w:r>
      <w:r w:rsidR="009D76D9" w:rsidRPr="00D8443A">
        <w:rPr>
          <w:rFonts w:eastAsia="Times New Roman"/>
        </w:rPr>
        <w:t>"</w:t>
      </w:r>
      <w:r w:rsidR="00051187" w:rsidRPr="00D8443A">
        <w:rPr>
          <w:rFonts w:eastAsia="Times New Roman"/>
        </w:rPr>
        <w:t>/</w:t>
      </w:r>
      <w:r w:rsidR="009D76D9" w:rsidRPr="00D8443A">
        <w:rPr>
          <w:rFonts w:eastAsia="Times New Roman"/>
        </w:rPr>
        <w:t xml:space="preserve"> piedziņas neiespējamību.</w:t>
      </w:r>
    </w:p>
    <w:p w14:paraId="2B7797D6" w14:textId="2D0A38C3" w:rsidR="009D76D9" w:rsidRPr="00D8443A" w:rsidRDefault="00051187" w:rsidP="00735FFA">
      <w:pPr>
        <w:tabs>
          <w:tab w:val="left" w:pos="993"/>
          <w:tab w:val="left" w:pos="1134"/>
        </w:tabs>
        <w:spacing w:after="0" w:line="240" w:lineRule="auto"/>
        <w:ind w:firstLine="567"/>
        <w:jc w:val="both"/>
        <w:rPr>
          <w:rFonts w:eastAsia="Times New Roman"/>
        </w:rPr>
      </w:pPr>
      <w:r w:rsidRPr="00D8443A">
        <w:rPr>
          <w:rFonts w:eastAsia="Times New Roman"/>
        </w:rPr>
        <w:t>/</w:t>
      </w:r>
      <w:r w:rsidR="009D76D9" w:rsidRPr="00D8443A">
        <w:rPr>
          <w:rFonts w:eastAsia="Times New Roman"/>
        </w:rPr>
        <w:t>SIA "</w:t>
      </w:r>
      <w:r w:rsidRPr="00D8443A">
        <w:rPr>
          <w:rFonts w:eastAsia="Times New Roman"/>
        </w:rPr>
        <w:t>Nosaukums C</w:t>
      </w:r>
      <w:r w:rsidR="009D76D9" w:rsidRPr="00D8443A">
        <w:rPr>
          <w:rFonts w:eastAsia="Times New Roman"/>
        </w:rPr>
        <w:t>"</w:t>
      </w:r>
      <w:r w:rsidRPr="00D8443A">
        <w:rPr>
          <w:rFonts w:eastAsia="Times New Roman"/>
        </w:rPr>
        <w:t>/</w:t>
      </w:r>
      <w:r w:rsidR="009D76D9" w:rsidRPr="00D8443A">
        <w:rPr>
          <w:rFonts w:eastAsia="Times New Roman"/>
        </w:rPr>
        <w:t xml:space="preserve"> 2024.gada </w:t>
      </w:r>
      <w:r w:rsidR="00C15594" w:rsidRPr="00D8443A">
        <w:rPr>
          <w:rFonts w:eastAsia="Times New Roman"/>
        </w:rPr>
        <w:t>4.</w:t>
      </w:r>
      <w:r w:rsidR="002D22F4" w:rsidRPr="00D8443A">
        <w:rPr>
          <w:rFonts w:eastAsia="Times New Roman"/>
        </w:rPr>
        <w:t> jūlijā ir likvidēts.</w:t>
      </w:r>
      <w:r w:rsidR="00BA1995" w:rsidRPr="00D8443A">
        <w:rPr>
          <w:rFonts w:eastAsia="Times New Roman"/>
        </w:rPr>
        <w:t xml:space="preserve"> </w:t>
      </w:r>
      <w:r w:rsidR="001D78D7" w:rsidRPr="00D8443A">
        <w:rPr>
          <w:rFonts w:eastAsia="Times New Roman"/>
        </w:rPr>
        <w:t>Minētais apliecina</w:t>
      </w:r>
      <w:r w:rsidR="00BA1995" w:rsidRPr="00D8443A">
        <w:rPr>
          <w:rFonts w:eastAsia="Times New Roman"/>
        </w:rPr>
        <w:t xml:space="preserve">, </w:t>
      </w:r>
      <w:r w:rsidR="001D78D7" w:rsidRPr="00D8443A">
        <w:rPr>
          <w:rFonts w:eastAsia="Times New Roman"/>
        </w:rPr>
        <w:t xml:space="preserve">ka </w:t>
      </w:r>
      <w:r w:rsidR="00BA1995" w:rsidRPr="00D8443A">
        <w:rPr>
          <w:rFonts w:eastAsia="Times New Roman"/>
        </w:rPr>
        <w:t xml:space="preserve">parāda piedziņa no </w:t>
      </w:r>
      <w:r w:rsidRPr="00D8443A">
        <w:rPr>
          <w:rFonts w:eastAsia="Times New Roman"/>
        </w:rPr>
        <w:t>/</w:t>
      </w:r>
      <w:r w:rsidR="00BA1995" w:rsidRPr="00D8443A">
        <w:rPr>
          <w:rFonts w:eastAsia="Times New Roman"/>
        </w:rPr>
        <w:t>SIA "</w:t>
      </w:r>
      <w:r w:rsidRPr="00D8443A">
        <w:rPr>
          <w:rFonts w:eastAsia="Times New Roman"/>
        </w:rPr>
        <w:t>Nosaukums C</w:t>
      </w:r>
      <w:r w:rsidR="00BA1995" w:rsidRPr="00D8443A">
        <w:rPr>
          <w:rFonts w:eastAsia="Times New Roman"/>
        </w:rPr>
        <w:t>"</w:t>
      </w:r>
      <w:r w:rsidRPr="00D8443A">
        <w:rPr>
          <w:rFonts w:eastAsia="Times New Roman"/>
        </w:rPr>
        <w:t>/</w:t>
      </w:r>
      <w:r w:rsidR="00BA1995" w:rsidRPr="00D8443A">
        <w:rPr>
          <w:rFonts w:eastAsia="Times New Roman"/>
        </w:rPr>
        <w:t xml:space="preserve"> vairs nav iespējama.</w:t>
      </w:r>
    </w:p>
    <w:p w14:paraId="560B71E6" w14:textId="320EC6EE" w:rsidR="00716A6B" w:rsidRPr="00D8443A" w:rsidRDefault="002A3068" w:rsidP="00716A6B">
      <w:pPr>
        <w:tabs>
          <w:tab w:val="left" w:pos="993"/>
          <w:tab w:val="left" w:pos="1134"/>
        </w:tabs>
        <w:spacing w:after="0" w:line="240" w:lineRule="auto"/>
        <w:ind w:firstLine="567"/>
        <w:jc w:val="both"/>
        <w:rPr>
          <w:rFonts w:eastAsia="Times New Roman"/>
        </w:rPr>
      </w:pPr>
      <w:r w:rsidRPr="00D8443A">
        <w:rPr>
          <w:rFonts w:eastAsia="Times New Roman"/>
        </w:rPr>
        <w:t xml:space="preserve">Administrators tiesā ir cēlis prasību </w:t>
      </w:r>
      <w:r w:rsidR="00716A6B" w:rsidRPr="00D8443A">
        <w:rPr>
          <w:rFonts w:eastAsia="Times New Roman"/>
        </w:rPr>
        <w:t>par nekustamā īpašuma</w:t>
      </w:r>
      <w:r w:rsidR="00C207AF" w:rsidRPr="00D8443A">
        <w:rPr>
          <w:rFonts w:eastAsia="Times New Roman"/>
        </w:rPr>
        <w:t xml:space="preserve"> </w:t>
      </w:r>
      <w:r w:rsidR="00051187" w:rsidRPr="00D8443A">
        <w:rPr>
          <w:rFonts w:eastAsia="Times New Roman"/>
        </w:rPr>
        <w:t>/adrese/</w:t>
      </w:r>
      <w:r w:rsidR="00592F81" w:rsidRPr="00D8443A">
        <w:rPr>
          <w:rFonts w:eastAsia="Times New Roman"/>
        </w:rPr>
        <w:t>,</w:t>
      </w:r>
      <w:r w:rsidR="00716A6B" w:rsidRPr="00D8443A">
        <w:rPr>
          <w:rFonts w:eastAsia="Times New Roman"/>
        </w:rPr>
        <w:t xml:space="preserve"> pirkuma līguma atzīšanu par spēkā neesošu un īpašuma tiesību atzīšanu</w:t>
      </w:r>
      <w:r w:rsidR="00C207AF" w:rsidRPr="00D8443A">
        <w:rPr>
          <w:rFonts w:eastAsia="Times New Roman"/>
        </w:rPr>
        <w:t xml:space="preserve">. Saistībā ar minēto ir </w:t>
      </w:r>
      <w:r w:rsidR="00716A6B" w:rsidRPr="00D8443A">
        <w:rPr>
          <w:rFonts w:eastAsia="Times New Roman"/>
        </w:rPr>
        <w:t xml:space="preserve">ierosināta civillieta </w:t>
      </w:r>
      <w:r w:rsidR="00051187" w:rsidRPr="00D8443A">
        <w:rPr>
          <w:rFonts w:eastAsia="Times New Roman"/>
        </w:rPr>
        <w:t>/lietas numurs/</w:t>
      </w:r>
      <w:r w:rsidR="00716A6B" w:rsidRPr="00D8443A">
        <w:rPr>
          <w:rFonts w:eastAsia="Times New Roman"/>
        </w:rPr>
        <w:t>.</w:t>
      </w:r>
      <w:r w:rsidR="00592F81" w:rsidRPr="00D8443A">
        <w:rPr>
          <w:rFonts w:eastAsia="Times New Roman"/>
        </w:rPr>
        <w:t xml:space="preserve"> </w:t>
      </w:r>
    </w:p>
    <w:p w14:paraId="6D22017A" w14:textId="4AFB9C0F" w:rsidR="004808EC" w:rsidRPr="00D8443A" w:rsidRDefault="00C96E15" w:rsidP="00735FFA">
      <w:pPr>
        <w:tabs>
          <w:tab w:val="left" w:pos="993"/>
          <w:tab w:val="left" w:pos="1134"/>
        </w:tabs>
        <w:spacing w:after="0" w:line="240" w:lineRule="auto"/>
        <w:ind w:firstLine="567"/>
        <w:jc w:val="both"/>
        <w:rPr>
          <w:rFonts w:eastAsia="Times New Roman"/>
        </w:rPr>
      </w:pPr>
      <w:r w:rsidRPr="00D8443A">
        <w:rPr>
          <w:rFonts w:eastAsia="Times New Roman"/>
        </w:rPr>
        <w:t>Atbilstoši</w:t>
      </w:r>
      <w:r w:rsidR="00570455" w:rsidRPr="00D8443A">
        <w:rPr>
          <w:rFonts w:eastAsia="Times New Roman"/>
        </w:rPr>
        <w:t xml:space="preserve"> ziņojumam par Parādnieka mantas neesamību un</w:t>
      </w:r>
      <w:r w:rsidRPr="00D8443A">
        <w:rPr>
          <w:rFonts w:eastAsia="Times New Roman"/>
        </w:rPr>
        <w:t xml:space="preserve"> Paskaidrojumiem nekustamā īpašuma </w:t>
      </w:r>
      <w:r w:rsidR="005E47E9" w:rsidRPr="00D8443A">
        <w:rPr>
          <w:rFonts w:eastAsia="Times New Roman"/>
        </w:rPr>
        <w:t>/adrese/</w:t>
      </w:r>
      <w:r w:rsidR="00D03E3A" w:rsidRPr="00D8443A">
        <w:rPr>
          <w:rFonts w:eastAsia="Times New Roman"/>
        </w:rPr>
        <w:t>, vērtība saskaņā ar sertificēta vērtētāja veikto novērtējumu ir 129 000 </w:t>
      </w:r>
      <w:r w:rsidR="00D03E3A" w:rsidRPr="00D8443A">
        <w:rPr>
          <w:rFonts w:eastAsia="Times New Roman"/>
          <w:i/>
          <w:iCs/>
        </w:rPr>
        <w:t>euro</w:t>
      </w:r>
      <w:r w:rsidR="00D03E3A" w:rsidRPr="00D8443A">
        <w:rPr>
          <w:rFonts w:eastAsia="Times New Roman"/>
        </w:rPr>
        <w:t>.</w:t>
      </w:r>
      <w:r w:rsidR="00C13FD7" w:rsidRPr="00D8443A">
        <w:rPr>
          <w:rFonts w:eastAsia="Times New Roman"/>
        </w:rPr>
        <w:t xml:space="preserve"> Saskaņā ar Parādnieka kreditoru prasījumu reģistru </w:t>
      </w:r>
      <w:r w:rsidR="007C5B63" w:rsidRPr="00D8443A">
        <w:rPr>
          <w:rFonts w:eastAsia="Times New Roman"/>
        </w:rPr>
        <w:t xml:space="preserve">2024. gada </w:t>
      </w:r>
      <w:r w:rsidR="00D10251" w:rsidRPr="00D8443A">
        <w:rPr>
          <w:rFonts w:eastAsia="Times New Roman"/>
        </w:rPr>
        <w:t xml:space="preserve">27. augusta redakcijā </w:t>
      </w:r>
      <w:r w:rsidR="00937053" w:rsidRPr="00D8443A">
        <w:rPr>
          <w:rFonts w:eastAsia="Times New Roman"/>
        </w:rPr>
        <w:t xml:space="preserve">kreditoru </w:t>
      </w:r>
      <w:r w:rsidR="00D10251" w:rsidRPr="00D8443A">
        <w:rPr>
          <w:rFonts w:eastAsia="Times New Roman"/>
        </w:rPr>
        <w:t xml:space="preserve">prasījumu kopsumma ir </w:t>
      </w:r>
      <w:r w:rsidR="00A515EE" w:rsidRPr="00D8443A">
        <w:rPr>
          <w:rFonts w:eastAsia="Times New Roman"/>
        </w:rPr>
        <w:t>84 160,77 </w:t>
      </w:r>
      <w:r w:rsidR="00A515EE" w:rsidRPr="00D8443A">
        <w:rPr>
          <w:rFonts w:eastAsia="Times New Roman"/>
          <w:i/>
          <w:iCs/>
        </w:rPr>
        <w:t>euro</w:t>
      </w:r>
      <w:r w:rsidR="00A515EE" w:rsidRPr="00D8443A">
        <w:rPr>
          <w:rFonts w:eastAsia="Times New Roman"/>
        </w:rPr>
        <w:t xml:space="preserve">. </w:t>
      </w:r>
    </w:p>
    <w:p w14:paraId="67A18451" w14:textId="46CB2D34" w:rsidR="002D7812" w:rsidRPr="00D8443A" w:rsidRDefault="00A34964" w:rsidP="00735FFA">
      <w:pPr>
        <w:tabs>
          <w:tab w:val="left" w:pos="993"/>
          <w:tab w:val="left" w:pos="1134"/>
        </w:tabs>
        <w:spacing w:after="0" w:line="240" w:lineRule="auto"/>
        <w:ind w:firstLine="567"/>
        <w:jc w:val="both"/>
        <w:rPr>
          <w:rFonts w:eastAsia="Times New Roman"/>
        </w:rPr>
      </w:pPr>
      <w:r w:rsidRPr="00D8443A">
        <w:rPr>
          <w:rFonts w:eastAsia="Times New Roman"/>
        </w:rPr>
        <w:t xml:space="preserve">Tādējādi, ja </w:t>
      </w:r>
      <w:r w:rsidR="003662FD" w:rsidRPr="00D8443A">
        <w:rPr>
          <w:rFonts w:eastAsia="Times New Roman"/>
        </w:rPr>
        <w:t xml:space="preserve">īstenosies </w:t>
      </w:r>
      <w:r w:rsidR="00582552" w:rsidRPr="00D8443A">
        <w:rPr>
          <w:rFonts w:eastAsia="Times New Roman"/>
        </w:rPr>
        <w:t xml:space="preserve">Administratora prognozes, </w:t>
      </w:r>
      <w:r w:rsidR="002E6A9F" w:rsidRPr="00D8443A">
        <w:rPr>
          <w:rFonts w:eastAsia="Times New Roman"/>
        </w:rPr>
        <w:t>Parādnieka maksātnespējas procesā būs iespējams segt visus kreditoru prasījumus.</w:t>
      </w:r>
    </w:p>
    <w:p w14:paraId="1B14EE22" w14:textId="3B4C9403" w:rsidR="005B2CBA" w:rsidRPr="00D8443A" w:rsidRDefault="005F3483" w:rsidP="00520827">
      <w:pPr>
        <w:tabs>
          <w:tab w:val="left" w:pos="993"/>
          <w:tab w:val="left" w:pos="1134"/>
        </w:tabs>
        <w:spacing w:after="0" w:line="240" w:lineRule="auto"/>
        <w:ind w:firstLine="567"/>
        <w:jc w:val="both"/>
        <w:rPr>
          <w:rFonts w:eastAsia="Times New Roman"/>
        </w:rPr>
      </w:pPr>
      <w:r w:rsidRPr="00D8443A">
        <w:rPr>
          <w:rFonts w:eastAsia="Times New Roman"/>
        </w:rPr>
        <w:t>Administrator</w:t>
      </w:r>
      <w:r w:rsidR="00520827" w:rsidRPr="00D8443A">
        <w:rPr>
          <w:rFonts w:eastAsia="Times New Roman"/>
        </w:rPr>
        <w:t xml:space="preserve">s </w:t>
      </w:r>
      <w:r w:rsidR="001E332B" w:rsidRPr="00D8443A">
        <w:rPr>
          <w:rFonts w:eastAsia="Times New Roman"/>
        </w:rPr>
        <w:t>paskaidro</w:t>
      </w:r>
      <w:r w:rsidR="00520827" w:rsidRPr="00D8443A">
        <w:rPr>
          <w:rFonts w:eastAsia="Times New Roman"/>
        </w:rPr>
        <w:t>, ka j</w:t>
      </w:r>
      <w:r w:rsidR="0090258C" w:rsidRPr="00D8443A">
        <w:rPr>
          <w:rFonts w:eastAsia="Times New Roman"/>
        </w:rPr>
        <w:t>ebkādu turpmāku darbību veikšana, tostarp prasības par zaudējumu piedziņu no Parādnieka pārstāvja iespējama celšana, atkarīga no naudas līdzekļu apmēra, kas tiks atgūts Parādniekam labvēlīga</w:t>
      </w:r>
      <w:r w:rsidR="00B15116" w:rsidRPr="00D8443A">
        <w:rPr>
          <w:rFonts w:eastAsia="Times New Roman"/>
        </w:rPr>
        <w:t xml:space="preserve"> tiesas</w:t>
      </w:r>
      <w:r w:rsidR="0090258C" w:rsidRPr="00D8443A">
        <w:rPr>
          <w:rFonts w:eastAsia="Times New Roman"/>
        </w:rPr>
        <w:t xml:space="preserve"> nolēmuma</w:t>
      </w:r>
      <w:r w:rsidR="00B15116" w:rsidRPr="00D8443A">
        <w:rPr>
          <w:rFonts w:eastAsia="Times New Roman"/>
        </w:rPr>
        <w:t xml:space="preserve"> </w:t>
      </w:r>
      <w:r w:rsidR="006A3AC5" w:rsidRPr="00D8443A">
        <w:rPr>
          <w:rFonts w:eastAsia="Times New Roman"/>
        </w:rPr>
        <w:t xml:space="preserve">lietā </w:t>
      </w:r>
      <w:r w:rsidR="005E47E9" w:rsidRPr="00D8443A">
        <w:rPr>
          <w:rFonts w:eastAsia="Times New Roman"/>
        </w:rPr>
        <w:t>/lietas numurs/</w:t>
      </w:r>
      <w:r w:rsidR="0090258C" w:rsidRPr="00D8443A">
        <w:rPr>
          <w:rFonts w:eastAsia="Times New Roman"/>
        </w:rPr>
        <w:t xml:space="preserve"> gadījumā</w:t>
      </w:r>
      <w:r w:rsidR="005B2CBA" w:rsidRPr="00D8443A">
        <w:rPr>
          <w:rFonts w:eastAsia="Times New Roman"/>
        </w:rPr>
        <w:t>.</w:t>
      </w:r>
      <w:r w:rsidR="001E332B" w:rsidRPr="00D8443A">
        <w:rPr>
          <w:rFonts w:eastAsia="Times New Roman"/>
        </w:rPr>
        <w:t xml:space="preserve"> </w:t>
      </w:r>
    </w:p>
    <w:p w14:paraId="6173AAF3" w14:textId="1BDC2BA7" w:rsidR="005B2CBA" w:rsidRPr="00D8443A" w:rsidRDefault="00D64D49" w:rsidP="005E2B07">
      <w:pPr>
        <w:tabs>
          <w:tab w:val="left" w:pos="993"/>
          <w:tab w:val="left" w:pos="1134"/>
        </w:tabs>
        <w:spacing w:after="0" w:line="240" w:lineRule="auto"/>
        <w:ind w:firstLine="567"/>
        <w:jc w:val="both"/>
        <w:rPr>
          <w:rFonts w:eastAsia="Times New Roman"/>
        </w:rPr>
      </w:pPr>
      <w:r w:rsidRPr="00D8443A">
        <w:rPr>
          <w:rFonts w:eastAsia="Times New Roman"/>
        </w:rPr>
        <w:t xml:space="preserve">Administratora viedoklis, ka </w:t>
      </w:r>
      <w:r w:rsidR="00541779" w:rsidRPr="00D8443A">
        <w:rPr>
          <w:rFonts w:eastAsia="Times New Roman"/>
        </w:rPr>
        <w:t>pirms prasības par zaudējumu piedziņ</w:t>
      </w:r>
      <w:r w:rsidR="00697739" w:rsidRPr="00D8443A">
        <w:rPr>
          <w:rFonts w:eastAsia="Times New Roman"/>
        </w:rPr>
        <w:t>u no parādnieka pārvaldes institūcijā</w:t>
      </w:r>
      <w:r w:rsidR="008E3DB6" w:rsidRPr="00D8443A">
        <w:rPr>
          <w:rFonts w:eastAsia="Times New Roman"/>
        </w:rPr>
        <w:t>m</w:t>
      </w:r>
      <w:r w:rsidR="00541779" w:rsidRPr="00D8443A">
        <w:rPr>
          <w:rFonts w:eastAsia="Times New Roman"/>
        </w:rPr>
        <w:t xml:space="preserve"> celšanas</w:t>
      </w:r>
      <w:r w:rsidR="008E3DB6" w:rsidRPr="00D8443A">
        <w:rPr>
          <w:rFonts w:eastAsia="Times New Roman"/>
        </w:rPr>
        <w:t xml:space="preserve"> administratoram būtu jāveic </w:t>
      </w:r>
      <w:r w:rsidR="005E2B07" w:rsidRPr="00D8443A">
        <w:rPr>
          <w:rFonts w:eastAsia="Times New Roman"/>
        </w:rPr>
        <w:t xml:space="preserve">tiesiskajā regulējumā paredzētos pasākumus parādnieka mantas </w:t>
      </w:r>
      <w:r w:rsidR="00C760BF" w:rsidRPr="00D8443A">
        <w:rPr>
          <w:rFonts w:eastAsia="Times New Roman"/>
        </w:rPr>
        <w:t xml:space="preserve">atgūšanai un realizēšanai, </w:t>
      </w:r>
      <w:r w:rsidR="00110B8D" w:rsidRPr="00D8443A">
        <w:rPr>
          <w:rFonts w:eastAsia="Times New Roman"/>
        </w:rPr>
        <w:t xml:space="preserve">lai noskaidrotu nodarīto zaudējumu apmēru, </w:t>
      </w:r>
      <w:r w:rsidR="00C760BF" w:rsidRPr="00D8443A">
        <w:rPr>
          <w:rFonts w:eastAsia="Times New Roman"/>
        </w:rPr>
        <w:t>nav pretrunā ar tiesu praksi</w:t>
      </w:r>
      <w:r w:rsidR="005E2B07" w:rsidRPr="00D8443A">
        <w:rPr>
          <w:rFonts w:eastAsia="Times New Roman"/>
        </w:rPr>
        <w:t>.</w:t>
      </w:r>
      <w:r w:rsidR="00B46297" w:rsidRPr="00D8443A">
        <w:rPr>
          <w:rStyle w:val="Vresatsauce"/>
          <w:rFonts w:eastAsia="Times New Roman"/>
        </w:rPr>
        <w:footnoteReference w:id="3"/>
      </w:r>
    </w:p>
    <w:p w14:paraId="0CC1E213" w14:textId="77777777" w:rsidR="009E4264" w:rsidRPr="00D8443A" w:rsidRDefault="009E4264" w:rsidP="009E4264">
      <w:pPr>
        <w:tabs>
          <w:tab w:val="left" w:pos="993"/>
          <w:tab w:val="left" w:pos="1134"/>
        </w:tabs>
        <w:spacing w:after="0" w:line="240" w:lineRule="auto"/>
        <w:ind w:firstLine="567"/>
        <w:jc w:val="both"/>
        <w:rPr>
          <w:rFonts w:eastAsia="Times New Roman"/>
          <w:i/>
          <w:iCs/>
          <w:color w:val="000000"/>
        </w:rPr>
      </w:pPr>
      <w:r w:rsidRPr="00D8443A">
        <w:rPr>
          <w:rFonts w:eastAsia="Times New Roman"/>
        </w:rPr>
        <w:t>Augstākās tiesas Civillietu departamenta 2018. gada 23. novembra spriedumā lietā Nr. </w:t>
      </w:r>
      <w:r w:rsidRPr="00D8443A">
        <w:rPr>
          <w:rFonts w:eastAsia="Times New Roman"/>
          <w:color w:val="000000"/>
        </w:rPr>
        <w:t xml:space="preserve">C26097912, SKC-291/2018 (judikatūra) secina: </w:t>
      </w:r>
      <w:r w:rsidRPr="00D8443A">
        <w:rPr>
          <w:rFonts w:eastAsia="Times New Roman"/>
          <w:i/>
          <w:iCs/>
          <w:color w:val="000000"/>
        </w:rPr>
        <w:t>[..] lai sāktu darboties Komerclikuma 169. pantā noteiktā valdes locekļu vainojamības prezumpcija, kas pierādīšanas pienākumu pārliek no prasītāja uz atbildētāju (valdes locekli), prasītājam atbilstoši sacīkstes principam un vispārējiem Civilprocesa likuma noteikumiem, kas regulē pierādījumu iesniegšanu, nepieciešams pierādīt zaudējumu esamību. (sk. Augstākās tiesas 2016. gada 20. aprīļa sprieduma lietā Nr. SKC</w:t>
      </w:r>
      <w:r w:rsidRPr="00D8443A">
        <w:rPr>
          <w:rFonts w:eastAsia="Times New Roman"/>
          <w:i/>
          <w:iCs/>
          <w:color w:val="000000"/>
        </w:rPr>
        <w:noBreakHyphen/>
        <w:t>0002/2016 (C04268309) 9.1.punktu, 2014. gada 15. janvāra sprieduma lietā Nr. SKC</w:t>
      </w:r>
      <w:r w:rsidRPr="00D8443A">
        <w:rPr>
          <w:rFonts w:eastAsia="Times New Roman"/>
          <w:i/>
          <w:iCs/>
          <w:color w:val="000000"/>
        </w:rPr>
        <w:noBreakHyphen/>
        <w:t>0101 (C23039311) 7. punktu).</w:t>
      </w:r>
    </w:p>
    <w:p w14:paraId="050A9ED0" w14:textId="77777777" w:rsidR="009E4264" w:rsidRPr="00D8443A" w:rsidRDefault="009E4264" w:rsidP="009E4264">
      <w:pPr>
        <w:tabs>
          <w:tab w:val="left" w:pos="993"/>
          <w:tab w:val="left" w:pos="1134"/>
        </w:tabs>
        <w:spacing w:after="0" w:line="240" w:lineRule="auto"/>
        <w:ind w:firstLine="567"/>
        <w:jc w:val="both"/>
        <w:rPr>
          <w:rFonts w:eastAsia="Times New Roman"/>
          <w:color w:val="000000"/>
        </w:rPr>
      </w:pPr>
      <w:r w:rsidRPr="00D8443A">
        <w:rPr>
          <w:rFonts w:eastAsia="Times New Roman"/>
          <w:i/>
          <w:iCs/>
          <w:color w:val="000000"/>
        </w:rPr>
        <w:t>Atziņa, ka sabiedrībai vispirms jāpierāda zaudējumu esamība un tikai pēc tam pierādīšanas nasta pāriet uz valdes locekli, izteikta arī juridiskajā literatūrā (sk. Rudāns S. Valdes locekļa atbildība par sabiedrībai nodarītajiem zaudējumiem.//Jurista Vārds, 2013. gada 15. janvāris, Nr. 42)</w:t>
      </w:r>
      <w:r w:rsidRPr="00D8443A">
        <w:rPr>
          <w:rFonts w:eastAsia="Times New Roman"/>
          <w:color w:val="000000"/>
        </w:rPr>
        <w:t>.</w:t>
      </w:r>
    </w:p>
    <w:p w14:paraId="3B21FEE1" w14:textId="77777777" w:rsidR="00194A11" w:rsidRPr="00D8443A" w:rsidRDefault="00CC666B" w:rsidP="00194A11">
      <w:pPr>
        <w:tabs>
          <w:tab w:val="left" w:pos="993"/>
          <w:tab w:val="left" w:pos="1134"/>
        </w:tabs>
        <w:spacing w:after="0" w:line="240" w:lineRule="auto"/>
        <w:ind w:firstLine="567"/>
        <w:jc w:val="both"/>
      </w:pPr>
      <w:r w:rsidRPr="00D8443A">
        <w:rPr>
          <w:rFonts w:eastAsia="Times New Roman"/>
        </w:rPr>
        <w:t>Izvērtējot minēto, Maksātnespējas kontroles dienestam šā lēmuma sagatavošanas brīdī nav pamata Administrator</w:t>
      </w:r>
      <w:r w:rsidR="00AE33C9" w:rsidRPr="00D8443A">
        <w:rPr>
          <w:rFonts w:eastAsia="Times New Roman"/>
        </w:rPr>
        <w:t xml:space="preserve">a rīcībā, </w:t>
      </w:r>
      <w:r w:rsidR="00491225" w:rsidRPr="00D8443A">
        <w:rPr>
          <w:rFonts w:eastAsia="Times New Roman"/>
        </w:rPr>
        <w:t xml:space="preserve">neceļot </w:t>
      </w:r>
      <w:r w:rsidRPr="00D8443A">
        <w:rPr>
          <w:rFonts w:eastAsia="Times New Roman"/>
        </w:rPr>
        <w:t>papildu prasības tiesā</w:t>
      </w:r>
      <w:r w:rsidR="00491225" w:rsidRPr="00D8443A">
        <w:rPr>
          <w:rFonts w:eastAsia="Times New Roman"/>
        </w:rPr>
        <w:t>, atzīt pārkāpumu.</w:t>
      </w:r>
      <w:r w:rsidR="000F5E9C" w:rsidRPr="00D8443A">
        <w:rPr>
          <w:rFonts w:eastAsia="Times New Roman"/>
        </w:rPr>
        <w:t xml:space="preserve"> </w:t>
      </w:r>
      <w:r w:rsidR="00194A11" w:rsidRPr="00D8443A">
        <w:t>Viedokļu nesakritība vēl nav pamats, lai Administratora rīcībā atzītu pārkāpumu.</w:t>
      </w:r>
    </w:p>
    <w:p w14:paraId="6F0A188C" w14:textId="2B297EC3" w:rsidR="00C43676" w:rsidRPr="00D8443A" w:rsidRDefault="000F5E9C" w:rsidP="005E2B07">
      <w:pPr>
        <w:tabs>
          <w:tab w:val="left" w:pos="993"/>
          <w:tab w:val="left" w:pos="1134"/>
        </w:tabs>
        <w:spacing w:after="0" w:line="240" w:lineRule="auto"/>
        <w:ind w:firstLine="567"/>
        <w:jc w:val="both"/>
        <w:rPr>
          <w:rFonts w:eastAsia="Times New Roman"/>
        </w:rPr>
      </w:pPr>
      <w:r w:rsidRPr="00D8443A">
        <w:rPr>
          <w:rFonts w:eastAsia="Times New Roman"/>
        </w:rPr>
        <w:t xml:space="preserve">Līdz ar to </w:t>
      </w:r>
      <w:r w:rsidR="00194A11" w:rsidRPr="00D8443A">
        <w:rPr>
          <w:rFonts w:eastAsia="Times New Roman"/>
        </w:rPr>
        <w:t xml:space="preserve">secināms, ka </w:t>
      </w:r>
      <w:r w:rsidRPr="00D8443A">
        <w:rPr>
          <w:rFonts w:eastAsia="Times New Roman"/>
        </w:rPr>
        <w:t>Sūdzība šajā daļā ir noraidāma.</w:t>
      </w:r>
    </w:p>
    <w:p w14:paraId="69845D3D" w14:textId="0890AF02" w:rsidR="00C43676" w:rsidRPr="00D8443A" w:rsidRDefault="002F10C7" w:rsidP="00C43676">
      <w:pPr>
        <w:tabs>
          <w:tab w:val="left" w:pos="993"/>
          <w:tab w:val="left" w:pos="1134"/>
        </w:tabs>
        <w:spacing w:after="0" w:line="240" w:lineRule="auto"/>
        <w:ind w:firstLine="567"/>
        <w:jc w:val="both"/>
      </w:pPr>
      <w:r w:rsidRPr="00D8443A">
        <w:rPr>
          <w:rFonts w:eastAsia="Times New Roman"/>
        </w:rPr>
        <w:t>[5.6] </w:t>
      </w:r>
      <w:r w:rsidR="00E7756B" w:rsidRPr="00D8443A">
        <w:rPr>
          <w:rFonts w:eastAsia="Times New Roman"/>
        </w:rPr>
        <w:t xml:space="preserve">Par Administratora rīcību, </w:t>
      </w:r>
      <w:r w:rsidR="00C43676" w:rsidRPr="00D8443A">
        <w:t>nevēršoties tiesībaizsardzības institūcijās ar ziņām par, iespējams, izdarītu noziedzīgu nodarījumu saskaņā ar Krimināllikuma 215. pantu</w:t>
      </w:r>
      <w:r w:rsidR="00E7756B" w:rsidRPr="00D8443A">
        <w:t xml:space="preserve">, norādāms </w:t>
      </w:r>
      <w:r w:rsidR="00E7756B" w:rsidRPr="00D8443A">
        <w:lastRenderedPageBreak/>
        <w:t>turpmāk minētais.</w:t>
      </w:r>
    </w:p>
    <w:p w14:paraId="3FAF31FF" w14:textId="77777777" w:rsidR="00094453" w:rsidRPr="00D8443A" w:rsidRDefault="00094453" w:rsidP="00094453">
      <w:pPr>
        <w:spacing w:after="0" w:line="240" w:lineRule="auto"/>
        <w:ind w:firstLine="567"/>
        <w:jc w:val="both"/>
      </w:pPr>
      <w:r w:rsidRPr="00D8443A">
        <w:t xml:space="preserve">Maksātnespējas likuma 26. panta trešās daļas 8. punktā ir noteikts administratora pienākums sniegt tiesībaizsardzības institūcijām ziņojumus un materiālus par juridiskās personas maksātnespējas procesā atklātajiem faktiem, kuri var būt par pamatu kriminālprocesa uzsākšanai. </w:t>
      </w:r>
    </w:p>
    <w:p w14:paraId="64573822" w14:textId="3C34623A" w:rsidR="00E7756B" w:rsidRPr="00D8443A" w:rsidRDefault="00743348" w:rsidP="00743348">
      <w:pPr>
        <w:tabs>
          <w:tab w:val="left" w:pos="993"/>
          <w:tab w:val="left" w:pos="1134"/>
        </w:tabs>
        <w:spacing w:after="0" w:line="240" w:lineRule="auto"/>
        <w:ind w:firstLine="567"/>
        <w:jc w:val="both"/>
        <w:rPr>
          <w:rFonts w:eastAsia="Times New Roman"/>
        </w:rPr>
      </w:pPr>
      <w:r w:rsidRPr="00D8443A">
        <w:t xml:space="preserve">Saskaņā ar Paskaidrojumiem </w:t>
      </w:r>
      <w:r w:rsidR="00E7756B" w:rsidRPr="00D8443A">
        <w:rPr>
          <w:rFonts w:eastAsia="Times New Roman"/>
        </w:rPr>
        <w:t>pamatoti apstākļi, lai</w:t>
      </w:r>
      <w:r w:rsidR="00B64103" w:rsidRPr="00D8443A">
        <w:rPr>
          <w:rFonts w:eastAsia="Times New Roman"/>
        </w:rPr>
        <w:t xml:space="preserve"> Administrators</w:t>
      </w:r>
      <w:r w:rsidR="00E7756B" w:rsidRPr="00D8443A">
        <w:rPr>
          <w:rFonts w:eastAsia="Times New Roman"/>
        </w:rPr>
        <w:t xml:space="preserve"> vērstos tiesībaizsardzības institūcijās par kriminālprocesa uzsākšanu pret Parādnieka pārstāvi, nav konstatējami, jo zaudējumi kreditoriem radīti nesaimniecisku lēmumu pieņemšanas rezultātā. </w:t>
      </w:r>
      <w:r w:rsidR="00B55166" w:rsidRPr="00D8443A">
        <w:rPr>
          <w:rFonts w:eastAsia="Times New Roman"/>
        </w:rPr>
        <w:t>Administratora ieskatā</w:t>
      </w:r>
      <w:r w:rsidR="00E7756B" w:rsidRPr="00D8443A">
        <w:rPr>
          <w:rFonts w:eastAsia="Times New Roman"/>
        </w:rPr>
        <w:t xml:space="preserve"> Parādnieks ir slēdzis zaudējumus radošus darījumus, taču šajās darbībās pirmšķietami nav saskatāmi krimināltiesiska rakstura pārkāpumi.</w:t>
      </w:r>
    </w:p>
    <w:p w14:paraId="780E58BB" w14:textId="18BDFD69" w:rsidR="00AB629D" w:rsidRPr="00D8443A" w:rsidRDefault="00200C82" w:rsidP="00200C82">
      <w:pPr>
        <w:widowControl/>
        <w:spacing w:after="0" w:line="240" w:lineRule="auto"/>
        <w:ind w:firstLine="567"/>
        <w:jc w:val="both"/>
      </w:pPr>
      <w:r w:rsidRPr="00D8443A">
        <w:t xml:space="preserve">Maksātnespējas kontroles dienesta rīcībā šā lēmuma sagatavošanas brīdī nav nepārprotamu pierādījumu, kas apstiprinātu, ka </w:t>
      </w:r>
      <w:r w:rsidR="00582EC4" w:rsidRPr="00D8443A">
        <w:t xml:space="preserve">pastāv apstākļi, kas liecina par </w:t>
      </w:r>
      <w:r w:rsidR="008C2572" w:rsidRPr="00D8443A">
        <w:t>Parādnieka pārvaldes institūcij</w:t>
      </w:r>
      <w:r w:rsidR="00582EC4" w:rsidRPr="00D8443A">
        <w:t xml:space="preserve">u iesaisti </w:t>
      </w:r>
      <w:r w:rsidR="0089279F" w:rsidRPr="00D8443A">
        <w:t>noziedzīgu nodarījumu izdarīšanā, par kuru esamību Administratoram būtu pienākums ziņot tiesībaizsardzības institūcijām.</w:t>
      </w:r>
      <w:r w:rsidR="00582EC4" w:rsidRPr="00D8443A">
        <w:t xml:space="preserve"> </w:t>
      </w:r>
      <w:r w:rsidR="00DC1502" w:rsidRPr="00D8443A">
        <w:t xml:space="preserve">Tāpat Maksātnespējas kontroles dienestam nav pamata atzīt, ka </w:t>
      </w:r>
      <w:r w:rsidR="00403077" w:rsidRPr="00D8443A">
        <w:t xml:space="preserve">Administrators nav izvērtējis nepieciešamību vērsties </w:t>
      </w:r>
      <w:r w:rsidR="00156B3E" w:rsidRPr="00D8443A">
        <w:t>tiesībaizsardzības institūcijās.</w:t>
      </w:r>
    </w:p>
    <w:p w14:paraId="137FA639" w14:textId="615536AD" w:rsidR="00AB629D" w:rsidRPr="00D8443A" w:rsidRDefault="00874B49" w:rsidP="00200C82">
      <w:pPr>
        <w:widowControl/>
        <w:spacing w:after="0" w:line="240" w:lineRule="auto"/>
        <w:ind w:firstLine="567"/>
        <w:jc w:val="both"/>
      </w:pPr>
      <w:r w:rsidRPr="00D8443A">
        <w:t>Ievērojot minēto, secināms, ka Sūdzība šajā daļā ir noraidāma.</w:t>
      </w:r>
    </w:p>
    <w:p w14:paraId="196B3CDE" w14:textId="77777777" w:rsidR="00B62349" w:rsidRPr="00D8443A" w:rsidRDefault="00B62349" w:rsidP="00B62349">
      <w:pPr>
        <w:autoSpaceDE w:val="0"/>
        <w:autoSpaceDN w:val="0"/>
        <w:adjustRightInd w:val="0"/>
        <w:spacing w:after="0" w:line="240" w:lineRule="auto"/>
        <w:ind w:firstLine="567"/>
        <w:jc w:val="both"/>
        <w:rPr>
          <w:rFonts w:eastAsia="Times New Roman"/>
          <w:lang w:val="lt-LT" w:eastAsia="en-US"/>
        </w:rPr>
      </w:pPr>
      <w:r w:rsidRPr="00D8443A">
        <w:rPr>
          <w:rFonts w:eastAsia="Times New Roman"/>
        </w:rPr>
        <w:t>Vienlaikus Maksātnespējas kontroles dienests aicina Iesniedzēju, ja Iesniedzēja rīcībā ir ziņas par izdarītu noziedzīgu nodarījumu, patstāvīgi vērsties tiesībaizsardzības institūcijās. S</w:t>
      </w:r>
      <w:r w:rsidRPr="00D8443A">
        <w:rPr>
          <w:rFonts w:eastAsia="Times New Roman"/>
          <w:lang w:val="lt-LT" w:eastAsia="en-US"/>
        </w:rPr>
        <w:t>askaņā ar likumdevēja piešķirtajām pilnvarām Maksātnespējas kontroles dienestam nav piekritīga noziedzīgu nodarījumu izdarīšanas konstatēšana.</w:t>
      </w:r>
    </w:p>
    <w:p w14:paraId="76C5F940" w14:textId="5B14103A" w:rsidR="003C1805" w:rsidRPr="00D8443A" w:rsidRDefault="00A00ADE" w:rsidP="00735FFA">
      <w:pPr>
        <w:tabs>
          <w:tab w:val="left" w:pos="993"/>
          <w:tab w:val="left" w:pos="1134"/>
        </w:tabs>
        <w:spacing w:after="0" w:line="240" w:lineRule="auto"/>
        <w:ind w:firstLine="567"/>
        <w:jc w:val="both"/>
      </w:pPr>
      <w:r w:rsidRPr="00D8443A">
        <w:t>[5.7] Par Administratora rīcību, vilcinot tiesvedības norisi</w:t>
      </w:r>
      <w:r w:rsidR="00104831" w:rsidRPr="00D8443A">
        <w:t>, norādāms turpmāk minētais.</w:t>
      </w:r>
    </w:p>
    <w:p w14:paraId="525886BF" w14:textId="610A1F72" w:rsidR="00B74742" w:rsidRPr="00D8443A" w:rsidRDefault="00A40ADA" w:rsidP="00A40ADA">
      <w:pPr>
        <w:tabs>
          <w:tab w:val="left" w:pos="993"/>
          <w:tab w:val="left" w:pos="1134"/>
        </w:tabs>
        <w:spacing w:after="0" w:line="240" w:lineRule="auto"/>
        <w:ind w:firstLine="567"/>
        <w:jc w:val="both"/>
        <w:rPr>
          <w:rFonts w:eastAsia="Times New Roman"/>
        </w:rPr>
      </w:pPr>
      <w:r w:rsidRPr="00D8443A">
        <w:t xml:space="preserve">Paskaidrojumos norādīts, ka </w:t>
      </w:r>
      <w:r w:rsidR="0041730B" w:rsidRPr="00D8443A">
        <w:rPr>
          <w:rFonts w:eastAsia="Times New Roman"/>
        </w:rPr>
        <w:t xml:space="preserve">civillietas </w:t>
      </w:r>
      <w:r w:rsidR="007E0C0A" w:rsidRPr="00D8443A">
        <w:rPr>
          <w:rFonts w:eastAsia="Times New Roman"/>
        </w:rPr>
        <w:t>/lietas numurs/</w:t>
      </w:r>
      <w:r w:rsidR="0041730B" w:rsidRPr="00D8443A">
        <w:rPr>
          <w:rFonts w:eastAsia="Times New Roman"/>
        </w:rPr>
        <w:t xml:space="preserve"> izskatīšana atlikta, pamatojoties uz atbildētāja lūgumu. Proti, atbildētājs izteica piedāvājumu noslēgt izlīgumu civillietā </w:t>
      </w:r>
      <w:r w:rsidR="007E0C0A" w:rsidRPr="00D8443A">
        <w:rPr>
          <w:rFonts w:eastAsia="Times New Roman"/>
        </w:rPr>
        <w:t>/lietas numurs/</w:t>
      </w:r>
      <w:r w:rsidR="0041730B" w:rsidRPr="00D8443A">
        <w:rPr>
          <w:rFonts w:eastAsia="Times New Roman"/>
        </w:rPr>
        <w:t xml:space="preserve">. </w:t>
      </w:r>
    </w:p>
    <w:p w14:paraId="64451626" w14:textId="4BF5299D" w:rsidR="00F638A8" w:rsidRPr="00D8443A" w:rsidRDefault="00F638A8" w:rsidP="00F638A8">
      <w:pPr>
        <w:widowControl/>
        <w:tabs>
          <w:tab w:val="left" w:pos="993"/>
          <w:tab w:val="left" w:pos="1134"/>
        </w:tabs>
        <w:spacing w:after="0" w:line="240" w:lineRule="auto"/>
        <w:ind w:firstLine="567"/>
        <w:jc w:val="both"/>
        <w:rPr>
          <w:lang w:eastAsia="en-US"/>
        </w:rPr>
      </w:pPr>
      <w:r w:rsidRPr="00D8443A">
        <w:rPr>
          <w:lang w:eastAsia="en-US"/>
        </w:rPr>
        <w:t>Maksātnespējas likuma normas neaizliedz administratoram slēgt izlīgumu, ja tiek ievērotas likumā noteiktās prasības ziņot sabiedrības kreditoriem par attiecīgu nodomu un ja nav saņemti kreditoru iebildumi vai tie ir atzīti par nepamatotiem.</w:t>
      </w:r>
      <w:r w:rsidRPr="00D8443A">
        <w:rPr>
          <w:vertAlign w:val="superscript"/>
          <w:lang w:eastAsia="en-US"/>
        </w:rPr>
        <w:footnoteReference w:id="4"/>
      </w:r>
    </w:p>
    <w:p w14:paraId="64FDDA04" w14:textId="64B28D90" w:rsidR="0041730B" w:rsidRPr="00D8443A" w:rsidRDefault="00542823" w:rsidP="007A7718">
      <w:pPr>
        <w:widowControl/>
        <w:tabs>
          <w:tab w:val="left" w:pos="993"/>
          <w:tab w:val="left" w:pos="1134"/>
        </w:tabs>
        <w:spacing w:after="0" w:line="240" w:lineRule="auto"/>
        <w:ind w:firstLine="567"/>
        <w:jc w:val="both"/>
      </w:pPr>
      <w:r w:rsidRPr="00D8443A">
        <w:rPr>
          <w:lang w:eastAsia="en-US"/>
        </w:rPr>
        <w:t>Civilprocesa likuma 73.</w:t>
      </w:r>
      <w:r w:rsidRPr="00D8443A">
        <w:rPr>
          <w:vertAlign w:val="superscript"/>
          <w:lang w:eastAsia="en-US"/>
        </w:rPr>
        <w:t>1</w:t>
      </w:r>
      <w:r w:rsidR="001D7038" w:rsidRPr="00D8443A">
        <w:rPr>
          <w:lang w:eastAsia="en-US"/>
        </w:rPr>
        <w:t> </w:t>
      </w:r>
      <w:r w:rsidRPr="00D8443A">
        <w:rPr>
          <w:lang w:eastAsia="en-US"/>
        </w:rPr>
        <w:t>pants</w:t>
      </w:r>
      <w:r w:rsidR="002311C7" w:rsidRPr="00D8443A">
        <w:rPr>
          <w:lang w:eastAsia="en-US"/>
        </w:rPr>
        <w:t xml:space="preserve"> paredz</w:t>
      </w:r>
      <w:r w:rsidR="002311C7" w:rsidRPr="00D8443A">
        <w:t xml:space="preserve"> </w:t>
      </w:r>
      <w:r w:rsidR="002311C7" w:rsidRPr="00D8443A">
        <w:rPr>
          <w:lang w:eastAsia="en-US"/>
        </w:rPr>
        <w:t xml:space="preserve">tiesneša tiesības izteikt lietas dalībniekam brīdinājumu vai uzlikt naudas sodu par </w:t>
      </w:r>
      <w:r w:rsidR="001D20F7" w:rsidRPr="00D8443A">
        <w:rPr>
          <w:lang w:eastAsia="en-US"/>
        </w:rPr>
        <w:t>lietas izskatīšanas novilcināšanu</w:t>
      </w:r>
      <w:r w:rsidR="002311C7" w:rsidRPr="00D8443A">
        <w:rPr>
          <w:lang w:eastAsia="en-US"/>
        </w:rPr>
        <w:t>.</w:t>
      </w:r>
      <w:r w:rsidR="001D20F7" w:rsidRPr="00D8443A">
        <w:rPr>
          <w:lang w:eastAsia="en-US"/>
        </w:rPr>
        <w:t xml:space="preserve"> </w:t>
      </w:r>
      <w:r w:rsidR="00EA012D" w:rsidRPr="00D8443A">
        <w:t>Maksātnespējas kontroles dienests nav tiesīgs iejaukties tiesas kompetencē.</w:t>
      </w:r>
      <w:r w:rsidR="00EA012D" w:rsidRPr="00D8443A">
        <w:rPr>
          <w:rStyle w:val="Vresatsauce"/>
        </w:rPr>
        <w:footnoteReference w:id="5"/>
      </w:r>
    </w:p>
    <w:p w14:paraId="2D7F17CD" w14:textId="16566A05" w:rsidR="007A7718" w:rsidRPr="00D8443A" w:rsidRDefault="007A7718" w:rsidP="007A7718">
      <w:pPr>
        <w:widowControl/>
        <w:tabs>
          <w:tab w:val="left" w:pos="993"/>
          <w:tab w:val="left" w:pos="1134"/>
        </w:tabs>
        <w:spacing w:after="0" w:line="240" w:lineRule="auto"/>
        <w:ind w:firstLine="567"/>
        <w:jc w:val="both"/>
      </w:pPr>
      <w:r w:rsidRPr="00D8443A">
        <w:t xml:space="preserve">Maksātnespējas kontroles dienesta rīcībā šā lēmuma sagatavošanas brīdī nav </w:t>
      </w:r>
      <w:r w:rsidR="00A47A9A" w:rsidRPr="00D8443A">
        <w:t xml:space="preserve">nepārprotamu pierādījumu, kas apstiprinātu, ka Administrators apzināti vilcina </w:t>
      </w:r>
      <w:r w:rsidR="00A74607" w:rsidRPr="00D8443A">
        <w:t>tiesvedības</w:t>
      </w:r>
      <w:r w:rsidR="002E1B50" w:rsidRPr="00D8443A">
        <w:t xml:space="preserve"> un secīgi maksātnespējas procesa</w:t>
      </w:r>
      <w:r w:rsidR="00A74607" w:rsidRPr="00D8443A">
        <w:t xml:space="preserve"> norisi. Ievērojot minēto, secināms, ka Sūdzība šajā daļā ir noraidāma.</w:t>
      </w:r>
    </w:p>
    <w:p w14:paraId="0A383880" w14:textId="1899F472" w:rsidR="00B31757" w:rsidRPr="00D8443A" w:rsidRDefault="005172D3" w:rsidP="00F82BB3">
      <w:pPr>
        <w:widowControl/>
        <w:tabs>
          <w:tab w:val="left" w:pos="993"/>
          <w:tab w:val="left" w:pos="1134"/>
        </w:tabs>
        <w:spacing w:after="0" w:line="240" w:lineRule="auto"/>
        <w:ind w:firstLine="567"/>
        <w:jc w:val="both"/>
      </w:pPr>
      <w:r w:rsidRPr="00D8443A">
        <w:t>[5.8] </w:t>
      </w:r>
      <w:r w:rsidR="00B33565" w:rsidRPr="00D8443A">
        <w:t xml:space="preserve">Izvērtējot visu iepriekš minēto, </w:t>
      </w:r>
      <w:r w:rsidR="00C84961" w:rsidRPr="00D8443A">
        <w:t xml:space="preserve">Maksātnespējas kontroles dienestam nav pamata atzīt, ka Administrators </w:t>
      </w:r>
      <w:r w:rsidR="00F82BB3" w:rsidRPr="00D8443A">
        <w:t xml:space="preserve">rīkojas </w:t>
      </w:r>
      <w:r w:rsidR="00E760ED" w:rsidRPr="00D8443A">
        <w:t>Parādnieka pārvaldes institūciju, nevis kreditoru</w:t>
      </w:r>
      <w:r w:rsidR="004810A5" w:rsidRPr="00D8443A">
        <w:t xml:space="preserve"> interesēs.</w:t>
      </w:r>
      <w:r w:rsidR="00F82BB3" w:rsidRPr="00D8443A">
        <w:t xml:space="preserve"> </w:t>
      </w:r>
      <w:r w:rsidR="002964B6" w:rsidRPr="00D8443A">
        <w:t xml:space="preserve">Administratora un </w:t>
      </w:r>
      <w:r w:rsidRPr="00D8443A">
        <w:t>Iesniedzēja</w:t>
      </w:r>
      <w:r w:rsidR="002964B6" w:rsidRPr="00D8443A">
        <w:t xml:space="preserve"> viedokļu nesakritība </w:t>
      </w:r>
      <w:r w:rsidR="00B31757" w:rsidRPr="00D8443A">
        <w:t>vēl neapliecina Administrator</w:t>
      </w:r>
      <w:r w:rsidR="00E43D14" w:rsidRPr="00D8443A">
        <w:t>a</w:t>
      </w:r>
      <w:r w:rsidR="00B31757" w:rsidRPr="00D8443A">
        <w:t xml:space="preserve"> personisku ieinteresētību vai neobjektivitāti. </w:t>
      </w:r>
    </w:p>
    <w:p w14:paraId="02BA103E" w14:textId="4CC8334D" w:rsidR="00C71ACB" w:rsidRPr="00D8443A" w:rsidRDefault="00C71ACB" w:rsidP="00C71ACB">
      <w:pPr>
        <w:spacing w:after="0" w:line="240" w:lineRule="auto"/>
        <w:ind w:leftChars="5" w:left="12" w:firstLineChars="231" w:firstLine="554"/>
        <w:jc w:val="both"/>
      </w:pPr>
      <w:r w:rsidRPr="00D8443A">
        <w:rPr>
          <w:rFonts w:eastAsia="Times New Roman"/>
        </w:rPr>
        <w:t>Vienlaikus Maksātnespējas kontroles dienests dara zināmu, ka Sūdzībā sniegtā informācija tiek ņemta vērā un tā nepieciešamības gadījumā tiks izmantota, veicot Administrator</w:t>
      </w:r>
      <w:r w:rsidR="00AF30A7" w:rsidRPr="00D8443A">
        <w:rPr>
          <w:rFonts w:eastAsia="Times New Roman"/>
        </w:rPr>
        <w:t>a</w:t>
      </w:r>
      <w:r w:rsidRPr="00D8443A">
        <w:rPr>
          <w:rFonts w:eastAsia="Times New Roman"/>
        </w:rPr>
        <w:t xml:space="preserve"> uzraudzību. Tāpat Maksātnespējas kontroles dienests vērš uzmanību, ka lēmuma pieņemšana, izskatot sūdzību, neierobežo </w:t>
      </w:r>
      <w:r w:rsidRPr="00D8443A">
        <w:t>Maksātnespējas kontroles dienestu veikt uzraudzību un izdarīt citus secinājumus, noskaidrojot papildu informāciju.</w:t>
      </w:r>
    </w:p>
    <w:p w14:paraId="1C3639A8" w14:textId="68DF7EB0" w:rsidR="005B4762" w:rsidRPr="00D8443A" w:rsidRDefault="00016FAD" w:rsidP="006620CE">
      <w:pPr>
        <w:autoSpaceDE w:val="0"/>
        <w:autoSpaceDN w:val="0"/>
        <w:adjustRightInd w:val="0"/>
        <w:spacing w:after="0" w:line="240" w:lineRule="auto"/>
        <w:ind w:firstLine="567"/>
        <w:jc w:val="both"/>
        <w:rPr>
          <w:rFonts w:eastAsia="Times New Roman"/>
          <w:bCs/>
        </w:rPr>
      </w:pPr>
      <w:r w:rsidRPr="00D8443A">
        <w:rPr>
          <w:rFonts w:eastAsia="Times New Roman"/>
        </w:rPr>
        <w:t>[</w:t>
      </w:r>
      <w:r w:rsidR="004810A5" w:rsidRPr="00D8443A">
        <w:rPr>
          <w:rFonts w:eastAsia="Times New Roman"/>
        </w:rPr>
        <w:t>6</w:t>
      </w:r>
      <w:r w:rsidRPr="00D8443A">
        <w:rPr>
          <w:rFonts w:eastAsia="Times New Roman"/>
        </w:rPr>
        <w:t>] </w:t>
      </w:r>
      <w:r w:rsidR="005B4762" w:rsidRPr="00D8443A">
        <w:rPr>
          <w:rFonts w:eastAsia="Times New Roman"/>
        </w:rPr>
        <w:t xml:space="preserve">Izvērtējot </w:t>
      </w:r>
      <w:r w:rsidR="005B4762" w:rsidRPr="00D8443A">
        <w:rPr>
          <w:rFonts w:eastAsia="Times New Roman"/>
          <w:bCs/>
        </w:rPr>
        <w:t>minēto un pamatojoties uz norādītajām tiesību normām, kā arī Maksātnespējas likuma</w:t>
      </w:r>
      <w:r w:rsidR="005B4762" w:rsidRPr="00D8443A">
        <w:t xml:space="preserve"> </w:t>
      </w:r>
      <w:r w:rsidR="005B4762" w:rsidRPr="00D8443A">
        <w:rPr>
          <w:rFonts w:eastAsia="Times New Roman"/>
          <w:bCs/>
        </w:rPr>
        <w:t>174.</w:t>
      </w:r>
      <w:r w:rsidR="005B4762" w:rsidRPr="00D8443A">
        <w:rPr>
          <w:rFonts w:eastAsia="Times New Roman"/>
          <w:bCs/>
          <w:vertAlign w:val="superscript"/>
        </w:rPr>
        <w:t>1</w:t>
      </w:r>
      <w:r w:rsidR="005B4762" w:rsidRPr="00D8443A">
        <w:rPr>
          <w:rFonts w:eastAsia="Times New Roman"/>
          <w:bCs/>
        </w:rPr>
        <w:t xml:space="preserve"> panta 2.punktu, 175. panta pirmās daļas 2. punktu, 176. panta pirmo</w:t>
      </w:r>
      <w:r w:rsidR="00E038BE" w:rsidRPr="00D8443A">
        <w:rPr>
          <w:rFonts w:eastAsia="Times New Roman"/>
          <w:bCs/>
        </w:rPr>
        <w:t>,</w:t>
      </w:r>
      <w:r w:rsidR="00086FAA" w:rsidRPr="00D8443A">
        <w:rPr>
          <w:rFonts w:eastAsia="Times New Roman"/>
          <w:bCs/>
        </w:rPr>
        <w:t xml:space="preserve"> </w:t>
      </w:r>
      <w:r w:rsidR="005B4762" w:rsidRPr="00D8443A">
        <w:rPr>
          <w:rFonts w:eastAsia="Times New Roman"/>
          <w:bCs/>
        </w:rPr>
        <w:t>otro</w:t>
      </w:r>
      <w:r w:rsidR="00E038BE" w:rsidRPr="00D8443A">
        <w:rPr>
          <w:rFonts w:eastAsia="Times New Roman"/>
          <w:bCs/>
        </w:rPr>
        <w:t xml:space="preserve"> un trešo</w:t>
      </w:r>
      <w:r w:rsidR="00013B78" w:rsidRPr="00D8443A">
        <w:rPr>
          <w:rFonts w:eastAsia="Times New Roman"/>
          <w:bCs/>
        </w:rPr>
        <w:t xml:space="preserve"> </w:t>
      </w:r>
      <w:r w:rsidR="005B4762" w:rsidRPr="00D8443A">
        <w:rPr>
          <w:rFonts w:eastAsia="Times New Roman"/>
          <w:bCs/>
        </w:rPr>
        <w:t>daļu,</w:t>
      </w:r>
    </w:p>
    <w:p w14:paraId="0E6DE77C" w14:textId="77777777" w:rsidR="00D93430" w:rsidRPr="00D8443A" w:rsidRDefault="004E79EE" w:rsidP="00D93430">
      <w:pPr>
        <w:autoSpaceDE w:val="0"/>
        <w:autoSpaceDN w:val="0"/>
        <w:adjustRightInd w:val="0"/>
        <w:spacing w:after="0" w:line="240" w:lineRule="auto"/>
        <w:ind w:firstLine="567"/>
        <w:jc w:val="center"/>
        <w:rPr>
          <w:rFonts w:eastAsia="Times New Roman"/>
          <w:b/>
          <w:bCs/>
        </w:rPr>
      </w:pPr>
      <w:r w:rsidRPr="00D8443A">
        <w:rPr>
          <w:rFonts w:eastAsia="Times New Roman"/>
          <w:b/>
          <w:bCs/>
        </w:rPr>
        <w:lastRenderedPageBreak/>
        <w:t>nolēmu</w:t>
      </w:r>
      <w:r w:rsidR="005B4762" w:rsidRPr="00D8443A">
        <w:rPr>
          <w:rFonts w:eastAsia="Times New Roman"/>
          <w:b/>
          <w:bCs/>
        </w:rPr>
        <w:t>:</w:t>
      </w:r>
    </w:p>
    <w:p w14:paraId="45D0F7E7" w14:textId="70901F00" w:rsidR="00884949" w:rsidRPr="00D8443A" w:rsidRDefault="001A066B" w:rsidP="00884949">
      <w:pPr>
        <w:tabs>
          <w:tab w:val="left" w:pos="993"/>
          <w:tab w:val="left" w:pos="1134"/>
        </w:tabs>
        <w:spacing w:after="0" w:line="240" w:lineRule="auto"/>
        <w:ind w:firstLine="567"/>
        <w:jc w:val="both"/>
      </w:pPr>
      <w:r w:rsidRPr="00D8443A">
        <w:rPr>
          <w:b/>
          <w:bCs/>
        </w:rPr>
        <w:t>1. Atzīt</w:t>
      </w:r>
      <w:r w:rsidRPr="00D8443A">
        <w:t xml:space="preserve">, ka </w:t>
      </w:r>
      <w:r w:rsidRPr="00D8443A">
        <w:rPr>
          <w:rFonts w:eastAsia="Times New Roman"/>
        </w:rPr>
        <w:t xml:space="preserve">maksātnespējas procesa administrators </w:t>
      </w:r>
      <w:r w:rsidR="007E0C0A" w:rsidRPr="00D8443A">
        <w:rPr>
          <w:rFonts w:eastAsia="Times New Roman"/>
        </w:rPr>
        <w:t>/Administrators/</w:t>
      </w:r>
      <w:r w:rsidRPr="00D8443A">
        <w:rPr>
          <w:rFonts w:eastAsia="Times New Roman"/>
        </w:rPr>
        <w:t xml:space="preserve">, amata apliecības </w:t>
      </w:r>
      <w:r w:rsidR="00446605" w:rsidRPr="00D8443A">
        <w:rPr>
          <w:rFonts w:eastAsia="Times New Roman"/>
        </w:rPr>
        <w:t>numurs/</w:t>
      </w:r>
      <w:r w:rsidRPr="00D8443A">
        <w:rPr>
          <w:rFonts w:eastAsia="Times New Roman"/>
        </w:rPr>
        <w:t xml:space="preserve">, </w:t>
      </w:r>
      <w:r w:rsidR="00446605" w:rsidRPr="00D8443A">
        <w:rPr>
          <w:rFonts w:eastAsia="Times New Roman"/>
        </w:rPr>
        <w:t>/</w:t>
      </w:r>
      <w:r w:rsidR="002D3BDF" w:rsidRPr="00D8443A">
        <w:rPr>
          <w:rFonts w:eastAsia="Times New Roman"/>
        </w:rPr>
        <w:t>SIA "</w:t>
      </w:r>
      <w:r w:rsidR="00446605" w:rsidRPr="00D8443A">
        <w:rPr>
          <w:rFonts w:eastAsia="Times New Roman"/>
        </w:rPr>
        <w:t>Nosaukums B</w:t>
      </w:r>
      <w:r w:rsidR="002D3BDF" w:rsidRPr="00D8443A">
        <w:rPr>
          <w:rFonts w:eastAsia="Times New Roman"/>
        </w:rPr>
        <w:t>"</w:t>
      </w:r>
      <w:r w:rsidR="00446605" w:rsidRPr="00D8443A">
        <w:rPr>
          <w:rFonts w:eastAsia="Times New Roman"/>
        </w:rPr>
        <w:t>/</w:t>
      </w:r>
      <w:r w:rsidR="002D3BDF" w:rsidRPr="00D8443A">
        <w:rPr>
          <w:rFonts w:eastAsia="Times New Roman"/>
        </w:rPr>
        <w:t xml:space="preserve">, </w:t>
      </w:r>
      <w:r w:rsidR="00446605" w:rsidRPr="00D8443A">
        <w:rPr>
          <w:rFonts w:eastAsia="Times New Roman"/>
        </w:rPr>
        <w:t>/</w:t>
      </w:r>
      <w:r w:rsidR="002D3BDF" w:rsidRPr="00D8443A">
        <w:rPr>
          <w:rFonts w:eastAsia="Times New Roman"/>
        </w:rPr>
        <w:t xml:space="preserve">reģistrācijas </w:t>
      </w:r>
      <w:r w:rsidR="00446605" w:rsidRPr="00D8443A">
        <w:rPr>
          <w:rFonts w:eastAsia="Times New Roman"/>
        </w:rPr>
        <w:t>numurs/</w:t>
      </w:r>
      <w:r w:rsidR="002D3BDF" w:rsidRPr="00D8443A">
        <w:rPr>
          <w:rFonts w:eastAsia="Times New Roman"/>
        </w:rPr>
        <w:t xml:space="preserve">, maksātnespējas procesā </w:t>
      </w:r>
      <w:r w:rsidR="00884949" w:rsidRPr="00D8443A">
        <w:t>savlaicīgi</w:t>
      </w:r>
      <w:r w:rsidR="002D3BDF" w:rsidRPr="00D8443A">
        <w:t xml:space="preserve"> nesniedzot atbildi uz </w:t>
      </w:r>
      <w:r w:rsidR="00446605" w:rsidRPr="00D8443A">
        <w:t>/</w:t>
      </w:r>
      <w:r w:rsidR="002D3BDF" w:rsidRPr="00D8443A">
        <w:rPr>
          <w:rFonts w:eastAsia="Times New Roman"/>
        </w:rPr>
        <w:t>SIA "</w:t>
      </w:r>
      <w:r w:rsidR="00446605" w:rsidRPr="00D8443A">
        <w:rPr>
          <w:rFonts w:eastAsia="Times New Roman"/>
        </w:rPr>
        <w:t>Nosaukums A</w:t>
      </w:r>
      <w:r w:rsidR="002D3BDF" w:rsidRPr="00D8443A">
        <w:rPr>
          <w:rFonts w:eastAsia="Times New Roman"/>
        </w:rPr>
        <w:t>"</w:t>
      </w:r>
      <w:r w:rsidR="00446605" w:rsidRPr="00D8443A">
        <w:rPr>
          <w:rFonts w:eastAsia="Times New Roman"/>
        </w:rPr>
        <w:t>/</w:t>
      </w:r>
      <w:r w:rsidR="002D3BDF" w:rsidRPr="00D8443A">
        <w:rPr>
          <w:rFonts w:eastAsia="Times New Roman"/>
        </w:rPr>
        <w:t xml:space="preserve"> </w:t>
      </w:r>
      <w:r w:rsidR="000B1B03" w:rsidRPr="00D8443A">
        <w:rPr>
          <w:rFonts w:eastAsia="Times New Roman"/>
        </w:rPr>
        <w:t xml:space="preserve">2024. gada 16. maija un 6. septembra iesniegumu, </w:t>
      </w:r>
      <w:r w:rsidR="00884949" w:rsidRPr="00D8443A">
        <w:t>nav ievērojis Maksātnespējas likuma 6. panta 7. punktā ietverto atklātības principu un Maksātnespējas likuma 26. panta trešās daļas 2. punkta prasības.</w:t>
      </w:r>
    </w:p>
    <w:p w14:paraId="30A90349" w14:textId="016A5979" w:rsidR="00F670E1" w:rsidRPr="00D8443A" w:rsidRDefault="00B50E1F" w:rsidP="004810A5">
      <w:pPr>
        <w:widowControl/>
        <w:spacing w:after="0" w:line="240" w:lineRule="auto"/>
        <w:ind w:firstLine="567"/>
        <w:jc w:val="both"/>
        <w:rPr>
          <w:rFonts w:eastAsia="Times New Roman"/>
        </w:rPr>
      </w:pPr>
      <w:r w:rsidRPr="00D8443A">
        <w:rPr>
          <w:rFonts w:eastAsia="Times New Roman"/>
          <w:b/>
          <w:bCs/>
        </w:rPr>
        <w:t>2.</w:t>
      </w:r>
      <w:r w:rsidRPr="00D8443A">
        <w:rPr>
          <w:rFonts w:eastAsia="Times New Roman"/>
        </w:rPr>
        <w:t xml:space="preserve"> Pārējā daļā </w:t>
      </w:r>
      <w:r w:rsidR="00EE43C6" w:rsidRPr="00D8443A">
        <w:rPr>
          <w:rFonts w:eastAsia="Times New Roman"/>
        </w:rPr>
        <w:t>/</w:t>
      </w:r>
      <w:r w:rsidR="004810A5" w:rsidRPr="00D8443A">
        <w:rPr>
          <w:rFonts w:eastAsia="Times New Roman"/>
        </w:rPr>
        <w:t>SIA "</w:t>
      </w:r>
      <w:r w:rsidR="00EE43C6" w:rsidRPr="00D8443A">
        <w:rPr>
          <w:rFonts w:eastAsia="Times New Roman"/>
        </w:rPr>
        <w:t>Nosaukums A</w:t>
      </w:r>
      <w:r w:rsidR="004810A5" w:rsidRPr="00D8443A">
        <w:rPr>
          <w:rFonts w:eastAsia="Times New Roman"/>
        </w:rPr>
        <w:t>"</w:t>
      </w:r>
      <w:r w:rsidR="00EE43C6" w:rsidRPr="00D8443A">
        <w:rPr>
          <w:rFonts w:eastAsia="Times New Roman"/>
        </w:rPr>
        <w:t>/</w:t>
      </w:r>
      <w:r w:rsidR="004810A5" w:rsidRPr="00D8443A">
        <w:rPr>
          <w:rFonts w:eastAsia="Times New Roman"/>
        </w:rPr>
        <w:t xml:space="preserve"> 2024. gada 9. decembra sūdzību par </w:t>
      </w:r>
      <w:bookmarkStart w:id="12" w:name="_Hlk187252743"/>
      <w:r w:rsidR="004810A5" w:rsidRPr="00D8443A">
        <w:rPr>
          <w:rFonts w:eastAsia="Times New Roman"/>
        </w:rPr>
        <w:t xml:space="preserve">maksātnespējas procesa administratora </w:t>
      </w:r>
      <w:r w:rsidR="00EE43C6" w:rsidRPr="00D8443A">
        <w:rPr>
          <w:rFonts w:eastAsia="Times New Roman"/>
        </w:rPr>
        <w:t>/Administrators/</w:t>
      </w:r>
      <w:r w:rsidR="004810A5" w:rsidRPr="00D8443A">
        <w:rPr>
          <w:rFonts w:eastAsia="Times New Roman"/>
        </w:rPr>
        <w:t xml:space="preserve">, </w:t>
      </w:r>
      <w:r w:rsidR="00EE43C6" w:rsidRPr="00D8443A">
        <w:rPr>
          <w:rFonts w:eastAsia="Times New Roman"/>
        </w:rPr>
        <w:t>/</w:t>
      </w:r>
      <w:r w:rsidR="004810A5" w:rsidRPr="00D8443A">
        <w:rPr>
          <w:rFonts w:eastAsia="Times New Roman"/>
        </w:rPr>
        <w:t xml:space="preserve">amata apliecības </w:t>
      </w:r>
      <w:bookmarkEnd w:id="12"/>
      <w:r w:rsidR="00EE43C6" w:rsidRPr="00D8443A">
        <w:rPr>
          <w:rFonts w:eastAsia="Times New Roman"/>
        </w:rPr>
        <w:t>numurs/</w:t>
      </w:r>
      <w:r w:rsidR="004810A5" w:rsidRPr="00D8443A">
        <w:rPr>
          <w:rFonts w:eastAsia="Times New Roman"/>
        </w:rPr>
        <w:t xml:space="preserve">, rīcību </w:t>
      </w:r>
      <w:r w:rsidR="00EE43C6" w:rsidRPr="00D8443A">
        <w:rPr>
          <w:rFonts w:eastAsia="Times New Roman"/>
        </w:rPr>
        <w:t>/</w:t>
      </w:r>
      <w:r w:rsidR="004810A5" w:rsidRPr="00D8443A">
        <w:rPr>
          <w:rFonts w:eastAsia="Times New Roman"/>
        </w:rPr>
        <w:t>SIA "</w:t>
      </w:r>
      <w:r w:rsidR="00EE43C6" w:rsidRPr="00D8443A">
        <w:rPr>
          <w:rFonts w:eastAsia="Times New Roman"/>
        </w:rPr>
        <w:t>Nosaukums B</w:t>
      </w:r>
      <w:r w:rsidR="004810A5" w:rsidRPr="00D8443A">
        <w:rPr>
          <w:rFonts w:eastAsia="Times New Roman"/>
        </w:rPr>
        <w:t>"</w:t>
      </w:r>
      <w:r w:rsidR="00EE43C6" w:rsidRPr="00D8443A">
        <w:rPr>
          <w:rFonts w:eastAsia="Times New Roman"/>
        </w:rPr>
        <w:t>/</w:t>
      </w:r>
      <w:r w:rsidR="004810A5" w:rsidRPr="00D8443A">
        <w:rPr>
          <w:rFonts w:eastAsia="Times New Roman"/>
        </w:rPr>
        <w:t xml:space="preserve">, </w:t>
      </w:r>
      <w:r w:rsidR="00EE43C6" w:rsidRPr="00D8443A">
        <w:rPr>
          <w:rFonts w:eastAsia="Times New Roman"/>
        </w:rPr>
        <w:t>/</w:t>
      </w:r>
      <w:r w:rsidR="004810A5" w:rsidRPr="00D8443A">
        <w:rPr>
          <w:rFonts w:eastAsia="Times New Roman"/>
        </w:rPr>
        <w:t xml:space="preserve">reģistrācijas </w:t>
      </w:r>
      <w:r w:rsidR="00EE43C6" w:rsidRPr="00D8443A">
        <w:rPr>
          <w:rFonts w:eastAsia="Times New Roman"/>
        </w:rPr>
        <w:t>numurs/</w:t>
      </w:r>
      <w:r w:rsidR="004810A5" w:rsidRPr="00D8443A">
        <w:rPr>
          <w:rFonts w:eastAsia="Times New Roman"/>
        </w:rPr>
        <w:t>, maksātnespējas procesā</w:t>
      </w:r>
      <w:r w:rsidR="002054DF" w:rsidRPr="00D8443A">
        <w:rPr>
          <w:rFonts w:eastAsia="Times New Roman"/>
        </w:rPr>
        <w:t xml:space="preserve"> </w:t>
      </w:r>
      <w:r w:rsidR="00F670E1" w:rsidRPr="00D8443A">
        <w:rPr>
          <w:rFonts w:eastAsia="Times New Roman"/>
          <w:b/>
          <w:bCs/>
        </w:rPr>
        <w:t>noraidīt</w:t>
      </w:r>
      <w:r w:rsidR="00B74AF5" w:rsidRPr="00D8443A">
        <w:rPr>
          <w:rFonts w:eastAsia="Times New Roman"/>
        </w:rPr>
        <w:t>.</w:t>
      </w:r>
    </w:p>
    <w:p w14:paraId="46355E8F" w14:textId="77777777" w:rsidR="005B4762" w:rsidRPr="00D8443A" w:rsidRDefault="005B4762" w:rsidP="006620CE">
      <w:pPr>
        <w:widowControl/>
        <w:spacing w:after="0" w:line="240" w:lineRule="auto"/>
        <w:ind w:firstLine="567"/>
        <w:jc w:val="both"/>
        <w:rPr>
          <w:rFonts w:eastAsia="Times New Roman"/>
        </w:rPr>
      </w:pPr>
    </w:p>
    <w:p w14:paraId="087964F3" w14:textId="460B5213" w:rsidR="005B4762" w:rsidRPr="00FD5C18" w:rsidRDefault="005B4762" w:rsidP="006620CE">
      <w:pPr>
        <w:widowControl/>
        <w:tabs>
          <w:tab w:val="left" w:pos="1080"/>
          <w:tab w:val="left" w:pos="1260"/>
        </w:tabs>
        <w:spacing w:after="0" w:line="240" w:lineRule="auto"/>
        <w:ind w:firstLine="567"/>
        <w:jc w:val="both"/>
        <w:rPr>
          <w:rFonts w:eastAsia="Times New Roman"/>
        </w:rPr>
      </w:pPr>
      <w:r w:rsidRPr="00D8443A">
        <w:rPr>
          <w:rFonts w:eastAsia="Times New Roman"/>
        </w:rPr>
        <w:t>Lēmumu var pārsūdzēt</w:t>
      </w:r>
      <w:r w:rsidR="008C5A32" w:rsidRPr="00D8443A">
        <w:rPr>
          <w:rFonts w:eastAsia="Times New Roman"/>
        </w:rPr>
        <w:t xml:space="preserve"> </w:t>
      </w:r>
      <w:r w:rsidR="00EE43C6" w:rsidRPr="00D8443A">
        <w:rPr>
          <w:rFonts w:eastAsia="Times New Roman"/>
        </w:rPr>
        <w:t>/tiesas nosaukums/</w:t>
      </w:r>
      <w:r w:rsidR="00FB34B1" w:rsidRPr="00D8443A">
        <w:rPr>
          <w:rFonts w:eastAsia="Times New Roman"/>
        </w:rPr>
        <w:t xml:space="preserve"> </w:t>
      </w:r>
      <w:r w:rsidRPr="00D8443A">
        <w:rPr>
          <w:rFonts w:eastAsia="Times New Roman"/>
        </w:rPr>
        <w:t>mēneša laikā no lēmuma saņemšanas dienas. Sūdzības iesniegšana tiesā neaptur šā lēmuma darbību.</w:t>
      </w:r>
    </w:p>
    <w:p w14:paraId="34227F51" w14:textId="2A3BD326" w:rsidR="005B4762" w:rsidRDefault="005B4762" w:rsidP="006620CE">
      <w:pPr>
        <w:autoSpaceDE w:val="0"/>
        <w:autoSpaceDN w:val="0"/>
        <w:adjustRightInd w:val="0"/>
        <w:spacing w:after="0" w:line="240" w:lineRule="auto"/>
        <w:ind w:firstLine="567"/>
        <w:jc w:val="both"/>
        <w:rPr>
          <w:rFonts w:eastAsia="Times New Roman"/>
        </w:rPr>
      </w:pPr>
    </w:p>
    <w:p w14:paraId="542010B3" w14:textId="77777777" w:rsidR="009B29C9" w:rsidRDefault="009B29C9" w:rsidP="005B4762">
      <w:pPr>
        <w:autoSpaceDE w:val="0"/>
        <w:autoSpaceDN w:val="0"/>
        <w:adjustRightInd w:val="0"/>
        <w:spacing w:after="0" w:line="240" w:lineRule="auto"/>
        <w:jc w:val="both"/>
        <w:rPr>
          <w:rFonts w:eastAsia="Times New Roman"/>
        </w:rPr>
      </w:pPr>
    </w:p>
    <w:p w14:paraId="4EA3389E" w14:textId="3C5E1FE4" w:rsidR="005B4762" w:rsidRPr="00FD5C18" w:rsidRDefault="005B4762" w:rsidP="00B32575">
      <w:pPr>
        <w:tabs>
          <w:tab w:val="left" w:pos="7797"/>
        </w:tabs>
        <w:autoSpaceDE w:val="0"/>
        <w:autoSpaceDN w:val="0"/>
        <w:adjustRightInd w:val="0"/>
        <w:spacing w:after="0" w:line="240" w:lineRule="auto"/>
        <w:jc w:val="both"/>
        <w:rPr>
          <w:rFonts w:eastAsia="Times New Roman"/>
        </w:rPr>
      </w:pPr>
      <w:bookmarkStart w:id="13" w:name="_Hlk22114176"/>
      <w:r w:rsidRPr="00FD5C18">
        <w:rPr>
          <w:rFonts w:eastAsia="Times New Roman"/>
        </w:rPr>
        <w:t>Direktor</w:t>
      </w:r>
      <w:r w:rsidR="004810A5">
        <w:rPr>
          <w:rFonts w:eastAsia="Times New Roman"/>
        </w:rPr>
        <w:t>e</w:t>
      </w:r>
      <w:r w:rsidRPr="00FD5C18">
        <w:rPr>
          <w:rFonts w:eastAsia="Times New Roman"/>
        </w:rPr>
        <w:tab/>
      </w:r>
      <w:r w:rsidR="004810A5">
        <w:rPr>
          <w:rFonts w:eastAsia="Times New Roman"/>
        </w:rPr>
        <w:t>Inese</w:t>
      </w:r>
      <w:r w:rsidR="00B32575">
        <w:rPr>
          <w:rFonts w:eastAsia="Times New Roman"/>
        </w:rPr>
        <w:t xml:space="preserve"> </w:t>
      </w:r>
      <w:r w:rsidR="004810A5">
        <w:rPr>
          <w:rFonts w:eastAsia="Times New Roman"/>
        </w:rPr>
        <w:t>Šteina</w:t>
      </w:r>
    </w:p>
    <w:bookmarkEnd w:id="13"/>
    <w:p w14:paraId="66BFF111" w14:textId="77777777" w:rsidR="005B4762" w:rsidRPr="00E65E56" w:rsidRDefault="005B4762" w:rsidP="005B4762">
      <w:pPr>
        <w:autoSpaceDE w:val="0"/>
        <w:autoSpaceDN w:val="0"/>
        <w:adjustRightInd w:val="0"/>
        <w:spacing w:after="0" w:line="240" w:lineRule="auto"/>
        <w:jc w:val="both"/>
        <w:rPr>
          <w:rFonts w:eastAsia="Times New Roman"/>
        </w:rPr>
      </w:pPr>
    </w:p>
    <w:p w14:paraId="6F444EBE" w14:textId="77777777" w:rsidR="005B4762" w:rsidRPr="00E65E56" w:rsidRDefault="005B4762" w:rsidP="005B4762">
      <w:pPr>
        <w:autoSpaceDE w:val="0"/>
        <w:autoSpaceDN w:val="0"/>
        <w:adjustRightInd w:val="0"/>
        <w:spacing w:after="0" w:line="240" w:lineRule="auto"/>
        <w:jc w:val="both"/>
        <w:rPr>
          <w:rFonts w:eastAsia="Times New Roman"/>
        </w:rPr>
      </w:pPr>
    </w:p>
    <w:p w14:paraId="58D59A40" w14:textId="77777777" w:rsidR="009169D2" w:rsidRPr="00A65B14" w:rsidRDefault="009169D2" w:rsidP="00E8606B">
      <w:pPr>
        <w:widowControl/>
        <w:spacing w:after="0" w:line="240" w:lineRule="auto"/>
        <w:jc w:val="center"/>
        <w:rPr>
          <w:sz w:val="20"/>
          <w:szCs w:val="20"/>
          <w:lang w:eastAsia="en-US"/>
        </w:rPr>
      </w:pPr>
    </w:p>
    <w:p w14:paraId="4DBBFB97" w14:textId="1BD86CE0" w:rsidR="00E8606B" w:rsidRPr="00E8606B" w:rsidRDefault="00E8606B" w:rsidP="00E8606B">
      <w:pPr>
        <w:widowControl/>
        <w:spacing w:after="0" w:line="240" w:lineRule="auto"/>
        <w:jc w:val="center"/>
        <w:rPr>
          <w:rFonts w:eastAsia="Times New Roman"/>
          <w:sz w:val="20"/>
          <w:szCs w:val="20"/>
          <w:lang w:val="lt-LT"/>
        </w:rPr>
      </w:pPr>
      <w:r w:rsidRPr="00E8606B">
        <w:rPr>
          <w:sz w:val="20"/>
          <w:szCs w:val="20"/>
          <w:lang w:val="en-US" w:eastAsia="en-US"/>
        </w:rPr>
        <w:t>DOKUMENTS IR PARAKSTĪTS AR DROŠU ELEKTRONISKO PARAKSTU</w:t>
      </w:r>
    </w:p>
    <w:sectPr w:rsidR="00E8606B" w:rsidRPr="00E8606B" w:rsidSect="00B566F2">
      <w:footerReference w:type="default" r:id="rId8"/>
      <w:headerReference w:type="first" r:id="rId9"/>
      <w:type w:val="continuous"/>
      <w:pgSz w:w="11920" w:h="16840"/>
      <w:pgMar w:top="1134" w:right="1134" w:bottom="1134" w:left="1701" w:header="284"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965D5" w14:textId="77777777" w:rsidR="00FA396C" w:rsidRDefault="00FA396C">
      <w:pPr>
        <w:spacing w:after="0" w:line="240" w:lineRule="auto"/>
      </w:pPr>
      <w:r>
        <w:separator/>
      </w:r>
    </w:p>
  </w:endnote>
  <w:endnote w:type="continuationSeparator" w:id="0">
    <w:p w14:paraId="2A2508A3" w14:textId="77777777" w:rsidR="00FA396C" w:rsidRDefault="00FA3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utch TL">
    <w:altName w:val="Cambria"/>
    <w:charset w:val="BA"/>
    <w:family w:val="roman"/>
    <w:pitch w:val="variable"/>
    <w:sig w:usb0="800002AF" w:usb1="5000204A"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tarSymbol">
    <w:altName w:val="Arial Unicode MS"/>
    <w:charset w:val="80"/>
    <w:family w:val="auto"/>
    <w:pitch w:val="default"/>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7798091"/>
      <w:docPartObj>
        <w:docPartGallery w:val="Page Numbers (Bottom of Page)"/>
        <w:docPartUnique/>
      </w:docPartObj>
    </w:sdtPr>
    <w:sdtEndPr>
      <w:rPr>
        <w:noProof/>
      </w:rPr>
    </w:sdtEndPr>
    <w:sdtContent>
      <w:p w14:paraId="3C1E73D8" w14:textId="2AB9CCF4" w:rsidR="00DD0BDA" w:rsidRDefault="00DD0BDA">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5E52FD72" w14:textId="77777777" w:rsidR="00DD0BDA" w:rsidRDefault="00DD0BDA">
    <w:pPr>
      <w:pStyle w:val="Kjene"/>
    </w:pPr>
  </w:p>
  <w:p w14:paraId="520397D4" w14:textId="77777777" w:rsidR="00DD0BDA" w:rsidRDefault="00DD0B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B744D" w14:textId="77777777" w:rsidR="00FA396C" w:rsidRDefault="00FA396C">
      <w:pPr>
        <w:spacing w:after="0" w:line="240" w:lineRule="auto"/>
      </w:pPr>
      <w:r>
        <w:separator/>
      </w:r>
    </w:p>
  </w:footnote>
  <w:footnote w:type="continuationSeparator" w:id="0">
    <w:p w14:paraId="12FDAF09" w14:textId="77777777" w:rsidR="00FA396C" w:rsidRDefault="00FA396C">
      <w:pPr>
        <w:spacing w:after="0" w:line="240" w:lineRule="auto"/>
      </w:pPr>
      <w:r>
        <w:continuationSeparator/>
      </w:r>
    </w:p>
  </w:footnote>
  <w:footnote w:id="1">
    <w:p w14:paraId="6DF345F8" w14:textId="77777777" w:rsidR="00F402EC" w:rsidRDefault="00F402EC" w:rsidP="00F402EC">
      <w:pPr>
        <w:pStyle w:val="Vresteksts"/>
      </w:pPr>
      <w:r>
        <w:rPr>
          <w:rStyle w:val="Vresatsauce"/>
        </w:rPr>
        <w:footnoteRef/>
      </w:r>
      <w:r>
        <w:t> Skatīt, piemēram, Rīgas rajona tiesa (Jūrmalā) 2020. gada 28. decembra lēmumu lietā Nr. C33589920.</w:t>
      </w:r>
    </w:p>
  </w:footnote>
  <w:footnote w:id="2">
    <w:p w14:paraId="28D026C4" w14:textId="77777777" w:rsidR="00F402EC" w:rsidRDefault="00F402EC" w:rsidP="00F402EC">
      <w:pPr>
        <w:pStyle w:val="Vresteksts"/>
      </w:pPr>
      <w:r>
        <w:rPr>
          <w:rStyle w:val="Vresatsauce"/>
        </w:rPr>
        <w:footnoteRef/>
      </w:r>
      <w:r>
        <w:t xml:space="preserve"> Skatīt, piemēram, </w:t>
      </w:r>
      <w:r w:rsidRPr="007A0922">
        <w:t>Rīgas pilsētas Pārdaugavas tiesas 2021.</w:t>
      </w:r>
      <w:r>
        <w:t> </w:t>
      </w:r>
      <w:r w:rsidRPr="007A0922">
        <w:t>gada 31.</w:t>
      </w:r>
      <w:r>
        <w:t> </w:t>
      </w:r>
      <w:r w:rsidRPr="007A0922">
        <w:t>aprīļa spriedum</w:t>
      </w:r>
      <w:r>
        <w:t>u</w:t>
      </w:r>
      <w:r w:rsidRPr="007A0922">
        <w:t xml:space="preserve"> lietā Nr. C68347621</w:t>
      </w:r>
      <w:r>
        <w:t>.</w:t>
      </w:r>
    </w:p>
  </w:footnote>
  <w:footnote w:id="3">
    <w:p w14:paraId="04765FFD" w14:textId="70D48828" w:rsidR="00B46297" w:rsidRDefault="00B46297">
      <w:pPr>
        <w:pStyle w:val="Vresteksts"/>
      </w:pPr>
      <w:r>
        <w:rPr>
          <w:rStyle w:val="Vresatsauce"/>
        </w:rPr>
        <w:footnoteRef/>
      </w:r>
      <w:r>
        <w:t xml:space="preserve"> Skatīt, piemēram, </w:t>
      </w:r>
      <w:r w:rsidR="00CF3FBF">
        <w:t xml:space="preserve">Senāta </w:t>
      </w:r>
      <w:r w:rsidR="00CF3FBF" w:rsidRPr="00CF3FBF">
        <w:t>2023.</w:t>
      </w:r>
      <w:r w:rsidR="00CF3FBF">
        <w:t> </w:t>
      </w:r>
      <w:r w:rsidR="00CF3FBF" w:rsidRPr="00CF3FBF">
        <w:t>gada 2.</w:t>
      </w:r>
      <w:r w:rsidR="00CF3FBF">
        <w:t> </w:t>
      </w:r>
      <w:r w:rsidR="00CF3FBF" w:rsidRPr="00CF3FBF">
        <w:t>novembr</w:t>
      </w:r>
      <w:r w:rsidR="00CF3FBF">
        <w:t>a spriedumu lietā Nr. </w:t>
      </w:r>
      <w:r w:rsidR="006C47C9" w:rsidRPr="006C47C9">
        <w:t>C29289319, SKC-83/2023</w:t>
      </w:r>
      <w:r w:rsidR="006C47C9">
        <w:t>.</w:t>
      </w:r>
    </w:p>
  </w:footnote>
  <w:footnote w:id="4">
    <w:p w14:paraId="496F9974" w14:textId="77777777" w:rsidR="00F638A8" w:rsidRPr="007F17BC" w:rsidRDefault="00F638A8" w:rsidP="00F638A8">
      <w:pPr>
        <w:pStyle w:val="Vresteksts"/>
        <w:jc w:val="both"/>
      </w:pPr>
      <w:r w:rsidRPr="007F17BC">
        <w:rPr>
          <w:rStyle w:val="Vresatsauce"/>
        </w:rPr>
        <w:footnoteRef/>
      </w:r>
      <w:r w:rsidRPr="007F17BC">
        <w:t> Senāta Civillietu departamenta 2021. gada 20. decembra spriedums lietā Nr. C30465420, SKC-1252/2021.</w:t>
      </w:r>
    </w:p>
  </w:footnote>
  <w:footnote w:id="5">
    <w:p w14:paraId="448C26A9" w14:textId="77777777" w:rsidR="00EA012D" w:rsidRDefault="00EA012D" w:rsidP="00EA012D">
      <w:pPr>
        <w:pStyle w:val="Vresteksts"/>
      </w:pPr>
      <w:r>
        <w:rPr>
          <w:rStyle w:val="Vresatsauce"/>
        </w:rPr>
        <w:footnoteRef/>
      </w:r>
      <w:r>
        <w:t xml:space="preserve"> Likuma </w:t>
      </w:r>
      <w:r w:rsidRPr="00736219">
        <w:rPr>
          <w:rFonts w:eastAsia="Times New Roman"/>
        </w:rPr>
        <w:t>"</w:t>
      </w:r>
      <w:r>
        <w:rPr>
          <w:rFonts w:eastAsia="Times New Roman"/>
        </w:rPr>
        <w:t>Par tiesu varu</w:t>
      </w:r>
      <w:r w:rsidRPr="00736219">
        <w:rPr>
          <w:rFonts w:eastAsia="Times New Roman"/>
        </w:rPr>
        <w:t>"</w:t>
      </w:r>
      <w:r>
        <w:rPr>
          <w:rFonts w:eastAsia="Times New Roman"/>
        </w:rPr>
        <w:t xml:space="preserve"> 11. pants.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DD0BDA" w:rsidRDefault="00DD0BDA" w:rsidP="00F1756B">
    <w:pPr>
      <w:pStyle w:val="Galvene"/>
      <w:jc w:val="center"/>
    </w:pPr>
    <w:r w:rsidRPr="00F1756B">
      <w:rPr>
        <w:noProof/>
        <w:sz w:val="22"/>
        <w:szCs w:val="22"/>
      </w:rPr>
      <w:drawing>
        <wp:inline distT="0" distB="0" distL="0" distR="0" wp14:anchorId="02CB991B" wp14:editId="57BD442C">
          <wp:extent cx="3947160" cy="1691640"/>
          <wp:effectExtent l="0" t="0" r="0" b="3810"/>
          <wp:docPr id="35" name="Picture 35"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DD0BDA" w:rsidRDefault="00DD0BDA" w:rsidP="00B70C91">
    <w:pPr>
      <w:pStyle w:val="Galvene"/>
    </w:pPr>
  </w:p>
  <w:p w14:paraId="1A4413C4" w14:textId="77777777" w:rsidR="00DD0BDA" w:rsidRDefault="00DD0BDA" w:rsidP="00B70C91">
    <w:pPr>
      <w:pStyle w:val="Galvene"/>
    </w:pPr>
  </w:p>
  <w:p w14:paraId="40B711A8" w14:textId="77777777" w:rsidR="00DD0BDA" w:rsidRDefault="00DD0BDA" w:rsidP="00B70C91">
    <w:pPr>
      <w:pStyle w:val="Galvene"/>
    </w:pPr>
  </w:p>
  <w:p w14:paraId="4A2D3080" w14:textId="77777777" w:rsidR="00DD0BDA" w:rsidRDefault="00DD0BDA" w:rsidP="00AE4050">
    <w:pPr>
      <w:tabs>
        <w:tab w:val="left" w:pos="2296"/>
      </w:tabs>
      <w:jc w:val="center"/>
      <w:rPr>
        <w:b/>
        <w:sz w:val="28"/>
        <w:szCs w:val="28"/>
      </w:rPr>
    </w:pPr>
    <w:r w:rsidRPr="00232DFF">
      <w:rPr>
        <w:b/>
        <w:sz w:val="28"/>
        <w:szCs w:val="28"/>
      </w:rPr>
      <w:t>Lēmums</w:t>
    </w:r>
  </w:p>
  <w:p w14:paraId="42AA6981" w14:textId="77777777" w:rsidR="00DD0BDA" w:rsidRDefault="00DD0BDA"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535"/>
    </w:tblGrid>
    <w:tr w:rsidR="00DD0BDA" w14:paraId="08348528" w14:textId="77777777" w:rsidTr="00D37331">
      <w:tc>
        <w:tcPr>
          <w:tcW w:w="4792" w:type="dxa"/>
        </w:tcPr>
        <w:p w14:paraId="1E9E4CE3" w14:textId="77777777" w:rsidR="00DD0BDA" w:rsidRDefault="00DD0BDA" w:rsidP="00D37331">
          <w:pPr>
            <w:tabs>
              <w:tab w:val="left" w:pos="2296"/>
            </w:tabs>
          </w:pPr>
          <w:r>
            <w:t>09.01.2025.</w:t>
          </w:r>
        </w:p>
      </w:tc>
      <w:tc>
        <w:tcPr>
          <w:tcW w:w="4792" w:type="dxa"/>
        </w:tcPr>
        <w:p w14:paraId="39F85DD5" w14:textId="26DDA85D" w:rsidR="00DD0BDA" w:rsidRDefault="00350DF2" w:rsidP="00D37331">
          <w:pPr>
            <w:tabs>
              <w:tab w:val="left" w:pos="2296"/>
            </w:tabs>
            <w:jc w:val="right"/>
          </w:pPr>
          <w:r>
            <w:t>/</w:t>
          </w:r>
          <w:r w:rsidRPr="00D8443A">
            <w:t>Lēmuma numurs</w:t>
          </w:r>
          <w:r>
            <w:t>/</w:t>
          </w:r>
        </w:p>
      </w:tc>
    </w:tr>
  </w:tbl>
  <w:p w14:paraId="61E4FBAA" w14:textId="77777777" w:rsidR="00DD0BDA" w:rsidRDefault="00DD0BDA" w:rsidP="00F013C3">
    <w:pPr>
      <w:pStyle w:val="Galvene"/>
      <w:tabs>
        <w:tab w:val="clear" w:pos="4320"/>
        <w:tab w:val="clear" w:pos="8640"/>
        <w:tab w:val="right" w:pos="6237"/>
      </w:tabs>
    </w:pPr>
    <w:r>
      <w:rPr>
        <w:noProof/>
      </w:rPr>
      <mc:AlternateContent>
        <mc:Choice Requires="wps">
          <w:drawing>
            <wp:anchor distT="0" distB="0" distL="114300" distR="114300" simplePos="0" relativeHeight="251663360"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DD0BDA" w:rsidRDefault="00DD0BDA"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Pr>
                              <w:rFonts w:eastAsia="Times New Roman"/>
                              <w:color w:val="231F20"/>
                              <w:sz w:val="17"/>
                              <w:szCs w:val="17"/>
                            </w:rPr>
                            <w:t>pasts</w:t>
                          </w:r>
                          <w:r w:rsidRPr="004B47FB">
                            <w:rPr>
                              <w:rFonts w:eastAsia="Times New Roman"/>
                              <w:color w:val="231F20"/>
                              <w:sz w:val="17"/>
                              <w:szCs w:val="17"/>
                            </w:rPr>
                            <w:t>@m</w:t>
                          </w:r>
                          <w:r>
                            <w:rPr>
                              <w:rFonts w:eastAsia="Times New Roman"/>
                              <w:color w:val="231F20"/>
                              <w:sz w:val="17"/>
                              <w:szCs w:val="17"/>
                            </w:rPr>
                            <w:t>kd</w:t>
                          </w:r>
                          <w:r w:rsidRPr="004B47FB">
                            <w:rPr>
                              <w:rFonts w:eastAsia="Times New Roman"/>
                              <w:color w:val="231F20"/>
                              <w:sz w:val="17"/>
                              <w:szCs w:val="17"/>
                            </w:rPr>
                            <w:t>.gov.lv, www.m</w:t>
                          </w:r>
                          <w:r>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DD0BDA" w:rsidRDefault="00DD0BDA"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Pr>
                        <w:rFonts w:eastAsia="Times New Roman"/>
                        <w:color w:val="231F20"/>
                        <w:sz w:val="17"/>
                        <w:szCs w:val="17"/>
                      </w:rPr>
                      <w:t>pasts</w:t>
                    </w:r>
                    <w:r w:rsidRPr="004B47FB">
                      <w:rPr>
                        <w:rFonts w:eastAsia="Times New Roman"/>
                        <w:color w:val="231F20"/>
                        <w:sz w:val="17"/>
                        <w:szCs w:val="17"/>
                      </w:rPr>
                      <w:t>@m</w:t>
                    </w:r>
                    <w:r>
                      <w:rPr>
                        <w:rFonts w:eastAsia="Times New Roman"/>
                        <w:color w:val="231F20"/>
                        <w:sz w:val="17"/>
                        <w:szCs w:val="17"/>
                      </w:rPr>
                      <w:t>kd</w:t>
                    </w:r>
                    <w:r w:rsidRPr="004B47FB">
                      <w:rPr>
                        <w:rFonts w:eastAsia="Times New Roman"/>
                        <w:color w:val="231F20"/>
                        <w:sz w:val="17"/>
                        <w:szCs w:val="17"/>
                      </w:rPr>
                      <w:t>.gov.lv, www.m</w:t>
                    </w:r>
                    <w:r>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60288"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41" style="position:absolute;margin-left:145.7pt;margin-top:149.85pt;width:346.25pt;height:.1pt;z-index:-251656192;mso-position-horizontal-relative:page;mso-position-vertical-relative:page" coordsize="6926,2" coordorigin="2915,2998" o:spid="_x0000_s1026" w14:anchorId="48C5D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2CEA0AC"/>
    <w:lvl w:ilvl="0">
      <w:start w:val="1"/>
      <w:numFmt w:val="bullet"/>
      <w:pStyle w:val="Virsraksts5"/>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00000003"/>
    <w:name w:val="WW8Num2"/>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2" w15:restartNumberingAfterBreak="0">
    <w:nsid w:val="1E294F90"/>
    <w:multiLevelType w:val="hybridMultilevel"/>
    <w:tmpl w:val="EC169364"/>
    <w:lvl w:ilvl="0" w:tplc="896EA17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2714682F"/>
    <w:multiLevelType w:val="hybridMultilevel"/>
    <w:tmpl w:val="8C2E4330"/>
    <w:lvl w:ilvl="0" w:tplc="19FAFF66">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4" w15:restartNumberingAfterBreak="0">
    <w:nsid w:val="2D525598"/>
    <w:multiLevelType w:val="hybridMultilevel"/>
    <w:tmpl w:val="61C64038"/>
    <w:lvl w:ilvl="0" w:tplc="53927DF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2F1A3F19"/>
    <w:multiLevelType w:val="hybridMultilevel"/>
    <w:tmpl w:val="AE7A0894"/>
    <w:lvl w:ilvl="0" w:tplc="896EA170">
      <w:start w:val="1"/>
      <w:numFmt w:val="decimal"/>
      <w:lvlText w:val="%1)"/>
      <w:lvlJc w:val="left"/>
      <w:pPr>
        <w:ind w:left="21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71021D2"/>
    <w:multiLevelType w:val="hybridMultilevel"/>
    <w:tmpl w:val="D660CFA6"/>
    <w:lvl w:ilvl="0" w:tplc="896EA170">
      <w:start w:val="1"/>
      <w:numFmt w:val="decimal"/>
      <w:lvlText w:val="%1)"/>
      <w:lvlJc w:val="left"/>
      <w:pPr>
        <w:ind w:left="21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CC5C6F"/>
    <w:multiLevelType w:val="hybridMultilevel"/>
    <w:tmpl w:val="A39E5DBC"/>
    <w:lvl w:ilvl="0" w:tplc="592428A4">
      <w:start w:val="1"/>
      <w:numFmt w:val="decimal"/>
      <w:lvlText w:val="%1."/>
      <w:lvlJc w:val="left"/>
      <w:pPr>
        <w:ind w:left="927" w:hanging="360"/>
      </w:pPr>
      <w:rPr>
        <w:rFonts w:hint="default"/>
        <w:b/>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6C3E6311"/>
    <w:multiLevelType w:val="hybridMultilevel"/>
    <w:tmpl w:val="463A895E"/>
    <w:lvl w:ilvl="0" w:tplc="CCD45A9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6C9A1D8E"/>
    <w:multiLevelType w:val="hybridMultilevel"/>
    <w:tmpl w:val="EC8C3864"/>
    <w:lvl w:ilvl="0" w:tplc="A0485AB8">
      <w:start w:val="1"/>
      <w:numFmt w:val="decimal"/>
      <w:lvlText w:val="%1."/>
      <w:lvlJc w:val="left"/>
      <w:pPr>
        <w:ind w:left="720" w:hanging="360"/>
      </w:pPr>
      <w:rPr>
        <w:rFonts w:cs="Aria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5C73440"/>
    <w:multiLevelType w:val="hybridMultilevel"/>
    <w:tmpl w:val="A14A2522"/>
    <w:lvl w:ilvl="0" w:tplc="223CDFC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666393549">
    <w:abstractNumId w:val="0"/>
  </w:num>
  <w:num w:numId="2" w16cid:durableId="662052789">
    <w:abstractNumId w:val="2"/>
  </w:num>
  <w:num w:numId="3" w16cid:durableId="1534146169">
    <w:abstractNumId w:val="6"/>
  </w:num>
  <w:num w:numId="4" w16cid:durableId="1802989677">
    <w:abstractNumId w:val="5"/>
  </w:num>
  <w:num w:numId="5" w16cid:durableId="1871648629">
    <w:abstractNumId w:val="9"/>
  </w:num>
  <w:num w:numId="6" w16cid:durableId="919413528">
    <w:abstractNumId w:val="3"/>
  </w:num>
  <w:num w:numId="7" w16cid:durableId="1169516634">
    <w:abstractNumId w:val="10"/>
  </w:num>
  <w:num w:numId="8" w16cid:durableId="1008405171">
    <w:abstractNumId w:val="4"/>
  </w:num>
  <w:num w:numId="9" w16cid:durableId="2103140120">
    <w:abstractNumId w:val="8"/>
  </w:num>
  <w:num w:numId="10" w16cid:durableId="957300123">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453"/>
    <w:rsid w:val="0000067B"/>
    <w:rsid w:val="000010CB"/>
    <w:rsid w:val="00001216"/>
    <w:rsid w:val="000012E0"/>
    <w:rsid w:val="00002175"/>
    <w:rsid w:val="00002354"/>
    <w:rsid w:val="00002467"/>
    <w:rsid w:val="00003107"/>
    <w:rsid w:val="00003C77"/>
    <w:rsid w:val="0000401C"/>
    <w:rsid w:val="000047B6"/>
    <w:rsid w:val="000048C4"/>
    <w:rsid w:val="00005451"/>
    <w:rsid w:val="00006375"/>
    <w:rsid w:val="00006384"/>
    <w:rsid w:val="00006A6F"/>
    <w:rsid w:val="00006D12"/>
    <w:rsid w:val="00007547"/>
    <w:rsid w:val="00007C83"/>
    <w:rsid w:val="00007DE9"/>
    <w:rsid w:val="000100CE"/>
    <w:rsid w:val="000102E3"/>
    <w:rsid w:val="00012096"/>
    <w:rsid w:val="00012A75"/>
    <w:rsid w:val="00012AE2"/>
    <w:rsid w:val="00012E07"/>
    <w:rsid w:val="00013505"/>
    <w:rsid w:val="000138D7"/>
    <w:rsid w:val="00013937"/>
    <w:rsid w:val="00013A6A"/>
    <w:rsid w:val="00013B78"/>
    <w:rsid w:val="00014049"/>
    <w:rsid w:val="00014325"/>
    <w:rsid w:val="000146BE"/>
    <w:rsid w:val="00014EEF"/>
    <w:rsid w:val="000155AF"/>
    <w:rsid w:val="00016FAD"/>
    <w:rsid w:val="00017227"/>
    <w:rsid w:val="0001723D"/>
    <w:rsid w:val="00020480"/>
    <w:rsid w:val="0002075F"/>
    <w:rsid w:val="0002085A"/>
    <w:rsid w:val="000212CB"/>
    <w:rsid w:val="000220DA"/>
    <w:rsid w:val="00022A13"/>
    <w:rsid w:val="00022B0A"/>
    <w:rsid w:val="00022D49"/>
    <w:rsid w:val="0002322A"/>
    <w:rsid w:val="00024458"/>
    <w:rsid w:val="000247E1"/>
    <w:rsid w:val="00024C22"/>
    <w:rsid w:val="00024D54"/>
    <w:rsid w:val="00025640"/>
    <w:rsid w:val="00025B38"/>
    <w:rsid w:val="00026028"/>
    <w:rsid w:val="00026831"/>
    <w:rsid w:val="00027616"/>
    <w:rsid w:val="00027ACD"/>
    <w:rsid w:val="00030262"/>
    <w:rsid w:val="00030349"/>
    <w:rsid w:val="00030DA7"/>
    <w:rsid w:val="00031665"/>
    <w:rsid w:val="00031C4C"/>
    <w:rsid w:val="0003525E"/>
    <w:rsid w:val="00035AD7"/>
    <w:rsid w:val="00035E33"/>
    <w:rsid w:val="00035F5F"/>
    <w:rsid w:val="00036554"/>
    <w:rsid w:val="00036D31"/>
    <w:rsid w:val="0003778C"/>
    <w:rsid w:val="000401FE"/>
    <w:rsid w:val="000407B9"/>
    <w:rsid w:val="0004125D"/>
    <w:rsid w:val="00041EB3"/>
    <w:rsid w:val="00041F86"/>
    <w:rsid w:val="00042DE3"/>
    <w:rsid w:val="00042FDB"/>
    <w:rsid w:val="00043411"/>
    <w:rsid w:val="00043B0F"/>
    <w:rsid w:val="00043B96"/>
    <w:rsid w:val="00046254"/>
    <w:rsid w:val="000462BD"/>
    <w:rsid w:val="00046739"/>
    <w:rsid w:val="00046990"/>
    <w:rsid w:val="000474C2"/>
    <w:rsid w:val="00047968"/>
    <w:rsid w:val="00047F58"/>
    <w:rsid w:val="000500DC"/>
    <w:rsid w:val="00050C08"/>
    <w:rsid w:val="00050FB0"/>
    <w:rsid w:val="00051187"/>
    <w:rsid w:val="0005142A"/>
    <w:rsid w:val="000521EF"/>
    <w:rsid w:val="00052349"/>
    <w:rsid w:val="00052AF5"/>
    <w:rsid w:val="00052B91"/>
    <w:rsid w:val="0005374E"/>
    <w:rsid w:val="00053771"/>
    <w:rsid w:val="00053CCB"/>
    <w:rsid w:val="00053EFE"/>
    <w:rsid w:val="0005467D"/>
    <w:rsid w:val="00054E06"/>
    <w:rsid w:val="000554E0"/>
    <w:rsid w:val="00055CDF"/>
    <w:rsid w:val="00056428"/>
    <w:rsid w:val="000564B6"/>
    <w:rsid w:val="00056ED6"/>
    <w:rsid w:val="0005703E"/>
    <w:rsid w:val="00057786"/>
    <w:rsid w:val="00060404"/>
    <w:rsid w:val="000607EC"/>
    <w:rsid w:val="00060B9C"/>
    <w:rsid w:val="00061C78"/>
    <w:rsid w:val="00061E9B"/>
    <w:rsid w:val="00061EBE"/>
    <w:rsid w:val="00062D98"/>
    <w:rsid w:val="00062EA1"/>
    <w:rsid w:val="00063067"/>
    <w:rsid w:val="000633A4"/>
    <w:rsid w:val="000635BA"/>
    <w:rsid w:val="0006429C"/>
    <w:rsid w:val="000642B2"/>
    <w:rsid w:val="00064391"/>
    <w:rsid w:val="00064C38"/>
    <w:rsid w:val="000658D9"/>
    <w:rsid w:val="000663BD"/>
    <w:rsid w:val="00066D6A"/>
    <w:rsid w:val="00067B77"/>
    <w:rsid w:val="00067FAD"/>
    <w:rsid w:val="000717A0"/>
    <w:rsid w:val="00072440"/>
    <w:rsid w:val="00072E41"/>
    <w:rsid w:val="00072EFB"/>
    <w:rsid w:val="00073155"/>
    <w:rsid w:val="00073314"/>
    <w:rsid w:val="000736C4"/>
    <w:rsid w:val="000748D2"/>
    <w:rsid w:val="0007508B"/>
    <w:rsid w:val="000753F1"/>
    <w:rsid w:val="00076F36"/>
    <w:rsid w:val="00077AFE"/>
    <w:rsid w:val="00077B2B"/>
    <w:rsid w:val="000805FE"/>
    <w:rsid w:val="000808C8"/>
    <w:rsid w:val="00081094"/>
    <w:rsid w:val="000818B6"/>
    <w:rsid w:val="0008196F"/>
    <w:rsid w:val="00081C48"/>
    <w:rsid w:val="00082940"/>
    <w:rsid w:val="00082F87"/>
    <w:rsid w:val="0008304D"/>
    <w:rsid w:val="000830CE"/>
    <w:rsid w:val="00083544"/>
    <w:rsid w:val="000835A8"/>
    <w:rsid w:val="0008385D"/>
    <w:rsid w:val="0008393F"/>
    <w:rsid w:val="00083964"/>
    <w:rsid w:val="00084C6D"/>
    <w:rsid w:val="000852B7"/>
    <w:rsid w:val="00085BEE"/>
    <w:rsid w:val="00086CAF"/>
    <w:rsid w:val="00086E09"/>
    <w:rsid w:val="00086FAA"/>
    <w:rsid w:val="00090649"/>
    <w:rsid w:val="00090804"/>
    <w:rsid w:val="00090A60"/>
    <w:rsid w:val="00090F3F"/>
    <w:rsid w:val="00090FCF"/>
    <w:rsid w:val="00091392"/>
    <w:rsid w:val="00093151"/>
    <w:rsid w:val="0009333E"/>
    <w:rsid w:val="00093CF4"/>
    <w:rsid w:val="00094453"/>
    <w:rsid w:val="0009462D"/>
    <w:rsid w:val="00094B7B"/>
    <w:rsid w:val="00095185"/>
    <w:rsid w:val="00095AF8"/>
    <w:rsid w:val="00095D56"/>
    <w:rsid w:val="000960B5"/>
    <w:rsid w:val="00096888"/>
    <w:rsid w:val="000968E0"/>
    <w:rsid w:val="00096A25"/>
    <w:rsid w:val="00096B6B"/>
    <w:rsid w:val="00096BEF"/>
    <w:rsid w:val="00097392"/>
    <w:rsid w:val="000A09A9"/>
    <w:rsid w:val="000A1F36"/>
    <w:rsid w:val="000A216E"/>
    <w:rsid w:val="000A333A"/>
    <w:rsid w:val="000A3AA7"/>
    <w:rsid w:val="000A4852"/>
    <w:rsid w:val="000A4E98"/>
    <w:rsid w:val="000A5547"/>
    <w:rsid w:val="000A64DE"/>
    <w:rsid w:val="000A6C28"/>
    <w:rsid w:val="000A7676"/>
    <w:rsid w:val="000A7984"/>
    <w:rsid w:val="000B01BC"/>
    <w:rsid w:val="000B0280"/>
    <w:rsid w:val="000B03D6"/>
    <w:rsid w:val="000B062F"/>
    <w:rsid w:val="000B072A"/>
    <w:rsid w:val="000B0CC5"/>
    <w:rsid w:val="000B1002"/>
    <w:rsid w:val="000B1B03"/>
    <w:rsid w:val="000B27E6"/>
    <w:rsid w:val="000B283E"/>
    <w:rsid w:val="000B3720"/>
    <w:rsid w:val="000B3A42"/>
    <w:rsid w:val="000B412D"/>
    <w:rsid w:val="000B4281"/>
    <w:rsid w:val="000B4610"/>
    <w:rsid w:val="000B474B"/>
    <w:rsid w:val="000B4926"/>
    <w:rsid w:val="000B5518"/>
    <w:rsid w:val="000B5C19"/>
    <w:rsid w:val="000B67CC"/>
    <w:rsid w:val="000B6818"/>
    <w:rsid w:val="000B6CD5"/>
    <w:rsid w:val="000B732F"/>
    <w:rsid w:val="000B7351"/>
    <w:rsid w:val="000C007F"/>
    <w:rsid w:val="000C0A92"/>
    <w:rsid w:val="000C1843"/>
    <w:rsid w:val="000C2CA6"/>
    <w:rsid w:val="000C2F3A"/>
    <w:rsid w:val="000C37E5"/>
    <w:rsid w:val="000C3D9F"/>
    <w:rsid w:val="000C4043"/>
    <w:rsid w:val="000C4F08"/>
    <w:rsid w:val="000C603D"/>
    <w:rsid w:val="000C6270"/>
    <w:rsid w:val="000C6825"/>
    <w:rsid w:val="000C7276"/>
    <w:rsid w:val="000D07D8"/>
    <w:rsid w:val="000D0C10"/>
    <w:rsid w:val="000D0F4F"/>
    <w:rsid w:val="000D2F30"/>
    <w:rsid w:val="000D3053"/>
    <w:rsid w:val="000D35E1"/>
    <w:rsid w:val="000D36DB"/>
    <w:rsid w:val="000D45AB"/>
    <w:rsid w:val="000D4BEE"/>
    <w:rsid w:val="000D596C"/>
    <w:rsid w:val="000D5B2F"/>
    <w:rsid w:val="000D6A77"/>
    <w:rsid w:val="000D7019"/>
    <w:rsid w:val="000D70EE"/>
    <w:rsid w:val="000D7168"/>
    <w:rsid w:val="000E0E83"/>
    <w:rsid w:val="000E1459"/>
    <w:rsid w:val="000E1B44"/>
    <w:rsid w:val="000E1B6E"/>
    <w:rsid w:val="000E2D47"/>
    <w:rsid w:val="000E2FAC"/>
    <w:rsid w:val="000E3366"/>
    <w:rsid w:val="000E351F"/>
    <w:rsid w:val="000E3F31"/>
    <w:rsid w:val="000E4863"/>
    <w:rsid w:val="000E4A17"/>
    <w:rsid w:val="000E4DDA"/>
    <w:rsid w:val="000E4E2A"/>
    <w:rsid w:val="000E53F7"/>
    <w:rsid w:val="000E5920"/>
    <w:rsid w:val="000E6D5D"/>
    <w:rsid w:val="000E7580"/>
    <w:rsid w:val="000E7BD3"/>
    <w:rsid w:val="000F06CC"/>
    <w:rsid w:val="000F0A1E"/>
    <w:rsid w:val="000F1538"/>
    <w:rsid w:val="000F194D"/>
    <w:rsid w:val="000F2074"/>
    <w:rsid w:val="000F2568"/>
    <w:rsid w:val="000F265F"/>
    <w:rsid w:val="000F28B6"/>
    <w:rsid w:val="000F2BD7"/>
    <w:rsid w:val="000F3180"/>
    <w:rsid w:val="000F44B8"/>
    <w:rsid w:val="000F5512"/>
    <w:rsid w:val="000F5E9C"/>
    <w:rsid w:val="000F607C"/>
    <w:rsid w:val="000F643E"/>
    <w:rsid w:val="000F67DB"/>
    <w:rsid w:val="000F6871"/>
    <w:rsid w:val="000F6918"/>
    <w:rsid w:val="000F69D8"/>
    <w:rsid w:val="000F72D0"/>
    <w:rsid w:val="000F72DD"/>
    <w:rsid w:val="00100185"/>
    <w:rsid w:val="00100BDA"/>
    <w:rsid w:val="001011D0"/>
    <w:rsid w:val="00102284"/>
    <w:rsid w:val="0010289A"/>
    <w:rsid w:val="001030D3"/>
    <w:rsid w:val="00103C72"/>
    <w:rsid w:val="00103FBD"/>
    <w:rsid w:val="0010438A"/>
    <w:rsid w:val="00104831"/>
    <w:rsid w:val="00105155"/>
    <w:rsid w:val="00105B6E"/>
    <w:rsid w:val="00106279"/>
    <w:rsid w:val="00106800"/>
    <w:rsid w:val="00106A4D"/>
    <w:rsid w:val="00106A97"/>
    <w:rsid w:val="00106DA1"/>
    <w:rsid w:val="0011000B"/>
    <w:rsid w:val="001103A2"/>
    <w:rsid w:val="001104A4"/>
    <w:rsid w:val="001106A5"/>
    <w:rsid w:val="001106C2"/>
    <w:rsid w:val="00110AA7"/>
    <w:rsid w:val="00110B8D"/>
    <w:rsid w:val="00110E72"/>
    <w:rsid w:val="0011119B"/>
    <w:rsid w:val="0011136C"/>
    <w:rsid w:val="00111874"/>
    <w:rsid w:val="001121F7"/>
    <w:rsid w:val="00112E90"/>
    <w:rsid w:val="001138FC"/>
    <w:rsid w:val="00113E8E"/>
    <w:rsid w:val="00114CF3"/>
    <w:rsid w:val="0011662D"/>
    <w:rsid w:val="001168DA"/>
    <w:rsid w:val="00116B27"/>
    <w:rsid w:val="00116C8F"/>
    <w:rsid w:val="001173D6"/>
    <w:rsid w:val="001176CF"/>
    <w:rsid w:val="0012049E"/>
    <w:rsid w:val="0012114F"/>
    <w:rsid w:val="0012181A"/>
    <w:rsid w:val="001225EE"/>
    <w:rsid w:val="00122D24"/>
    <w:rsid w:val="001233F6"/>
    <w:rsid w:val="00124173"/>
    <w:rsid w:val="001241B3"/>
    <w:rsid w:val="00124759"/>
    <w:rsid w:val="00124885"/>
    <w:rsid w:val="00124B45"/>
    <w:rsid w:val="00125E08"/>
    <w:rsid w:val="00126EC3"/>
    <w:rsid w:val="00127725"/>
    <w:rsid w:val="00127894"/>
    <w:rsid w:val="00127A7D"/>
    <w:rsid w:val="00130457"/>
    <w:rsid w:val="00131A30"/>
    <w:rsid w:val="00131B1F"/>
    <w:rsid w:val="0013234F"/>
    <w:rsid w:val="0013314B"/>
    <w:rsid w:val="00134573"/>
    <w:rsid w:val="00134DED"/>
    <w:rsid w:val="00135633"/>
    <w:rsid w:val="00135958"/>
    <w:rsid w:val="00136C19"/>
    <w:rsid w:val="00136E06"/>
    <w:rsid w:val="00137006"/>
    <w:rsid w:val="00137399"/>
    <w:rsid w:val="001379CF"/>
    <w:rsid w:val="00137F5D"/>
    <w:rsid w:val="0014077A"/>
    <w:rsid w:val="0014096F"/>
    <w:rsid w:val="00141EC5"/>
    <w:rsid w:val="00142255"/>
    <w:rsid w:val="001422AF"/>
    <w:rsid w:val="00142452"/>
    <w:rsid w:val="001425A4"/>
    <w:rsid w:val="001433D3"/>
    <w:rsid w:val="00143C07"/>
    <w:rsid w:val="00143C7F"/>
    <w:rsid w:val="001446F6"/>
    <w:rsid w:val="001452D6"/>
    <w:rsid w:val="001455B7"/>
    <w:rsid w:val="00145D44"/>
    <w:rsid w:val="00145E9F"/>
    <w:rsid w:val="0014702C"/>
    <w:rsid w:val="00147AED"/>
    <w:rsid w:val="00147E0C"/>
    <w:rsid w:val="00150BDE"/>
    <w:rsid w:val="00150C23"/>
    <w:rsid w:val="001510B4"/>
    <w:rsid w:val="00151DB6"/>
    <w:rsid w:val="0015244E"/>
    <w:rsid w:val="001525CF"/>
    <w:rsid w:val="00152815"/>
    <w:rsid w:val="00153090"/>
    <w:rsid w:val="001534CC"/>
    <w:rsid w:val="0015365F"/>
    <w:rsid w:val="0015391E"/>
    <w:rsid w:val="001551FD"/>
    <w:rsid w:val="00155239"/>
    <w:rsid w:val="001557F5"/>
    <w:rsid w:val="00155873"/>
    <w:rsid w:val="00155B42"/>
    <w:rsid w:val="00155BE9"/>
    <w:rsid w:val="00155D4A"/>
    <w:rsid w:val="001566CF"/>
    <w:rsid w:val="00156B3E"/>
    <w:rsid w:val="001571E5"/>
    <w:rsid w:val="00157D33"/>
    <w:rsid w:val="0016082F"/>
    <w:rsid w:val="00160D88"/>
    <w:rsid w:val="00161C59"/>
    <w:rsid w:val="0016210C"/>
    <w:rsid w:val="0016256A"/>
    <w:rsid w:val="00162C68"/>
    <w:rsid w:val="00163040"/>
    <w:rsid w:val="001630EB"/>
    <w:rsid w:val="00163DC1"/>
    <w:rsid w:val="00163E12"/>
    <w:rsid w:val="00164AE4"/>
    <w:rsid w:val="001650A0"/>
    <w:rsid w:val="00165531"/>
    <w:rsid w:val="00165702"/>
    <w:rsid w:val="001668AD"/>
    <w:rsid w:val="00166B27"/>
    <w:rsid w:val="00166C7F"/>
    <w:rsid w:val="00166E9E"/>
    <w:rsid w:val="00167882"/>
    <w:rsid w:val="00167C13"/>
    <w:rsid w:val="001700F7"/>
    <w:rsid w:val="001703C3"/>
    <w:rsid w:val="001704A5"/>
    <w:rsid w:val="00170B20"/>
    <w:rsid w:val="00171938"/>
    <w:rsid w:val="0017209E"/>
    <w:rsid w:val="0017238C"/>
    <w:rsid w:val="001725CF"/>
    <w:rsid w:val="00173823"/>
    <w:rsid w:val="00173AAF"/>
    <w:rsid w:val="00173C31"/>
    <w:rsid w:val="001741C6"/>
    <w:rsid w:val="00174582"/>
    <w:rsid w:val="00174C18"/>
    <w:rsid w:val="00175182"/>
    <w:rsid w:val="001758AA"/>
    <w:rsid w:val="00175A1B"/>
    <w:rsid w:val="00175A91"/>
    <w:rsid w:val="00175A96"/>
    <w:rsid w:val="00176E97"/>
    <w:rsid w:val="0017724D"/>
    <w:rsid w:val="00177301"/>
    <w:rsid w:val="00177406"/>
    <w:rsid w:val="00177627"/>
    <w:rsid w:val="00180C8D"/>
    <w:rsid w:val="00180FD0"/>
    <w:rsid w:val="00181242"/>
    <w:rsid w:val="001819BC"/>
    <w:rsid w:val="00181B9A"/>
    <w:rsid w:val="00183B29"/>
    <w:rsid w:val="001843DC"/>
    <w:rsid w:val="00184C2B"/>
    <w:rsid w:val="00184C2D"/>
    <w:rsid w:val="00185AD8"/>
    <w:rsid w:val="001871E1"/>
    <w:rsid w:val="001901B2"/>
    <w:rsid w:val="00190300"/>
    <w:rsid w:val="00190744"/>
    <w:rsid w:val="00190C5F"/>
    <w:rsid w:val="00191817"/>
    <w:rsid w:val="001926F9"/>
    <w:rsid w:val="00192F3F"/>
    <w:rsid w:val="00193812"/>
    <w:rsid w:val="00193A01"/>
    <w:rsid w:val="00194552"/>
    <w:rsid w:val="00194A11"/>
    <w:rsid w:val="00195067"/>
    <w:rsid w:val="0019547F"/>
    <w:rsid w:val="00195ACF"/>
    <w:rsid w:val="001975D5"/>
    <w:rsid w:val="001A066B"/>
    <w:rsid w:val="001A089D"/>
    <w:rsid w:val="001A0FA7"/>
    <w:rsid w:val="001A1375"/>
    <w:rsid w:val="001A18B3"/>
    <w:rsid w:val="001A20B3"/>
    <w:rsid w:val="001A2145"/>
    <w:rsid w:val="001A2832"/>
    <w:rsid w:val="001A3C34"/>
    <w:rsid w:val="001A3D1F"/>
    <w:rsid w:val="001A450C"/>
    <w:rsid w:val="001A47FF"/>
    <w:rsid w:val="001A490B"/>
    <w:rsid w:val="001A4C32"/>
    <w:rsid w:val="001A5111"/>
    <w:rsid w:val="001A5C13"/>
    <w:rsid w:val="001A6054"/>
    <w:rsid w:val="001A6880"/>
    <w:rsid w:val="001A68BB"/>
    <w:rsid w:val="001A6AF7"/>
    <w:rsid w:val="001A6F64"/>
    <w:rsid w:val="001A718C"/>
    <w:rsid w:val="001A7ABF"/>
    <w:rsid w:val="001B07F4"/>
    <w:rsid w:val="001B17B8"/>
    <w:rsid w:val="001B1FA5"/>
    <w:rsid w:val="001B2214"/>
    <w:rsid w:val="001B229F"/>
    <w:rsid w:val="001B22F5"/>
    <w:rsid w:val="001B265D"/>
    <w:rsid w:val="001B2991"/>
    <w:rsid w:val="001B4C71"/>
    <w:rsid w:val="001B50CA"/>
    <w:rsid w:val="001B5CA2"/>
    <w:rsid w:val="001B5E93"/>
    <w:rsid w:val="001B6530"/>
    <w:rsid w:val="001B6952"/>
    <w:rsid w:val="001B7920"/>
    <w:rsid w:val="001B79BA"/>
    <w:rsid w:val="001B7ACC"/>
    <w:rsid w:val="001C01B7"/>
    <w:rsid w:val="001C063A"/>
    <w:rsid w:val="001C1005"/>
    <w:rsid w:val="001C3248"/>
    <w:rsid w:val="001C37B9"/>
    <w:rsid w:val="001C3ACA"/>
    <w:rsid w:val="001C43CF"/>
    <w:rsid w:val="001C4924"/>
    <w:rsid w:val="001C4B2D"/>
    <w:rsid w:val="001C4D68"/>
    <w:rsid w:val="001C4EDF"/>
    <w:rsid w:val="001C5BC6"/>
    <w:rsid w:val="001C711D"/>
    <w:rsid w:val="001C73E6"/>
    <w:rsid w:val="001C7440"/>
    <w:rsid w:val="001D0CBE"/>
    <w:rsid w:val="001D0CE0"/>
    <w:rsid w:val="001D1066"/>
    <w:rsid w:val="001D1340"/>
    <w:rsid w:val="001D171A"/>
    <w:rsid w:val="001D1A59"/>
    <w:rsid w:val="001D20F7"/>
    <w:rsid w:val="001D27C2"/>
    <w:rsid w:val="001D49EF"/>
    <w:rsid w:val="001D5145"/>
    <w:rsid w:val="001D52FB"/>
    <w:rsid w:val="001D5575"/>
    <w:rsid w:val="001D5EEB"/>
    <w:rsid w:val="001D6B9A"/>
    <w:rsid w:val="001D6CFC"/>
    <w:rsid w:val="001D7038"/>
    <w:rsid w:val="001D78D7"/>
    <w:rsid w:val="001D7B7B"/>
    <w:rsid w:val="001E0727"/>
    <w:rsid w:val="001E072C"/>
    <w:rsid w:val="001E10FD"/>
    <w:rsid w:val="001E168D"/>
    <w:rsid w:val="001E1BC0"/>
    <w:rsid w:val="001E1E50"/>
    <w:rsid w:val="001E26C6"/>
    <w:rsid w:val="001E332B"/>
    <w:rsid w:val="001E3A23"/>
    <w:rsid w:val="001E3D90"/>
    <w:rsid w:val="001E4978"/>
    <w:rsid w:val="001E4A5E"/>
    <w:rsid w:val="001E4F42"/>
    <w:rsid w:val="001E5767"/>
    <w:rsid w:val="001E5E76"/>
    <w:rsid w:val="001E6610"/>
    <w:rsid w:val="001E6CF9"/>
    <w:rsid w:val="001E6E53"/>
    <w:rsid w:val="001E748D"/>
    <w:rsid w:val="001E784F"/>
    <w:rsid w:val="001E7870"/>
    <w:rsid w:val="001E7D6B"/>
    <w:rsid w:val="001F1926"/>
    <w:rsid w:val="001F1D55"/>
    <w:rsid w:val="001F1F8D"/>
    <w:rsid w:val="001F281C"/>
    <w:rsid w:val="001F2B29"/>
    <w:rsid w:val="001F2F53"/>
    <w:rsid w:val="001F3EF5"/>
    <w:rsid w:val="001F4195"/>
    <w:rsid w:val="001F4427"/>
    <w:rsid w:val="001F470E"/>
    <w:rsid w:val="001F4A51"/>
    <w:rsid w:val="001F4EB4"/>
    <w:rsid w:val="001F53F9"/>
    <w:rsid w:val="001F5CEF"/>
    <w:rsid w:val="001F5EC0"/>
    <w:rsid w:val="001F6140"/>
    <w:rsid w:val="001F6430"/>
    <w:rsid w:val="001F668B"/>
    <w:rsid w:val="001F6B1C"/>
    <w:rsid w:val="001F7619"/>
    <w:rsid w:val="0020075B"/>
    <w:rsid w:val="00200C82"/>
    <w:rsid w:val="00200D77"/>
    <w:rsid w:val="002017A5"/>
    <w:rsid w:val="002018BD"/>
    <w:rsid w:val="00201D72"/>
    <w:rsid w:val="00201E5F"/>
    <w:rsid w:val="00201F6B"/>
    <w:rsid w:val="002025BF"/>
    <w:rsid w:val="00203C30"/>
    <w:rsid w:val="00204258"/>
    <w:rsid w:val="0020493B"/>
    <w:rsid w:val="00204AEA"/>
    <w:rsid w:val="002054DF"/>
    <w:rsid w:val="002059D3"/>
    <w:rsid w:val="00205B60"/>
    <w:rsid w:val="002065AD"/>
    <w:rsid w:val="00206967"/>
    <w:rsid w:val="002069C3"/>
    <w:rsid w:val="00206E64"/>
    <w:rsid w:val="00206EF0"/>
    <w:rsid w:val="002078A3"/>
    <w:rsid w:val="00210039"/>
    <w:rsid w:val="00210765"/>
    <w:rsid w:val="0021098A"/>
    <w:rsid w:val="00211346"/>
    <w:rsid w:val="00212070"/>
    <w:rsid w:val="0021281A"/>
    <w:rsid w:val="00213343"/>
    <w:rsid w:val="0021372D"/>
    <w:rsid w:val="002141C5"/>
    <w:rsid w:val="002149CD"/>
    <w:rsid w:val="00214FF7"/>
    <w:rsid w:val="002152FE"/>
    <w:rsid w:val="0021546D"/>
    <w:rsid w:val="002156E3"/>
    <w:rsid w:val="00215BC5"/>
    <w:rsid w:val="002161B3"/>
    <w:rsid w:val="00216D0F"/>
    <w:rsid w:val="00220045"/>
    <w:rsid w:val="0022023D"/>
    <w:rsid w:val="00220688"/>
    <w:rsid w:val="00220B27"/>
    <w:rsid w:val="002211ED"/>
    <w:rsid w:val="0022161E"/>
    <w:rsid w:val="00221642"/>
    <w:rsid w:val="00221855"/>
    <w:rsid w:val="00221C6B"/>
    <w:rsid w:val="00222121"/>
    <w:rsid w:val="00223018"/>
    <w:rsid w:val="00223290"/>
    <w:rsid w:val="00223886"/>
    <w:rsid w:val="002244EE"/>
    <w:rsid w:val="00224ACF"/>
    <w:rsid w:val="00224EBD"/>
    <w:rsid w:val="002254D7"/>
    <w:rsid w:val="00225804"/>
    <w:rsid w:val="0022621F"/>
    <w:rsid w:val="00226E14"/>
    <w:rsid w:val="00227097"/>
    <w:rsid w:val="002276BD"/>
    <w:rsid w:val="00227988"/>
    <w:rsid w:val="00230159"/>
    <w:rsid w:val="0023073A"/>
    <w:rsid w:val="00230F6F"/>
    <w:rsid w:val="002311C7"/>
    <w:rsid w:val="00232E19"/>
    <w:rsid w:val="00233080"/>
    <w:rsid w:val="00233814"/>
    <w:rsid w:val="00234138"/>
    <w:rsid w:val="002345A1"/>
    <w:rsid w:val="00234854"/>
    <w:rsid w:val="00234B0A"/>
    <w:rsid w:val="00235849"/>
    <w:rsid w:val="00235AEE"/>
    <w:rsid w:val="00236893"/>
    <w:rsid w:val="00236E68"/>
    <w:rsid w:val="0023706D"/>
    <w:rsid w:val="0023717C"/>
    <w:rsid w:val="0023732F"/>
    <w:rsid w:val="00241AB0"/>
    <w:rsid w:val="00242565"/>
    <w:rsid w:val="00242620"/>
    <w:rsid w:val="00242640"/>
    <w:rsid w:val="002428EE"/>
    <w:rsid w:val="002433A8"/>
    <w:rsid w:val="00243997"/>
    <w:rsid w:val="00244418"/>
    <w:rsid w:val="002447FB"/>
    <w:rsid w:val="002449B2"/>
    <w:rsid w:val="00244EB3"/>
    <w:rsid w:val="002454E5"/>
    <w:rsid w:val="0024554C"/>
    <w:rsid w:val="00245930"/>
    <w:rsid w:val="00247083"/>
    <w:rsid w:val="00247C22"/>
    <w:rsid w:val="00247DA4"/>
    <w:rsid w:val="00247EC9"/>
    <w:rsid w:val="00251C58"/>
    <w:rsid w:val="00251EAA"/>
    <w:rsid w:val="00252AD8"/>
    <w:rsid w:val="00253131"/>
    <w:rsid w:val="00253B19"/>
    <w:rsid w:val="00253C94"/>
    <w:rsid w:val="00253D91"/>
    <w:rsid w:val="002541A6"/>
    <w:rsid w:val="002545A4"/>
    <w:rsid w:val="00254E46"/>
    <w:rsid w:val="00255056"/>
    <w:rsid w:val="00255607"/>
    <w:rsid w:val="00255F4B"/>
    <w:rsid w:val="0025732D"/>
    <w:rsid w:val="002574F9"/>
    <w:rsid w:val="002577F6"/>
    <w:rsid w:val="002601A5"/>
    <w:rsid w:val="00260D15"/>
    <w:rsid w:val="0026139A"/>
    <w:rsid w:val="00261F1F"/>
    <w:rsid w:val="00262236"/>
    <w:rsid w:val="00263071"/>
    <w:rsid w:val="002645EB"/>
    <w:rsid w:val="002649DF"/>
    <w:rsid w:val="00264C3A"/>
    <w:rsid w:val="00264E12"/>
    <w:rsid w:val="00264EB0"/>
    <w:rsid w:val="0026577E"/>
    <w:rsid w:val="00266490"/>
    <w:rsid w:val="00267159"/>
    <w:rsid w:val="0026792A"/>
    <w:rsid w:val="0027051D"/>
    <w:rsid w:val="002706A1"/>
    <w:rsid w:val="00270A9F"/>
    <w:rsid w:val="00271043"/>
    <w:rsid w:val="00271E1F"/>
    <w:rsid w:val="002720BE"/>
    <w:rsid w:val="00272352"/>
    <w:rsid w:val="00272F6B"/>
    <w:rsid w:val="0027317D"/>
    <w:rsid w:val="0027346D"/>
    <w:rsid w:val="0027369E"/>
    <w:rsid w:val="00274046"/>
    <w:rsid w:val="0027413C"/>
    <w:rsid w:val="00274D03"/>
    <w:rsid w:val="00274D85"/>
    <w:rsid w:val="00275351"/>
    <w:rsid w:val="002757AE"/>
    <w:rsid w:val="00275B9E"/>
    <w:rsid w:val="00275BE0"/>
    <w:rsid w:val="00275EE3"/>
    <w:rsid w:val="00276670"/>
    <w:rsid w:val="00280107"/>
    <w:rsid w:val="00282367"/>
    <w:rsid w:val="00282756"/>
    <w:rsid w:val="00282AAF"/>
    <w:rsid w:val="00283069"/>
    <w:rsid w:val="002844DB"/>
    <w:rsid w:val="00285467"/>
    <w:rsid w:val="00285ADA"/>
    <w:rsid w:val="0028605A"/>
    <w:rsid w:val="00286A66"/>
    <w:rsid w:val="0028786B"/>
    <w:rsid w:val="0028788C"/>
    <w:rsid w:val="00287A23"/>
    <w:rsid w:val="002906C5"/>
    <w:rsid w:val="002909AE"/>
    <w:rsid w:val="00290B9D"/>
    <w:rsid w:val="00292BE0"/>
    <w:rsid w:val="00292CEF"/>
    <w:rsid w:val="00292F67"/>
    <w:rsid w:val="002936B3"/>
    <w:rsid w:val="0029373B"/>
    <w:rsid w:val="00294664"/>
    <w:rsid w:val="00294D59"/>
    <w:rsid w:val="00295ADF"/>
    <w:rsid w:val="00295B1C"/>
    <w:rsid w:val="00296348"/>
    <w:rsid w:val="002964B6"/>
    <w:rsid w:val="002967D3"/>
    <w:rsid w:val="002968D7"/>
    <w:rsid w:val="002974FF"/>
    <w:rsid w:val="002A0ED6"/>
    <w:rsid w:val="002A0FED"/>
    <w:rsid w:val="002A1129"/>
    <w:rsid w:val="002A147E"/>
    <w:rsid w:val="002A2AE8"/>
    <w:rsid w:val="002A3068"/>
    <w:rsid w:val="002A3657"/>
    <w:rsid w:val="002A38F4"/>
    <w:rsid w:val="002A3A82"/>
    <w:rsid w:val="002A4410"/>
    <w:rsid w:val="002A58B1"/>
    <w:rsid w:val="002A62AD"/>
    <w:rsid w:val="002A65EB"/>
    <w:rsid w:val="002A663E"/>
    <w:rsid w:val="002A6C80"/>
    <w:rsid w:val="002A70E3"/>
    <w:rsid w:val="002A7C3A"/>
    <w:rsid w:val="002B078A"/>
    <w:rsid w:val="002B140B"/>
    <w:rsid w:val="002B177E"/>
    <w:rsid w:val="002B1E3B"/>
    <w:rsid w:val="002B21F0"/>
    <w:rsid w:val="002B2225"/>
    <w:rsid w:val="002B254A"/>
    <w:rsid w:val="002B276E"/>
    <w:rsid w:val="002B2810"/>
    <w:rsid w:val="002B298D"/>
    <w:rsid w:val="002B3516"/>
    <w:rsid w:val="002B3963"/>
    <w:rsid w:val="002B5127"/>
    <w:rsid w:val="002B51F1"/>
    <w:rsid w:val="002B5532"/>
    <w:rsid w:val="002B55EC"/>
    <w:rsid w:val="002B576A"/>
    <w:rsid w:val="002B6786"/>
    <w:rsid w:val="002B6BB2"/>
    <w:rsid w:val="002B752C"/>
    <w:rsid w:val="002B78E9"/>
    <w:rsid w:val="002C172E"/>
    <w:rsid w:val="002C19E5"/>
    <w:rsid w:val="002C219A"/>
    <w:rsid w:val="002C2AE4"/>
    <w:rsid w:val="002C2D41"/>
    <w:rsid w:val="002C2D58"/>
    <w:rsid w:val="002C3794"/>
    <w:rsid w:val="002C385B"/>
    <w:rsid w:val="002C3F77"/>
    <w:rsid w:val="002C4091"/>
    <w:rsid w:val="002C4A8C"/>
    <w:rsid w:val="002C500F"/>
    <w:rsid w:val="002C54FC"/>
    <w:rsid w:val="002C5600"/>
    <w:rsid w:val="002C5B34"/>
    <w:rsid w:val="002C6550"/>
    <w:rsid w:val="002C72E8"/>
    <w:rsid w:val="002C75EC"/>
    <w:rsid w:val="002C78BC"/>
    <w:rsid w:val="002C7910"/>
    <w:rsid w:val="002D1DDD"/>
    <w:rsid w:val="002D22F4"/>
    <w:rsid w:val="002D2BB4"/>
    <w:rsid w:val="002D3458"/>
    <w:rsid w:val="002D3BDF"/>
    <w:rsid w:val="002D551C"/>
    <w:rsid w:val="002D5883"/>
    <w:rsid w:val="002D697D"/>
    <w:rsid w:val="002D70A5"/>
    <w:rsid w:val="002D72C5"/>
    <w:rsid w:val="002D7812"/>
    <w:rsid w:val="002D7C1F"/>
    <w:rsid w:val="002D7EAE"/>
    <w:rsid w:val="002D7F77"/>
    <w:rsid w:val="002E03B1"/>
    <w:rsid w:val="002E1474"/>
    <w:rsid w:val="002E1B50"/>
    <w:rsid w:val="002E2481"/>
    <w:rsid w:val="002E2722"/>
    <w:rsid w:val="002E2A6F"/>
    <w:rsid w:val="002E311A"/>
    <w:rsid w:val="002E32E2"/>
    <w:rsid w:val="002E342A"/>
    <w:rsid w:val="002E4B4B"/>
    <w:rsid w:val="002E4EF1"/>
    <w:rsid w:val="002E53DA"/>
    <w:rsid w:val="002E5D45"/>
    <w:rsid w:val="002E6351"/>
    <w:rsid w:val="002E68AE"/>
    <w:rsid w:val="002E6A9F"/>
    <w:rsid w:val="002F099F"/>
    <w:rsid w:val="002F0B98"/>
    <w:rsid w:val="002F0D0E"/>
    <w:rsid w:val="002F0D3A"/>
    <w:rsid w:val="002F0E9B"/>
    <w:rsid w:val="002F10C7"/>
    <w:rsid w:val="002F1BF6"/>
    <w:rsid w:val="002F220E"/>
    <w:rsid w:val="002F2BBA"/>
    <w:rsid w:val="002F4CE8"/>
    <w:rsid w:val="002F4D18"/>
    <w:rsid w:val="002F4E37"/>
    <w:rsid w:val="002F5945"/>
    <w:rsid w:val="002F5A9F"/>
    <w:rsid w:val="002F61FE"/>
    <w:rsid w:val="002F770A"/>
    <w:rsid w:val="00300189"/>
    <w:rsid w:val="003007E2"/>
    <w:rsid w:val="00300AA0"/>
    <w:rsid w:val="00301AA7"/>
    <w:rsid w:val="003027A5"/>
    <w:rsid w:val="003037F9"/>
    <w:rsid w:val="00304094"/>
    <w:rsid w:val="003042B4"/>
    <w:rsid w:val="00304CAD"/>
    <w:rsid w:val="00305715"/>
    <w:rsid w:val="00307215"/>
    <w:rsid w:val="003079B5"/>
    <w:rsid w:val="00310159"/>
    <w:rsid w:val="00311822"/>
    <w:rsid w:val="003124B7"/>
    <w:rsid w:val="003125C6"/>
    <w:rsid w:val="003131F9"/>
    <w:rsid w:val="00313323"/>
    <w:rsid w:val="00313E56"/>
    <w:rsid w:val="00314051"/>
    <w:rsid w:val="00314577"/>
    <w:rsid w:val="0031485B"/>
    <w:rsid w:val="003149CF"/>
    <w:rsid w:val="0031530B"/>
    <w:rsid w:val="0031687E"/>
    <w:rsid w:val="00317080"/>
    <w:rsid w:val="003212C3"/>
    <w:rsid w:val="00322488"/>
    <w:rsid w:val="003227E5"/>
    <w:rsid w:val="0032307C"/>
    <w:rsid w:val="003235EF"/>
    <w:rsid w:val="003257DD"/>
    <w:rsid w:val="00326608"/>
    <w:rsid w:val="00326795"/>
    <w:rsid w:val="00327241"/>
    <w:rsid w:val="0033065F"/>
    <w:rsid w:val="003307A6"/>
    <w:rsid w:val="00330CDE"/>
    <w:rsid w:val="00331025"/>
    <w:rsid w:val="003320D0"/>
    <w:rsid w:val="003322AF"/>
    <w:rsid w:val="003342D9"/>
    <w:rsid w:val="00335D53"/>
    <w:rsid w:val="00335F91"/>
    <w:rsid w:val="003370B1"/>
    <w:rsid w:val="00337973"/>
    <w:rsid w:val="003405A9"/>
    <w:rsid w:val="00340FEB"/>
    <w:rsid w:val="0034113E"/>
    <w:rsid w:val="0034146E"/>
    <w:rsid w:val="00341582"/>
    <w:rsid w:val="003417A7"/>
    <w:rsid w:val="00341F8D"/>
    <w:rsid w:val="00341FFE"/>
    <w:rsid w:val="003422CB"/>
    <w:rsid w:val="0034292A"/>
    <w:rsid w:val="00344593"/>
    <w:rsid w:val="00344700"/>
    <w:rsid w:val="00344EA9"/>
    <w:rsid w:val="00345B2F"/>
    <w:rsid w:val="00346659"/>
    <w:rsid w:val="00346DA8"/>
    <w:rsid w:val="00346FE7"/>
    <w:rsid w:val="003472DC"/>
    <w:rsid w:val="003475F3"/>
    <w:rsid w:val="00347CDA"/>
    <w:rsid w:val="00347E5C"/>
    <w:rsid w:val="00347E63"/>
    <w:rsid w:val="0035075C"/>
    <w:rsid w:val="00350B2A"/>
    <w:rsid w:val="00350DF2"/>
    <w:rsid w:val="0035155C"/>
    <w:rsid w:val="00351561"/>
    <w:rsid w:val="00351818"/>
    <w:rsid w:val="00352232"/>
    <w:rsid w:val="00352639"/>
    <w:rsid w:val="0035349A"/>
    <w:rsid w:val="00353749"/>
    <w:rsid w:val="0035382A"/>
    <w:rsid w:val="003538EC"/>
    <w:rsid w:val="00355154"/>
    <w:rsid w:val="003555A5"/>
    <w:rsid w:val="00355C51"/>
    <w:rsid w:val="00355D64"/>
    <w:rsid w:val="0035713B"/>
    <w:rsid w:val="00357F9E"/>
    <w:rsid w:val="003600F8"/>
    <w:rsid w:val="0036060A"/>
    <w:rsid w:val="003615F7"/>
    <w:rsid w:val="0036169E"/>
    <w:rsid w:val="003617B6"/>
    <w:rsid w:val="00362004"/>
    <w:rsid w:val="0036291D"/>
    <w:rsid w:val="00362B0B"/>
    <w:rsid w:val="00362ED2"/>
    <w:rsid w:val="00363071"/>
    <w:rsid w:val="003630BC"/>
    <w:rsid w:val="003638D8"/>
    <w:rsid w:val="00363A86"/>
    <w:rsid w:val="0036411C"/>
    <w:rsid w:val="00364570"/>
    <w:rsid w:val="003662FD"/>
    <w:rsid w:val="00366BE6"/>
    <w:rsid w:val="003670E7"/>
    <w:rsid w:val="003679F3"/>
    <w:rsid w:val="00367A18"/>
    <w:rsid w:val="003704F0"/>
    <w:rsid w:val="00370DD1"/>
    <w:rsid w:val="0037205E"/>
    <w:rsid w:val="003720A0"/>
    <w:rsid w:val="003725F2"/>
    <w:rsid w:val="00372621"/>
    <w:rsid w:val="0037333C"/>
    <w:rsid w:val="003744B6"/>
    <w:rsid w:val="00374D79"/>
    <w:rsid w:val="0037539C"/>
    <w:rsid w:val="003754CD"/>
    <w:rsid w:val="00375E11"/>
    <w:rsid w:val="00376346"/>
    <w:rsid w:val="00376421"/>
    <w:rsid w:val="0037681E"/>
    <w:rsid w:val="00376E87"/>
    <w:rsid w:val="0037767D"/>
    <w:rsid w:val="00377908"/>
    <w:rsid w:val="00380010"/>
    <w:rsid w:val="00381D85"/>
    <w:rsid w:val="0038313A"/>
    <w:rsid w:val="0038561A"/>
    <w:rsid w:val="003861D2"/>
    <w:rsid w:val="003868D4"/>
    <w:rsid w:val="003868ED"/>
    <w:rsid w:val="00386CED"/>
    <w:rsid w:val="003877AF"/>
    <w:rsid w:val="003879CB"/>
    <w:rsid w:val="00387EAE"/>
    <w:rsid w:val="00387FA5"/>
    <w:rsid w:val="00390768"/>
    <w:rsid w:val="003907A8"/>
    <w:rsid w:val="0039123A"/>
    <w:rsid w:val="003912E7"/>
    <w:rsid w:val="0039152F"/>
    <w:rsid w:val="00391644"/>
    <w:rsid w:val="00391E06"/>
    <w:rsid w:val="00391F99"/>
    <w:rsid w:val="00392682"/>
    <w:rsid w:val="00392971"/>
    <w:rsid w:val="00392EA8"/>
    <w:rsid w:val="00392EBE"/>
    <w:rsid w:val="00392FF0"/>
    <w:rsid w:val="00393880"/>
    <w:rsid w:val="00393A52"/>
    <w:rsid w:val="00393CD2"/>
    <w:rsid w:val="0039417F"/>
    <w:rsid w:val="0039472D"/>
    <w:rsid w:val="00394AFE"/>
    <w:rsid w:val="00394BCC"/>
    <w:rsid w:val="00394C40"/>
    <w:rsid w:val="00394F23"/>
    <w:rsid w:val="0039502D"/>
    <w:rsid w:val="0039528D"/>
    <w:rsid w:val="003959D9"/>
    <w:rsid w:val="00395B93"/>
    <w:rsid w:val="00396486"/>
    <w:rsid w:val="003974E6"/>
    <w:rsid w:val="003974F7"/>
    <w:rsid w:val="00397BA6"/>
    <w:rsid w:val="003A0F24"/>
    <w:rsid w:val="003A12D7"/>
    <w:rsid w:val="003A169B"/>
    <w:rsid w:val="003A1B84"/>
    <w:rsid w:val="003A1FC5"/>
    <w:rsid w:val="003A2798"/>
    <w:rsid w:val="003A399F"/>
    <w:rsid w:val="003A3C1B"/>
    <w:rsid w:val="003A3C4C"/>
    <w:rsid w:val="003A3E23"/>
    <w:rsid w:val="003A404F"/>
    <w:rsid w:val="003A4140"/>
    <w:rsid w:val="003A4A9D"/>
    <w:rsid w:val="003A5217"/>
    <w:rsid w:val="003A55EB"/>
    <w:rsid w:val="003A579F"/>
    <w:rsid w:val="003A5D32"/>
    <w:rsid w:val="003A654B"/>
    <w:rsid w:val="003A6B9A"/>
    <w:rsid w:val="003A6EF6"/>
    <w:rsid w:val="003A7140"/>
    <w:rsid w:val="003A71EE"/>
    <w:rsid w:val="003A79B9"/>
    <w:rsid w:val="003B0441"/>
    <w:rsid w:val="003B066E"/>
    <w:rsid w:val="003B08B2"/>
    <w:rsid w:val="003B0EA1"/>
    <w:rsid w:val="003B1A97"/>
    <w:rsid w:val="003B2957"/>
    <w:rsid w:val="003B2DF8"/>
    <w:rsid w:val="003B3124"/>
    <w:rsid w:val="003B38A7"/>
    <w:rsid w:val="003B472E"/>
    <w:rsid w:val="003B66B8"/>
    <w:rsid w:val="003B707E"/>
    <w:rsid w:val="003B7375"/>
    <w:rsid w:val="003B756C"/>
    <w:rsid w:val="003C00D9"/>
    <w:rsid w:val="003C089B"/>
    <w:rsid w:val="003C17DF"/>
    <w:rsid w:val="003C1805"/>
    <w:rsid w:val="003C19AA"/>
    <w:rsid w:val="003C1BE5"/>
    <w:rsid w:val="003C2226"/>
    <w:rsid w:val="003C472D"/>
    <w:rsid w:val="003C4CA9"/>
    <w:rsid w:val="003C568E"/>
    <w:rsid w:val="003C58D1"/>
    <w:rsid w:val="003C628E"/>
    <w:rsid w:val="003C6A1A"/>
    <w:rsid w:val="003C77A7"/>
    <w:rsid w:val="003D00F2"/>
    <w:rsid w:val="003D0187"/>
    <w:rsid w:val="003D0275"/>
    <w:rsid w:val="003D0BE6"/>
    <w:rsid w:val="003D116B"/>
    <w:rsid w:val="003D1477"/>
    <w:rsid w:val="003D1AC8"/>
    <w:rsid w:val="003D381C"/>
    <w:rsid w:val="003D3C90"/>
    <w:rsid w:val="003D46EE"/>
    <w:rsid w:val="003D50A9"/>
    <w:rsid w:val="003D556F"/>
    <w:rsid w:val="003D5BA4"/>
    <w:rsid w:val="003D6179"/>
    <w:rsid w:val="003D688B"/>
    <w:rsid w:val="003E0B86"/>
    <w:rsid w:val="003E0F1A"/>
    <w:rsid w:val="003E12FD"/>
    <w:rsid w:val="003E1CFF"/>
    <w:rsid w:val="003E1D13"/>
    <w:rsid w:val="003E21B6"/>
    <w:rsid w:val="003E28B8"/>
    <w:rsid w:val="003E2936"/>
    <w:rsid w:val="003E2DE3"/>
    <w:rsid w:val="003E2E05"/>
    <w:rsid w:val="003E2EE8"/>
    <w:rsid w:val="003E2F9C"/>
    <w:rsid w:val="003E3DCB"/>
    <w:rsid w:val="003E4716"/>
    <w:rsid w:val="003E4EF9"/>
    <w:rsid w:val="003E5396"/>
    <w:rsid w:val="003E5923"/>
    <w:rsid w:val="003E6603"/>
    <w:rsid w:val="003E6733"/>
    <w:rsid w:val="003E7233"/>
    <w:rsid w:val="003E730B"/>
    <w:rsid w:val="003E774E"/>
    <w:rsid w:val="003E7D50"/>
    <w:rsid w:val="003F1790"/>
    <w:rsid w:val="003F1A7F"/>
    <w:rsid w:val="003F20E3"/>
    <w:rsid w:val="003F25BC"/>
    <w:rsid w:val="003F2997"/>
    <w:rsid w:val="003F2E46"/>
    <w:rsid w:val="003F3242"/>
    <w:rsid w:val="003F4751"/>
    <w:rsid w:val="003F4B20"/>
    <w:rsid w:val="003F50F3"/>
    <w:rsid w:val="003F564F"/>
    <w:rsid w:val="003F5881"/>
    <w:rsid w:val="003F6EF4"/>
    <w:rsid w:val="003F7077"/>
    <w:rsid w:val="003F7AFF"/>
    <w:rsid w:val="004005B6"/>
    <w:rsid w:val="00401176"/>
    <w:rsid w:val="004011A1"/>
    <w:rsid w:val="00401204"/>
    <w:rsid w:val="004016DC"/>
    <w:rsid w:val="00401A86"/>
    <w:rsid w:val="00401FA8"/>
    <w:rsid w:val="004021E5"/>
    <w:rsid w:val="004024D8"/>
    <w:rsid w:val="0040271C"/>
    <w:rsid w:val="00402DA3"/>
    <w:rsid w:val="00403077"/>
    <w:rsid w:val="00403908"/>
    <w:rsid w:val="004044A8"/>
    <w:rsid w:val="004050E6"/>
    <w:rsid w:val="004053E9"/>
    <w:rsid w:val="004061F6"/>
    <w:rsid w:val="00406F0F"/>
    <w:rsid w:val="004071A1"/>
    <w:rsid w:val="00407534"/>
    <w:rsid w:val="0041054E"/>
    <w:rsid w:val="00410E27"/>
    <w:rsid w:val="00412155"/>
    <w:rsid w:val="004126F4"/>
    <w:rsid w:val="00412A63"/>
    <w:rsid w:val="00412C1F"/>
    <w:rsid w:val="00414773"/>
    <w:rsid w:val="0041510C"/>
    <w:rsid w:val="00415E17"/>
    <w:rsid w:val="0041730B"/>
    <w:rsid w:val="00417AE5"/>
    <w:rsid w:val="004200B9"/>
    <w:rsid w:val="00421491"/>
    <w:rsid w:val="00421F4C"/>
    <w:rsid w:val="004236EB"/>
    <w:rsid w:val="00423FCE"/>
    <w:rsid w:val="0042420B"/>
    <w:rsid w:val="00424344"/>
    <w:rsid w:val="0042454C"/>
    <w:rsid w:val="004257DD"/>
    <w:rsid w:val="00426F20"/>
    <w:rsid w:val="004270A3"/>
    <w:rsid w:val="004270B0"/>
    <w:rsid w:val="004272BE"/>
    <w:rsid w:val="004278C1"/>
    <w:rsid w:val="004279C9"/>
    <w:rsid w:val="00427B0C"/>
    <w:rsid w:val="00427C07"/>
    <w:rsid w:val="0043044D"/>
    <w:rsid w:val="00430D04"/>
    <w:rsid w:val="0043108F"/>
    <w:rsid w:val="00431389"/>
    <w:rsid w:val="00431887"/>
    <w:rsid w:val="004322C5"/>
    <w:rsid w:val="00432B99"/>
    <w:rsid w:val="004334C5"/>
    <w:rsid w:val="004335DA"/>
    <w:rsid w:val="00434C9C"/>
    <w:rsid w:val="00434E29"/>
    <w:rsid w:val="004353B4"/>
    <w:rsid w:val="00435953"/>
    <w:rsid w:val="004364DF"/>
    <w:rsid w:val="004366D6"/>
    <w:rsid w:val="00436AE0"/>
    <w:rsid w:val="00436FDF"/>
    <w:rsid w:val="00437E34"/>
    <w:rsid w:val="004408FC"/>
    <w:rsid w:val="0044115B"/>
    <w:rsid w:val="004419F7"/>
    <w:rsid w:val="004420A0"/>
    <w:rsid w:val="00442227"/>
    <w:rsid w:val="0044234D"/>
    <w:rsid w:val="00442715"/>
    <w:rsid w:val="0044316A"/>
    <w:rsid w:val="00443B97"/>
    <w:rsid w:val="00444C07"/>
    <w:rsid w:val="004453C4"/>
    <w:rsid w:val="0044584D"/>
    <w:rsid w:val="00446148"/>
    <w:rsid w:val="00446605"/>
    <w:rsid w:val="00446994"/>
    <w:rsid w:val="00446A9A"/>
    <w:rsid w:val="00447B4D"/>
    <w:rsid w:val="00447DC6"/>
    <w:rsid w:val="00447E25"/>
    <w:rsid w:val="00450691"/>
    <w:rsid w:val="00450993"/>
    <w:rsid w:val="00450AD9"/>
    <w:rsid w:val="00450EB6"/>
    <w:rsid w:val="00451239"/>
    <w:rsid w:val="0045224F"/>
    <w:rsid w:val="0045313A"/>
    <w:rsid w:val="0045345E"/>
    <w:rsid w:val="00453A18"/>
    <w:rsid w:val="004544E0"/>
    <w:rsid w:val="00454812"/>
    <w:rsid w:val="00454C87"/>
    <w:rsid w:val="00455430"/>
    <w:rsid w:val="004556B5"/>
    <w:rsid w:val="00455952"/>
    <w:rsid w:val="00455A93"/>
    <w:rsid w:val="004565AC"/>
    <w:rsid w:val="0045733E"/>
    <w:rsid w:val="0045797C"/>
    <w:rsid w:val="004603FB"/>
    <w:rsid w:val="00460741"/>
    <w:rsid w:val="004609DF"/>
    <w:rsid w:val="00460BC8"/>
    <w:rsid w:val="00461554"/>
    <w:rsid w:val="0046188C"/>
    <w:rsid w:val="00461ED0"/>
    <w:rsid w:val="00462A9D"/>
    <w:rsid w:val="00463744"/>
    <w:rsid w:val="00463A00"/>
    <w:rsid w:val="00463B46"/>
    <w:rsid w:val="00463D06"/>
    <w:rsid w:val="00464115"/>
    <w:rsid w:val="00464344"/>
    <w:rsid w:val="004646DA"/>
    <w:rsid w:val="00465DB7"/>
    <w:rsid w:val="00465EF5"/>
    <w:rsid w:val="00466A82"/>
    <w:rsid w:val="004679B0"/>
    <w:rsid w:val="00467E9C"/>
    <w:rsid w:val="0047068E"/>
    <w:rsid w:val="004707E9"/>
    <w:rsid w:val="004718DA"/>
    <w:rsid w:val="00471C64"/>
    <w:rsid w:val="00472B6A"/>
    <w:rsid w:val="00472D4C"/>
    <w:rsid w:val="00472FBE"/>
    <w:rsid w:val="00473770"/>
    <w:rsid w:val="004738A6"/>
    <w:rsid w:val="00473CA3"/>
    <w:rsid w:val="0047544F"/>
    <w:rsid w:val="004756C4"/>
    <w:rsid w:val="00475710"/>
    <w:rsid w:val="00475BA1"/>
    <w:rsid w:val="0047691B"/>
    <w:rsid w:val="00477182"/>
    <w:rsid w:val="00477337"/>
    <w:rsid w:val="00477BA7"/>
    <w:rsid w:val="00477DFA"/>
    <w:rsid w:val="0048026E"/>
    <w:rsid w:val="004808EC"/>
    <w:rsid w:val="00480CF0"/>
    <w:rsid w:val="004810A5"/>
    <w:rsid w:val="00481515"/>
    <w:rsid w:val="00481925"/>
    <w:rsid w:val="004827EB"/>
    <w:rsid w:val="00482955"/>
    <w:rsid w:val="00482B6E"/>
    <w:rsid w:val="0048379B"/>
    <w:rsid w:val="004846C4"/>
    <w:rsid w:val="00485422"/>
    <w:rsid w:val="004857D6"/>
    <w:rsid w:val="00485C5E"/>
    <w:rsid w:val="004862EB"/>
    <w:rsid w:val="00486427"/>
    <w:rsid w:val="0048685A"/>
    <w:rsid w:val="00487B51"/>
    <w:rsid w:val="00487F4E"/>
    <w:rsid w:val="00490559"/>
    <w:rsid w:val="004907EA"/>
    <w:rsid w:val="0049094F"/>
    <w:rsid w:val="00490D42"/>
    <w:rsid w:val="00490FE0"/>
    <w:rsid w:val="00491225"/>
    <w:rsid w:val="004919C7"/>
    <w:rsid w:val="00491C01"/>
    <w:rsid w:val="00491F6F"/>
    <w:rsid w:val="00492207"/>
    <w:rsid w:val="004924B8"/>
    <w:rsid w:val="00493462"/>
    <w:rsid w:val="004938D7"/>
    <w:rsid w:val="00493DBA"/>
    <w:rsid w:val="004946EF"/>
    <w:rsid w:val="00494DBF"/>
    <w:rsid w:val="004951DA"/>
    <w:rsid w:val="00495FC9"/>
    <w:rsid w:val="00496B71"/>
    <w:rsid w:val="00496EFD"/>
    <w:rsid w:val="00497C6E"/>
    <w:rsid w:val="00497DE1"/>
    <w:rsid w:val="004A0847"/>
    <w:rsid w:val="004A0C78"/>
    <w:rsid w:val="004A0E96"/>
    <w:rsid w:val="004A13E9"/>
    <w:rsid w:val="004A1708"/>
    <w:rsid w:val="004A1804"/>
    <w:rsid w:val="004A1CAF"/>
    <w:rsid w:val="004A228E"/>
    <w:rsid w:val="004A2AAE"/>
    <w:rsid w:val="004A31E1"/>
    <w:rsid w:val="004A31EB"/>
    <w:rsid w:val="004A3A59"/>
    <w:rsid w:val="004A43FB"/>
    <w:rsid w:val="004A4772"/>
    <w:rsid w:val="004A5095"/>
    <w:rsid w:val="004A54FE"/>
    <w:rsid w:val="004A5915"/>
    <w:rsid w:val="004A5C9D"/>
    <w:rsid w:val="004A6565"/>
    <w:rsid w:val="004A7317"/>
    <w:rsid w:val="004A7EFA"/>
    <w:rsid w:val="004B07E1"/>
    <w:rsid w:val="004B0D29"/>
    <w:rsid w:val="004B1759"/>
    <w:rsid w:val="004B19C6"/>
    <w:rsid w:val="004B1D9D"/>
    <w:rsid w:val="004B1DCB"/>
    <w:rsid w:val="004B267E"/>
    <w:rsid w:val="004B27A1"/>
    <w:rsid w:val="004B2956"/>
    <w:rsid w:val="004B2E6E"/>
    <w:rsid w:val="004B2E85"/>
    <w:rsid w:val="004B392C"/>
    <w:rsid w:val="004B430F"/>
    <w:rsid w:val="004B43D2"/>
    <w:rsid w:val="004B47FB"/>
    <w:rsid w:val="004B4C2F"/>
    <w:rsid w:val="004B4E2D"/>
    <w:rsid w:val="004B4E41"/>
    <w:rsid w:val="004B5D20"/>
    <w:rsid w:val="004B6889"/>
    <w:rsid w:val="004B6A4E"/>
    <w:rsid w:val="004B6B64"/>
    <w:rsid w:val="004B6D7D"/>
    <w:rsid w:val="004B7342"/>
    <w:rsid w:val="004B7343"/>
    <w:rsid w:val="004B777C"/>
    <w:rsid w:val="004C00A5"/>
    <w:rsid w:val="004C0C61"/>
    <w:rsid w:val="004C0C99"/>
    <w:rsid w:val="004C0E49"/>
    <w:rsid w:val="004C1EC7"/>
    <w:rsid w:val="004C22DE"/>
    <w:rsid w:val="004C2457"/>
    <w:rsid w:val="004C24EB"/>
    <w:rsid w:val="004C27E8"/>
    <w:rsid w:val="004C3735"/>
    <w:rsid w:val="004C38BA"/>
    <w:rsid w:val="004C3E52"/>
    <w:rsid w:val="004C3EE0"/>
    <w:rsid w:val="004C47FC"/>
    <w:rsid w:val="004C4C90"/>
    <w:rsid w:val="004C50D1"/>
    <w:rsid w:val="004C51D3"/>
    <w:rsid w:val="004C5211"/>
    <w:rsid w:val="004C5682"/>
    <w:rsid w:val="004C5939"/>
    <w:rsid w:val="004C5B66"/>
    <w:rsid w:val="004C6108"/>
    <w:rsid w:val="004C686A"/>
    <w:rsid w:val="004C6BE1"/>
    <w:rsid w:val="004C72FD"/>
    <w:rsid w:val="004C7AC3"/>
    <w:rsid w:val="004D15D4"/>
    <w:rsid w:val="004D16A5"/>
    <w:rsid w:val="004D26B3"/>
    <w:rsid w:val="004D2857"/>
    <w:rsid w:val="004D2B1F"/>
    <w:rsid w:val="004D2E3F"/>
    <w:rsid w:val="004D2E51"/>
    <w:rsid w:val="004D34C5"/>
    <w:rsid w:val="004D3598"/>
    <w:rsid w:val="004D38E6"/>
    <w:rsid w:val="004D411D"/>
    <w:rsid w:val="004D47EF"/>
    <w:rsid w:val="004D4BA0"/>
    <w:rsid w:val="004D4BCB"/>
    <w:rsid w:val="004D509E"/>
    <w:rsid w:val="004D526F"/>
    <w:rsid w:val="004D6703"/>
    <w:rsid w:val="004D69BD"/>
    <w:rsid w:val="004D6B4E"/>
    <w:rsid w:val="004D6C87"/>
    <w:rsid w:val="004D73E2"/>
    <w:rsid w:val="004D7C4A"/>
    <w:rsid w:val="004E0E7F"/>
    <w:rsid w:val="004E11B4"/>
    <w:rsid w:val="004E2142"/>
    <w:rsid w:val="004E2C62"/>
    <w:rsid w:val="004E343F"/>
    <w:rsid w:val="004E35C2"/>
    <w:rsid w:val="004E3626"/>
    <w:rsid w:val="004E40FC"/>
    <w:rsid w:val="004E4490"/>
    <w:rsid w:val="004E496E"/>
    <w:rsid w:val="004E56D8"/>
    <w:rsid w:val="004E59CE"/>
    <w:rsid w:val="004E5DD2"/>
    <w:rsid w:val="004E5DEC"/>
    <w:rsid w:val="004E6226"/>
    <w:rsid w:val="004E7543"/>
    <w:rsid w:val="004E79EE"/>
    <w:rsid w:val="004E7A1A"/>
    <w:rsid w:val="004E7ED2"/>
    <w:rsid w:val="004F011B"/>
    <w:rsid w:val="004F0441"/>
    <w:rsid w:val="004F09AF"/>
    <w:rsid w:val="004F15E4"/>
    <w:rsid w:val="004F15E8"/>
    <w:rsid w:val="004F24EF"/>
    <w:rsid w:val="004F2FB5"/>
    <w:rsid w:val="004F3F98"/>
    <w:rsid w:val="004F4036"/>
    <w:rsid w:val="004F4DF9"/>
    <w:rsid w:val="004F50C1"/>
    <w:rsid w:val="004F5805"/>
    <w:rsid w:val="004F5B6E"/>
    <w:rsid w:val="004F6790"/>
    <w:rsid w:val="004F6DE4"/>
    <w:rsid w:val="004F71CF"/>
    <w:rsid w:val="004F72DB"/>
    <w:rsid w:val="004F766B"/>
    <w:rsid w:val="004F773D"/>
    <w:rsid w:val="00500144"/>
    <w:rsid w:val="005005FE"/>
    <w:rsid w:val="00500ED0"/>
    <w:rsid w:val="00500F85"/>
    <w:rsid w:val="00501257"/>
    <w:rsid w:val="00501FC9"/>
    <w:rsid w:val="00502109"/>
    <w:rsid w:val="00502397"/>
    <w:rsid w:val="005033FF"/>
    <w:rsid w:val="00503462"/>
    <w:rsid w:val="00503716"/>
    <w:rsid w:val="005037C3"/>
    <w:rsid w:val="00503CF2"/>
    <w:rsid w:val="00503EB2"/>
    <w:rsid w:val="00503FB3"/>
    <w:rsid w:val="00504421"/>
    <w:rsid w:val="00504473"/>
    <w:rsid w:val="005044FA"/>
    <w:rsid w:val="0050502B"/>
    <w:rsid w:val="005057F8"/>
    <w:rsid w:val="00505CD9"/>
    <w:rsid w:val="00506727"/>
    <w:rsid w:val="005067B8"/>
    <w:rsid w:val="005068DD"/>
    <w:rsid w:val="00506D67"/>
    <w:rsid w:val="0051023A"/>
    <w:rsid w:val="00510DD2"/>
    <w:rsid w:val="00511171"/>
    <w:rsid w:val="00511352"/>
    <w:rsid w:val="00511DEE"/>
    <w:rsid w:val="00511E0F"/>
    <w:rsid w:val="005122EE"/>
    <w:rsid w:val="005124F0"/>
    <w:rsid w:val="0051266E"/>
    <w:rsid w:val="0051288A"/>
    <w:rsid w:val="0051492C"/>
    <w:rsid w:val="00515372"/>
    <w:rsid w:val="00515982"/>
    <w:rsid w:val="0051631E"/>
    <w:rsid w:val="0051714E"/>
    <w:rsid w:val="005172D3"/>
    <w:rsid w:val="00517899"/>
    <w:rsid w:val="00517F81"/>
    <w:rsid w:val="00520112"/>
    <w:rsid w:val="00520502"/>
    <w:rsid w:val="00520793"/>
    <w:rsid w:val="00520827"/>
    <w:rsid w:val="005209AB"/>
    <w:rsid w:val="00520A5B"/>
    <w:rsid w:val="00521C31"/>
    <w:rsid w:val="00521D17"/>
    <w:rsid w:val="0052228E"/>
    <w:rsid w:val="005228EA"/>
    <w:rsid w:val="00522C79"/>
    <w:rsid w:val="00522D8D"/>
    <w:rsid w:val="00523112"/>
    <w:rsid w:val="0052318A"/>
    <w:rsid w:val="005239EF"/>
    <w:rsid w:val="005240E8"/>
    <w:rsid w:val="0052416E"/>
    <w:rsid w:val="0052547C"/>
    <w:rsid w:val="0052560A"/>
    <w:rsid w:val="005265B3"/>
    <w:rsid w:val="00526977"/>
    <w:rsid w:val="00527256"/>
    <w:rsid w:val="005277B5"/>
    <w:rsid w:val="0052786F"/>
    <w:rsid w:val="005306A6"/>
    <w:rsid w:val="00531630"/>
    <w:rsid w:val="005322A6"/>
    <w:rsid w:val="00532CC2"/>
    <w:rsid w:val="005337A4"/>
    <w:rsid w:val="00533902"/>
    <w:rsid w:val="00534342"/>
    <w:rsid w:val="00535051"/>
    <w:rsid w:val="00535564"/>
    <w:rsid w:val="005359E0"/>
    <w:rsid w:val="0053619C"/>
    <w:rsid w:val="00536905"/>
    <w:rsid w:val="00536AA7"/>
    <w:rsid w:val="00536E09"/>
    <w:rsid w:val="0053790C"/>
    <w:rsid w:val="0054095B"/>
    <w:rsid w:val="00540EFA"/>
    <w:rsid w:val="005414A6"/>
    <w:rsid w:val="005415C5"/>
    <w:rsid w:val="00541779"/>
    <w:rsid w:val="00542823"/>
    <w:rsid w:val="0054309D"/>
    <w:rsid w:val="00543267"/>
    <w:rsid w:val="0054377D"/>
    <w:rsid w:val="00543F32"/>
    <w:rsid w:val="005445B1"/>
    <w:rsid w:val="00544B1A"/>
    <w:rsid w:val="00544E26"/>
    <w:rsid w:val="00544E69"/>
    <w:rsid w:val="00545CDD"/>
    <w:rsid w:val="00546212"/>
    <w:rsid w:val="005465AB"/>
    <w:rsid w:val="00546948"/>
    <w:rsid w:val="00547209"/>
    <w:rsid w:val="005479F6"/>
    <w:rsid w:val="00547D5B"/>
    <w:rsid w:val="00547E85"/>
    <w:rsid w:val="00550273"/>
    <w:rsid w:val="00550908"/>
    <w:rsid w:val="00550D92"/>
    <w:rsid w:val="00552F91"/>
    <w:rsid w:val="00553091"/>
    <w:rsid w:val="0055336A"/>
    <w:rsid w:val="00553F2F"/>
    <w:rsid w:val="00554B3D"/>
    <w:rsid w:val="00554FE2"/>
    <w:rsid w:val="0055500F"/>
    <w:rsid w:val="00555C91"/>
    <w:rsid w:val="0055680B"/>
    <w:rsid w:val="00556ABC"/>
    <w:rsid w:val="00556EF0"/>
    <w:rsid w:val="005576F0"/>
    <w:rsid w:val="005579CF"/>
    <w:rsid w:val="00560151"/>
    <w:rsid w:val="0056035E"/>
    <w:rsid w:val="005606AB"/>
    <w:rsid w:val="005610FF"/>
    <w:rsid w:val="00561F07"/>
    <w:rsid w:val="00563117"/>
    <w:rsid w:val="0056350B"/>
    <w:rsid w:val="0056454D"/>
    <w:rsid w:val="00565237"/>
    <w:rsid w:val="00566070"/>
    <w:rsid w:val="00567256"/>
    <w:rsid w:val="00567C21"/>
    <w:rsid w:val="00567C69"/>
    <w:rsid w:val="00567D7F"/>
    <w:rsid w:val="00567F8F"/>
    <w:rsid w:val="00570455"/>
    <w:rsid w:val="005705A4"/>
    <w:rsid w:val="0057095E"/>
    <w:rsid w:val="00571D7B"/>
    <w:rsid w:val="00571E23"/>
    <w:rsid w:val="005725BD"/>
    <w:rsid w:val="00572659"/>
    <w:rsid w:val="005744C6"/>
    <w:rsid w:val="00574D81"/>
    <w:rsid w:val="00575A21"/>
    <w:rsid w:val="00575C77"/>
    <w:rsid w:val="00575D44"/>
    <w:rsid w:val="005769A7"/>
    <w:rsid w:val="00577A52"/>
    <w:rsid w:val="00577E3A"/>
    <w:rsid w:val="00580416"/>
    <w:rsid w:val="005822CC"/>
    <w:rsid w:val="005822F2"/>
    <w:rsid w:val="00582552"/>
    <w:rsid w:val="00582660"/>
    <w:rsid w:val="00582EC4"/>
    <w:rsid w:val="00583844"/>
    <w:rsid w:val="00583F62"/>
    <w:rsid w:val="00584189"/>
    <w:rsid w:val="00586495"/>
    <w:rsid w:val="0058661C"/>
    <w:rsid w:val="00586D85"/>
    <w:rsid w:val="0058708D"/>
    <w:rsid w:val="00587261"/>
    <w:rsid w:val="00587FE6"/>
    <w:rsid w:val="00590E01"/>
    <w:rsid w:val="005919EF"/>
    <w:rsid w:val="00591CD6"/>
    <w:rsid w:val="00592F81"/>
    <w:rsid w:val="005932CF"/>
    <w:rsid w:val="00594017"/>
    <w:rsid w:val="00594EFB"/>
    <w:rsid w:val="00595142"/>
    <w:rsid w:val="00595592"/>
    <w:rsid w:val="00596C80"/>
    <w:rsid w:val="005A0190"/>
    <w:rsid w:val="005A04E7"/>
    <w:rsid w:val="005A05CC"/>
    <w:rsid w:val="005A06E4"/>
    <w:rsid w:val="005A0750"/>
    <w:rsid w:val="005A0A13"/>
    <w:rsid w:val="005A0A55"/>
    <w:rsid w:val="005A14A8"/>
    <w:rsid w:val="005A2530"/>
    <w:rsid w:val="005A2887"/>
    <w:rsid w:val="005A2D88"/>
    <w:rsid w:val="005A3036"/>
    <w:rsid w:val="005A3B75"/>
    <w:rsid w:val="005A4297"/>
    <w:rsid w:val="005A46EA"/>
    <w:rsid w:val="005A4FBB"/>
    <w:rsid w:val="005A509C"/>
    <w:rsid w:val="005A5C4E"/>
    <w:rsid w:val="005A677B"/>
    <w:rsid w:val="005A6782"/>
    <w:rsid w:val="005A7413"/>
    <w:rsid w:val="005A7937"/>
    <w:rsid w:val="005B1F5D"/>
    <w:rsid w:val="005B2087"/>
    <w:rsid w:val="005B24F1"/>
    <w:rsid w:val="005B2535"/>
    <w:rsid w:val="005B25CC"/>
    <w:rsid w:val="005B2932"/>
    <w:rsid w:val="005B2CBA"/>
    <w:rsid w:val="005B2F24"/>
    <w:rsid w:val="005B3033"/>
    <w:rsid w:val="005B4762"/>
    <w:rsid w:val="005B476A"/>
    <w:rsid w:val="005B5B1A"/>
    <w:rsid w:val="005B5EB9"/>
    <w:rsid w:val="005B6561"/>
    <w:rsid w:val="005B66A4"/>
    <w:rsid w:val="005B66F4"/>
    <w:rsid w:val="005B6B4D"/>
    <w:rsid w:val="005B6DCB"/>
    <w:rsid w:val="005B6EA2"/>
    <w:rsid w:val="005B72E0"/>
    <w:rsid w:val="005C0169"/>
    <w:rsid w:val="005C0B98"/>
    <w:rsid w:val="005C0ED4"/>
    <w:rsid w:val="005C127C"/>
    <w:rsid w:val="005C1AA1"/>
    <w:rsid w:val="005C1E5A"/>
    <w:rsid w:val="005C2260"/>
    <w:rsid w:val="005C27EF"/>
    <w:rsid w:val="005C287C"/>
    <w:rsid w:val="005C3528"/>
    <w:rsid w:val="005C3CAC"/>
    <w:rsid w:val="005C4051"/>
    <w:rsid w:val="005C406A"/>
    <w:rsid w:val="005C7997"/>
    <w:rsid w:val="005C7CF6"/>
    <w:rsid w:val="005C7EE9"/>
    <w:rsid w:val="005D0056"/>
    <w:rsid w:val="005D02C4"/>
    <w:rsid w:val="005D04E3"/>
    <w:rsid w:val="005D05EE"/>
    <w:rsid w:val="005D079B"/>
    <w:rsid w:val="005D0BF8"/>
    <w:rsid w:val="005D1763"/>
    <w:rsid w:val="005D2B5A"/>
    <w:rsid w:val="005D2C04"/>
    <w:rsid w:val="005D37F3"/>
    <w:rsid w:val="005D4262"/>
    <w:rsid w:val="005D4846"/>
    <w:rsid w:val="005D4AF1"/>
    <w:rsid w:val="005D51AF"/>
    <w:rsid w:val="005D52D0"/>
    <w:rsid w:val="005D573F"/>
    <w:rsid w:val="005D61A1"/>
    <w:rsid w:val="005D7519"/>
    <w:rsid w:val="005D7BC9"/>
    <w:rsid w:val="005E0EA7"/>
    <w:rsid w:val="005E11BD"/>
    <w:rsid w:val="005E1556"/>
    <w:rsid w:val="005E17BF"/>
    <w:rsid w:val="005E1B3F"/>
    <w:rsid w:val="005E1D1A"/>
    <w:rsid w:val="005E2B07"/>
    <w:rsid w:val="005E2CBB"/>
    <w:rsid w:val="005E3230"/>
    <w:rsid w:val="005E3B28"/>
    <w:rsid w:val="005E45B7"/>
    <w:rsid w:val="005E47E9"/>
    <w:rsid w:val="005E50D5"/>
    <w:rsid w:val="005E5141"/>
    <w:rsid w:val="005E5204"/>
    <w:rsid w:val="005E5830"/>
    <w:rsid w:val="005E5DE1"/>
    <w:rsid w:val="005E5E1C"/>
    <w:rsid w:val="005E7638"/>
    <w:rsid w:val="005E7ED2"/>
    <w:rsid w:val="005F004A"/>
    <w:rsid w:val="005F01CF"/>
    <w:rsid w:val="005F0CE7"/>
    <w:rsid w:val="005F0D8A"/>
    <w:rsid w:val="005F214D"/>
    <w:rsid w:val="005F2C7A"/>
    <w:rsid w:val="005F2DD3"/>
    <w:rsid w:val="005F2E8B"/>
    <w:rsid w:val="005F3242"/>
    <w:rsid w:val="005F32DD"/>
    <w:rsid w:val="005F3483"/>
    <w:rsid w:val="005F38AE"/>
    <w:rsid w:val="005F3E44"/>
    <w:rsid w:val="005F5755"/>
    <w:rsid w:val="005F5764"/>
    <w:rsid w:val="005F5A0D"/>
    <w:rsid w:val="005F5BF5"/>
    <w:rsid w:val="005F610E"/>
    <w:rsid w:val="005F6913"/>
    <w:rsid w:val="005F6BE1"/>
    <w:rsid w:val="005F79FD"/>
    <w:rsid w:val="005F7B84"/>
    <w:rsid w:val="005F7C09"/>
    <w:rsid w:val="005F7F2A"/>
    <w:rsid w:val="0060057B"/>
    <w:rsid w:val="00600849"/>
    <w:rsid w:val="00600962"/>
    <w:rsid w:val="0060115B"/>
    <w:rsid w:val="006015BA"/>
    <w:rsid w:val="006019E7"/>
    <w:rsid w:val="00601B0D"/>
    <w:rsid w:val="006022BD"/>
    <w:rsid w:val="00602355"/>
    <w:rsid w:val="00604474"/>
    <w:rsid w:val="00604E50"/>
    <w:rsid w:val="0060509A"/>
    <w:rsid w:val="006053D5"/>
    <w:rsid w:val="00605AEA"/>
    <w:rsid w:val="00605E65"/>
    <w:rsid w:val="00605EA0"/>
    <w:rsid w:val="0060602A"/>
    <w:rsid w:val="00606099"/>
    <w:rsid w:val="006061E0"/>
    <w:rsid w:val="006075FC"/>
    <w:rsid w:val="00607FD2"/>
    <w:rsid w:val="00610BA5"/>
    <w:rsid w:val="00610E31"/>
    <w:rsid w:val="00611075"/>
    <w:rsid w:val="00611098"/>
    <w:rsid w:val="00611115"/>
    <w:rsid w:val="00611366"/>
    <w:rsid w:val="00611FE6"/>
    <w:rsid w:val="00612BB5"/>
    <w:rsid w:val="00613734"/>
    <w:rsid w:val="00613CF5"/>
    <w:rsid w:val="00613E66"/>
    <w:rsid w:val="00613F24"/>
    <w:rsid w:val="0061430C"/>
    <w:rsid w:val="0061475A"/>
    <w:rsid w:val="00614C81"/>
    <w:rsid w:val="00615423"/>
    <w:rsid w:val="00616354"/>
    <w:rsid w:val="00616919"/>
    <w:rsid w:val="00620D2B"/>
    <w:rsid w:val="006219D1"/>
    <w:rsid w:val="00621F7B"/>
    <w:rsid w:val="006221A0"/>
    <w:rsid w:val="0062250D"/>
    <w:rsid w:val="00622F8D"/>
    <w:rsid w:val="00623716"/>
    <w:rsid w:val="00623765"/>
    <w:rsid w:val="00623E5E"/>
    <w:rsid w:val="00624B3F"/>
    <w:rsid w:val="00624C20"/>
    <w:rsid w:val="00624CCC"/>
    <w:rsid w:val="00625A7B"/>
    <w:rsid w:val="00625CB9"/>
    <w:rsid w:val="006260E9"/>
    <w:rsid w:val="00626228"/>
    <w:rsid w:val="00627520"/>
    <w:rsid w:val="0062796D"/>
    <w:rsid w:val="006279B2"/>
    <w:rsid w:val="00630811"/>
    <w:rsid w:val="00630B00"/>
    <w:rsid w:val="00631599"/>
    <w:rsid w:val="006319FF"/>
    <w:rsid w:val="00632A1A"/>
    <w:rsid w:val="00632F74"/>
    <w:rsid w:val="00633756"/>
    <w:rsid w:val="006350A3"/>
    <w:rsid w:val="00635F24"/>
    <w:rsid w:val="00636282"/>
    <w:rsid w:val="00637012"/>
    <w:rsid w:val="006371FF"/>
    <w:rsid w:val="00637430"/>
    <w:rsid w:val="006374C1"/>
    <w:rsid w:val="00640846"/>
    <w:rsid w:val="00640D7F"/>
    <w:rsid w:val="00640DDD"/>
    <w:rsid w:val="00641878"/>
    <w:rsid w:val="006426A1"/>
    <w:rsid w:val="00642C3C"/>
    <w:rsid w:val="00643B31"/>
    <w:rsid w:val="0064403A"/>
    <w:rsid w:val="00644746"/>
    <w:rsid w:val="00644902"/>
    <w:rsid w:val="006449CD"/>
    <w:rsid w:val="006455BC"/>
    <w:rsid w:val="0064568C"/>
    <w:rsid w:val="00645F4D"/>
    <w:rsid w:val="00646337"/>
    <w:rsid w:val="00646788"/>
    <w:rsid w:val="006475C9"/>
    <w:rsid w:val="00647ABA"/>
    <w:rsid w:val="00647BED"/>
    <w:rsid w:val="00650561"/>
    <w:rsid w:val="00650CFF"/>
    <w:rsid w:val="00652500"/>
    <w:rsid w:val="006527E4"/>
    <w:rsid w:val="00652BEF"/>
    <w:rsid w:val="006537AE"/>
    <w:rsid w:val="00654337"/>
    <w:rsid w:val="00654529"/>
    <w:rsid w:val="00654A86"/>
    <w:rsid w:val="00655022"/>
    <w:rsid w:val="00655098"/>
    <w:rsid w:val="00655336"/>
    <w:rsid w:val="00656114"/>
    <w:rsid w:val="00656157"/>
    <w:rsid w:val="0065719B"/>
    <w:rsid w:val="00660123"/>
    <w:rsid w:val="0066037B"/>
    <w:rsid w:val="00660413"/>
    <w:rsid w:val="0066091D"/>
    <w:rsid w:val="00660A7D"/>
    <w:rsid w:val="00660DCC"/>
    <w:rsid w:val="006612AD"/>
    <w:rsid w:val="006615BB"/>
    <w:rsid w:val="00661C4F"/>
    <w:rsid w:val="00661F37"/>
    <w:rsid w:val="006620CE"/>
    <w:rsid w:val="006624D0"/>
    <w:rsid w:val="00662AA4"/>
    <w:rsid w:val="006630FF"/>
    <w:rsid w:val="00663C3A"/>
    <w:rsid w:val="00663E32"/>
    <w:rsid w:val="0066516E"/>
    <w:rsid w:val="006657F2"/>
    <w:rsid w:val="00670175"/>
    <w:rsid w:val="006710A4"/>
    <w:rsid w:val="006718E5"/>
    <w:rsid w:val="006719D2"/>
    <w:rsid w:val="00671A56"/>
    <w:rsid w:val="00671C7E"/>
    <w:rsid w:val="00671F14"/>
    <w:rsid w:val="0067218E"/>
    <w:rsid w:val="0067222E"/>
    <w:rsid w:val="006730D4"/>
    <w:rsid w:val="00673A20"/>
    <w:rsid w:val="0067401F"/>
    <w:rsid w:val="0067468E"/>
    <w:rsid w:val="006752E3"/>
    <w:rsid w:val="00675482"/>
    <w:rsid w:val="0067707B"/>
    <w:rsid w:val="00677E2B"/>
    <w:rsid w:val="00677F10"/>
    <w:rsid w:val="00681021"/>
    <w:rsid w:val="0068165B"/>
    <w:rsid w:val="0068187F"/>
    <w:rsid w:val="00682579"/>
    <w:rsid w:val="00682722"/>
    <w:rsid w:val="00682D03"/>
    <w:rsid w:val="00683043"/>
    <w:rsid w:val="00683618"/>
    <w:rsid w:val="0068464A"/>
    <w:rsid w:val="00685627"/>
    <w:rsid w:val="00686A27"/>
    <w:rsid w:val="006876FF"/>
    <w:rsid w:val="0069072F"/>
    <w:rsid w:val="00690D9D"/>
    <w:rsid w:val="00691AC5"/>
    <w:rsid w:val="006923A9"/>
    <w:rsid w:val="006932E5"/>
    <w:rsid w:val="006934D1"/>
    <w:rsid w:val="006936E4"/>
    <w:rsid w:val="00693F0B"/>
    <w:rsid w:val="0069446C"/>
    <w:rsid w:val="00694A96"/>
    <w:rsid w:val="006955C4"/>
    <w:rsid w:val="0069673A"/>
    <w:rsid w:val="00696C43"/>
    <w:rsid w:val="00696E10"/>
    <w:rsid w:val="00697739"/>
    <w:rsid w:val="006A01E1"/>
    <w:rsid w:val="006A0CD7"/>
    <w:rsid w:val="006A1B95"/>
    <w:rsid w:val="006A1E4E"/>
    <w:rsid w:val="006A242E"/>
    <w:rsid w:val="006A2DCE"/>
    <w:rsid w:val="006A338C"/>
    <w:rsid w:val="006A3AC5"/>
    <w:rsid w:val="006A3EBC"/>
    <w:rsid w:val="006A3F96"/>
    <w:rsid w:val="006A475F"/>
    <w:rsid w:val="006A4DFC"/>
    <w:rsid w:val="006A529F"/>
    <w:rsid w:val="006A570E"/>
    <w:rsid w:val="006A57AC"/>
    <w:rsid w:val="006A609D"/>
    <w:rsid w:val="006A61D5"/>
    <w:rsid w:val="006A62EC"/>
    <w:rsid w:val="006A6480"/>
    <w:rsid w:val="006A681E"/>
    <w:rsid w:val="006A7BCB"/>
    <w:rsid w:val="006A7F52"/>
    <w:rsid w:val="006B0B13"/>
    <w:rsid w:val="006B14C0"/>
    <w:rsid w:val="006B195F"/>
    <w:rsid w:val="006B20B3"/>
    <w:rsid w:val="006B23AB"/>
    <w:rsid w:val="006B2C33"/>
    <w:rsid w:val="006B36E6"/>
    <w:rsid w:val="006B3798"/>
    <w:rsid w:val="006B3E72"/>
    <w:rsid w:val="006B497F"/>
    <w:rsid w:val="006B52DF"/>
    <w:rsid w:val="006B7B3A"/>
    <w:rsid w:val="006C00F9"/>
    <w:rsid w:val="006C04A3"/>
    <w:rsid w:val="006C0A54"/>
    <w:rsid w:val="006C0F36"/>
    <w:rsid w:val="006C1873"/>
    <w:rsid w:val="006C1E65"/>
    <w:rsid w:val="006C299C"/>
    <w:rsid w:val="006C2A15"/>
    <w:rsid w:val="006C2FA0"/>
    <w:rsid w:val="006C35EA"/>
    <w:rsid w:val="006C39CD"/>
    <w:rsid w:val="006C3A1A"/>
    <w:rsid w:val="006C4121"/>
    <w:rsid w:val="006C4333"/>
    <w:rsid w:val="006C47C9"/>
    <w:rsid w:val="006C4AEF"/>
    <w:rsid w:val="006C5561"/>
    <w:rsid w:val="006C5AD3"/>
    <w:rsid w:val="006C5CA0"/>
    <w:rsid w:val="006C5D68"/>
    <w:rsid w:val="006C6FF9"/>
    <w:rsid w:val="006C754F"/>
    <w:rsid w:val="006D04F3"/>
    <w:rsid w:val="006D074F"/>
    <w:rsid w:val="006D112F"/>
    <w:rsid w:val="006D22C9"/>
    <w:rsid w:val="006D2556"/>
    <w:rsid w:val="006D2787"/>
    <w:rsid w:val="006D28FD"/>
    <w:rsid w:val="006D2D73"/>
    <w:rsid w:val="006D3A8C"/>
    <w:rsid w:val="006D3E56"/>
    <w:rsid w:val="006D427D"/>
    <w:rsid w:val="006D48D4"/>
    <w:rsid w:val="006D495C"/>
    <w:rsid w:val="006D4F36"/>
    <w:rsid w:val="006D5080"/>
    <w:rsid w:val="006D50CC"/>
    <w:rsid w:val="006D5718"/>
    <w:rsid w:val="006D5F4D"/>
    <w:rsid w:val="006D665E"/>
    <w:rsid w:val="006D677C"/>
    <w:rsid w:val="006D7D70"/>
    <w:rsid w:val="006E0407"/>
    <w:rsid w:val="006E063F"/>
    <w:rsid w:val="006E0E39"/>
    <w:rsid w:val="006E173E"/>
    <w:rsid w:val="006E176A"/>
    <w:rsid w:val="006E198D"/>
    <w:rsid w:val="006E1E57"/>
    <w:rsid w:val="006E24A7"/>
    <w:rsid w:val="006E2647"/>
    <w:rsid w:val="006E37F0"/>
    <w:rsid w:val="006E3D60"/>
    <w:rsid w:val="006E45B5"/>
    <w:rsid w:val="006E4C18"/>
    <w:rsid w:val="006E54C5"/>
    <w:rsid w:val="006E55A1"/>
    <w:rsid w:val="006E59E4"/>
    <w:rsid w:val="006E5DAE"/>
    <w:rsid w:val="006E5DCB"/>
    <w:rsid w:val="006E5EF7"/>
    <w:rsid w:val="006E643F"/>
    <w:rsid w:val="006E6CE9"/>
    <w:rsid w:val="006E7500"/>
    <w:rsid w:val="006E7E5D"/>
    <w:rsid w:val="006F0003"/>
    <w:rsid w:val="006F0382"/>
    <w:rsid w:val="006F06D0"/>
    <w:rsid w:val="006F0BD1"/>
    <w:rsid w:val="006F0CCC"/>
    <w:rsid w:val="006F1836"/>
    <w:rsid w:val="006F1963"/>
    <w:rsid w:val="006F1A34"/>
    <w:rsid w:val="006F3145"/>
    <w:rsid w:val="006F3179"/>
    <w:rsid w:val="006F39D3"/>
    <w:rsid w:val="006F3B17"/>
    <w:rsid w:val="006F3F92"/>
    <w:rsid w:val="006F4768"/>
    <w:rsid w:val="006F52D4"/>
    <w:rsid w:val="006F532D"/>
    <w:rsid w:val="006F5B3D"/>
    <w:rsid w:val="006F5CF9"/>
    <w:rsid w:val="006F6015"/>
    <w:rsid w:val="006F7AE2"/>
    <w:rsid w:val="007010B3"/>
    <w:rsid w:val="00701833"/>
    <w:rsid w:val="00702541"/>
    <w:rsid w:val="0070313C"/>
    <w:rsid w:val="00703B64"/>
    <w:rsid w:val="00703C10"/>
    <w:rsid w:val="00704864"/>
    <w:rsid w:val="00705974"/>
    <w:rsid w:val="00705BDC"/>
    <w:rsid w:val="00705BF7"/>
    <w:rsid w:val="00705ECE"/>
    <w:rsid w:val="00706011"/>
    <w:rsid w:val="007065D4"/>
    <w:rsid w:val="0070662D"/>
    <w:rsid w:val="00706D8F"/>
    <w:rsid w:val="00707052"/>
    <w:rsid w:val="00707497"/>
    <w:rsid w:val="00707CB2"/>
    <w:rsid w:val="00707CEE"/>
    <w:rsid w:val="0071044A"/>
    <w:rsid w:val="0071079B"/>
    <w:rsid w:val="00710D1C"/>
    <w:rsid w:val="0071102F"/>
    <w:rsid w:val="00711825"/>
    <w:rsid w:val="00711CA5"/>
    <w:rsid w:val="00711EE4"/>
    <w:rsid w:val="00712BE3"/>
    <w:rsid w:val="00713D56"/>
    <w:rsid w:val="0071493B"/>
    <w:rsid w:val="00715590"/>
    <w:rsid w:val="00716076"/>
    <w:rsid w:val="0071619D"/>
    <w:rsid w:val="007162EE"/>
    <w:rsid w:val="007163C6"/>
    <w:rsid w:val="0071676F"/>
    <w:rsid w:val="00716976"/>
    <w:rsid w:val="00716A6B"/>
    <w:rsid w:val="007171F3"/>
    <w:rsid w:val="00717DAE"/>
    <w:rsid w:val="00717E1B"/>
    <w:rsid w:val="0072049E"/>
    <w:rsid w:val="00721183"/>
    <w:rsid w:val="00721938"/>
    <w:rsid w:val="00721A77"/>
    <w:rsid w:val="00721A78"/>
    <w:rsid w:val="00722137"/>
    <w:rsid w:val="007227DC"/>
    <w:rsid w:val="0072292B"/>
    <w:rsid w:val="00722FF6"/>
    <w:rsid w:val="00724461"/>
    <w:rsid w:val="007246B8"/>
    <w:rsid w:val="0072473B"/>
    <w:rsid w:val="00724EC5"/>
    <w:rsid w:val="00725926"/>
    <w:rsid w:val="00725C8F"/>
    <w:rsid w:val="0072739C"/>
    <w:rsid w:val="00727C90"/>
    <w:rsid w:val="0073000E"/>
    <w:rsid w:val="007302B7"/>
    <w:rsid w:val="00730C48"/>
    <w:rsid w:val="00730E80"/>
    <w:rsid w:val="00730FAA"/>
    <w:rsid w:val="00731A73"/>
    <w:rsid w:val="00732448"/>
    <w:rsid w:val="0073298C"/>
    <w:rsid w:val="00732CDE"/>
    <w:rsid w:val="0073313A"/>
    <w:rsid w:val="00733886"/>
    <w:rsid w:val="00733A7D"/>
    <w:rsid w:val="00733D19"/>
    <w:rsid w:val="00734529"/>
    <w:rsid w:val="00734EA7"/>
    <w:rsid w:val="0073504E"/>
    <w:rsid w:val="00735524"/>
    <w:rsid w:val="00735FFA"/>
    <w:rsid w:val="00736210"/>
    <w:rsid w:val="007378DC"/>
    <w:rsid w:val="00737A00"/>
    <w:rsid w:val="00740804"/>
    <w:rsid w:val="00740CBF"/>
    <w:rsid w:val="00740D4B"/>
    <w:rsid w:val="00740E5D"/>
    <w:rsid w:val="00741531"/>
    <w:rsid w:val="00741601"/>
    <w:rsid w:val="007416CA"/>
    <w:rsid w:val="00741C05"/>
    <w:rsid w:val="007424FB"/>
    <w:rsid w:val="00742788"/>
    <w:rsid w:val="007430C7"/>
    <w:rsid w:val="00743348"/>
    <w:rsid w:val="0074352F"/>
    <w:rsid w:val="0074354B"/>
    <w:rsid w:val="00743A30"/>
    <w:rsid w:val="00743B7F"/>
    <w:rsid w:val="00743CBF"/>
    <w:rsid w:val="00744B82"/>
    <w:rsid w:val="00744EDB"/>
    <w:rsid w:val="00745A84"/>
    <w:rsid w:val="00750798"/>
    <w:rsid w:val="007515FF"/>
    <w:rsid w:val="00751AEC"/>
    <w:rsid w:val="00751ECC"/>
    <w:rsid w:val="00752184"/>
    <w:rsid w:val="0075285A"/>
    <w:rsid w:val="00752B38"/>
    <w:rsid w:val="00752B5E"/>
    <w:rsid w:val="00752D28"/>
    <w:rsid w:val="00752DE6"/>
    <w:rsid w:val="00753AB4"/>
    <w:rsid w:val="00754801"/>
    <w:rsid w:val="007549BF"/>
    <w:rsid w:val="00754AA0"/>
    <w:rsid w:val="00754B10"/>
    <w:rsid w:val="007556A5"/>
    <w:rsid w:val="00755E83"/>
    <w:rsid w:val="007569BE"/>
    <w:rsid w:val="00756C4B"/>
    <w:rsid w:val="00757A41"/>
    <w:rsid w:val="007602BB"/>
    <w:rsid w:val="00760851"/>
    <w:rsid w:val="00760BC2"/>
    <w:rsid w:val="007615C9"/>
    <w:rsid w:val="00761B6F"/>
    <w:rsid w:val="00761BC9"/>
    <w:rsid w:val="00761FC1"/>
    <w:rsid w:val="00762496"/>
    <w:rsid w:val="00762DEA"/>
    <w:rsid w:val="00762E97"/>
    <w:rsid w:val="00763A4D"/>
    <w:rsid w:val="00763CD4"/>
    <w:rsid w:val="007644A1"/>
    <w:rsid w:val="00764B1D"/>
    <w:rsid w:val="007672E7"/>
    <w:rsid w:val="00767E92"/>
    <w:rsid w:val="00771941"/>
    <w:rsid w:val="00772B7C"/>
    <w:rsid w:val="00772E5E"/>
    <w:rsid w:val="00774024"/>
    <w:rsid w:val="00774234"/>
    <w:rsid w:val="00774292"/>
    <w:rsid w:val="007743E3"/>
    <w:rsid w:val="0077446F"/>
    <w:rsid w:val="00775C6E"/>
    <w:rsid w:val="00775FE8"/>
    <w:rsid w:val="007769B7"/>
    <w:rsid w:val="00777061"/>
    <w:rsid w:val="00780AD8"/>
    <w:rsid w:val="00781073"/>
    <w:rsid w:val="00781413"/>
    <w:rsid w:val="007815EB"/>
    <w:rsid w:val="0078190F"/>
    <w:rsid w:val="00781EF0"/>
    <w:rsid w:val="007824A9"/>
    <w:rsid w:val="00782832"/>
    <w:rsid w:val="00783128"/>
    <w:rsid w:val="007833EF"/>
    <w:rsid w:val="00783EB2"/>
    <w:rsid w:val="007842A6"/>
    <w:rsid w:val="0078430C"/>
    <w:rsid w:val="00784A47"/>
    <w:rsid w:val="00784DC9"/>
    <w:rsid w:val="007852EB"/>
    <w:rsid w:val="00785B9A"/>
    <w:rsid w:val="00786021"/>
    <w:rsid w:val="00786043"/>
    <w:rsid w:val="00786766"/>
    <w:rsid w:val="0078681C"/>
    <w:rsid w:val="00786860"/>
    <w:rsid w:val="00786EFA"/>
    <w:rsid w:val="0078770C"/>
    <w:rsid w:val="00787E65"/>
    <w:rsid w:val="00787FEE"/>
    <w:rsid w:val="00790573"/>
    <w:rsid w:val="00790FA5"/>
    <w:rsid w:val="007934D6"/>
    <w:rsid w:val="00794299"/>
    <w:rsid w:val="00794333"/>
    <w:rsid w:val="00794659"/>
    <w:rsid w:val="00794B89"/>
    <w:rsid w:val="00795A54"/>
    <w:rsid w:val="00795E57"/>
    <w:rsid w:val="0079630F"/>
    <w:rsid w:val="007967BA"/>
    <w:rsid w:val="00796A91"/>
    <w:rsid w:val="007978EC"/>
    <w:rsid w:val="0079795D"/>
    <w:rsid w:val="00797D4F"/>
    <w:rsid w:val="007A0141"/>
    <w:rsid w:val="007A034F"/>
    <w:rsid w:val="007A08DA"/>
    <w:rsid w:val="007A0922"/>
    <w:rsid w:val="007A0E7D"/>
    <w:rsid w:val="007A1066"/>
    <w:rsid w:val="007A1AAC"/>
    <w:rsid w:val="007A1E88"/>
    <w:rsid w:val="007A2115"/>
    <w:rsid w:val="007A2761"/>
    <w:rsid w:val="007A3AB6"/>
    <w:rsid w:val="007A4024"/>
    <w:rsid w:val="007A4262"/>
    <w:rsid w:val="007A4852"/>
    <w:rsid w:val="007A64D3"/>
    <w:rsid w:val="007A6941"/>
    <w:rsid w:val="007A6D72"/>
    <w:rsid w:val="007A6D9B"/>
    <w:rsid w:val="007A7718"/>
    <w:rsid w:val="007A77DD"/>
    <w:rsid w:val="007B0528"/>
    <w:rsid w:val="007B06B0"/>
    <w:rsid w:val="007B0729"/>
    <w:rsid w:val="007B0A46"/>
    <w:rsid w:val="007B0A7F"/>
    <w:rsid w:val="007B1BB8"/>
    <w:rsid w:val="007B1D05"/>
    <w:rsid w:val="007B1DEC"/>
    <w:rsid w:val="007B1E01"/>
    <w:rsid w:val="007B25AC"/>
    <w:rsid w:val="007B3BA5"/>
    <w:rsid w:val="007B3C53"/>
    <w:rsid w:val="007B4103"/>
    <w:rsid w:val="007B46AD"/>
    <w:rsid w:val="007B48E3"/>
    <w:rsid w:val="007B4E85"/>
    <w:rsid w:val="007B50AA"/>
    <w:rsid w:val="007B588B"/>
    <w:rsid w:val="007B62CF"/>
    <w:rsid w:val="007B681C"/>
    <w:rsid w:val="007B6842"/>
    <w:rsid w:val="007B7BBF"/>
    <w:rsid w:val="007B7C6B"/>
    <w:rsid w:val="007B7C77"/>
    <w:rsid w:val="007B7CE5"/>
    <w:rsid w:val="007C008C"/>
    <w:rsid w:val="007C0094"/>
    <w:rsid w:val="007C10DF"/>
    <w:rsid w:val="007C1B26"/>
    <w:rsid w:val="007C253A"/>
    <w:rsid w:val="007C37C7"/>
    <w:rsid w:val="007C3DD7"/>
    <w:rsid w:val="007C4105"/>
    <w:rsid w:val="007C4268"/>
    <w:rsid w:val="007C5B63"/>
    <w:rsid w:val="007C5F25"/>
    <w:rsid w:val="007C61D2"/>
    <w:rsid w:val="007C638D"/>
    <w:rsid w:val="007C6B98"/>
    <w:rsid w:val="007C6CBB"/>
    <w:rsid w:val="007C7DE3"/>
    <w:rsid w:val="007D14C4"/>
    <w:rsid w:val="007D19F1"/>
    <w:rsid w:val="007D1DD2"/>
    <w:rsid w:val="007D1FB4"/>
    <w:rsid w:val="007D2C2D"/>
    <w:rsid w:val="007D3088"/>
    <w:rsid w:val="007D3929"/>
    <w:rsid w:val="007D3EC7"/>
    <w:rsid w:val="007D47ED"/>
    <w:rsid w:val="007D4FF3"/>
    <w:rsid w:val="007D500D"/>
    <w:rsid w:val="007D553C"/>
    <w:rsid w:val="007D5CCB"/>
    <w:rsid w:val="007D6FC9"/>
    <w:rsid w:val="007D7192"/>
    <w:rsid w:val="007D7715"/>
    <w:rsid w:val="007D7A9E"/>
    <w:rsid w:val="007D7C71"/>
    <w:rsid w:val="007D7EA4"/>
    <w:rsid w:val="007E07AE"/>
    <w:rsid w:val="007E0950"/>
    <w:rsid w:val="007E0C0A"/>
    <w:rsid w:val="007E0C5A"/>
    <w:rsid w:val="007E1315"/>
    <w:rsid w:val="007E1381"/>
    <w:rsid w:val="007E1990"/>
    <w:rsid w:val="007E2145"/>
    <w:rsid w:val="007E21D0"/>
    <w:rsid w:val="007E264C"/>
    <w:rsid w:val="007E2C93"/>
    <w:rsid w:val="007E2D6E"/>
    <w:rsid w:val="007E30F1"/>
    <w:rsid w:val="007E30F7"/>
    <w:rsid w:val="007E3B35"/>
    <w:rsid w:val="007E43AB"/>
    <w:rsid w:val="007E4D1F"/>
    <w:rsid w:val="007E504C"/>
    <w:rsid w:val="007E634D"/>
    <w:rsid w:val="007E652C"/>
    <w:rsid w:val="007E6BE5"/>
    <w:rsid w:val="007E6F76"/>
    <w:rsid w:val="007E7724"/>
    <w:rsid w:val="007E7D6E"/>
    <w:rsid w:val="007F0127"/>
    <w:rsid w:val="007F045D"/>
    <w:rsid w:val="007F0498"/>
    <w:rsid w:val="007F0949"/>
    <w:rsid w:val="007F1B0F"/>
    <w:rsid w:val="007F1E11"/>
    <w:rsid w:val="007F21C2"/>
    <w:rsid w:val="007F248B"/>
    <w:rsid w:val="007F27B4"/>
    <w:rsid w:val="007F29AB"/>
    <w:rsid w:val="007F2F3F"/>
    <w:rsid w:val="007F60F2"/>
    <w:rsid w:val="007F66B6"/>
    <w:rsid w:val="007F7129"/>
    <w:rsid w:val="007F77C8"/>
    <w:rsid w:val="007F7B8C"/>
    <w:rsid w:val="0080229D"/>
    <w:rsid w:val="00802CF7"/>
    <w:rsid w:val="00803361"/>
    <w:rsid w:val="00803A7F"/>
    <w:rsid w:val="00803AC0"/>
    <w:rsid w:val="008041F0"/>
    <w:rsid w:val="00804438"/>
    <w:rsid w:val="00805A30"/>
    <w:rsid w:val="00805FCE"/>
    <w:rsid w:val="00806AAF"/>
    <w:rsid w:val="0080759F"/>
    <w:rsid w:val="008076CE"/>
    <w:rsid w:val="00807825"/>
    <w:rsid w:val="008106B8"/>
    <w:rsid w:val="00810D0D"/>
    <w:rsid w:val="0081148B"/>
    <w:rsid w:val="00811E15"/>
    <w:rsid w:val="008131C8"/>
    <w:rsid w:val="00813E53"/>
    <w:rsid w:val="00814B44"/>
    <w:rsid w:val="00814B94"/>
    <w:rsid w:val="00815277"/>
    <w:rsid w:val="008158FC"/>
    <w:rsid w:val="00815B56"/>
    <w:rsid w:val="00815DE5"/>
    <w:rsid w:val="0081635B"/>
    <w:rsid w:val="00816768"/>
    <w:rsid w:val="00816B8E"/>
    <w:rsid w:val="00816E9E"/>
    <w:rsid w:val="00816F4B"/>
    <w:rsid w:val="00817F86"/>
    <w:rsid w:val="00820A62"/>
    <w:rsid w:val="00820C3C"/>
    <w:rsid w:val="00820E57"/>
    <w:rsid w:val="00821FFF"/>
    <w:rsid w:val="008220B1"/>
    <w:rsid w:val="00822B55"/>
    <w:rsid w:val="00824039"/>
    <w:rsid w:val="008242D3"/>
    <w:rsid w:val="0082435D"/>
    <w:rsid w:val="0082530A"/>
    <w:rsid w:val="00825341"/>
    <w:rsid w:val="00825C12"/>
    <w:rsid w:val="0082659F"/>
    <w:rsid w:val="00827138"/>
    <w:rsid w:val="00827493"/>
    <w:rsid w:val="0082792A"/>
    <w:rsid w:val="00827A60"/>
    <w:rsid w:val="00827B61"/>
    <w:rsid w:val="00827DE4"/>
    <w:rsid w:val="00830301"/>
    <w:rsid w:val="00831949"/>
    <w:rsid w:val="00832BD0"/>
    <w:rsid w:val="008332E0"/>
    <w:rsid w:val="0083357B"/>
    <w:rsid w:val="00833685"/>
    <w:rsid w:val="00833F6C"/>
    <w:rsid w:val="00834257"/>
    <w:rsid w:val="00834362"/>
    <w:rsid w:val="008344B7"/>
    <w:rsid w:val="00834DAB"/>
    <w:rsid w:val="00835652"/>
    <w:rsid w:val="008357B1"/>
    <w:rsid w:val="0083596A"/>
    <w:rsid w:val="008359B8"/>
    <w:rsid w:val="00836041"/>
    <w:rsid w:val="008361D5"/>
    <w:rsid w:val="008364B0"/>
    <w:rsid w:val="0083654E"/>
    <w:rsid w:val="00836F95"/>
    <w:rsid w:val="008370CE"/>
    <w:rsid w:val="0083784B"/>
    <w:rsid w:val="00837D0E"/>
    <w:rsid w:val="00840114"/>
    <w:rsid w:val="008409D5"/>
    <w:rsid w:val="00841187"/>
    <w:rsid w:val="00841924"/>
    <w:rsid w:val="00841E34"/>
    <w:rsid w:val="00842620"/>
    <w:rsid w:val="00842D3F"/>
    <w:rsid w:val="008430D5"/>
    <w:rsid w:val="0084311D"/>
    <w:rsid w:val="00843202"/>
    <w:rsid w:val="0084367B"/>
    <w:rsid w:val="008443B0"/>
    <w:rsid w:val="00844600"/>
    <w:rsid w:val="00845012"/>
    <w:rsid w:val="008456E3"/>
    <w:rsid w:val="0084594E"/>
    <w:rsid w:val="00845AB5"/>
    <w:rsid w:val="008508DE"/>
    <w:rsid w:val="00850B66"/>
    <w:rsid w:val="00850CD6"/>
    <w:rsid w:val="008516D4"/>
    <w:rsid w:val="008518B3"/>
    <w:rsid w:val="008523CB"/>
    <w:rsid w:val="0085285B"/>
    <w:rsid w:val="00852969"/>
    <w:rsid w:val="008536C4"/>
    <w:rsid w:val="0085387B"/>
    <w:rsid w:val="00854767"/>
    <w:rsid w:val="00854783"/>
    <w:rsid w:val="00854854"/>
    <w:rsid w:val="008548BC"/>
    <w:rsid w:val="00854A00"/>
    <w:rsid w:val="00855D58"/>
    <w:rsid w:val="008561A0"/>
    <w:rsid w:val="00856735"/>
    <w:rsid w:val="008575B4"/>
    <w:rsid w:val="0085794A"/>
    <w:rsid w:val="00857B56"/>
    <w:rsid w:val="00857F8C"/>
    <w:rsid w:val="00860198"/>
    <w:rsid w:val="0086071B"/>
    <w:rsid w:val="008607A1"/>
    <w:rsid w:val="008615B5"/>
    <w:rsid w:val="008618DC"/>
    <w:rsid w:val="00861CEE"/>
    <w:rsid w:val="0086227C"/>
    <w:rsid w:val="0086261D"/>
    <w:rsid w:val="008626DA"/>
    <w:rsid w:val="0086326C"/>
    <w:rsid w:val="0086335C"/>
    <w:rsid w:val="0086345B"/>
    <w:rsid w:val="008636BA"/>
    <w:rsid w:val="0086379E"/>
    <w:rsid w:val="00863B27"/>
    <w:rsid w:val="00863F40"/>
    <w:rsid w:val="008643F2"/>
    <w:rsid w:val="008647A6"/>
    <w:rsid w:val="00864CAD"/>
    <w:rsid w:val="008655BC"/>
    <w:rsid w:val="00865738"/>
    <w:rsid w:val="0086695F"/>
    <w:rsid w:val="00866AE9"/>
    <w:rsid w:val="00866E74"/>
    <w:rsid w:val="00866FFA"/>
    <w:rsid w:val="0087028A"/>
    <w:rsid w:val="008710C4"/>
    <w:rsid w:val="00871FCB"/>
    <w:rsid w:val="008721CC"/>
    <w:rsid w:val="008721D3"/>
    <w:rsid w:val="008729CB"/>
    <w:rsid w:val="00872F38"/>
    <w:rsid w:val="00872F71"/>
    <w:rsid w:val="008734E7"/>
    <w:rsid w:val="0087371E"/>
    <w:rsid w:val="0087447E"/>
    <w:rsid w:val="00874B49"/>
    <w:rsid w:val="00874E1E"/>
    <w:rsid w:val="0087542B"/>
    <w:rsid w:val="0087561D"/>
    <w:rsid w:val="00875FAD"/>
    <w:rsid w:val="008764AA"/>
    <w:rsid w:val="00876C21"/>
    <w:rsid w:val="00882282"/>
    <w:rsid w:val="00882359"/>
    <w:rsid w:val="008835DA"/>
    <w:rsid w:val="00883ED9"/>
    <w:rsid w:val="00884949"/>
    <w:rsid w:val="00885982"/>
    <w:rsid w:val="008859B4"/>
    <w:rsid w:val="0088687C"/>
    <w:rsid w:val="00886FDB"/>
    <w:rsid w:val="00887355"/>
    <w:rsid w:val="00887CC0"/>
    <w:rsid w:val="0089063B"/>
    <w:rsid w:val="00890E9C"/>
    <w:rsid w:val="0089158E"/>
    <w:rsid w:val="00891E9E"/>
    <w:rsid w:val="00892255"/>
    <w:rsid w:val="0089279F"/>
    <w:rsid w:val="0089314E"/>
    <w:rsid w:val="0089426E"/>
    <w:rsid w:val="00894CAF"/>
    <w:rsid w:val="00894CFA"/>
    <w:rsid w:val="00894EFD"/>
    <w:rsid w:val="00895468"/>
    <w:rsid w:val="00895933"/>
    <w:rsid w:val="008965AB"/>
    <w:rsid w:val="00897F4F"/>
    <w:rsid w:val="008A0421"/>
    <w:rsid w:val="008A051A"/>
    <w:rsid w:val="008A20E9"/>
    <w:rsid w:val="008A2249"/>
    <w:rsid w:val="008A3183"/>
    <w:rsid w:val="008A36CD"/>
    <w:rsid w:val="008A3A89"/>
    <w:rsid w:val="008A41D4"/>
    <w:rsid w:val="008A4365"/>
    <w:rsid w:val="008A4CB5"/>
    <w:rsid w:val="008A7105"/>
    <w:rsid w:val="008A71E8"/>
    <w:rsid w:val="008A75E2"/>
    <w:rsid w:val="008A7F2F"/>
    <w:rsid w:val="008B0A61"/>
    <w:rsid w:val="008B0E72"/>
    <w:rsid w:val="008B189D"/>
    <w:rsid w:val="008B1AC8"/>
    <w:rsid w:val="008B254C"/>
    <w:rsid w:val="008B2E97"/>
    <w:rsid w:val="008B37AA"/>
    <w:rsid w:val="008B3EE1"/>
    <w:rsid w:val="008B43C4"/>
    <w:rsid w:val="008B58CD"/>
    <w:rsid w:val="008B5B6C"/>
    <w:rsid w:val="008B6239"/>
    <w:rsid w:val="008B6620"/>
    <w:rsid w:val="008B6915"/>
    <w:rsid w:val="008B7333"/>
    <w:rsid w:val="008B7D77"/>
    <w:rsid w:val="008C015E"/>
    <w:rsid w:val="008C2310"/>
    <w:rsid w:val="008C2572"/>
    <w:rsid w:val="008C2DEF"/>
    <w:rsid w:val="008C2F45"/>
    <w:rsid w:val="008C3FD3"/>
    <w:rsid w:val="008C459E"/>
    <w:rsid w:val="008C54D1"/>
    <w:rsid w:val="008C5980"/>
    <w:rsid w:val="008C5A32"/>
    <w:rsid w:val="008C7225"/>
    <w:rsid w:val="008C7842"/>
    <w:rsid w:val="008C7A10"/>
    <w:rsid w:val="008D0436"/>
    <w:rsid w:val="008D06AA"/>
    <w:rsid w:val="008D0802"/>
    <w:rsid w:val="008D099A"/>
    <w:rsid w:val="008D174D"/>
    <w:rsid w:val="008D2003"/>
    <w:rsid w:val="008D215E"/>
    <w:rsid w:val="008D25B0"/>
    <w:rsid w:val="008D2F12"/>
    <w:rsid w:val="008D3ADF"/>
    <w:rsid w:val="008D3C03"/>
    <w:rsid w:val="008D4003"/>
    <w:rsid w:val="008D60B2"/>
    <w:rsid w:val="008D69EE"/>
    <w:rsid w:val="008D7069"/>
    <w:rsid w:val="008D73D6"/>
    <w:rsid w:val="008D74E8"/>
    <w:rsid w:val="008D7603"/>
    <w:rsid w:val="008D77E5"/>
    <w:rsid w:val="008E0E64"/>
    <w:rsid w:val="008E16CA"/>
    <w:rsid w:val="008E1FD0"/>
    <w:rsid w:val="008E2551"/>
    <w:rsid w:val="008E3DB6"/>
    <w:rsid w:val="008E4B0C"/>
    <w:rsid w:val="008E4D4B"/>
    <w:rsid w:val="008E5983"/>
    <w:rsid w:val="008E5EA6"/>
    <w:rsid w:val="008E5EF6"/>
    <w:rsid w:val="008E6876"/>
    <w:rsid w:val="008E6C20"/>
    <w:rsid w:val="008E7491"/>
    <w:rsid w:val="008E7C01"/>
    <w:rsid w:val="008F0037"/>
    <w:rsid w:val="008F092B"/>
    <w:rsid w:val="008F0EBB"/>
    <w:rsid w:val="008F264C"/>
    <w:rsid w:val="008F361C"/>
    <w:rsid w:val="008F3660"/>
    <w:rsid w:val="008F42FD"/>
    <w:rsid w:val="008F4344"/>
    <w:rsid w:val="008F4938"/>
    <w:rsid w:val="008F4BBA"/>
    <w:rsid w:val="008F4E01"/>
    <w:rsid w:val="008F5419"/>
    <w:rsid w:val="008F5996"/>
    <w:rsid w:val="008F6A8E"/>
    <w:rsid w:val="008F7167"/>
    <w:rsid w:val="008F724A"/>
    <w:rsid w:val="008F733C"/>
    <w:rsid w:val="008F7819"/>
    <w:rsid w:val="00900006"/>
    <w:rsid w:val="0090016F"/>
    <w:rsid w:val="0090069A"/>
    <w:rsid w:val="00900BA3"/>
    <w:rsid w:val="00900C64"/>
    <w:rsid w:val="00900EB8"/>
    <w:rsid w:val="00901202"/>
    <w:rsid w:val="00901FC9"/>
    <w:rsid w:val="0090218B"/>
    <w:rsid w:val="0090258C"/>
    <w:rsid w:val="00902741"/>
    <w:rsid w:val="0090283F"/>
    <w:rsid w:val="00903349"/>
    <w:rsid w:val="00903528"/>
    <w:rsid w:val="00903B58"/>
    <w:rsid w:val="009048E3"/>
    <w:rsid w:val="00904EDA"/>
    <w:rsid w:val="00905288"/>
    <w:rsid w:val="00905BB0"/>
    <w:rsid w:val="00906067"/>
    <w:rsid w:val="00906CE6"/>
    <w:rsid w:val="0090757E"/>
    <w:rsid w:val="00910330"/>
    <w:rsid w:val="0091131E"/>
    <w:rsid w:val="00912476"/>
    <w:rsid w:val="00912D54"/>
    <w:rsid w:val="009133F9"/>
    <w:rsid w:val="00913862"/>
    <w:rsid w:val="009138FE"/>
    <w:rsid w:val="00913A7F"/>
    <w:rsid w:val="0091412B"/>
    <w:rsid w:val="009141E0"/>
    <w:rsid w:val="00914411"/>
    <w:rsid w:val="009151C1"/>
    <w:rsid w:val="00915641"/>
    <w:rsid w:val="00915FF3"/>
    <w:rsid w:val="00916572"/>
    <w:rsid w:val="00916965"/>
    <w:rsid w:val="009169D2"/>
    <w:rsid w:val="009170E3"/>
    <w:rsid w:val="009200F2"/>
    <w:rsid w:val="0092027F"/>
    <w:rsid w:val="009215A4"/>
    <w:rsid w:val="00921CE4"/>
    <w:rsid w:val="0092262C"/>
    <w:rsid w:val="0092304B"/>
    <w:rsid w:val="009233BB"/>
    <w:rsid w:val="009243DB"/>
    <w:rsid w:val="0092455E"/>
    <w:rsid w:val="00924967"/>
    <w:rsid w:val="00924F83"/>
    <w:rsid w:val="009256AA"/>
    <w:rsid w:val="009263F5"/>
    <w:rsid w:val="0092669E"/>
    <w:rsid w:val="00926AAF"/>
    <w:rsid w:val="00926C5E"/>
    <w:rsid w:val="00926FBC"/>
    <w:rsid w:val="00927410"/>
    <w:rsid w:val="00927490"/>
    <w:rsid w:val="00927CD6"/>
    <w:rsid w:val="0093014E"/>
    <w:rsid w:val="009302B3"/>
    <w:rsid w:val="00930528"/>
    <w:rsid w:val="00930565"/>
    <w:rsid w:val="00930642"/>
    <w:rsid w:val="00930A3F"/>
    <w:rsid w:val="00930A62"/>
    <w:rsid w:val="00930C7B"/>
    <w:rsid w:val="00930D2A"/>
    <w:rsid w:val="00930DC7"/>
    <w:rsid w:val="00930FF2"/>
    <w:rsid w:val="00931312"/>
    <w:rsid w:val="00931E41"/>
    <w:rsid w:val="0093256C"/>
    <w:rsid w:val="00932EEE"/>
    <w:rsid w:val="0093335E"/>
    <w:rsid w:val="009338F2"/>
    <w:rsid w:val="0093561F"/>
    <w:rsid w:val="009358D6"/>
    <w:rsid w:val="0093619D"/>
    <w:rsid w:val="00936CEA"/>
    <w:rsid w:val="00937053"/>
    <w:rsid w:val="00937AF2"/>
    <w:rsid w:val="00937C8C"/>
    <w:rsid w:val="009403D3"/>
    <w:rsid w:val="0094083C"/>
    <w:rsid w:val="00941127"/>
    <w:rsid w:val="009414A1"/>
    <w:rsid w:val="00941FBF"/>
    <w:rsid w:val="00941FEB"/>
    <w:rsid w:val="0094267F"/>
    <w:rsid w:val="00942E2B"/>
    <w:rsid w:val="00942E70"/>
    <w:rsid w:val="00942F35"/>
    <w:rsid w:val="0094324A"/>
    <w:rsid w:val="00943505"/>
    <w:rsid w:val="009447C3"/>
    <w:rsid w:val="00944F5F"/>
    <w:rsid w:val="009451FF"/>
    <w:rsid w:val="009454DD"/>
    <w:rsid w:val="00945838"/>
    <w:rsid w:val="00945C0A"/>
    <w:rsid w:val="00946441"/>
    <w:rsid w:val="00946F2A"/>
    <w:rsid w:val="00947996"/>
    <w:rsid w:val="00947EAB"/>
    <w:rsid w:val="00950039"/>
    <w:rsid w:val="00950B44"/>
    <w:rsid w:val="00950CE1"/>
    <w:rsid w:val="00950F89"/>
    <w:rsid w:val="009525A2"/>
    <w:rsid w:val="00953566"/>
    <w:rsid w:val="00954A98"/>
    <w:rsid w:val="00954AD2"/>
    <w:rsid w:val="00954F28"/>
    <w:rsid w:val="00955DAD"/>
    <w:rsid w:val="0095632C"/>
    <w:rsid w:val="00956A56"/>
    <w:rsid w:val="009574F2"/>
    <w:rsid w:val="009576E3"/>
    <w:rsid w:val="009577B1"/>
    <w:rsid w:val="0096000B"/>
    <w:rsid w:val="009606E0"/>
    <w:rsid w:val="00960859"/>
    <w:rsid w:val="00960C5E"/>
    <w:rsid w:val="009611F8"/>
    <w:rsid w:val="00961B17"/>
    <w:rsid w:val="00962029"/>
    <w:rsid w:val="009624C2"/>
    <w:rsid w:val="00962E14"/>
    <w:rsid w:val="009635A7"/>
    <w:rsid w:val="00964051"/>
    <w:rsid w:val="0096546B"/>
    <w:rsid w:val="00965863"/>
    <w:rsid w:val="00970758"/>
    <w:rsid w:val="00970C62"/>
    <w:rsid w:val="009716E1"/>
    <w:rsid w:val="00971A55"/>
    <w:rsid w:val="00972417"/>
    <w:rsid w:val="00972D7C"/>
    <w:rsid w:val="0097384F"/>
    <w:rsid w:val="0097394B"/>
    <w:rsid w:val="0097425D"/>
    <w:rsid w:val="009749AC"/>
    <w:rsid w:val="0097535F"/>
    <w:rsid w:val="009754AB"/>
    <w:rsid w:val="009767F7"/>
    <w:rsid w:val="00977E59"/>
    <w:rsid w:val="00980339"/>
    <w:rsid w:val="0098073F"/>
    <w:rsid w:val="00980959"/>
    <w:rsid w:val="00980A36"/>
    <w:rsid w:val="00980ED4"/>
    <w:rsid w:val="009813BF"/>
    <w:rsid w:val="0098175A"/>
    <w:rsid w:val="0098179C"/>
    <w:rsid w:val="00982A9B"/>
    <w:rsid w:val="00982ABA"/>
    <w:rsid w:val="009837B2"/>
    <w:rsid w:val="009838C5"/>
    <w:rsid w:val="00983F35"/>
    <w:rsid w:val="00984274"/>
    <w:rsid w:val="00984A8B"/>
    <w:rsid w:val="00984BD2"/>
    <w:rsid w:val="00984FA0"/>
    <w:rsid w:val="009856E0"/>
    <w:rsid w:val="009868E1"/>
    <w:rsid w:val="00986BF7"/>
    <w:rsid w:val="00987785"/>
    <w:rsid w:val="00991007"/>
    <w:rsid w:val="00991A22"/>
    <w:rsid w:val="00992767"/>
    <w:rsid w:val="00992833"/>
    <w:rsid w:val="0099340D"/>
    <w:rsid w:val="009934A0"/>
    <w:rsid w:val="00993712"/>
    <w:rsid w:val="00993868"/>
    <w:rsid w:val="009940D1"/>
    <w:rsid w:val="009942B6"/>
    <w:rsid w:val="009947D4"/>
    <w:rsid w:val="00994F23"/>
    <w:rsid w:val="009957A7"/>
    <w:rsid w:val="009959BD"/>
    <w:rsid w:val="00995FAA"/>
    <w:rsid w:val="009962B2"/>
    <w:rsid w:val="009965C7"/>
    <w:rsid w:val="00996C27"/>
    <w:rsid w:val="009978B3"/>
    <w:rsid w:val="00997B30"/>
    <w:rsid w:val="00997E25"/>
    <w:rsid w:val="00997F73"/>
    <w:rsid w:val="009A0F3F"/>
    <w:rsid w:val="009A117A"/>
    <w:rsid w:val="009A18B8"/>
    <w:rsid w:val="009A1C78"/>
    <w:rsid w:val="009A27F3"/>
    <w:rsid w:val="009A2D32"/>
    <w:rsid w:val="009A2F60"/>
    <w:rsid w:val="009A36B4"/>
    <w:rsid w:val="009A38E8"/>
    <w:rsid w:val="009A4356"/>
    <w:rsid w:val="009A4D92"/>
    <w:rsid w:val="009A52F1"/>
    <w:rsid w:val="009A6B6F"/>
    <w:rsid w:val="009A6DE4"/>
    <w:rsid w:val="009B06B5"/>
    <w:rsid w:val="009B1E5D"/>
    <w:rsid w:val="009B29C9"/>
    <w:rsid w:val="009B30F1"/>
    <w:rsid w:val="009B332C"/>
    <w:rsid w:val="009B4F24"/>
    <w:rsid w:val="009B4F33"/>
    <w:rsid w:val="009B5305"/>
    <w:rsid w:val="009B5E06"/>
    <w:rsid w:val="009B5F42"/>
    <w:rsid w:val="009B620C"/>
    <w:rsid w:val="009B6D3A"/>
    <w:rsid w:val="009B7193"/>
    <w:rsid w:val="009B781E"/>
    <w:rsid w:val="009B7949"/>
    <w:rsid w:val="009B7E55"/>
    <w:rsid w:val="009C07D1"/>
    <w:rsid w:val="009C0A3D"/>
    <w:rsid w:val="009C0DDB"/>
    <w:rsid w:val="009C1CA6"/>
    <w:rsid w:val="009C1CC7"/>
    <w:rsid w:val="009C1F7E"/>
    <w:rsid w:val="009C25E4"/>
    <w:rsid w:val="009C2F14"/>
    <w:rsid w:val="009C2F3A"/>
    <w:rsid w:val="009C35D6"/>
    <w:rsid w:val="009C3BF3"/>
    <w:rsid w:val="009C410E"/>
    <w:rsid w:val="009C41A6"/>
    <w:rsid w:val="009C42D9"/>
    <w:rsid w:val="009C4BE5"/>
    <w:rsid w:val="009C55A2"/>
    <w:rsid w:val="009C5628"/>
    <w:rsid w:val="009C5871"/>
    <w:rsid w:val="009C5967"/>
    <w:rsid w:val="009C5D3E"/>
    <w:rsid w:val="009C5E04"/>
    <w:rsid w:val="009C6146"/>
    <w:rsid w:val="009C61B8"/>
    <w:rsid w:val="009C6490"/>
    <w:rsid w:val="009C6664"/>
    <w:rsid w:val="009C6A2B"/>
    <w:rsid w:val="009C6B17"/>
    <w:rsid w:val="009C6BA5"/>
    <w:rsid w:val="009C6DA9"/>
    <w:rsid w:val="009C7791"/>
    <w:rsid w:val="009C7924"/>
    <w:rsid w:val="009C7EF5"/>
    <w:rsid w:val="009D0D77"/>
    <w:rsid w:val="009D125E"/>
    <w:rsid w:val="009D13F7"/>
    <w:rsid w:val="009D179E"/>
    <w:rsid w:val="009D2037"/>
    <w:rsid w:val="009D233D"/>
    <w:rsid w:val="009D25D3"/>
    <w:rsid w:val="009D27B9"/>
    <w:rsid w:val="009D2E44"/>
    <w:rsid w:val="009D3567"/>
    <w:rsid w:val="009D38A2"/>
    <w:rsid w:val="009D3E0D"/>
    <w:rsid w:val="009D574C"/>
    <w:rsid w:val="009D5FF5"/>
    <w:rsid w:val="009D606F"/>
    <w:rsid w:val="009D6578"/>
    <w:rsid w:val="009D76D9"/>
    <w:rsid w:val="009E0E49"/>
    <w:rsid w:val="009E3A44"/>
    <w:rsid w:val="009E3E45"/>
    <w:rsid w:val="009E4264"/>
    <w:rsid w:val="009E4837"/>
    <w:rsid w:val="009E4CF0"/>
    <w:rsid w:val="009E4DE7"/>
    <w:rsid w:val="009E522B"/>
    <w:rsid w:val="009E5314"/>
    <w:rsid w:val="009E58BC"/>
    <w:rsid w:val="009E5B88"/>
    <w:rsid w:val="009F00EC"/>
    <w:rsid w:val="009F0147"/>
    <w:rsid w:val="009F041B"/>
    <w:rsid w:val="009F1A61"/>
    <w:rsid w:val="009F2174"/>
    <w:rsid w:val="009F2D1D"/>
    <w:rsid w:val="009F350D"/>
    <w:rsid w:val="009F3702"/>
    <w:rsid w:val="009F407D"/>
    <w:rsid w:val="009F447E"/>
    <w:rsid w:val="009F45B8"/>
    <w:rsid w:val="009F4904"/>
    <w:rsid w:val="009F641C"/>
    <w:rsid w:val="009F6479"/>
    <w:rsid w:val="009F64E0"/>
    <w:rsid w:val="009F6A96"/>
    <w:rsid w:val="00A0024D"/>
    <w:rsid w:val="00A0031B"/>
    <w:rsid w:val="00A00691"/>
    <w:rsid w:val="00A00888"/>
    <w:rsid w:val="00A00ADE"/>
    <w:rsid w:val="00A012EB"/>
    <w:rsid w:val="00A01B36"/>
    <w:rsid w:val="00A01F60"/>
    <w:rsid w:val="00A0213D"/>
    <w:rsid w:val="00A046CC"/>
    <w:rsid w:val="00A04F7D"/>
    <w:rsid w:val="00A05289"/>
    <w:rsid w:val="00A057F5"/>
    <w:rsid w:val="00A06FE2"/>
    <w:rsid w:val="00A071F0"/>
    <w:rsid w:val="00A07DC0"/>
    <w:rsid w:val="00A106BF"/>
    <w:rsid w:val="00A10996"/>
    <w:rsid w:val="00A110DD"/>
    <w:rsid w:val="00A127F5"/>
    <w:rsid w:val="00A12B46"/>
    <w:rsid w:val="00A12BCF"/>
    <w:rsid w:val="00A133C1"/>
    <w:rsid w:val="00A135A2"/>
    <w:rsid w:val="00A1384C"/>
    <w:rsid w:val="00A13E9F"/>
    <w:rsid w:val="00A155D9"/>
    <w:rsid w:val="00A17B2B"/>
    <w:rsid w:val="00A17DA0"/>
    <w:rsid w:val="00A207C1"/>
    <w:rsid w:val="00A21368"/>
    <w:rsid w:val="00A21D96"/>
    <w:rsid w:val="00A2270C"/>
    <w:rsid w:val="00A231DE"/>
    <w:rsid w:val="00A237D5"/>
    <w:rsid w:val="00A243ED"/>
    <w:rsid w:val="00A25B80"/>
    <w:rsid w:val="00A25D9D"/>
    <w:rsid w:val="00A2604F"/>
    <w:rsid w:val="00A2713D"/>
    <w:rsid w:val="00A27140"/>
    <w:rsid w:val="00A27234"/>
    <w:rsid w:val="00A304FB"/>
    <w:rsid w:val="00A3089E"/>
    <w:rsid w:val="00A30A92"/>
    <w:rsid w:val="00A30E3A"/>
    <w:rsid w:val="00A30E7B"/>
    <w:rsid w:val="00A31200"/>
    <w:rsid w:val="00A31883"/>
    <w:rsid w:val="00A318E7"/>
    <w:rsid w:val="00A3239B"/>
    <w:rsid w:val="00A326CD"/>
    <w:rsid w:val="00A3367D"/>
    <w:rsid w:val="00A33B53"/>
    <w:rsid w:val="00A3403D"/>
    <w:rsid w:val="00A3404B"/>
    <w:rsid w:val="00A34480"/>
    <w:rsid w:val="00A34964"/>
    <w:rsid w:val="00A34A13"/>
    <w:rsid w:val="00A356B8"/>
    <w:rsid w:val="00A35786"/>
    <w:rsid w:val="00A36122"/>
    <w:rsid w:val="00A36D97"/>
    <w:rsid w:val="00A37366"/>
    <w:rsid w:val="00A37BB8"/>
    <w:rsid w:val="00A37F7F"/>
    <w:rsid w:val="00A40ADA"/>
    <w:rsid w:val="00A40C79"/>
    <w:rsid w:val="00A40D90"/>
    <w:rsid w:val="00A4163C"/>
    <w:rsid w:val="00A418E4"/>
    <w:rsid w:val="00A4192E"/>
    <w:rsid w:val="00A42FEC"/>
    <w:rsid w:val="00A431BA"/>
    <w:rsid w:val="00A4330F"/>
    <w:rsid w:val="00A43983"/>
    <w:rsid w:val="00A43A61"/>
    <w:rsid w:val="00A43C51"/>
    <w:rsid w:val="00A442CB"/>
    <w:rsid w:val="00A44B28"/>
    <w:rsid w:val="00A44F5F"/>
    <w:rsid w:val="00A46143"/>
    <w:rsid w:val="00A468C5"/>
    <w:rsid w:val="00A47706"/>
    <w:rsid w:val="00A47A9A"/>
    <w:rsid w:val="00A47AE3"/>
    <w:rsid w:val="00A47D7E"/>
    <w:rsid w:val="00A50FAA"/>
    <w:rsid w:val="00A50FB9"/>
    <w:rsid w:val="00A515EE"/>
    <w:rsid w:val="00A5186F"/>
    <w:rsid w:val="00A51FD7"/>
    <w:rsid w:val="00A52101"/>
    <w:rsid w:val="00A521E1"/>
    <w:rsid w:val="00A521EE"/>
    <w:rsid w:val="00A52B86"/>
    <w:rsid w:val="00A52CBB"/>
    <w:rsid w:val="00A53109"/>
    <w:rsid w:val="00A534A4"/>
    <w:rsid w:val="00A536B3"/>
    <w:rsid w:val="00A53F0F"/>
    <w:rsid w:val="00A54A20"/>
    <w:rsid w:val="00A54F9E"/>
    <w:rsid w:val="00A5515E"/>
    <w:rsid w:val="00A55FCC"/>
    <w:rsid w:val="00A56845"/>
    <w:rsid w:val="00A56AF8"/>
    <w:rsid w:val="00A57281"/>
    <w:rsid w:val="00A603DD"/>
    <w:rsid w:val="00A60A92"/>
    <w:rsid w:val="00A61272"/>
    <w:rsid w:val="00A6174B"/>
    <w:rsid w:val="00A61E65"/>
    <w:rsid w:val="00A6314C"/>
    <w:rsid w:val="00A635E6"/>
    <w:rsid w:val="00A6389B"/>
    <w:rsid w:val="00A646AF"/>
    <w:rsid w:val="00A64D0B"/>
    <w:rsid w:val="00A655BB"/>
    <w:rsid w:val="00A656A6"/>
    <w:rsid w:val="00A65B14"/>
    <w:rsid w:val="00A65FC5"/>
    <w:rsid w:val="00A6669A"/>
    <w:rsid w:val="00A66DE5"/>
    <w:rsid w:val="00A67190"/>
    <w:rsid w:val="00A67C99"/>
    <w:rsid w:val="00A67F1D"/>
    <w:rsid w:val="00A70959"/>
    <w:rsid w:val="00A70DE2"/>
    <w:rsid w:val="00A71060"/>
    <w:rsid w:val="00A7150C"/>
    <w:rsid w:val="00A71878"/>
    <w:rsid w:val="00A71A1F"/>
    <w:rsid w:val="00A71ABE"/>
    <w:rsid w:val="00A71B15"/>
    <w:rsid w:val="00A721EF"/>
    <w:rsid w:val="00A725D0"/>
    <w:rsid w:val="00A73656"/>
    <w:rsid w:val="00A74607"/>
    <w:rsid w:val="00A76291"/>
    <w:rsid w:val="00A762D5"/>
    <w:rsid w:val="00A80E54"/>
    <w:rsid w:val="00A81008"/>
    <w:rsid w:val="00A81A99"/>
    <w:rsid w:val="00A82C16"/>
    <w:rsid w:val="00A82F36"/>
    <w:rsid w:val="00A83F20"/>
    <w:rsid w:val="00A842EC"/>
    <w:rsid w:val="00A851E7"/>
    <w:rsid w:val="00A85433"/>
    <w:rsid w:val="00A855BF"/>
    <w:rsid w:val="00A856FB"/>
    <w:rsid w:val="00A865F2"/>
    <w:rsid w:val="00A8694C"/>
    <w:rsid w:val="00A86FB1"/>
    <w:rsid w:val="00A87424"/>
    <w:rsid w:val="00A87704"/>
    <w:rsid w:val="00A87CC2"/>
    <w:rsid w:val="00A90456"/>
    <w:rsid w:val="00A91781"/>
    <w:rsid w:val="00A92515"/>
    <w:rsid w:val="00A9251E"/>
    <w:rsid w:val="00A92B8F"/>
    <w:rsid w:val="00A92DA3"/>
    <w:rsid w:val="00A92EA7"/>
    <w:rsid w:val="00A92FA6"/>
    <w:rsid w:val="00A93093"/>
    <w:rsid w:val="00A93587"/>
    <w:rsid w:val="00A93DEB"/>
    <w:rsid w:val="00A94323"/>
    <w:rsid w:val="00A94336"/>
    <w:rsid w:val="00A9574A"/>
    <w:rsid w:val="00A95BEA"/>
    <w:rsid w:val="00A9664A"/>
    <w:rsid w:val="00A966CE"/>
    <w:rsid w:val="00A96C80"/>
    <w:rsid w:val="00A97A7D"/>
    <w:rsid w:val="00AA0021"/>
    <w:rsid w:val="00AA0969"/>
    <w:rsid w:val="00AA0D6A"/>
    <w:rsid w:val="00AA12F8"/>
    <w:rsid w:val="00AA14AA"/>
    <w:rsid w:val="00AA169A"/>
    <w:rsid w:val="00AA1923"/>
    <w:rsid w:val="00AA1A00"/>
    <w:rsid w:val="00AA1B56"/>
    <w:rsid w:val="00AA22B7"/>
    <w:rsid w:val="00AA2564"/>
    <w:rsid w:val="00AA2D0F"/>
    <w:rsid w:val="00AA3306"/>
    <w:rsid w:val="00AA34B6"/>
    <w:rsid w:val="00AA3D30"/>
    <w:rsid w:val="00AA43B3"/>
    <w:rsid w:val="00AA470B"/>
    <w:rsid w:val="00AA5234"/>
    <w:rsid w:val="00AA595C"/>
    <w:rsid w:val="00AA5EC3"/>
    <w:rsid w:val="00AA623A"/>
    <w:rsid w:val="00AA63AD"/>
    <w:rsid w:val="00AA679D"/>
    <w:rsid w:val="00AA6FA7"/>
    <w:rsid w:val="00AA7015"/>
    <w:rsid w:val="00AA7197"/>
    <w:rsid w:val="00AA7813"/>
    <w:rsid w:val="00AB051E"/>
    <w:rsid w:val="00AB0D0A"/>
    <w:rsid w:val="00AB2DDB"/>
    <w:rsid w:val="00AB3CDF"/>
    <w:rsid w:val="00AB4B67"/>
    <w:rsid w:val="00AB5076"/>
    <w:rsid w:val="00AB598E"/>
    <w:rsid w:val="00AB5F95"/>
    <w:rsid w:val="00AB6165"/>
    <w:rsid w:val="00AB6272"/>
    <w:rsid w:val="00AB629D"/>
    <w:rsid w:val="00AB62D1"/>
    <w:rsid w:val="00AB66C5"/>
    <w:rsid w:val="00AB6BD3"/>
    <w:rsid w:val="00AB722A"/>
    <w:rsid w:val="00AC0540"/>
    <w:rsid w:val="00AC0BB8"/>
    <w:rsid w:val="00AC1794"/>
    <w:rsid w:val="00AC17C5"/>
    <w:rsid w:val="00AC1B61"/>
    <w:rsid w:val="00AC1F5D"/>
    <w:rsid w:val="00AC20B5"/>
    <w:rsid w:val="00AC276F"/>
    <w:rsid w:val="00AC28F8"/>
    <w:rsid w:val="00AC3607"/>
    <w:rsid w:val="00AC3E8D"/>
    <w:rsid w:val="00AC439E"/>
    <w:rsid w:val="00AC4C2E"/>
    <w:rsid w:val="00AC4DDB"/>
    <w:rsid w:val="00AC5CAE"/>
    <w:rsid w:val="00AC646C"/>
    <w:rsid w:val="00AC6BC7"/>
    <w:rsid w:val="00AC7329"/>
    <w:rsid w:val="00AC7D51"/>
    <w:rsid w:val="00AD0585"/>
    <w:rsid w:val="00AD0FFA"/>
    <w:rsid w:val="00AD11FF"/>
    <w:rsid w:val="00AD2261"/>
    <w:rsid w:val="00AD2657"/>
    <w:rsid w:val="00AD38FE"/>
    <w:rsid w:val="00AD3B2E"/>
    <w:rsid w:val="00AD4147"/>
    <w:rsid w:val="00AD4415"/>
    <w:rsid w:val="00AD46C5"/>
    <w:rsid w:val="00AD4D83"/>
    <w:rsid w:val="00AD5349"/>
    <w:rsid w:val="00AD581C"/>
    <w:rsid w:val="00AD5DCB"/>
    <w:rsid w:val="00AD61A6"/>
    <w:rsid w:val="00AD6611"/>
    <w:rsid w:val="00AD664E"/>
    <w:rsid w:val="00AD6F0C"/>
    <w:rsid w:val="00AD70A1"/>
    <w:rsid w:val="00AD7D1F"/>
    <w:rsid w:val="00AE0725"/>
    <w:rsid w:val="00AE09EC"/>
    <w:rsid w:val="00AE170B"/>
    <w:rsid w:val="00AE202A"/>
    <w:rsid w:val="00AE33C9"/>
    <w:rsid w:val="00AE3C96"/>
    <w:rsid w:val="00AE4050"/>
    <w:rsid w:val="00AE4C92"/>
    <w:rsid w:val="00AE51CE"/>
    <w:rsid w:val="00AE5631"/>
    <w:rsid w:val="00AE5736"/>
    <w:rsid w:val="00AE5FFD"/>
    <w:rsid w:val="00AE60D1"/>
    <w:rsid w:val="00AE63C3"/>
    <w:rsid w:val="00AE6534"/>
    <w:rsid w:val="00AE73F9"/>
    <w:rsid w:val="00AF0A69"/>
    <w:rsid w:val="00AF0FE8"/>
    <w:rsid w:val="00AF1A23"/>
    <w:rsid w:val="00AF30A7"/>
    <w:rsid w:val="00AF3776"/>
    <w:rsid w:val="00AF4B61"/>
    <w:rsid w:val="00AF556C"/>
    <w:rsid w:val="00AF5B7B"/>
    <w:rsid w:val="00AF604E"/>
    <w:rsid w:val="00AF61A2"/>
    <w:rsid w:val="00B00065"/>
    <w:rsid w:val="00B0019B"/>
    <w:rsid w:val="00B007A0"/>
    <w:rsid w:val="00B007AD"/>
    <w:rsid w:val="00B018C7"/>
    <w:rsid w:val="00B0260C"/>
    <w:rsid w:val="00B026DC"/>
    <w:rsid w:val="00B02ACF"/>
    <w:rsid w:val="00B02D63"/>
    <w:rsid w:val="00B03BBF"/>
    <w:rsid w:val="00B044CD"/>
    <w:rsid w:val="00B047EF"/>
    <w:rsid w:val="00B04835"/>
    <w:rsid w:val="00B06505"/>
    <w:rsid w:val="00B065FA"/>
    <w:rsid w:val="00B06E5A"/>
    <w:rsid w:val="00B07361"/>
    <w:rsid w:val="00B0753C"/>
    <w:rsid w:val="00B110C4"/>
    <w:rsid w:val="00B115F7"/>
    <w:rsid w:val="00B116B9"/>
    <w:rsid w:val="00B116D8"/>
    <w:rsid w:val="00B11C94"/>
    <w:rsid w:val="00B11CCA"/>
    <w:rsid w:val="00B12C26"/>
    <w:rsid w:val="00B12E1C"/>
    <w:rsid w:val="00B12FC9"/>
    <w:rsid w:val="00B13B6E"/>
    <w:rsid w:val="00B15116"/>
    <w:rsid w:val="00B15FD4"/>
    <w:rsid w:val="00B164A6"/>
    <w:rsid w:val="00B16688"/>
    <w:rsid w:val="00B16BB1"/>
    <w:rsid w:val="00B17CD3"/>
    <w:rsid w:val="00B20B3B"/>
    <w:rsid w:val="00B2103E"/>
    <w:rsid w:val="00B21115"/>
    <w:rsid w:val="00B211F0"/>
    <w:rsid w:val="00B21221"/>
    <w:rsid w:val="00B216EC"/>
    <w:rsid w:val="00B21A6F"/>
    <w:rsid w:val="00B21DF2"/>
    <w:rsid w:val="00B222F6"/>
    <w:rsid w:val="00B22318"/>
    <w:rsid w:val="00B22F0F"/>
    <w:rsid w:val="00B23CD3"/>
    <w:rsid w:val="00B23F2B"/>
    <w:rsid w:val="00B25368"/>
    <w:rsid w:val="00B25778"/>
    <w:rsid w:val="00B263CF"/>
    <w:rsid w:val="00B268A3"/>
    <w:rsid w:val="00B2699D"/>
    <w:rsid w:val="00B26A90"/>
    <w:rsid w:val="00B27F6A"/>
    <w:rsid w:val="00B30BBE"/>
    <w:rsid w:val="00B3112E"/>
    <w:rsid w:val="00B31757"/>
    <w:rsid w:val="00B320B3"/>
    <w:rsid w:val="00B322E2"/>
    <w:rsid w:val="00B32575"/>
    <w:rsid w:val="00B328C6"/>
    <w:rsid w:val="00B32BF5"/>
    <w:rsid w:val="00B331EE"/>
    <w:rsid w:val="00B33565"/>
    <w:rsid w:val="00B33DBE"/>
    <w:rsid w:val="00B33DE9"/>
    <w:rsid w:val="00B34140"/>
    <w:rsid w:val="00B34229"/>
    <w:rsid w:val="00B34FB4"/>
    <w:rsid w:val="00B3565A"/>
    <w:rsid w:val="00B35C44"/>
    <w:rsid w:val="00B36546"/>
    <w:rsid w:val="00B379F7"/>
    <w:rsid w:val="00B40076"/>
    <w:rsid w:val="00B4043D"/>
    <w:rsid w:val="00B410CC"/>
    <w:rsid w:val="00B4159B"/>
    <w:rsid w:val="00B4161B"/>
    <w:rsid w:val="00B418FE"/>
    <w:rsid w:val="00B42814"/>
    <w:rsid w:val="00B42F63"/>
    <w:rsid w:val="00B4361E"/>
    <w:rsid w:val="00B436B5"/>
    <w:rsid w:val="00B44A55"/>
    <w:rsid w:val="00B4528E"/>
    <w:rsid w:val="00B4614B"/>
    <w:rsid w:val="00B46297"/>
    <w:rsid w:val="00B467BC"/>
    <w:rsid w:val="00B47E68"/>
    <w:rsid w:val="00B503F5"/>
    <w:rsid w:val="00B505E1"/>
    <w:rsid w:val="00B5063E"/>
    <w:rsid w:val="00B50C2B"/>
    <w:rsid w:val="00B50C5F"/>
    <w:rsid w:val="00B50E1F"/>
    <w:rsid w:val="00B51552"/>
    <w:rsid w:val="00B5192E"/>
    <w:rsid w:val="00B5198A"/>
    <w:rsid w:val="00B5266A"/>
    <w:rsid w:val="00B528ED"/>
    <w:rsid w:val="00B533BC"/>
    <w:rsid w:val="00B537BC"/>
    <w:rsid w:val="00B54BAF"/>
    <w:rsid w:val="00B55166"/>
    <w:rsid w:val="00B5553D"/>
    <w:rsid w:val="00B55951"/>
    <w:rsid w:val="00B55AB4"/>
    <w:rsid w:val="00B55B4D"/>
    <w:rsid w:val="00B566F2"/>
    <w:rsid w:val="00B56F07"/>
    <w:rsid w:val="00B57B11"/>
    <w:rsid w:val="00B60432"/>
    <w:rsid w:val="00B60570"/>
    <w:rsid w:val="00B6097A"/>
    <w:rsid w:val="00B60AEC"/>
    <w:rsid w:val="00B610B9"/>
    <w:rsid w:val="00B618D7"/>
    <w:rsid w:val="00B61A1D"/>
    <w:rsid w:val="00B61CB7"/>
    <w:rsid w:val="00B62349"/>
    <w:rsid w:val="00B6297F"/>
    <w:rsid w:val="00B6365E"/>
    <w:rsid w:val="00B63727"/>
    <w:rsid w:val="00B639F4"/>
    <w:rsid w:val="00B63F7D"/>
    <w:rsid w:val="00B64103"/>
    <w:rsid w:val="00B644D0"/>
    <w:rsid w:val="00B649FA"/>
    <w:rsid w:val="00B6617C"/>
    <w:rsid w:val="00B7035F"/>
    <w:rsid w:val="00B70567"/>
    <w:rsid w:val="00B70C91"/>
    <w:rsid w:val="00B71B80"/>
    <w:rsid w:val="00B721B1"/>
    <w:rsid w:val="00B73487"/>
    <w:rsid w:val="00B738DA"/>
    <w:rsid w:val="00B73F73"/>
    <w:rsid w:val="00B74742"/>
    <w:rsid w:val="00B74AF5"/>
    <w:rsid w:val="00B75142"/>
    <w:rsid w:val="00B75298"/>
    <w:rsid w:val="00B75CC4"/>
    <w:rsid w:val="00B75CD1"/>
    <w:rsid w:val="00B75CF1"/>
    <w:rsid w:val="00B76845"/>
    <w:rsid w:val="00B7703A"/>
    <w:rsid w:val="00B805B2"/>
    <w:rsid w:val="00B80C68"/>
    <w:rsid w:val="00B810CE"/>
    <w:rsid w:val="00B81760"/>
    <w:rsid w:val="00B82084"/>
    <w:rsid w:val="00B828CA"/>
    <w:rsid w:val="00B82CB3"/>
    <w:rsid w:val="00B83722"/>
    <w:rsid w:val="00B8386C"/>
    <w:rsid w:val="00B859C6"/>
    <w:rsid w:val="00B860A0"/>
    <w:rsid w:val="00B8704F"/>
    <w:rsid w:val="00B87097"/>
    <w:rsid w:val="00B9032D"/>
    <w:rsid w:val="00B9081C"/>
    <w:rsid w:val="00B908BC"/>
    <w:rsid w:val="00B91BEE"/>
    <w:rsid w:val="00B92D67"/>
    <w:rsid w:val="00B935E2"/>
    <w:rsid w:val="00B93A84"/>
    <w:rsid w:val="00B9480B"/>
    <w:rsid w:val="00B94B59"/>
    <w:rsid w:val="00B94C91"/>
    <w:rsid w:val="00B954E7"/>
    <w:rsid w:val="00B959D1"/>
    <w:rsid w:val="00B95CA4"/>
    <w:rsid w:val="00B95D8F"/>
    <w:rsid w:val="00B97003"/>
    <w:rsid w:val="00B973BF"/>
    <w:rsid w:val="00B978A9"/>
    <w:rsid w:val="00B97DDA"/>
    <w:rsid w:val="00BA08E3"/>
    <w:rsid w:val="00BA1995"/>
    <w:rsid w:val="00BA1F42"/>
    <w:rsid w:val="00BA2811"/>
    <w:rsid w:val="00BA3B1A"/>
    <w:rsid w:val="00BA3B77"/>
    <w:rsid w:val="00BA3D7F"/>
    <w:rsid w:val="00BA3DFE"/>
    <w:rsid w:val="00BA4420"/>
    <w:rsid w:val="00BA4B57"/>
    <w:rsid w:val="00BA4C22"/>
    <w:rsid w:val="00BA4FB7"/>
    <w:rsid w:val="00BA535E"/>
    <w:rsid w:val="00BA603B"/>
    <w:rsid w:val="00BA63E8"/>
    <w:rsid w:val="00BA7201"/>
    <w:rsid w:val="00BA7F7E"/>
    <w:rsid w:val="00BB01A5"/>
    <w:rsid w:val="00BB02BD"/>
    <w:rsid w:val="00BB0400"/>
    <w:rsid w:val="00BB04A0"/>
    <w:rsid w:val="00BB1941"/>
    <w:rsid w:val="00BB1D83"/>
    <w:rsid w:val="00BB259F"/>
    <w:rsid w:val="00BB273A"/>
    <w:rsid w:val="00BB3019"/>
    <w:rsid w:val="00BB3379"/>
    <w:rsid w:val="00BB3519"/>
    <w:rsid w:val="00BB39CD"/>
    <w:rsid w:val="00BB39F2"/>
    <w:rsid w:val="00BB3A05"/>
    <w:rsid w:val="00BB3D88"/>
    <w:rsid w:val="00BB3F0A"/>
    <w:rsid w:val="00BB52B5"/>
    <w:rsid w:val="00BB55B3"/>
    <w:rsid w:val="00BB566A"/>
    <w:rsid w:val="00BB5780"/>
    <w:rsid w:val="00BB67D0"/>
    <w:rsid w:val="00BB6D27"/>
    <w:rsid w:val="00BB71CE"/>
    <w:rsid w:val="00BB7A03"/>
    <w:rsid w:val="00BC015D"/>
    <w:rsid w:val="00BC06F8"/>
    <w:rsid w:val="00BC0A4C"/>
    <w:rsid w:val="00BC1675"/>
    <w:rsid w:val="00BC2064"/>
    <w:rsid w:val="00BC20E3"/>
    <w:rsid w:val="00BC2A3C"/>
    <w:rsid w:val="00BC2FBA"/>
    <w:rsid w:val="00BC3291"/>
    <w:rsid w:val="00BC3998"/>
    <w:rsid w:val="00BC494B"/>
    <w:rsid w:val="00BC53D1"/>
    <w:rsid w:val="00BC560A"/>
    <w:rsid w:val="00BC6747"/>
    <w:rsid w:val="00BC6A3B"/>
    <w:rsid w:val="00BC6D47"/>
    <w:rsid w:val="00BC729F"/>
    <w:rsid w:val="00BD012D"/>
    <w:rsid w:val="00BD0556"/>
    <w:rsid w:val="00BD0A82"/>
    <w:rsid w:val="00BD0BCB"/>
    <w:rsid w:val="00BD0D41"/>
    <w:rsid w:val="00BD0E88"/>
    <w:rsid w:val="00BD1069"/>
    <w:rsid w:val="00BD1A78"/>
    <w:rsid w:val="00BD2C03"/>
    <w:rsid w:val="00BD3677"/>
    <w:rsid w:val="00BD4625"/>
    <w:rsid w:val="00BD4802"/>
    <w:rsid w:val="00BD5F52"/>
    <w:rsid w:val="00BD6706"/>
    <w:rsid w:val="00BD6B9E"/>
    <w:rsid w:val="00BD7036"/>
    <w:rsid w:val="00BE03B9"/>
    <w:rsid w:val="00BE0644"/>
    <w:rsid w:val="00BE0824"/>
    <w:rsid w:val="00BE130A"/>
    <w:rsid w:val="00BE21E2"/>
    <w:rsid w:val="00BE2EFE"/>
    <w:rsid w:val="00BE3348"/>
    <w:rsid w:val="00BE34BC"/>
    <w:rsid w:val="00BE34F6"/>
    <w:rsid w:val="00BE4455"/>
    <w:rsid w:val="00BE463B"/>
    <w:rsid w:val="00BE4FB0"/>
    <w:rsid w:val="00BE5B01"/>
    <w:rsid w:val="00BE5FF9"/>
    <w:rsid w:val="00BE668C"/>
    <w:rsid w:val="00BE67B0"/>
    <w:rsid w:val="00BE6885"/>
    <w:rsid w:val="00BF035D"/>
    <w:rsid w:val="00BF0ED3"/>
    <w:rsid w:val="00BF109D"/>
    <w:rsid w:val="00BF1680"/>
    <w:rsid w:val="00BF19AB"/>
    <w:rsid w:val="00BF1A0C"/>
    <w:rsid w:val="00BF1B49"/>
    <w:rsid w:val="00BF2311"/>
    <w:rsid w:val="00BF26C2"/>
    <w:rsid w:val="00BF28A3"/>
    <w:rsid w:val="00BF3378"/>
    <w:rsid w:val="00BF3C3C"/>
    <w:rsid w:val="00BF4130"/>
    <w:rsid w:val="00BF4A2B"/>
    <w:rsid w:val="00BF4BC2"/>
    <w:rsid w:val="00BF4FFE"/>
    <w:rsid w:val="00BF52FB"/>
    <w:rsid w:val="00BF5B3C"/>
    <w:rsid w:val="00BF5B97"/>
    <w:rsid w:val="00BF72F8"/>
    <w:rsid w:val="00BF7DB1"/>
    <w:rsid w:val="00BF7DBB"/>
    <w:rsid w:val="00C00A0D"/>
    <w:rsid w:val="00C00EB6"/>
    <w:rsid w:val="00C01314"/>
    <w:rsid w:val="00C01479"/>
    <w:rsid w:val="00C0151F"/>
    <w:rsid w:val="00C02098"/>
    <w:rsid w:val="00C0315E"/>
    <w:rsid w:val="00C034AC"/>
    <w:rsid w:val="00C043F6"/>
    <w:rsid w:val="00C04540"/>
    <w:rsid w:val="00C04E27"/>
    <w:rsid w:val="00C04EC3"/>
    <w:rsid w:val="00C051AC"/>
    <w:rsid w:val="00C065BD"/>
    <w:rsid w:val="00C06B7C"/>
    <w:rsid w:val="00C07358"/>
    <w:rsid w:val="00C07896"/>
    <w:rsid w:val="00C1176B"/>
    <w:rsid w:val="00C11E03"/>
    <w:rsid w:val="00C120F5"/>
    <w:rsid w:val="00C121C5"/>
    <w:rsid w:val="00C129BF"/>
    <w:rsid w:val="00C13FD7"/>
    <w:rsid w:val="00C14117"/>
    <w:rsid w:val="00C1482C"/>
    <w:rsid w:val="00C14882"/>
    <w:rsid w:val="00C14DB2"/>
    <w:rsid w:val="00C152CE"/>
    <w:rsid w:val="00C15594"/>
    <w:rsid w:val="00C155BB"/>
    <w:rsid w:val="00C1579A"/>
    <w:rsid w:val="00C16543"/>
    <w:rsid w:val="00C16600"/>
    <w:rsid w:val="00C17249"/>
    <w:rsid w:val="00C179D7"/>
    <w:rsid w:val="00C204BE"/>
    <w:rsid w:val="00C204CF"/>
    <w:rsid w:val="00C207AF"/>
    <w:rsid w:val="00C22363"/>
    <w:rsid w:val="00C22C4F"/>
    <w:rsid w:val="00C22F84"/>
    <w:rsid w:val="00C235A9"/>
    <w:rsid w:val="00C25415"/>
    <w:rsid w:val="00C26EE2"/>
    <w:rsid w:val="00C26FCF"/>
    <w:rsid w:val="00C270A1"/>
    <w:rsid w:val="00C30200"/>
    <w:rsid w:val="00C30726"/>
    <w:rsid w:val="00C30B64"/>
    <w:rsid w:val="00C31001"/>
    <w:rsid w:val="00C32AB4"/>
    <w:rsid w:val="00C33179"/>
    <w:rsid w:val="00C33A61"/>
    <w:rsid w:val="00C34F03"/>
    <w:rsid w:val="00C352C4"/>
    <w:rsid w:val="00C356B9"/>
    <w:rsid w:val="00C35AE7"/>
    <w:rsid w:val="00C3622C"/>
    <w:rsid w:val="00C3661C"/>
    <w:rsid w:val="00C36B07"/>
    <w:rsid w:val="00C36D25"/>
    <w:rsid w:val="00C36E76"/>
    <w:rsid w:val="00C36EEA"/>
    <w:rsid w:val="00C37020"/>
    <w:rsid w:val="00C37448"/>
    <w:rsid w:val="00C37BE8"/>
    <w:rsid w:val="00C37F63"/>
    <w:rsid w:val="00C40474"/>
    <w:rsid w:val="00C406E9"/>
    <w:rsid w:val="00C407F4"/>
    <w:rsid w:val="00C40D4B"/>
    <w:rsid w:val="00C41126"/>
    <w:rsid w:val="00C415B3"/>
    <w:rsid w:val="00C4179B"/>
    <w:rsid w:val="00C418BA"/>
    <w:rsid w:val="00C419D4"/>
    <w:rsid w:val="00C42CA3"/>
    <w:rsid w:val="00C42FCE"/>
    <w:rsid w:val="00C43676"/>
    <w:rsid w:val="00C438EF"/>
    <w:rsid w:val="00C43B13"/>
    <w:rsid w:val="00C440AF"/>
    <w:rsid w:val="00C443B5"/>
    <w:rsid w:val="00C4457D"/>
    <w:rsid w:val="00C44FE3"/>
    <w:rsid w:val="00C46359"/>
    <w:rsid w:val="00C47344"/>
    <w:rsid w:val="00C47A7D"/>
    <w:rsid w:val="00C47F57"/>
    <w:rsid w:val="00C507EE"/>
    <w:rsid w:val="00C50FE6"/>
    <w:rsid w:val="00C51CDF"/>
    <w:rsid w:val="00C52223"/>
    <w:rsid w:val="00C52D6B"/>
    <w:rsid w:val="00C53660"/>
    <w:rsid w:val="00C53D49"/>
    <w:rsid w:val="00C54C12"/>
    <w:rsid w:val="00C54E56"/>
    <w:rsid w:val="00C54F96"/>
    <w:rsid w:val="00C55CF5"/>
    <w:rsid w:val="00C565F3"/>
    <w:rsid w:val="00C56BCA"/>
    <w:rsid w:val="00C56EB5"/>
    <w:rsid w:val="00C57925"/>
    <w:rsid w:val="00C60949"/>
    <w:rsid w:val="00C60A95"/>
    <w:rsid w:val="00C610E8"/>
    <w:rsid w:val="00C61563"/>
    <w:rsid w:val="00C62E80"/>
    <w:rsid w:val="00C63012"/>
    <w:rsid w:val="00C636CE"/>
    <w:rsid w:val="00C63799"/>
    <w:rsid w:val="00C63E4A"/>
    <w:rsid w:val="00C6575F"/>
    <w:rsid w:val="00C65C85"/>
    <w:rsid w:val="00C65E8C"/>
    <w:rsid w:val="00C66AE5"/>
    <w:rsid w:val="00C67713"/>
    <w:rsid w:val="00C67D79"/>
    <w:rsid w:val="00C70210"/>
    <w:rsid w:val="00C7060B"/>
    <w:rsid w:val="00C70A92"/>
    <w:rsid w:val="00C70EA7"/>
    <w:rsid w:val="00C71190"/>
    <w:rsid w:val="00C71232"/>
    <w:rsid w:val="00C71ACB"/>
    <w:rsid w:val="00C72503"/>
    <w:rsid w:val="00C7285D"/>
    <w:rsid w:val="00C72DB2"/>
    <w:rsid w:val="00C7322D"/>
    <w:rsid w:val="00C73E6F"/>
    <w:rsid w:val="00C74958"/>
    <w:rsid w:val="00C75BE1"/>
    <w:rsid w:val="00C75C9C"/>
    <w:rsid w:val="00C760BF"/>
    <w:rsid w:val="00C76754"/>
    <w:rsid w:val="00C76DF7"/>
    <w:rsid w:val="00C775F3"/>
    <w:rsid w:val="00C77885"/>
    <w:rsid w:val="00C778CC"/>
    <w:rsid w:val="00C80B9E"/>
    <w:rsid w:val="00C820EF"/>
    <w:rsid w:val="00C82394"/>
    <w:rsid w:val="00C827DB"/>
    <w:rsid w:val="00C82AD4"/>
    <w:rsid w:val="00C82C45"/>
    <w:rsid w:val="00C834A9"/>
    <w:rsid w:val="00C83BDA"/>
    <w:rsid w:val="00C841C3"/>
    <w:rsid w:val="00C84515"/>
    <w:rsid w:val="00C84623"/>
    <w:rsid w:val="00C84961"/>
    <w:rsid w:val="00C85CE1"/>
    <w:rsid w:val="00C861B8"/>
    <w:rsid w:val="00C86209"/>
    <w:rsid w:val="00C87935"/>
    <w:rsid w:val="00C8796D"/>
    <w:rsid w:val="00C90BC9"/>
    <w:rsid w:val="00C91034"/>
    <w:rsid w:val="00C911B9"/>
    <w:rsid w:val="00C912D2"/>
    <w:rsid w:val="00C919C8"/>
    <w:rsid w:val="00C91F0E"/>
    <w:rsid w:val="00C9256E"/>
    <w:rsid w:val="00C92AE7"/>
    <w:rsid w:val="00C92B3F"/>
    <w:rsid w:val="00C92BAA"/>
    <w:rsid w:val="00C9319F"/>
    <w:rsid w:val="00C933A6"/>
    <w:rsid w:val="00C934DA"/>
    <w:rsid w:val="00C93E41"/>
    <w:rsid w:val="00C944AE"/>
    <w:rsid w:val="00C9457A"/>
    <w:rsid w:val="00C946F8"/>
    <w:rsid w:val="00C94841"/>
    <w:rsid w:val="00C94853"/>
    <w:rsid w:val="00C94EFE"/>
    <w:rsid w:val="00C958D4"/>
    <w:rsid w:val="00C96515"/>
    <w:rsid w:val="00C9691A"/>
    <w:rsid w:val="00C96E15"/>
    <w:rsid w:val="00C97785"/>
    <w:rsid w:val="00CA07E8"/>
    <w:rsid w:val="00CA0DB4"/>
    <w:rsid w:val="00CA0F90"/>
    <w:rsid w:val="00CA17CB"/>
    <w:rsid w:val="00CA19AA"/>
    <w:rsid w:val="00CA19CB"/>
    <w:rsid w:val="00CA1A93"/>
    <w:rsid w:val="00CA22DC"/>
    <w:rsid w:val="00CA22F0"/>
    <w:rsid w:val="00CA28D4"/>
    <w:rsid w:val="00CA2F7D"/>
    <w:rsid w:val="00CA320D"/>
    <w:rsid w:val="00CA3FA3"/>
    <w:rsid w:val="00CA46AB"/>
    <w:rsid w:val="00CA47A3"/>
    <w:rsid w:val="00CA4A86"/>
    <w:rsid w:val="00CA4B56"/>
    <w:rsid w:val="00CA5C16"/>
    <w:rsid w:val="00CA5C2F"/>
    <w:rsid w:val="00CA63B1"/>
    <w:rsid w:val="00CA74BA"/>
    <w:rsid w:val="00CA74FD"/>
    <w:rsid w:val="00CB085B"/>
    <w:rsid w:val="00CB0A5A"/>
    <w:rsid w:val="00CB1DE1"/>
    <w:rsid w:val="00CB1EF3"/>
    <w:rsid w:val="00CB1F74"/>
    <w:rsid w:val="00CB2034"/>
    <w:rsid w:val="00CB3BA5"/>
    <w:rsid w:val="00CB3DB8"/>
    <w:rsid w:val="00CB40F6"/>
    <w:rsid w:val="00CB5948"/>
    <w:rsid w:val="00CB66C3"/>
    <w:rsid w:val="00CB68B8"/>
    <w:rsid w:val="00CB697E"/>
    <w:rsid w:val="00CC1371"/>
    <w:rsid w:val="00CC1C43"/>
    <w:rsid w:val="00CC235E"/>
    <w:rsid w:val="00CC254D"/>
    <w:rsid w:val="00CC3C2B"/>
    <w:rsid w:val="00CC44AC"/>
    <w:rsid w:val="00CC4ECA"/>
    <w:rsid w:val="00CC523C"/>
    <w:rsid w:val="00CC53B3"/>
    <w:rsid w:val="00CC5F01"/>
    <w:rsid w:val="00CC666B"/>
    <w:rsid w:val="00CC6C76"/>
    <w:rsid w:val="00CC7281"/>
    <w:rsid w:val="00CC7734"/>
    <w:rsid w:val="00CC7BFD"/>
    <w:rsid w:val="00CD0090"/>
    <w:rsid w:val="00CD02DD"/>
    <w:rsid w:val="00CD116D"/>
    <w:rsid w:val="00CD33B0"/>
    <w:rsid w:val="00CD33E1"/>
    <w:rsid w:val="00CD38C5"/>
    <w:rsid w:val="00CD3D18"/>
    <w:rsid w:val="00CD45FE"/>
    <w:rsid w:val="00CD46CD"/>
    <w:rsid w:val="00CD4778"/>
    <w:rsid w:val="00CD4A78"/>
    <w:rsid w:val="00CD4D54"/>
    <w:rsid w:val="00CD5077"/>
    <w:rsid w:val="00CD52DB"/>
    <w:rsid w:val="00CD5E60"/>
    <w:rsid w:val="00CD671F"/>
    <w:rsid w:val="00CD6D62"/>
    <w:rsid w:val="00CD70E5"/>
    <w:rsid w:val="00CD7951"/>
    <w:rsid w:val="00CE02E6"/>
    <w:rsid w:val="00CE07C3"/>
    <w:rsid w:val="00CE0A82"/>
    <w:rsid w:val="00CE121E"/>
    <w:rsid w:val="00CE1220"/>
    <w:rsid w:val="00CE1357"/>
    <w:rsid w:val="00CE1506"/>
    <w:rsid w:val="00CE19CF"/>
    <w:rsid w:val="00CE2101"/>
    <w:rsid w:val="00CE21BD"/>
    <w:rsid w:val="00CE24CA"/>
    <w:rsid w:val="00CE25B2"/>
    <w:rsid w:val="00CE2DFA"/>
    <w:rsid w:val="00CE3AB0"/>
    <w:rsid w:val="00CE5068"/>
    <w:rsid w:val="00CE5DE0"/>
    <w:rsid w:val="00CE6022"/>
    <w:rsid w:val="00CE6224"/>
    <w:rsid w:val="00CE75F9"/>
    <w:rsid w:val="00CE7C26"/>
    <w:rsid w:val="00CE7C33"/>
    <w:rsid w:val="00CF01E0"/>
    <w:rsid w:val="00CF0309"/>
    <w:rsid w:val="00CF060C"/>
    <w:rsid w:val="00CF0FEA"/>
    <w:rsid w:val="00CF1050"/>
    <w:rsid w:val="00CF143B"/>
    <w:rsid w:val="00CF1655"/>
    <w:rsid w:val="00CF187D"/>
    <w:rsid w:val="00CF1AF6"/>
    <w:rsid w:val="00CF2279"/>
    <w:rsid w:val="00CF2567"/>
    <w:rsid w:val="00CF28B5"/>
    <w:rsid w:val="00CF3384"/>
    <w:rsid w:val="00CF3FBF"/>
    <w:rsid w:val="00CF400B"/>
    <w:rsid w:val="00CF42EC"/>
    <w:rsid w:val="00CF4659"/>
    <w:rsid w:val="00CF60E8"/>
    <w:rsid w:val="00CF6A79"/>
    <w:rsid w:val="00CF75A8"/>
    <w:rsid w:val="00CF7797"/>
    <w:rsid w:val="00CF7ED4"/>
    <w:rsid w:val="00CF7F66"/>
    <w:rsid w:val="00D00B6D"/>
    <w:rsid w:val="00D01A73"/>
    <w:rsid w:val="00D01CBC"/>
    <w:rsid w:val="00D0201F"/>
    <w:rsid w:val="00D02439"/>
    <w:rsid w:val="00D03E3A"/>
    <w:rsid w:val="00D03F42"/>
    <w:rsid w:val="00D044BD"/>
    <w:rsid w:val="00D04CEA"/>
    <w:rsid w:val="00D0580D"/>
    <w:rsid w:val="00D06385"/>
    <w:rsid w:val="00D066B9"/>
    <w:rsid w:val="00D06AF6"/>
    <w:rsid w:val="00D06D7C"/>
    <w:rsid w:val="00D10251"/>
    <w:rsid w:val="00D102F1"/>
    <w:rsid w:val="00D10F64"/>
    <w:rsid w:val="00D11D3E"/>
    <w:rsid w:val="00D12565"/>
    <w:rsid w:val="00D12E52"/>
    <w:rsid w:val="00D13585"/>
    <w:rsid w:val="00D13683"/>
    <w:rsid w:val="00D1464D"/>
    <w:rsid w:val="00D147E1"/>
    <w:rsid w:val="00D153C5"/>
    <w:rsid w:val="00D1565F"/>
    <w:rsid w:val="00D15F1A"/>
    <w:rsid w:val="00D17803"/>
    <w:rsid w:val="00D20645"/>
    <w:rsid w:val="00D20687"/>
    <w:rsid w:val="00D207CB"/>
    <w:rsid w:val="00D21430"/>
    <w:rsid w:val="00D2173B"/>
    <w:rsid w:val="00D21D93"/>
    <w:rsid w:val="00D21FA6"/>
    <w:rsid w:val="00D2220F"/>
    <w:rsid w:val="00D223DB"/>
    <w:rsid w:val="00D22497"/>
    <w:rsid w:val="00D2256C"/>
    <w:rsid w:val="00D232A2"/>
    <w:rsid w:val="00D24526"/>
    <w:rsid w:val="00D249AD"/>
    <w:rsid w:val="00D252E3"/>
    <w:rsid w:val="00D2536F"/>
    <w:rsid w:val="00D25656"/>
    <w:rsid w:val="00D2578D"/>
    <w:rsid w:val="00D2611B"/>
    <w:rsid w:val="00D27B61"/>
    <w:rsid w:val="00D3083D"/>
    <w:rsid w:val="00D30924"/>
    <w:rsid w:val="00D30A48"/>
    <w:rsid w:val="00D30E9D"/>
    <w:rsid w:val="00D312E4"/>
    <w:rsid w:val="00D319BF"/>
    <w:rsid w:val="00D31ACB"/>
    <w:rsid w:val="00D31CDF"/>
    <w:rsid w:val="00D32389"/>
    <w:rsid w:val="00D32404"/>
    <w:rsid w:val="00D348E8"/>
    <w:rsid w:val="00D34A21"/>
    <w:rsid w:val="00D34FB8"/>
    <w:rsid w:val="00D35157"/>
    <w:rsid w:val="00D35178"/>
    <w:rsid w:val="00D3598E"/>
    <w:rsid w:val="00D37331"/>
    <w:rsid w:val="00D374EC"/>
    <w:rsid w:val="00D4010F"/>
    <w:rsid w:val="00D4045E"/>
    <w:rsid w:val="00D40882"/>
    <w:rsid w:val="00D40D9B"/>
    <w:rsid w:val="00D40E9A"/>
    <w:rsid w:val="00D40F64"/>
    <w:rsid w:val="00D41B86"/>
    <w:rsid w:val="00D41E3A"/>
    <w:rsid w:val="00D42561"/>
    <w:rsid w:val="00D42E1A"/>
    <w:rsid w:val="00D42EC2"/>
    <w:rsid w:val="00D42ED0"/>
    <w:rsid w:val="00D4379B"/>
    <w:rsid w:val="00D440F3"/>
    <w:rsid w:val="00D44AAA"/>
    <w:rsid w:val="00D46843"/>
    <w:rsid w:val="00D46B48"/>
    <w:rsid w:val="00D46C0B"/>
    <w:rsid w:val="00D47077"/>
    <w:rsid w:val="00D4745F"/>
    <w:rsid w:val="00D47AF5"/>
    <w:rsid w:val="00D47F45"/>
    <w:rsid w:val="00D5087A"/>
    <w:rsid w:val="00D50F3E"/>
    <w:rsid w:val="00D51473"/>
    <w:rsid w:val="00D5195F"/>
    <w:rsid w:val="00D5336A"/>
    <w:rsid w:val="00D53522"/>
    <w:rsid w:val="00D54037"/>
    <w:rsid w:val="00D543AC"/>
    <w:rsid w:val="00D543D7"/>
    <w:rsid w:val="00D546BD"/>
    <w:rsid w:val="00D547E1"/>
    <w:rsid w:val="00D54F8E"/>
    <w:rsid w:val="00D5525B"/>
    <w:rsid w:val="00D555B2"/>
    <w:rsid w:val="00D55659"/>
    <w:rsid w:val="00D558EE"/>
    <w:rsid w:val="00D55F38"/>
    <w:rsid w:val="00D567E8"/>
    <w:rsid w:val="00D56B5E"/>
    <w:rsid w:val="00D570A7"/>
    <w:rsid w:val="00D575D8"/>
    <w:rsid w:val="00D57E7D"/>
    <w:rsid w:val="00D61356"/>
    <w:rsid w:val="00D61C3D"/>
    <w:rsid w:val="00D61C4D"/>
    <w:rsid w:val="00D61D2E"/>
    <w:rsid w:val="00D621D7"/>
    <w:rsid w:val="00D6271C"/>
    <w:rsid w:val="00D629AE"/>
    <w:rsid w:val="00D62A00"/>
    <w:rsid w:val="00D62A0B"/>
    <w:rsid w:val="00D63524"/>
    <w:rsid w:val="00D638FE"/>
    <w:rsid w:val="00D645C7"/>
    <w:rsid w:val="00D64CB8"/>
    <w:rsid w:val="00D64D49"/>
    <w:rsid w:val="00D64DBF"/>
    <w:rsid w:val="00D64E2D"/>
    <w:rsid w:val="00D65CF7"/>
    <w:rsid w:val="00D669AA"/>
    <w:rsid w:val="00D66E49"/>
    <w:rsid w:val="00D677C9"/>
    <w:rsid w:val="00D70112"/>
    <w:rsid w:val="00D707FD"/>
    <w:rsid w:val="00D71154"/>
    <w:rsid w:val="00D718DA"/>
    <w:rsid w:val="00D73C18"/>
    <w:rsid w:val="00D73F90"/>
    <w:rsid w:val="00D74B66"/>
    <w:rsid w:val="00D74E96"/>
    <w:rsid w:val="00D756EF"/>
    <w:rsid w:val="00D75767"/>
    <w:rsid w:val="00D75A55"/>
    <w:rsid w:val="00D7608D"/>
    <w:rsid w:val="00D7664D"/>
    <w:rsid w:val="00D767DD"/>
    <w:rsid w:val="00D76E6C"/>
    <w:rsid w:val="00D772D2"/>
    <w:rsid w:val="00D7786A"/>
    <w:rsid w:val="00D8041A"/>
    <w:rsid w:val="00D805E3"/>
    <w:rsid w:val="00D80979"/>
    <w:rsid w:val="00D80F88"/>
    <w:rsid w:val="00D8226A"/>
    <w:rsid w:val="00D829C8"/>
    <w:rsid w:val="00D830E9"/>
    <w:rsid w:val="00D83A38"/>
    <w:rsid w:val="00D8443A"/>
    <w:rsid w:val="00D846FE"/>
    <w:rsid w:val="00D85033"/>
    <w:rsid w:val="00D852D9"/>
    <w:rsid w:val="00D863FF"/>
    <w:rsid w:val="00D865B7"/>
    <w:rsid w:val="00D866D0"/>
    <w:rsid w:val="00D86E07"/>
    <w:rsid w:val="00D86E1E"/>
    <w:rsid w:val="00D8725C"/>
    <w:rsid w:val="00D87527"/>
    <w:rsid w:val="00D87768"/>
    <w:rsid w:val="00D87902"/>
    <w:rsid w:val="00D9039E"/>
    <w:rsid w:val="00D91744"/>
    <w:rsid w:val="00D91AEC"/>
    <w:rsid w:val="00D93430"/>
    <w:rsid w:val="00D9412A"/>
    <w:rsid w:val="00D9469C"/>
    <w:rsid w:val="00D94759"/>
    <w:rsid w:val="00D94EBC"/>
    <w:rsid w:val="00D95CBC"/>
    <w:rsid w:val="00D95D0D"/>
    <w:rsid w:val="00D95F51"/>
    <w:rsid w:val="00D96177"/>
    <w:rsid w:val="00D961B0"/>
    <w:rsid w:val="00D96704"/>
    <w:rsid w:val="00D9697C"/>
    <w:rsid w:val="00D97784"/>
    <w:rsid w:val="00D978ED"/>
    <w:rsid w:val="00DA0373"/>
    <w:rsid w:val="00DA06F0"/>
    <w:rsid w:val="00DA1637"/>
    <w:rsid w:val="00DA1810"/>
    <w:rsid w:val="00DA1BD9"/>
    <w:rsid w:val="00DA1CBD"/>
    <w:rsid w:val="00DA2B52"/>
    <w:rsid w:val="00DA3E0B"/>
    <w:rsid w:val="00DA4847"/>
    <w:rsid w:val="00DA4D3E"/>
    <w:rsid w:val="00DA568A"/>
    <w:rsid w:val="00DA57E0"/>
    <w:rsid w:val="00DA63B9"/>
    <w:rsid w:val="00DA64BD"/>
    <w:rsid w:val="00DA65BF"/>
    <w:rsid w:val="00DA67DF"/>
    <w:rsid w:val="00DA6FBD"/>
    <w:rsid w:val="00DA715A"/>
    <w:rsid w:val="00DA7492"/>
    <w:rsid w:val="00DB0046"/>
    <w:rsid w:val="00DB025F"/>
    <w:rsid w:val="00DB068B"/>
    <w:rsid w:val="00DB0FCF"/>
    <w:rsid w:val="00DB16D2"/>
    <w:rsid w:val="00DB1E51"/>
    <w:rsid w:val="00DB1F8E"/>
    <w:rsid w:val="00DB32B9"/>
    <w:rsid w:val="00DB3F2F"/>
    <w:rsid w:val="00DB4086"/>
    <w:rsid w:val="00DB48A5"/>
    <w:rsid w:val="00DB4EA1"/>
    <w:rsid w:val="00DB5DF4"/>
    <w:rsid w:val="00DB6035"/>
    <w:rsid w:val="00DB68FC"/>
    <w:rsid w:val="00DB6CB5"/>
    <w:rsid w:val="00DB7088"/>
    <w:rsid w:val="00DB7A8F"/>
    <w:rsid w:val="00DB7DE1"/>
    <w:rsid w:val="00DC0DBC"/>
    <w:rsid w:val="00DC11E4"/>
    <w:rsid w:val="00DC1502"/>
    <w:rsid w:val="00DC1BE5"/>
    <w:rsid w:val="00DC2173"/>
    <w:rsid w:val="00DC2824"/>
    <w:rsid w:val="00DC408D"/>
    <w:rsid w:val="00DC426B"/>
    <w:rsid w:val="00DC4B65"/>
    <w:rsid w:val="00DC4C3B"/>
    <w:rsid w:val="00DC4D92"/>
    <w:rsid w:val="00DC5522"/>
    <w:rsid w:val="00DC5AB9"/>
    <w:rsid w:val="00DC665D"/>
    <w:rsid w:val="00DC6BEA"/>
    <w:rsid w:val="00DC6D59"/>
    <w:rsid w:val="00DD07A2"/>
    <w:rsid w:val="00DD0BDA"/>
    <w:rsid w:val="00DD1CCA"/>
    <w:rsid w:val="00DD1F2F"/>
    <w:rsid w:val="00DD203C"/>
    <w:rsid w:val="00DD2D04"/>
    <w:rsid w:val="00DD331A"/>
    <w:rsid w:val="00DD4A3B"/>
    <w:rsid w:val="00DD561D"/>
    <w:rsid w:val="00DD5C1A"/>
    <w:rsid w:val="00DD5C41"/>
    <w:rsid w:val="00DD66D3"/>
    <w:rsid w:val="00DD6BE8"/>
    <w:rsid w:val="00DD7053"/>
    <w:rsid w:val="00DE000D"/>
    <w:rsid w:val="00DE00E4"/>
    <w:rsid w:val="00DE080B"/>
    <w:rsid w:val="00DE1321"/>
    <w:rsid w:val="00DE1951"/>
    <w:rsid w:val="00DE1E1D"/>
    <w:rsid w:val="00DE22D5"/>
    <w:rsid w:val="00DE2A0B"/>
    <w:rsid w:val="00DE3221"/>
    <w:rsid w:val="00DE3A54"/>
    <w:rsid w:val="00DE44D1"/>
    <w:rsid w:val="00DE4B47"/>
    <w:rsid w:val="00DE4F86"/>
    <w:rsid w:val="00DE52C5"/>
    <w:rsid w:val="00DE53B8"/>
    <w:rsid w:val="00DE5A4D"/>
    <w:rsid w:val="00DE5BD1"/>
    <w:rsid w:val="00DE5E3E"/>
    <w:rsid w:val="00DE5E85"/>
    <w:rsid w:val="00DE6228"/>
    <w:rsid w:val="00DE659D"/>
    <w:rsid w:val="00DE6D5B"/>
    <w:rsid w:val="00DE729F"/>
    <w:rsid w:val="00DF038B"/>
    <w:rsid w:val="00DF0402"/>
    <w:rsid w:val="00DF0F15"/>
    <w:rsid w:val="00DF1910"/>
    <w:rsid w:val="00DF2204"/>
    <w:rsid w:val="00DF2AAC"/>
    <w:rsid w:val="00DF2BB4"/>
    <w:rsid w:val="00DF32B0"/>
    <w:rsid w:val="00DF3463"/>
    <w:rsid w:val="00DF36C9"/>
    <w:rsid w:val="00DF4636"/>
    <w:rsid w:val="00DF48DA"/>
    <w:rsid w:val="00DF496E"/>
    <w:rsid w:val="00DF6BC7"/>
    <w:rsid w:val="00DF7A2D"/>
    <w:rsid w:val="00DF7DE0"/>
    <w:rsid w:val="00E00909"/>
    <w:rsid w:val="00E00EF3"/>
    <w:rsid w:val="00E01237"/>
    <w:rsid w:val="00E016A2"/>
    <w:rsid w:val="00E01CFF"/>
    <w:rsid w:val="00E023E2"/>
    <w:rsid w:val="00E02D31"/>
    <w:rsid w:val="00E038BE"/>
    <w:rsid w:val="00E04062"/>
    <w:rsid w:val="00E043F0"/>
    <w:rsid w:val="00E04883"/>
    <w:rsid w:val="00E04992"/>
    <w:rsid w:val="00E04ED5"/>
    <w:rsid w:val="00E04FFF"/>
    <w:rsid w:val="00E0509E"/>
    <w:rsid w:val="00E06420"/>
    <w:rsid w:val="00E06CAE"/>
    <w:rsid w:val="00E07498"/>
    <w:rsid w:val="00E076D6"/>
    <w:rsid w:val="00E101F1"/>
    <w:rsid w:val="00E1053B"/>
    <w:rsid w:val="00E10B7A"/>
    <w:rsid w:val="00E11337"/>
    <w:rsid w:val="00E1147A"/>
    <w:rsid w:val="00E1153A"/>
    <w:rsid w:val="00E11BE4"/>
    <w:rsid w:val="00E130D2"/>
    <w:rsid w:val="00E13442"/>
    <w:rsid w:val="00E13565"/>
    <w:rsid w:val="00E142DB"/>
    <w:rsid w:val="00E14DC3"/>
    <w:rsid w:val="00E151A1"/>
    <w:rsid w:val="00E155FE"/>
    <w:rsid w:val="00E16F24"/>
    <w:rsid w:val="00E171D5"/>
    <w:rsid w:val="00E172C3"/>
    <w:rsid w:val="00E17563"/>
    <w:rsid w:val="00E17727"/>
    <w:rsid w:val="00E177B8"/>
    <w:rsid w:val="00E17FA7"/>
    <w:rsid w:val="00E20284"/>
    <w:rsid w:val="00E20481"/>
    <w:rsid w:val="00E205CA"/>
    <w:rsid w:val="00E2098A"/>
    <w:rsid w:val="00E20B01"/>
    <w:rsid w:val="00E2141E"/>
    <w:rsid w:val="00E2161C"/>
    <w:rsid w:val="00E21C32"/>
    <w:rsid w:val="00E2204A"/>
    <w:rsid w:val="00E232C2"/>
    <w:rsid w:val="00E233AF"/>
    <w:rsid w:val="00E238B9"/>
    <w:rsid w:val="00E243DE"/>
    <w:rsid w:val="00E25405"/>
    <w:rsid w:val="00E260C0"/>
    <w:rsid w:val="00E2630B"/>
    <w:rsid w:val="00E2695D"/>
    <w:rsid w:val="00E27634"/>
    <w:rsid w:val="00E2791E"/>
    <w:rsid w:val="00E27CDD"/>
    <w:rsid w:val="00E27DD0"/>
    <w:rsid w:val="00E30F19"/>
    <w:rsid w:val="00E31032"/>
    <w:rsid w:val="00E317B7"/>
    <w:rsid w:val="00E31AA8"/>
    <w:rsid w:val="00E322CB"/>
    <w:rsid w:val="00E322E8"/>
    <w:rsid w:val="00E32514"/>
    <w:rsid w:val="00E331CA"/>
    <w:rsid w:val="00E3425D"/>
    <w:rsid w:val="00E359D1"/>
    <w:rsid w:val="00E35B62"/>
    <w:rsid w:val="00E365CE"/>
    <w:rsid w:val="00E36A3D"/>
    <w:rsid w:val="00E37AB5"/>
    <w:rsid w:val="00E37E5A"/>
    <w:rsid w:val="00E41745"/>
    <w:rsid w:val="00E417B3"/>
    <w:rsid w:val="00E4201A"/>
    <w:rsid w:val="00E432AE"/>
    <w:rsid w:val="00E43D14"/>
    <w:rsid w:val="00E44074"/>
    <w:rsid w:val="00E4425F"/>
    <w:rsid w:val="00E44B9A"/>
    <w:rsid w:val="00E44CDD"/>
    <w:rsid w:val="00E44D35"/>
    <w:rsid w:val="00E45BA9"/>
    <w:rsid w:val="00E45D7A"/>
    <w:rsid w:val="00E46572"/>
    <w:rsid w:val="00E4670F"/>
    <w:rsid w:val="00E47655"/>
    <w:rsid w:val="00E516A8"/>
    <w:rsid w:val="00E524E4"/>
    <w:rsid w:val="00E52C61"/>
    <w:rsid w:val="00E52ED2"/>
    <w:rsid w:val="00E52FEB"/>
    <w:rsid w:val="00E5342D"/>
    <w:rsid w:val="00E55893"/>
    <w:rsid w:val="00E55F3A"/>
    <w:rsid w:val="00E57791"/>
    <w:rsid w:val="00E6046A"/>
    <w:rsid w:val="00E618CA"/>
    <w:rsid w:val="00E61BE0"/>
    <w:rsid w:val="00E6351A"/>
    <w:rsid w:val="00E63698"/>
    <w:rsid w:val="00E637D9"/>
    <w:rsid w:val="00E6511E"/>
    <w:rsid w:val="00E6535B"/>
    <w:rsid w:val="00E65A7F"/>
    <w:rsid w:val="00E65E56"/>
    <w:rsid w:val="00E66EF7"/>
    <w:rsid w:val="00E67E4B"/>
    <w:rsid w:val="00E70134"/>
    <w:rsid w:val="00E7041F"/>
    <w:rsid w:val="00E70437"/>
    <w:rsid w:val="00E70AA6"/>
    <w:rsid w:val="00E7137C"/>
    <w:rsid w:val="00E71993"/>
    <w:rsid w:val="00E71F09"/>
    <w:rsid w:val="00E71FCF"/>
    <w:rsid w:val="00E722CA"/>
    <w:rsid w:val="00E72532"/>
    <w:rsid w:val="00E72D12"/>
    <w:rsid w:val="00E734FE"/>
    <w:rsid w:val="00E7353C"/>
    <w:rsid w:val="00E73F41"/>
    <w:rsid w:val="00E7405E"/>
    <w:rsid w:val="00E74884"/>
    <w:rsid w:val="00E758C4"/>
    <w:rsid w:val="00E758D1"/>
    <w:rsid w:val="00E75A7E"/>
    <w:rsid w:val="00E75A9B"/>
    <w:rsid w:val="00E75B76"/>
    <w:rsid w:val="00E75DDA"/>
    <w:rsid w:val="00E760ED"/>
    <w:rsid w:val="00E76382"/>
    <w:rsid w:val="00E7675F"/>
    <w:rsid w:val="00E76EEC"/>
    <w:rsid w:val="00E772AB"/>
    <w:rsid w:val="00E7756B"/>
    <w:rsid w:val="00E77FB1"/>
    <w:rsid w:val="00E8054F"/>
    <w:rsid w:val="00E80BA2"/>
    <w:rsid w:val="00E80F94"/>
    <w:rsid w:val="00E80FAA"/>
    <w:rsid w:val="00E81048"/>
    <w:rsid w:val="00E81479"/>
    <w:rsid w:val="00E81B96"/>
    <w:rsid w:val="00E827D7"/>
    <w:rsid w:val="00E82A34"/>
    <w:rsid w:val="00E82AFC"/>
    <w:rsid w:val="00E82B9F"/>
    <w:rsid w:val="00E82D76"/>
    <w:rsid w:val="00E82FA7"/>
    <w:rsid w:val="00E83B87"/>
    <w:rsid w:val="00E84CD3"/>
    <w:rsid w:val="00E8606B"/>
    <w:rsid w:val="00E873E4"/>
    <w:rsid w:val="00E905F2"/>
    <w:rsid w:val="00E91372"/>
    <w:rsid w:val="00E91808"/>
    <w:rsid w:val="00E930DA"/>
    <w:rsid w:val="00E934D6"/>
    <w:rsid w:val="00E94190"/>
    <w:rsid w:val="00E94F0D"/>
    <w:rsid w:val="00E95272"/>
    <w:rsid w:val="00E9588A"/>
    <w:rsid w:val="00E96886"/>
    <w:rsid w:val="00E973DE"/>
    <w:rsid w:val="00EA012D"/>
    <w:rsid w:val="00EA0CD4"/>
    <w:rsid w:val="00EA0DA8"/>
    <w:rsid w:val="00EA1139"/>
    <w:rsid w:val="00EA13AF"/>
    <w:rsid w:val="00EA1A31"/>
    <w:rsid w:val="00EA24B5"/>
    <w:rsid w:val="00EA26CC"/>
    <w:rsid w:val="00EA3E7F"/>
    <w:rsid w:val="00EA3F4C"/>
    <w:rsid w:val="00EA436F"/>
    <w:rsid w:val="00EA46AD"/>
    <w:rsid w:val="00EA4D5F"/>
    <w:rsid w:val="00EA5381"/>
    <w:rsid w:val="00EA53D2"/>
    <w:rsid w:val="00EA5AAE"/>
    <w:rsid w:val="00EA61ED"/>
    <w:rsid w:val="00EA6776"/>
    <w:rsid w:val="00EA67C2"/>
    <w:rsid w:val="00EA77F5"/>
    <w:rsid w:val="00EB05E1"/>
    <w:rsid w:val="00EB0623"/>
    <w:rsid w:val="00EB0B26"/>
    <w:rsid w:val="00EB2046"/>
    <w:rsid w:val="00EB2451"/>
    <w:rsid w:val="00EB2685"/>
    <w:rsid w:val="00EB26BD"/>
    <w:rsid w:val="00EB3067"/>
    <w:rsid w:val="00EB3325"/>
    <w:rsid w:val="00EB4178"/>
    <w:rsid w:val="00EB43B0"/>
    <w:rsid w:val="00EB4B78"/>
    <w:rsid w:val="00EB5CA7"/>
    <w:rsid w:val="00EB69ED"/>
    <w:rsid w:val="00EC0058"/>
    <w:rsid w:val="00EC0307"/>
    <w:rsid w:val="00EC1A75"/>
    <w:rsid w:val="00EC1FC5"/>
    <w:rsid w:val="00EC240C"/>
    <w:rsid w:val="00EC28F4"/>
    <w:rsid w:val="00EC2B2F"/>
    <w:rsid w:val="00EC2B44"/>
    <w:rsid w:val="00EC31A8"/>
    <w:rsid w:val="00EC3B9B"/>
    <w:rsid w:val="00EC551E"/>
    <w:rsid w:val="00EC6145"/>
    <w:rsid w:val="00EC79AD"/>
    <w:rsid w:val="00EC7AC5"/>
    <w:rsid w:val="00EC7C30"/>
    <w:rsid w:val="00EC7E05"/>
    <w:rsid w:val="00EC7E17"/>
    <w:rsid w:val="00ED01AA"/>
    <w:rsid w:val="00ED04DE"/>
    <w:rsid w:val="00ED0509"/>
    <w:rsid w:val="00ED13C0"/>
    <w:rsid w:val="00ED1C04"/>
    <w:rsid w:val="00ED260B"/>
    <w:rsid w:val="00ED2A8B"/>
    <w:rsid w:val="00ED377C"/>
    <w:rsid w:val="00ED379E"/>
    <w:rsid w:val="00ED3EBF"/>
    <w:rsid w:val="00ED3F5C"/>
    <w:rsid w:val="00ED5454"/>
    <w:rsid w:val="00ED5ACD"/>
    <w:rsid w:val="00ED6171"/>
    <w:rsid w:val="00ED7055"/>
    <w:rsid w:val="00ED74A2"/>
    <w:rsid w:val="00ED7828"/>
    <w:rsid w:val="00ED7CFA"/>
    <w:rsid w:val="00EE0BCB"/>
    <w:rsid w:val="00EE0BE7"/>
    <w:rsid w:val="00EE11A1"/>
    <w:rsid w:val="00EE1B91"/>
    <w:rsid w:val="00EE1CDB"/>
    <w:rsid w:val="00EE1D32"/>
    <w:rsid w:val="00EE2020"/>
    <w:rsid w:val="00EE2404"/>
    <w:rsid w:val="00EE3A63"/>
    <w:rsid w:val="00EE43C6"/>
    <w:rsid w:val="00EE48D6"/>
    <w:rsid w:val="00EE5254"/>
    <w:rsid w:val="00EE5D43"/>
    <w:rsid w:val="00EE5E60"/>
    <w:rsid w:val="00EE5F79"/>
    <w:rsid w:val="00EE6012"/>
    <w:rsid w:val="00EE6233"/>
    <w:rsid w:val="00EE638B"/>
    <w:rsid w:val="00EE6A17"/>
    <w:rsid w:val="00EE6B7C"/>
    <w:rsid w:val="00EE6D93"/>
    <w:rsid w:val="00EF1257"/>
    <w:rsid w:val="00EF1908"/>
    <w:rsid w:val="00EF1C24"/>
    <w:rsid w:val="00EF39D8"/>
    <w:rsid w:val="00EF4185"/>
    <w:rsid w:val="00EF4CDF"/>
    <w:rsid w:val="00EF4F14"/>
    <w:rsid w:val="00EF59F4"/>
    <w:rsid w:val="00EF640B"/>
    <w:rsid w:val="00EF6895"/>
    <w:rsid w:val="00EF75DB"/>
    <w:rsid w:val="00F003C1"/>
    <w:rsid w:val="00F00E49"/>
    <w:rsid w:val="00F013C3"/>
    <w:rsid w:val="00F0163D"/>
    <w:rsid w:val="00F023EE"/>
    <w:rsid w:val="00F02A53"/>
    <w:rsid w:val="00F03086"/>
    <w:rsid w:val="00F03B7C"/>
    <w:rsid w:val="00F03B9E"/>
    <w:rsid w:val="00F049F8"/>
    <w:rsid w:val="00F057EA"/>
    <w:rsid w:val="00F06582"/>
    <w:rsid w:val="00F07200"/>
    <w:rsid w:val="00F07BAA"/>
    <w:rsid w:val="00F10279"/>
    <w:rsid w:val="00F10525"/>
    <w:rsid w:val="00F1188D"/>
    <w:rsid w:val="00F11C0E"/>
    <w:rsid w:val="00F11E0F"/>
    <w:rsid w:val="00F125C4"/>
    <w:rsid w:val="00F12EE0"/>
    <w:rsid w:val="00F1325A"/>
    <w:rsid w:val="00F1361F"/>
    <w:rsid w:val="00F14120"/>
    <w:rsid w:val="00F145D3"/>
    <w:rsid w:val="00F146B6"/>
    <w:rsid w:val="00F148B8"/>
    <w:rsid w:val="00F15025"/>
    <w:rsid w:val="00F1517B"/>
    <w:rsid w:val="00F15CBF"/>
    <w:rsid w:val="00F15E35"/>
    <w:rsid w:val="00F15F97"/>
    <w:rsid w:val="00F16CE4"/>
    <w:rsid w:val="00F173B1"/>
    <w:rsid w:val="00F1756B"/>
    <w:rsid w:val="00F175AB"/>
    <w:rsid w:val="00F17B6D"/>
    <w:rsid w:val="00F17C20"/>
    <w:rsid w:val="00F208C0"/>
    <w:rsid w:val="00F20EF1"/>
    <w:rsid w:val="00F2246C"/>
    <w:rsid w:val="00F22925"/>
    <w:rsid w:val="00F22C43"/>
    <w:rsid w:val="00F24C14"/>
    <w:rsid w:val="00F2599A"/>
    <w:rsid w:val="00F266A4"/>
    <w:rsid w:val="00F2740A"/>
    <w:rsid w:val="00F27CAF"/>
    <w:rsid w:val="00F302F6"/>
    <w:rsid w:val="00F309FB"/>
    <w:rsid w:val="00F30A8C"/>
    <w:rsid w:val="00F310A4"/>
    <w:rsid w:val="00F31862"/>
    <w:rsid w:val="00F3222F"/>
    <w:rsid w:val="00F32F61"/>
    <w:rsid w:val="00F332E8"/>
    <w:rsid w:val="00F3336C"/>
    <w:rsid w:val="00F33D3C"/>
    <w:rsid w:val="00F341DF"/>
    <w:rsid w:val="00F355E5"/>
    <w:rsid w:val="00F358A6"/>
    <w:rsid w:val="00F35921"/>
    <w:rsid w:val="00F361CF"/>
    <w:rsid w:val="00F36BD3"/>
    <w:rsid w:val="00F36CA8"/>
    <w:rsid w:val="00F373FA"/>
    <w:rsid w:val="00F37480"/>
    <w:rsid w:val="00F3754D"/>
    <w:rsid w:val="00F37E29"/>
    <w:rsid w:val="00F402EC"/>
    <w:rsid w:val="00F4125D"/>
    <w:rsid w:val="00F41978"/>
    <w:rsid w:val="00F43D4A"/>
    <w:rsid w:val="00F43DB1"/>
    <w:rsid w:val="00F44102"/>
    <w:rsid w:val="00F44119"/>
    <w:rsid w:val="00F44B7D"/>
    <w:rsid w:val="00F44E19"/>
    <w:rsid w:val="00F45F9D"/>
    <w:rsid w:val="00F46405"/>
    <w:rsid w:val="00F46E3F"/>
    <w:rsid w:val="00F46FF0"/>
    <w:rsid w:val="00F504ED"/>
    <w:rsid w:val="00F508AE"/>
    <w:rsid w:val="00F50B7B"/>
    <w:rsid w:val="00F516E4"/>
    <w:rsid w:val="00F51E00"/>
    <w:rsid w:val="00F51F43"/>
    <w:rsid w:val="00F52611"/>
    <w:rsid w:val="00F53C6E"/>
    <w:rsid w:val="00F544B6"/>
    <w:rsid w:val="00F548CB"/>
    <w:rsid w:val="00F5559E"/>
    <w:rsid w:val="00F57F3F"/>
    <w:rsid w:val="00F6097D"/>
    <w:rsid w:val="00F60C5D"/>
    <w:rsid w:val="00F61168"/>
    <w:rsid w:val="00F62856"/>
    <w:rsid w:val="00F62C6C"/>
    <w:rsid w:val="00F63076"/>
    <w:rsid w:val="00F633DE"/>
    <w:rsid w:val="00F636DF"/>
    <w:rsid w:val="00F638A8"/>
    <w:rsid w:val="00F63DBB"/>
    <w:rsid w:val="00F6468E"/>
    <w:rsid w:val="00F647FD"/>
    <w:rsid w:val="00F648FC"/>
    <w:rsid w:val="00F65237"/>
    <w:rsid w:val="00F668DC"/>
    <w:rsid w:val="00F66A82"/>
    <w:rsid w:val="00F66DF6"/>
    <w:rsid w:val="00F670E1"/>
    <w:rsid w:val="00F67562"/>
    <w:rsid w:val="00F67F37"/>
    <w:rsid w:val="00F70364"/>
    <w:rsid w:val="00F7082D"/>
    <w:rsid w:val="00F70DB4"/>
    <w:rsid w:val="00F70E1C"/>
    <w:rsid w:val="00F716BD"/>
    <w:rsid w:val="00F716E4"/>
    <w:rsid w:val="00F719EA"/>
    <w:rsid w:val="00F72766"/>
    <w:rsid w:val="00F72924"/>
    <w:rsid w:val="00F72B38"/>
    <w:rsid w:val="00F73314"/>
    <w:rsid w:val="00F7391C"/>
    <w:rsid w:val="00F745A0"/>
    <w:rsid w:val="00F75733"/>
    <w:rsid w:val="00F75F24"/>
    <w:rsid w:val="00F75FD5"/>
    <w:rsid w:val="00F760FD"/>
    <w:rsid w:val="00F766E6"/>
    <w:rsid w:val="00F777F1"/>
    <w:rsid w:val="00F77999"/>
    <w:rsid w:val="00F77D70"/>
    <w:rsid w:val="00F77E98"/>
    <w:rsid w:val="00F80139"/>
    <w:rsid w:val="00F810CA"/>
    <w:rsid w:val="00F8230F"/>
    <w:rsid w:val="00F82830"/>
    <w:rsid w:val="00F82A57"/>
    <w:rsid w:val="00F82BB3"/>
    <w:rsid w:val="00F84405"/>
    <w:rsid w:val="00F852F5"/>
    <w:rsid w:val="00F85E31"/>
    <w:rsid w:val="00F860CE"/>
    <w:rsid w:val="00F86C6F"/>
    <w:rsid w:val="00F86DF6"/>
    <w:rsid w:val="00F90AEE"/>
    <w:rsid w:val="00F90E03"/>
    <w:rsid w:val="00F90FF2"/>
    <w:rsid w:val="00F90FFC"/>
    <w:rsid w:val="00F91D92"/>
    <w:rsid w:val="00F924B3"/>
    <w:rsid w:val="00F92B80"/>
    <w:rsid w:val="00F95257"/>
    <w:rsid w:val="00F955B1"/>
    <w:rsid w:val="00F9594D"/>
    <w:rsid w:val="00F95D01"/>
    <w:rsid w:val="00F96121"/>
    <w:rsid w:val="00F969B5"/>
    <w:rsid w:val="00F96C65"/>
    <w:rsid w:val="00FA0BBD"/>
    <w:rsid w:val="00FA2892"/>
    <w:rsid w:val="00FA28C4"/>
    <w:rsid w:val="00FA2A23"/>
    <w:rsid w:val="00FA31DD"/>
    <w:rsid w:val="00FA33A8"/>
    <w:rsid w:val="00FA396C"/>
    <w:rsid w:val="00FA411F"/>
    <w:rsid w:val="00FA423D"/>
    <w:rsid w:val="00FA4A07"/>
    <w:rsid w:val="00FA4C99"/>
    <w:rsid w:val="00FA4D15"/>
    <w:rsid w:val="00FA4E17"/>
    <w:rsid w:val="00FA5068"/>
    <w:rsid w:val="00FA5551"/>
    <w:rsid w:val="00FA5623"/>
    <w:rsid w:val="00FA6B0E"/>
    <w:rsid w:val="00FA79D1"/>
    <w:rsid w:val="00FA7CED"/>
    <w:rsid w:val="00FB0620"/>
    <w:rsid w:val="00FB0715"/>
    <w:rsid w:val="00FB092C"/>
    <w:rsid w:val="00FB0D70"/>
    <w:rsid w:val="00FB1EB6"/>
    <w:rsid w:val="00FB22C5"/>
    <w:rsid w:val="00FB2504"/>
    <w:rsid w:val="00FB2C07"/>
    <w:rsid w:val="00FB2EC6"/>
    <w:rsid w:val="00FB3137"/>
    <w:rsid w:val="00FB34B1"/>
    <w:rsid w:val="00FB3D2A"/>
    <w:rsid w:val="00FB4791"/>
    <w:rsid w:val="00FB4A93"/>
    <w:rsid w:val="00FB545C"/>
    <w:rsid w:val="00FB5BC8"/>
    <w:rsid w:val="00FB672D"/>
    <w:rsid w:val="00FB7773"/>
    <w:rsid w:val="00FB7DFD"/>
    <w:rsid w:val="00FC1749"/>
    <w:rsid w:val="00FC18F6"/>
    <w:rsid w:val="00FC21BC"/>
    <w:rsid w:val="00FC2ACF"/>
    <w:rsid w:val="00FC351E"/>
    <w:rsid w:val="00FC3AB3"/>
    <w:rsid w:val="00FC4129"/>
    <w:rsid w:val="00FC41D4"/>
    <w:rsid w:val="00FC458C"/>
    <w:rsid w:val="00FC4B69"/>
    <w:rsid w:val="00FC4BF0"/>
    <w:rsid w:val="00FC5343"/>
    <w:rsid w:val="00FC603C"/>
    <w:rsid w:val="00FC6FB2"/>
    <w:rsid w:val="00FC6FC6"/>
    <w:rsid w:val="00FC74A8"/>
    <w:rsid w:val="00FC7919"/>
    <w:rsid w:val="00FC7F12"/>
    <w:rsid w:val="00FD081E"/>
    <w:rsid w:val="00FD0CCE"/>
    <w:rsid w:val="00FD0F88"/>
    <w:rsid w:val="00FD1188"/>
    <w:rsid w:val="00FD14B8"/>
    <w:rsid w:val="00FD1AB4"/>
    <w:rsid w:val="00FD20A8"/>
    <w:rsid w:val="00FD23BB"/>
    <w:rsid w:val="00FD24BB"/>
    <w:rsid w:val="00FD36EF"/>
    <w:rsid w:val="00FD402E"/>
    <w:rsid w:val="00FD56D5"/>
    <w:rsid w:val="00FD5A0A"/>
    <w:rsid w:val="00FD5C1A"/>
    <w:rsid w:val="00FD6514"/>
    <w:rsid w:val="00FD65A9"/>
    <w:rsid w:val="00FD67EB"/>
    <w:rsid w:val="00FD70DD"/>
    <w:rsid w:val="00FD764C"/>
    <w:rsid w:val="00FD7ABA"/>
    <w:rsid w:val="00FD7AE9"/>
    <w:rsid w:val="00FE0534"/>
    <w:rsid w:val="00FE0808"/>
    <w:rsid w:val="00FE09FB"/>
    <w:rsid w:val="00FE0A14"/>
    <w:rsid w:val="00FE0A1B"/>
    <w:rsid w:val="00FE0F05"/>
    <w:rsid w:val="00FE1833"/>
    <w:rsid w:val="00FE2034"/>
    <w:rsid w:val="00FE2E0F"/>
    <w:rsid w:val="00FE3260"/>
    <w:rsid w:val="00FE39B5"/>
    <w:rsid w:val="00FE3A00"/>
    <w:rsid w:val="00FE4787"/>
    <w:rsid w:val="00FE4BBA"/>
    <w:rsid w:val="00FE5A62"/>
    <w:rsid w:val="00FE6556"/>
    <w:rsid w:val="00FE66BF"/>
    <w:rsid w:val="00FE695C"/>
    <w:rsid w:val="00FE6BB8"/>
    <w:rsid w:val="00FE6CC2"/>
    <w:rsid w:val="00FE7377"/>
    <w:rsid w:val="00FE74ED"/>
    <w:rsid w:val="00FE7A45"/>
    <w:rsid w:val="00FE7A52"/>
    <w:rsid w:val="00FF1A7C"/>
    <w:rsid w:val="00FF2F67"/>
    <w:rsid w:val="00FF31E4"/>
    <w:rsid w:val="00FF338D"/>
    <w:rsid w:val="00FF3FC2"/>
    <w:rsid w:val="00FF444E"/>
    <w:rsid w:val="00FF4957"/>
    <w:rsid w:val="00FF4F56"/>
    <w:rsid w:val="00FF5175"/>
    <w:rsid w:val="00FF5423"/>
    <w:rsid w:val="00FF6073"/>
    <w:rsid w:val="00FF6203"/>
    <w:rsid w:val="00FF722A"/>
    <w:rsid w:val="00FF72B8"/>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20CEB94F-C7EF-4848-AF95-7CA7A8ED7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2B"/>
    <w:pPr>
      <w:widowControl w:val="0"/>
      <w:spacing w:after="200" w:line="276" w:lineRule="auto"/>
    </w:pPr>
  </w:style>
  <w:style w:type="paragraph" w:styleId="Virsraksts1">
    <w:name w:val="heading 1"/>
    <w:basedOn w:val="Parasts"/>
    <w:next w:val="Parasts"/>
    <w:link w:val="Virsraksts1Rakstz"/>
    <w:qFormat/>
    <w:rsid w:val="0084594E"/>
    <w:pPr>
      <w:keepNext/>
      <w:widowControl/>
      <w:tabs>
        <w:tab w:val="num" w:pos="360"/>
      </w:tabs>
      <w:suppressAutoHyphens/>
      <w:spacing w:after="0" w:line="240" w:lineRule="auto"/>
      <w:ind w:left="360" w:hanging="360"/>
      <w:outlineLvl w:val="0"/>
    </w:pPr>
    <w:rPr>
      <w:rFonts w:eastAsia="Times New Roman"/>
      <w:szCs w:val="20"/>
      <w:lang w:eastAsia="ar-SA"/>
    </w:rPr>
  </w:style>
  <w:style w:type="paragraph" w:styleId="Virsraksts2">
    <w:name w:val="heading 2"/>
    <w:basedOn w:val="Parasts"/>
    <w:next w:val="Parasts"/>
    <w:link w:val="Virsraksts2Rakstz"/>
    <w:qFormat/>
    <w:rsid w:val="0084594E"/>
    <w:pPr>
      <w:keepNext/>
      <w:widowControl/>
      <w:numPr>
        <w:ilvl w:val="1"/>
        <w:numId w:val="1"/>
      </w:numPr>
      <w:suppressAutoHyphens/>
      <w:spacing w:after="0" w:line="240" w:lineRule="auto"/>
      <w:jc w:val="both"/>
      <w:outlineLvl w:val="1"/>
    </w:pPr>
    <w:rPr>
      <w:rFonts w:ascii="Dutch TL" w:eastAsia="Times New Roman" w:hAnsi="Dutch TL"/>
      <w:szCs w:val="20"/>
      <w:lang w:eastAsia="ar-SA"/>
    </w:rPr>
  </w:style>
  <w:style w:type="paragraph" w:styleId="Virsraksts3">
    <w:name w:val="heading 3"/>
    <w:basedOn w:val="Parasts"/>
    <w:next w:val="Parasts"/>
    <w:link w:val="Virsraksts3Rakstz"/>
    <w:qFormat/>
    <w:rsid w:val="0084594E"/>
    <w:pPr>
      <w:keepNext/>
      <w:widowControl/>
      <w:numPr>
        <w:ilvl w:val="2"/>
        <w:numId w:val="1"/>
      </w:numPr>
      <w:suppressAutoHyphens/>
      <w:spacing w:after="0" w:line="240" w:lineRule="auto"/>
      <w:jc w:val="center"/>
      <w:outlineLvl w:val="2"/>
    </w:pPr>
    <w:rPr>
      <w:rFonts w:eastAsia="Times New Roman"/>
      <w:b/>
      <w:bCs/>
      <w:lang w:val="en-GB" w:eastAsia="ar-SA"/>
    </w:rPr>
  </w:style>
  <w:style w:type="paragraph" w:styleId="Virsraksts5">
    <w:name w:val="heading 5"/>
    <w:basedOn w:val="Parasts"/>
    <w:next w:val="Parasts"/>
    <w:link w:val="Virsraksts5Rakstz"/>
    <w:qFormat/>
    <w:rsid w:val="0084594E"/>
    <w:pPr>
      <w:keepNext/>
      <w:widowControl/>
      <w:numPr>
        <w:ilvl w:val="4"/>
        <w:numId w:val="1"/>
      </w:numPr>
      <w:suppressAutoHyphens/>
      <w:spacing w:after="0" w:line="240" w:lineRule="auto"/>
      <w:jc w:val="center"/>
      <w:outlineLvl w:val="4"/>
    </w:pPr>
    <w:rPr>
      <w:rFonts w:eastAsia="Times New Roman"/>
      <w:b/>
      <w:bCs/>
      <w:iCs/>
      <w:sz w:val="28"/>
      <w:szCs w:val="20"/>
      <w:lang w:eastAsia="ar-SA"/>
    </w:rPr>
  </w:style>
  <w:style w:type="paragraph" w:styleId="Virsraksts7">
    <w:name w:val="heading 7"/>
    <w:basedOn w:val="Parasts"/>
    <w:next w:val="Parasts"/>
    <w:link w:val="Virsraksts7Rakstz"/>
    <w:qFormat/>
    <w:rsid w:val="0084594E"/>
    <w:pPr>
      <w:widowControl/>
      <w:suppressAutoHyphens/>
      <w:spacing w:before="240" w:after="60" w:line="240" w:lineRule="auto"/>
      <w:outlineLvl w:val="6"/>
    </w:pPr>
    <w:rPr>
      <w:rFonts w:eastAsia="Times New Roman"/>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basedOn w:val="Noklusjumarindkopasfonts"/>
    <w:link w:val="CharCharCharChar"/>
    <w:uiPriority w:val="99"/>
    <w:unhideWhenUsed/>
    <w:qFormat/>
    <w:rsid w:val="005B4762"/>
    <w:rPr>
      <w:vertAlign w:val="superscript"/>
    </w:rPr>
  </w:style>
  <w:style w:type="paragraph" w:styleId="Vresteksts">
    <w:name w:val="footnote text"/>
    <w:aliases w:val="Char Char Char,Footnote Text1,Footnote Text1 Char"/>
    <w:basedOn w:val="Parasts"/>
    <w:link w:val="VrestekstsRakstz"/>
    <w:uiPriority w:val="99"/>
    <w:unhideWhenUsed/>
    <w:rsid w:val="005B4762"/>
    <w:pPr>
      <w:spacing w:after="0" w:line="240" w:lineRule="auto"/>
    </w:pPr>
    <w:rPr>
      <w:sz w:val="20"/>
      <w:szCs w:val="20"/>
    </w:rPr>
  </w:style>
  <w:style w:type="character" w:customStyle="1" w:styleId="VrestekstsRakstz">
    <w:name w:val="Vēres teksts Rakstz."/>
    <w:aliases w:val="Char Char Char Rakstz.,Footnote Text1 Rakstz.,Footnote Text1 Char Rakstz."/>
    <w:basedOn w:val="Noklusjumarindkopasfonts"/>
    <w:link w:val="Vresteksts"/>
    <w:uiPriority w:val="99"/>
    <w:rsid w:val="005B4762"/>
    <w:rPr>
      <w:sz w:val="20"/>
      <w:szCs w:val="20"/>
    </w:rPr>
  </w:style>
  <w:style w:type="paragraph" w:styleId="Sarakstarindkopa">
    <w:name w:val="List Paragraph"/>
    <w:basedOn w:val="Parasts"/>
    <w:uiPriority w:val="34"/>
    <w:qFormat/>
    <w:rsid w:val="005B4762"/>
    <w:pPr>
      <w:ind w:left="720"/>
      <w:contextualSpacing/>
    </w:pPr>
  </w:style>
  <w:style w:type="paragraph" w:styleId="Beiguvresteksts">
    <w:name w:val="endnote text"/>
    <w:basedOn w:val="Parasts"/>
    <w:link w:val="BeiguvrestekstsRakstz"/>
    <w:uiPriority w:val="99"/>
    <w:semiHidden/>
    <w:unhideWhenUsed/>
    <w:rsid w:val="005B4762"/>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B4762"/>
    <w:rPr>
      <w:sz w:val="20"/>
      <w:szCs w:val="20"/>
    </w:rPr>
  </w:style>
  <w:style w:type="character" w:styleId="Beiguvresatsauce">
    <w:name w:val="endnote reference"/>
    <w:basedOn w:val="Noklusjumarindkopasfonts"/>
    <w:uiPriority w:val="99"/>
    <w:semiHidden/>
    <w:unhideWhenUsed/>
    <w:rsid w:val="005B4762"/>
    <w:rPr>
      <w:vertAlign w:val="superscript"/>
    </w:rPr>
  </w:style>
  <w:style w:type="character" w:styleId="Komentraatsauce">
    <w:name w:val="annotation reference"/>
    <w:basedOn w:val="Noklusjumarindkopasfonts"/>
    <w:uiPriority w:val="99"/>
    <w:semiHidden/>
    <w:unhideWhenUsed/>
    <w:rsid w:val="005B4762"/>
    <w:rPr>
      <w:sz w:val="16"/>
      <w:szCs w:val="16"/>
    </w:rPr>
  </w:style>
  <w:style w:type="paragraph" w:styleId="Komentrateksts">
    <w:name w:val="annotation text"/>
    <w:basedOn w:val="Parasts"/>
    <w:link w:val="KomentratekstsRakstz"/>
    <w:uiPriority w:val="99"/>
    <w:unhideWhenUsed/>
    <w:rsid w:val="005B4762"/>
    <w:pPr>
      <w:spacing w:line="240" w:lineRule="auto"/>
    </w:pPr>
    <w:rPr>
      <w:sz w:val="20"/>
      <w:szCs w:val="20"/>
    </w:rPr>
  </w:style>
  <w:style w:type="character" w:customStyle="1" w:styleId="KomentratekstsRakstz">
    <w:name w:val="Komentāra teksts Rakstz."/>
    <w:basedOn w:val="Noklusjumarindkopasfonts"/>
    <w:link w:val="Komentrateksts"/>
    <w:uiPriority w:val="99"/>
    <w:rsid w:val="005B4762"/>
    <w:rPr>
      <w:sz w:val="20"/>
      <w:szCs w:val="20"/>
    </w:rPr>
  </w:style>
  <w:style w:type="paragraph" w:styleId="Komentratma">
    <w:name w:val="annotation subject"/>
    <w:basedOn w:val="Komentrateksts"/>
    <w:next w:val="Komentrateksts"/>
    <w:link w:val="KomentratmaRakstz"/>
    <w:uiPriority w:val="99"/>
    <w:semiHidden/>
    <w:unhideWhenUsed/>
    <w:rsid w:val="005B4762"/>
    <w:rPr>
      <w:b/>
      <w:bCs/>
    </w:rPr>
  </w:style>
  <w:style w:type="character" w:customStyle="1" w:styleId="KomentratmaRakstz">
    <w:name w:val="Komentāra tēma Rakstz."/>
    <w:basedOn w:val="KomentratekstsRakstz"/>
    <w:link w:val="Komentratma"/>
    <w:uiPriority w:val="99"/>
    <w:semiHidden/>
    <w:rsid w:val="005B4762"/>
    <w:rPr>
      <w:b/>
      <w:bCs/>
      <w:sz w:val="20"/>
      <w:szCs w:val="20"/>
    </w:rPr>
  </w:style>
  <w:style w:type="paragraph" w:styleId="Paraststmeklis">
    <w:name w:val="Normal (Web)"/>
    <w:basedOn w:val="Parasts"/>
    <w:uiPriority w:val="99"/>
    <w:semiHidden/>
    <w:unhideWhenUsed/>
    <w:rsid w:val="005B4762"/>
    <w:pPr>
      <w:widowControl/>
      <w:spacing w:before="100" w:beforeAutospacing="1" w:after="100" w:afterAutospacing="1" w:line="240" w:lineRule="auto"/>
    </w:pPr>
    <w:rPr>
      <w:rFonts w:eastAsia="Times New Roman"/>
    </w:rPr>
  </w:style>
  <w:style w:type="paragraph" w:styleId="Bezatstarpm">
    <w:name w:val="No Spacing"/>
    <w:uiPriority w:val="1"/>
    <w:qFormat/>
    <w:rsid w:val="005B4762"/>
    <w:pPr>
      <w:widowControl w:val="0"/>
    </w:pPr>
    <w:rPr>
      <w:rFonts w:ascii="Calibri" w:hAnsi="Calibri"/>
      <w:sz w:val="22"/>
      <w:szCs w:val="22"/>
      <w:lang w:val="en-US" w:eastAsia="en-US"/>
    </w:rPr>
  </w:style>
  <w:style w:type="character" w:customStyle="1" w:styleId="Bodytext2">
    <w:name w:val="Body text (2)_"/>
    <w:basedOn w:val="Noklusjumarindkopasfonts"/>
    <w:link w:val="Bodytext20"/>
    <w:rsid w:val="005A2D88"/>
    <w:rPr>
      <w:rFonts w:eastAsia="Times New Roman"/>
      <w:shd w:val="clear" w:color="auto" w:fill="FFFFFF"/>
    </w:rPr>
  </w:style>
  <w:style w:type="paragraph" w:customStyle="1" w:styleId="Bodytext20">
    <w:name w:val="Body text (2)"/>
    <w:basedOn w:val="Parasts"/>
    <w:link w:val="Bodytext2"/>
    <w:rsid w:val="005A2D88"/>
    <w:pPr>
      <w:shd w:val="clear" w:color="auto" w:fill="FFFFFF"/>
      <w:spacing w:before="60" w:after="420" w:line="0" w:lineRule="atLeast"/>
      <w:ind w:hanging="420"/>
      <w:jc w:val="right"/>
    </w:pPr>
    <w:rPr>
      <w:rFonts w:eastAsia="Times New Roman"/>
    </w:rPr>
  </w:style>
  <w:style w:type="character" w:styleId="Izsmalcintsizclums">
    <w:name w:val="Subtle Emphasis"/>
    <w:basedOn w:val="Noklusjumarindkopasfonts"/>
    <w:uiPriority w:val="19"/>
    <w:qFormat/>
    <w:rsid w:val="001C3248"/>
    <w:rPr>
      <w:i/>
      <w:iCs/>
      <w:color w:val="404040" w:themeColor="text1" w:themeTint="BF"/>
    </w:rPr>
  </w:style>
  <w:style w:type="paragraph" w:styleId="Prskatjums">
    <w:name w:val="Revision"/>
    <w:hidden/>
    <w:uiPriority w:val="99"/>
    <w:semiHidden/>
    <w:rsid w:val="00F716E4"/>
  </w:style>
  <w:style w:type="character" w:customStyle="1" w:styleId="eop">
    <w:name w:val="eop"/>
    <w:basedOn w:val="Noklusjumarindkopasfonts"/>
    <w:rsid w:val="001104A4"/>
  </w:style>
  <w:style w:type="character" w:customStyle="1" w:styleId="Virsraksts1Rakstz">
    <w:name w:val="Virsraksts 1 Rakstz."/>
    <w:basedOn w:val="Noklusjumarindkopasfonts"/>
    <w:link w:val="Virsraksts1"/>
    <w:rsid w:val="0084594E"/>
    <w:rPr>
      <w:rFonts w:eastAsia="Times New Roman"/>
      <w:szCs w:val="20"/>
      <w:lang w:eastAsia="ar-SA"/>
    </w:rPr>
  </w:style>
  <w:style w:type="character" w:customStyle="1" w:styleId="Virsraksts2Rakstz">
    <w:name w:val="Virsraksts 2 Rakstz."/>
    <w:basedOn w:val="Noklusjumarindkopasfonts"/>
    <w:link w:val="Virsraksts2"/>
    <w:rsid w:val="0084594E"/>
    <w:rPr>
      <w:rFonts w:ascii="Dutch TL" w:eastAsia="Times New Roman" w:hAnsi="Dutch TL"/>
      <w:szCs w:val="20"/>
      <w:lang w:eastAsia="ar-SA"/>
    </w:rPr>
  </w:style>
  <w:style w:type="character" w:customStyle="1" w:styleId="Virsraksts3Rakstz">
    <w:name w:val="Virsraksts 3 Rakstz."/>
    <w:basedOn w:val="Noklusjumarindkopasfonts"/>
    <w:link w:val="Virsraksts3"/>
    <w:rsid w:val="0084594E"/>
    <w:rPr>
      <w:rFonts w:eastAsia="Times New Roman"/>
      <w:b/>
      <w:bCs/>
      <w:lang w:val="en-GB" w:eastAsia="ar-SA"/>
    </w:rPr>
  </w:style>
  <w:style w:type="character" w:customStyle="1" w:styleId="Virsraksts5Rakstz">
    <w:name w:val="Virsraksts 5 Rakstz."/>
    <w:basedOn w:val="Noklusjumarindkopasfonts"/>
    <w:link w:val="Virsraksts5"/>
    <w:rsid w:val="0084594E"/>
    <w:rPr>
      <w:rFonts w:eastAsia="Times New Roman"/>
      <w:b/>
      <w:bCs/>
      <w:iCs/>
      <w:sz w:val="28"/>
      <w:szCs w:val="20"/>
      <w:lang w:eastAsia="ar-SA"/>
    </w:rPr>
  </w:style>
  <w:style w:type="character" w:customStyle="1" w:styleId="Virsraksts7Rakstz">
    <w:name w:val="Virsraksts 7 Rakstz."/>
    <w:basedOn w:val="Noklusjumarindkopasfonts"/>
    <w:link w:val="Virsraksts7"/>
    <w:rsid w:val="0084594E"/>
    <w:rPr>
      <w:rFonts w:eastAsia="Times New Roman"/>
      <w:lang w:val="en-GB" w:eastAsia="ar-SA"/>
    </w:rPr>
  </w:style>
  <w:style w:type="numbering" w:customStyle="1" w:styleId="NoList1">
    <w:name w:val="No List1"/>
    <w:next w:val="Bezsaraksta"/>
    <w:semiHidden/>
    <w:rsid w:val="0084594E"/>
  </w:style>
  <w:style w:type="character" w:customStyle="1" w:styleId="WW8Num2z0">
    <w:name w:val="WW8Num2z0"/>
    <w:rsid w:val="0084594E"/>
    <w:rPr>
      <w:b w:val="0"/>
      <w:i w:val="0"/>
    </w:rPr>
  </w:style>
  <w:style w:type="character" w:customStyle="1" w:styleId="WW-DefaultParagraphFont">
    <w:name w:val="WW-Default Paragraph Font"/>
    <w:rsid w:val="0084594E"/>
  </w:style>
  <w:style w:type="character" w:customStyle="1" w:styleId="Absatz-Standardschriftart">
    <w:name w:val="Absatz-Standardschriftart"/>
    <w:rsid w:val="0084594E"/>
  </w:style>
  <w:style w:type="character" w:customStyle="1" w:styleId="WW8Num1z0">
    <w:name w:val="WW8Num1z0"/>
    <w:rsid w:val="0084594E"/>
    <w:rPr>
      <w:b w:val="0"/>
      <w:i w:val="0"/>
    </w:rPr>
  </w:style>
  <w:style w:type="character" w:customStyle="1" w:styleId="WW-Absatz-Standardschriftart">
    <w:name w:val="WW-Absatz-Standardschriftart"/>
    <w:rsid w:val="0084594E"/>
  </w:style>
  <w:style w:type="character" w:customStyle="1" w:styleId="WW-DefaultParagraphFont1">
    <w:name w:val="WW-Default Paragraph Font1"/>
    <w:rsid w:val="0084594E"/>
  </w:style>
  <w:style w:type="character" w:customStyle="1" w:styleId="NumberingSymbols">
    <w:name w:val="Numbering Symbols"/>
    <w:rsid w:val="0084594E"/>
  </w:style>
  <w:style w:type="character" w:customStyle="1" w:styleId="Bullets">
    <w:name w:val="Bullets"/>
    <w:rsid w:val="0084594E"/>
    <w:rPr>
      <w:rFonts w:ascii="StarSymbol" w:eastAsia="StarSymbol" w:hAnsi="StarSymbol" w:cs="StarSymbol"/>
      <w:sz w:val="18"/>
      <w:szCs w:val="18"/>
    </w:rPr>
  </w:style>
  <w:style w:type="paragraph" w:customStyle="1" w:styleId="Heading">
    <w:name w:val="Heading"/>
    <w:basedOn w:val="Parasts"/>
    <w:next w:val="Pamatteksts"/>
    <w:rsid w:val="0084594E"/>
    <w:pPr>
      <w:keepNext/>
      <w:widowControl/>
      <w:suppressAutoHyphens/>
      <w:spacing w:before="240" w:after="120" w:line="240" w:lineRule="auto"/>
    </w:pPr>
    <w:rPr>
      <w:rFonts w:ascii="Arial" w:eastAsia="Lucida Sans Unicode" w:hAnsi="Arial" w:cs="Tahoma"/>
      <w:sz w:val="28"/>
      <w:szCs w:val="28"/>
      <w:lang w:val="en-GB" w:eastAsia="ar-SA"/>
    </w:rPr>
  </w:style>
  <w:style w:type="paragraph" w:styleId="Pamatteksts">
    <w:name w:val="Body Text"/>
    <w:basedOn w:val="Parasts"/>
    <w:link w:val="PamattekstsRakstz"/>
    <w:rsid w:val="0084594E"/>
    <w:pPr>
      <w:widowControl/>
      <w:suppressAutoHyphens/>
      <w:spacing w:after="0" w:line="240" w:lineRule="auto"/>
      <w:jc w:val="both"/>
    </w:pPr>
    <w:rPr>
      <w:rFonts w:eastAsia="Times New Roman"/>
      <w:szCs w:val="20"/>
      <w:lang w:eastAsia="ar-SA"/>
    </w:rPr>
  </w:style>
  <w:style w:type="character" w:customStyle="1" w:styleId="PamattekstsRakstz">
    <w:name w:val="Pamatteksts Rakstz."/>
    <w:basedOn w:val="Noklusjumarindkopasfonts"/>
    <w:link w:val="Pamatteksts"/>
    <w:rsid w:val="0084594E"/>
    <w:rPr>
      <w:rFonts w:eastAsia="Times New Roman"/>
      <w:szCs w:val="20"/>
      <w:lang w:eastAsia="ar-SA"/>
    </w:rPr>
  </w:style>
  <w:style w:type="paragraph" w:styleId="Saraksts">
    <w:name w:val="List"/>
    <w:basedOn w:val="Pamatteksts"/>
    <w:rsid w:val="0084594E"/>
    <w:rPr>
      <w:rFonts w:cs="Tahoma"/>
    </w:rPr>
  </w:style>
  <w:style w:type="paragraph" w:styleId="Parakstszemobjekta">
    <w:name w:val="caption"/>
    <w:basedOn w:val="Parasts"/>
    <w:qFormat/>
    <w:rsid w:val="0084594E"/>
    <w:pPr>
      <w:widowControl/>
      <w:suppressLineNumbers/>
      <w:suppressAutoHyphens/>
      <w:spacing w:before="120" w:after="120" w:line="240" w:lineRule="auto"/>
    </w:pPr>
    <w:rPr>
      <w:rFonts w:eastAsia="Times New Roman" w:cs="Tahoma"/>
      <w:i/>
      <w:iCs/>
      <w:lang w:val="en-GB" w:eastAsia="ar-SA"/>
    </w:rPr>
  </w:style>
  <w:style w:type="paragraph" w:customStyle="1" w:styleId="Index">
    <w:name w:val="Index"/>
    <w:basedOn w:val="Parasts"/>
    <w:rsid w:val="0084594E"/>
    <w:pPr>
      <w:widowControl/>
      <w:suppressLineNumbers/>
      <w:suppressAutoHyphens/>
      <w:spacing w:after="0" w:line="240" w:lineRule="auto"/>
    </w:pPr>
    <w:rPr>
      <w:rFonts w:eastAsia="Times New Roman" w:cs="Tahoma"/>
      <w:lang w:val="en-GB" w:eastAsia="ar-SA"/>
    </w:rPr>
  </w:style>
  <w:style w:type="paragraph" w:styleId="Nosaukums">
    <w:name w:val="Title"/>
    <w:basedOn w:val="Parasts"/>
    <w:next w:val="Apakvirsraksts"/>
    <w:link w:val="NosaukumsRakstz"/>
    <w:qFormat/>
    <w:rsid w:val="0084594E"/>
    <w:pPr>
      <w:widowControl/>
      <w:suppressAutoHyphens/>
      <w:spacing w:after="0" w:line="240" w:lineRule="auto"/>
      <w:jc w:val="center"/>
    </w:pPr>
    <w:rPr>
      <w:rFonts w:eastAsia="Times New Roman"/>
      <w:b/>
      <w:szCs w:val="20"/>
      <w:lang w:eastAsia="ar-SA"/>
    </w:rPr>
  </w:style>
  <w:style w:type="character" w:customStyle="1" w:styleId="NosaukumsRakstz">
    <w:name w:val="Nosaukums Rakstz."/>
    <w:basedOn w:val="Noklusjumarindkopasfonts"/>
    <w:link w:val="Nosaukums"/>
    <w:rsid w:val="0084594E"/>
    <w:rPr>
      <w:rFonts w:eastAsia="Times New Roman"/>
      <w:b/>
      <w:szCs w:val="20"/>
      <w:lang w:eastAsia="ar-SA"/>
    </w:rPr>
  </w:style>
  <w:style w:type="paragraph" w:styleId="Apakvirsraksts">
    <w:name w:val="Subtitle"/>
    <w:basedOn w:val="Heading"/>
    <w:next w:val="Pamatteksts"/>
    <w:link w:val="ApakvirsrakstsRakstz"/>
    <w:qFormat/>
    <w:rsid w:val="0084594E"/>
    <w:pPr>
      <w:jc w:val="center"/>
    </w:pPr>
    <w:rPr>
      <w:i/>
      <w:iCs/>
    </w:rPr>
  </w:style>
  <w:style w:type="character" w:customStyle="1" w:styleId="ApakvirsrakstsRakstz">
    <w:name w:val="Apakšvirsraksts Rakstz."/>
    <w:basedOn w:val="Noklusjumarindkopasfonts"/>
    <w:link w:val="Apakvirsraksts"/>
    <w:rsid w:val="0084594E"/>
    <w:rPr>
      <w:rFonts w:ascii="Arial" w:eastAsia="Lucida Sans Unicode" w:hAnsi="Arial" w:cs="Tahoma"/>
      <w:i/>
      <w:iCs/>
      <w:sz w:val="28"/>
      <w:szCs w:val="28"/>
      <w:lang w:val="en-GB" w:eastAsia="ar-SA"/>
    </w:rPr>
  </w:style>
  <w:style w:type="paragraph" w:styleId="Pamatteksts2">
    <w:name w:val="Body Text 2"/>
    <w:basedOn w:val="Parasts"/>
    <w:link w:val="Pamatteksts2Rakstz"/>
    <w:rsid w:val="0084594E"/>
    <w:pPr>
      <w:widowControl/>
      <w:suppressAutoHyphens/>
      <w:spacing w:after="0" w:line="240" w:lineRule="auto"/>
    </w:pPr>
    <w:rPr>
      <w:rFonts w:ascii="Dutch TL" w:eastAsia="Times New Roman" w:hAnsi="Dutch TL" w:cs="Arial"/>
      <w:szCs w:val="20"/>
      <w:lang w:eastAsia="ar-SA"/>
    </w:rPr>
  </w:style>
  <w:style w:type="character" w:customStyle="1" w:styleId="Pamatteksts2Rakstz">
    <w:name w:val="Pamatteksts 2 Rakstz."/>
    <w:basedOn w:val="Noklusjumarindkopasfonts"/>
    <w:link w:val="Pamatteksts2"/>
    <w:rsid w:val="0084594E"/>
    <w:rPr>
      <w:rFonts w:ascii="Dutch TL" w:eastAsia="Times New Roman" w:hAnsi="Dutch TL" w:cs="Arial"/>
      <w:szCs w:val="20"/>
      <w:lang w:eastAsia="ar-SA"/>
    </w:rPr>
  </w:style>
  <w:style w:type="paragraph" w:styleId="Pamatteksts3">
    <w:name w:val="Body Text 3"/>
    <w:basedOn w:val="Parasts"/>
    <w:link w:val="Pamatteksts3Rakstz"/>
    <w:rsid w:val="0084594E"/>
    <w:pPr>
      <w:widowControl/>
      <w:suppressAutoHyphens/>
      <w:spacing w:after="0" w:line="240" w:lineRule="auto"/>
      <w:jc w:val="both"/>
    </w:pPr>
    <w:rPr>
      <w:rFonts w:eastAsia="Times New Roman"/>
      <w:sz w:val="22"/>
      <w:szCs w:val="20"/>
      <w:lang w:eastAsia="ar-SA"/>
    </w:rPr>
  </w:style>
  <w:style w:type="character" w:customStyle="1" w:styleId="Pamatteksts3Rakstz">
    <w:name w:val="Pamatteksts 3 Rakstz."/>
    <w:basedOn w:val="Noklusjumarindkopasfonts"/>
    <w:link w:val="Pamatteksts3"/>
    <w:rsid w:val="0084594E"/>
    <w:rPr>
      <w:rFonts w:eastAsia="Times New Roman"/>
      <w:sz w:val="22"/>
      <w:szCs w:val="20"/>
      <w:lang w:eastAsia="ar-SA"/>
    </w:rPr>
  </w:style>
  <w:style w:type="paragraph" w:styleId="Pamattekstaatkpe2">
    <w:name w:val="Body Text Indent 2"/>
    <w:basedOn w:val="Parasts"/>
    <w:link w:val="Pamattekstaatkpe2Rakstz"/>
    <w:rsid w:val="0084594E"/>
    <w:pPr>
      <w:widowControl/>
      <w:suppressAutoHyphens/>
      <w:spacing w:after="0" w:line="240" w:lineRule="auto"/>
      <w:ind w:firstLine="720"/>
      <w:jc w:val="both"/>
    </w:pPr>
    <w:rPr>
      <w:rFonts w:eastAsia="Times New Roman"/>
      <w:lang w:eastAsia="ar-SA"/>
    </w:rPr>
  </w:style>
  <w:style w:type="character" w:customStyle="1" w:styleId="Pamattekstaatkpe2Rakstz">
    <w:name w:val="Pamatteksta atkāpe 2 Rakstz."/>
    <w:basedOn w:val="Noklusjumarindkopasfonts"/>
    <w:link w:val="Pamattekstaatkpe2"/>
    <w:rsid w:val="0084594E"/>
    <w:rPr>
      <w:rFonts w:eastAsia="Times New Roman"/>
      <w:lang w:eastAsia="ar-SA"/>
    </w:rPr>
  </w:style>
  <w:style w:type="character" w:styleId="Lappusesnumurs">
    <w:name w:val="page number"/>
    <w:basedOn w:val="Noklusjumarindkopasfonts"/>
    <w:rsid w:val="0084594E"/>
  </w:style>
  <w:style w:type="paragraph" w:customStyle="1" w:styleId="tv213">
    <w:name w:val="tv213"/>
    <w:basedOn w:val="Parasts"/>
    <w:rsid w:val="0084594E"/>
    <w:pPr>
      <w:widowControl/>
      <w:spacing w:before="100" w:beforeAutospacing="1" w:after="100" w:afterAutospacing="1" w:line="240" w:lineRule="auto"/>
    </w:pPr>
    <w:rPr>
      <w:rFonts w:eastAsia="Times New Roman"/>
    </w:rPr>
  </w:style>
  <w:style w:type="paragraph" w:customStyle="1" w:styleId="Default">
    <w:name w:val="Default"/>
    <w:rsid w:val="0084594E"/>
    <w:pPr>
      <w:autoSpaceDE w:val="0"/>
      <w:autoSpaceDN w:val="0"/>
      <w:adjustRightInd w:val="0"/>
    </w:pPr>
    <w:rPr>
      <w:rFonts w:ascii="Calibri" w:eastAsia="Times New Roman" w:hAnsi="Calibri" w:cs="Calibri"/>
      <w:color w:val="000000"/>
    </w:rPr>
  </w:style>
  <w:style w:type="paragraph" w:customStyle="1" w:styleId="msonormal804d7de8fd46f06a46511c7c60d1535e">
    <w:name w:val="msonormal_804d7de8fd46f06a46511c7c60d1535e"/>
    <w:basedOn w:val="Parasts"/>
    <w:rsid w:val="0084594E"/>
    <w:pPr>
      <w:widowControl/>
      <w:spacing w:before="100" w:beforeAutospacing="1" w:after="100" w:afterAutospacing="1" w:line="240" w:lineRule="auto"/>
    </w:pPr>
    <w:rPr>
      <w:rFonts w:eastAsia="Times New Roman"/>
      <w:lang w:val="en-US" w:eastAsia="en-US"/>
    </w:rPr>
  </w:style>
  <w:style w:type="character" w:customStyle="1" w:styleId="fontstyle01">
    <w:name w:val="fontstyle01"/>
    <w:rsid w:val="0084594E"/>
    <w:rPr>
      <w:rFonts w:ascii="Arial Narrow" w:hAnsi="Arial Narrow" w:hint="default"/>
      <w:b w:val="0"/>
      <w:bCs w:val="0"/>
      <w:i w:val="0"/>
      <w:iCs w:val="0"/>
      <w:color w:val="000000"/>
      <w:sz w:val="24"/>
      <w:szCs w:val="24"/>
    </w:rPr>
  </w:style>
  <w:style w:type="character" w:customStyle="1" w:styleId="normaltextrun">
    <w:name w:val="normaltextrun"/>
    <w:basedOn w:val="Noklusjumarindkopasfonts"/>
    <w:rsid w:val="000C0A92"/>
  </w:style>
  <w:style w:type="paragraph" w:customStyle="1" w:styleId="CharCharCharChar">
    <w:name w:val="Char Char Char Char"/>
    <w:aliases w:val="Char2"/>
    <w:basedOn w:val="Parasts"/>
    <w:next w:val="Parasts"/>
    <w:link w:val="Vresatsauce"/>
    <w:uiPriority w:val="99"/>
    <w:rsid w:val="00CE07C3"/>
    <w:pPr>
      <w:widowControl/>
      <w:spacing w:after="160" w:line="240" w:lineRule="exact"/>
      <w:jc w:val="both"/>
    </w:pPr>
    <w:rPr>
      <w:vertAlign w:val="superscript"/>
    </w:rPr>
  </w:style>
  <w:style w:type="character" w:customStyle="1" w:styleId="ui-provider">
    <w:name w:val="ui-provider"/>
    <w:basedOn w:val="Noklusjumarindkopasfonts"/>
    <w:rsid w:val="001C4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294795618">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3E66D-41C9-4CD5-AC21-C28C5AEEA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21584</Words>
  <Characters>12304</Characters>
  <Application>Microsoft Office Word</Application>
  <DocSecurity>0</DocSecurity>
  <Lines>102</Lines>
  <Paragraphs>67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Zaiga Ozoliņa</dc:creator>
  <cp:keywords/>
  <dc:description/>
  <cp:lastModifiedBy>Marika Mitrone</cp:lastModifiedBy>
  <cp:revision>20</cp:revision>
  <cp:lastPrinted>2024-07-04T05:36:00Z</cp:lastPrinted>
  <dcterms:created xsi:type="dcterms:W3CDTF">2025-04-22T07:01:00Z</dcterms:created>
  <dcterms:modified xsi:type="dcterms:W3CDTF">2025-05-28T12:06:00Z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