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D257B" w14:textId="77777777" w:rsidR="00AD26AC" w:rsidRDefault="00AD26AC" w:rsidP="001C4EDF">
      <w:pPr>
        <w:pStyle w:val="Bezatstarpm"/>
        <w:ind w:firstLine="567"/>
        <w:jc w:val="right"/>
        <w:rPr>
          <w:rFonts w:ascii="Times New Roman" w:hAnsi="Times New Roman"/>
          <w:b/>
          <w:bCs/>
          <w:sz w:val="24"/>
          <w:szCs w:val="24"/>
          <w:lang w:val="lv-LV"/>
        </w:rPr>
      </w:pPr>
    </w:p>
    <w:p w14:paraId="4D4180BC" w14:textId="42AE2B9A" w:rsidR="008F50FD" w:rsidRPr="00E6036A" w:rsidRDefault="00BE62DB" w:rsidP="001C4EDF">
      <w:pPr>
        <w:pStyle w:val="Bezatstarpm"/>
        <w:ind w:firstLine="567"/>
        <w:jc w:val="right"/>
        <w:rPr>
          <w:rFonts w:ascii="Times New Roman" w:hAnsi="Times New Roman"/>
          <w:b/>
          <w:bCs/>
          <w:sz w:val="24"/>
          <w:szCs w:val="24"/>
          <w:lang w:val="lv-LV"/>
        </w:rPr>
      </w:pPr>
      <w:r w:rsidRPr="00E6036A">
        <w:rPr>
          <w:rFonts w:ascii="Times New Roman" w:hAnsi="Times New Roman"/>
          <w:b/>
          <w:bCs/>
          <w:sz w:val="24"/>
          <w:szCs w:val="24"/>
          <w:lang w:val="lv-LV"/>
        </w:rPr>
        <w:t>/Nosaukums A/</w:t>
      </w:r>
    </w:p>
    <w:p w14:paraId="72B5F4BB" w14:textId="77603EAA" w:rsidR="000B4610" w:rsidRPr="00E6036A" w:rsidRDefault="001C4EDF" w:rsidP="001C4EDF">
      <w:pPr>
        <w:pStyle w:val="Bezatstarpm"/>
        <w:ind w:firstLine="567"/>
        <w:jc w:val="right"/>
        <w:rPr>
          <w:rFonts w:ascii="Times New Roman" w:hAnsi="Times New Roman"/>
          <w:sz w:val="24"/>
          <w:szCs w:val="24"/>
          <w:lang w:val="lv-LV"/>
        </w:rPr>
      </w:pPr>
      <w:r w:rsidRPr="00E6036A">
        <w:rPr>
          <w:rFonts w:ascii="Times New Roman" w:hAnsi="Times New Roman"/>
          <w:sz w:val="24"/>
          <w:szCs w:val="24"/>
          <w:lang w:val="lv-LV"/>
        </w:rPr>
        <w:t>E-pasts</w:t>
      </w:r>
      <w:r w:rsidR="00D655AE" w:rsidRPr="00E6036A">
        <w:rPr>
          <w:rFonts w:ascii="Times New Roman" w:hAnsi="Times New Roman"/>
          <w:sz w:val="24"/>
          <w:szCs w:val="24"/>
          <w:lang w:val="lv-LV"/>
        </w:rPr>
        <w:t>:</w:t>
      </w:r>
      <w:r w:rsidR="00BE62DB" w:rsidRPr="00E6036A">
        <w:rPr>
          <w:rFonts w:ascii="Times New Roman" w:hAnsi="Times New Roman"/>
          <w:sz w:val="24"/>
          <w:szCs w:val="24"/>
          <w:lang w:val="lv-LV"/>
        </w:rPr>
        <w:t xml:space="preserve"> /elektroniskā pasta adrese/</w:t>
      </w:r>
    </w:p>
    <w:p w14:paraId="37862E23" w14:textId="77777777" w:rsidR="008220B1" w:rsidRPr="00E6036A" w:rsidRDefault="008220B1" w:rsidP="001C4EDF">
      <w:pPr>
        <w:pStyle w:val="Bezatstarpm"/>
        <w:ind w:firstLine="567"/>
        <w:jc w:val="right"/>
        <w:rPr>
          <w:rFonts w:ascii="Times New Roman" w:hAnsi="Times New Roman"/>
          <w:sz w:val="24"/>
          <w:szCs w:val="24"/>
          <w:lang w:val="lv-LV"/>
        </w:rPr>
      </w:pPr>
    </w:p>
    <w:p w14:paraId="526BCA64" w14:textId="14C028CF" w:rsidR="005B4762" w:rsidRPr="00E6036A" w:rsidRDefault="005B4762" w:rsidP="005B4762">
      <w:pPr>
        <w:spacing w:after="0" w:line="240" w:lineRule="auto"/>
        <w:jc w:val="right"/>
        <w:rPr>
          <w:b/>
          <w:color w:val="000000"/>
        </w:rPr>
      </w:pPr>
      <w:r w:rsidRPr="00E6036A">
        <w:rPr>
          <w:b/>
          <w:color w:val="000000"/>
        </w:rPr>
        <w:t>Maksātnespējas procesa administrator</w:t>
      </w:r>
      <w:r w:rsidR="000E1B44" w:rsidRPr="00E6036A">
        <w:rPr>
          <w:b/>
          <w:color w:val="000000"/>
        </w:rPr>
        <w:t>ei</w:t>
      </w:r>
    </w:p>
    <w:p w14:paraId="67865DC3" w14:textId="53109E46" w:rsidR="00A37F7F" w:rsidRPr="00E6036A" w:rsidRDefault="00BE62DB" w:rsidP="005B4762">
      <w:pPr>
        <w:spacing w:after="0" w:line="240" w:lineRule="auto"/>
        <w:jc w:val="right"/>
        <w:rPr>
          <w:b/>
          <w:color w:val="000000"/>
        </w:rPr>
      </w:pPr>
      <w:r w:rsidRPr="00E6036A">
        <w:rPr>
          <w:b/>
          <w:color w:val="000000"/>
        </w:rPr>
        <w:t>/Administrators/</w:t>
      </w:r>
    </w:p>
    <w:p w14:paraId="1758940E" w14:textId="5EDD36A6" w:rsidR="005B4762" w:rsidRPr="00E6036A" w:rsidRDefault="005B4762" w:rsidP="005B4762">
      <w:pPr>
        <w:spacing w:after="0" w:line="240" w:lineRule="auto"/>
        <w:jc w:val="right"/>
        <w:rPr>
          <w:bCs/>
        </w:rPr>
      </w:pPr>
      <w:r w:rsidRPr="00E6036A">
        <w:rPr>
          <w:bCs/>
          <w:color w:val="000000"/>
        </w:rPr>
        <w:t>Paziņošanai e</w:t>
      </w:r>
      <w:r w:rsidR="00477182" w:rsidRPr="00E6036A">
        <w:rPr>
          <w:bCs/>
          <w:color w:val="000000"/>
        </w:rPr>
        <w:t>-a</w:t>
      </w:r>
      <w:r w:rsidRPr="00E6036A">
        <w:rPr>
          <w:bCs/>
          <w:color w:val="000000"/>
        </w:rPr>
        <w:t>dresē</w:t>
      </w:r>
    </w:p>
    <w:p w14:paraId="03733AC5" w14:textId="77777777" w:rsidR="00106C2E" w:rsidRPr="00E6036A" w:rsidRDefault="00106C2E" w:rsidP="005B4762">
      <w:pPr>
        <w:pStyle w:val="Bezatstarpm"/>
        <w:ind w:firstLine="567"/>
        <w:jc w:val="right"/>
        <w:rPr>
          <w:rFonts w:ascii="Times New Roman" w:hAnsi="Times New Roman"/>
          <w:sz w:val="24"/>
          <w:szCs w:val="24"/>
          <w:lang w:val="lv-LV"/>
        </w:rPr>
      </w:pPr>
    </w:p>
    <w:p w14:paraId="402AE849" w14:textId="77777777" w:rsidR="00C80931" w:rsidRPr="00E6036A" w:rsidRDefault="00C80931" w:rsidP="005B4762">
      <w:pPr>
        <w:pStyle w:val="Bezatstarpm"/>
        <w:ind w:firstLine="567"/>
        <w:jc w:val="right"/>
        <w:rPr>
          <w:rFonts w:ascii="Times New Roman" w:hAnsi="Times New Roman"/>
          <w:sz w:val="24"/>
          <w:szCs w:val="24"/>
          <w:lang w:val="lv-LV"/>
        </w:rPr>
      </w:pPr>
    </w:p>
    <w:p w14:paraId="3B679470" w14:textId="11827F78" w:rsidR="005B4762" w:rsidRPr="00E6036A" w:rsidRDefault="005B4762" w:rsidP="000F3C34">
      <w:pPr>
        <w:autoSpaceDE w:val="0"/>
        <w:autoSpaceDN w:val="0"/>
        <w:adjustRightInd w:val="0"/>
        <w:spacing w:after="0" w:line="240" w:lineRule="auto"/>
        <w:ind w:right="71"/>
        <w:jc w:val="center"/>
        <w:rPr>
          <w:rFonts w:eastAsia="Times New Roman"/>
          <w:b/>
        </w:rPr>
      </w:pPr>
      <w:r w:rsidRPr="00E6036A">
        <w:rPr>
          <w:rFonts w:eastAsia="Times New Roman"/>
          <w:b/>
        </w:rPr>
        <w:t xml:space="preserve">Par </w:t>
      </w:r>
      <w:r w:rsidR="00BE62DB" w:rsidRPr="00E6036A">
        <w:rPr>
          <w:rFonts w:eastAsia="Times New Roman"/>
          <w:b/>
        </w:rPr>
        <w:t>/Nosaukums A/</w:t>
      </w:r>
      <w:r w:rsidR="008F50FD" w:rsidRPr="00E6036A">
        <w:rPr>
          <w:rFonts w:eastAsia="Times New Roman"/>
          <w:b/>
        </w:rPr>
        <w:t xml:space="preserve"> </w:t>
      </w:r>
      <w:r w:rsidR="00D763B2" w:rsidRPr="00E6036A">
        <w:rPr>
          <w:rFonts w:eastAsia="Times New Roman"/>
          <w:b/>
        </w:rPr>
        <w:t>sūdzību</w:t>
      </w:r>
      <w:r w:rsidRPr="00E6036A">
        <w:rPr>
          <w:rFonts w:eastAsia="Times New Roman"/>
          <w:b/>
        </w:rPr>
        <w:t xml:space="preserve"> par maksātnespējas procesa administrator</w:t>
      </w:r>
      <w:r w:rsidR="002428EE" w:rsidRPr="00E6036A">
        <w:rPr>
          <w:rFonts w:eastAsia="Times New Roman"/>
          <w:b/>
        </w:rPr>
        <w:t>es</w:t>
      </w:r>
      <w:r w:rsidRPr="00E6036A">
        <w:rPr>
          <w:rFonts w:eastAsia="Times New Roman"/>
          <w:b/>
        </w:rPr>
        <w:t xml:space="preserve"> </w:t>
      </w:r>
      <w:r w:rsidR="00BE62DB" w:rsidRPr="00E6036A">
        <w:rPr>
          <w:rFonts w:eastAsia="Times New Roman"/>
          <w:b/>
        </w:rPr>
        <w:t xml:space="preserve">/Administrators/ </w:t>
      </w:r>
      <w:r w:rsidRPr="00E6036A">
        <w:rPr>
          <w:rFonts w:eastAsia="Times New Roman"/>
          <w:b/>
        </w:rPr>
        <w:t xml:space="preserve">rīcību </w:t>
      </w:r>
      <w:r w:rsidR="00BE62DB" w:rsidRPr="00E6036A">
        <w:rPr>
          <w:rFonts w:eastAsia="Times New Roman"/>
          <w:b/>
        </w:rPr>
        <w:t>/</w:t>
      </w:r>
      <w:r w:rsidR="00201E5F" w:rsidRPr="00E6036A">
        <w:rPr>
          <w:rFonts w:eastAsia="Times New Roman"/>
          <w:b/>
        </w:rPr>
        <w:t>SIA </w:t>
      </w:r>
      <w:r w:rsidR="00736219" w:rsidRPr="00E6036A">
        <w:rPr>
          <w:rFonts w:eastAsia="Times New Roman"/>
          <w:b/>
        </w:rPr>
        <w:t>"</w:t>
      </w:r>
      <w:r w:rsidR="00BE62DB" w:rsidRPr="00E6036A">
        <w:rPr>
          <w:rFonts w:eastAsia="Times New Roman"/>
          <w:b/>
          <w:bCs/>
        </w:rPr>
        <w:t>Nosaukums B</w:t>
      </w:r>
      <w:r w:rsidR="00736219" w:rsidRPr="00E6036A">
        <w:rPr>
          <w:rFonts w:eastAsia="Times New Roman"/>
          <w:b/>
        </w:rPr>
        <w:t>"</w:t>
      </w:r>
      <w:r w:rsidR="00BE62DB" w:rsidRPr="00E6036A">
        <w:rPr>
          <w:rFonts w:eastAsia="Times New Roman"/>
          <w:b/>
        </w:rPr>
        <w:t>/</w:t>
      </w:r>
      <w:r w:rsidRPr="00E6036A">
        <w:rPr>
          <w:rFonts w:eastAsia="Times New Roman"/>
          <w:b/>
        </w:rPr>
        <w:t xml:space="preserve"> maksātnespējas procesā</w:t>
      </w:r>
    </w:p>
    <w:p w14:paraId="0FB659DE" w14:textId="77777777" w:rsidR="005B4762" w:rsidRPr="00E6036A" w:rsidRDefault="005B4762" w:rsidP="000F3C34">
      <w:pPr>
        <w:widowControl/>
        <w:spacing w:after="0" w:line="240" w:lineRule="auto"/>
        <w:ind w:firstLine="375"/>
        <w:jc w:val="both"/>
        <w:rPr>
          <w:rFonts w:eastAsia="Times New Roman"/>
        </w:rPr>
      </w:pPr>
    </w:p>
    <w:p w14:paraId="3B027BD7" w14:textId="403344A0" w:rsidR="00201E5F" w:rsidRPr="00E6036A" w:rsidRDefault="00201E5F" w:rsidP="00C80931">
      <w:pPr>
        <w:widowControl/>
        <w:spacing w:after="0" w:line="240" w:lineRule="auto"/>
        <w:ind w:firstLine="851"/>
        <w:jc w:val="both"/>
        <w:rPr>
          <w:rFonts w:eastAsia="Times New Roman"/>
        </w:rPr>
      </w:pPr>
      <w:r w:rsidRPr="00E6036A">
        <w:rPr>
          <w:rFonts w:eastAsia="Times New Roman"/>
        </w:rPr>
        <w:t xml:space="preserve">Maksātnespējas kontroles dienestā </w:t>
      </w:r>
      <w:r w:rsidR="001C5CF8" w:rsidRPr="00E6036A">
        <w:rPr>
          <w:rFonts w:eastAsia="Times New Roman"/>
        </w:rPr>
        <w:t xml:space="preserve">2024. gada </w:t>
      </w:r>
      <w:r w:rsidR="00BD535C" w:rsidRPr="00E6036A">
        <w:rPr>
          <w:rFonts w:eastAsia="Times New Roman"/>
        </w:rPr>
        <w:t>6</w:t>
      </w:r>
      <w:r w:rsidR="001C5CF8" w:rsidRPr="00E6036A">
        <w:rPr>
          <w:rFonts w:eastAsia="Times New Roman"/>
        </w:rPr>
        <w:t>. </w:t>
      </w:r>
      <w:r w:rsidR="00BD535C" w:rsidRPr="00E6036A">
        <w:rPr>
          <w:rFonts w:eastAsia="Times New Roman"/>
        </w:rPr>
        <w:t>decembrī</w:t>
      </w:r>
      <w:r w:rsidR="001C5CF8" w:rsidRPr="00E6036A">
        <w:rPr>
          <w:rFonts w:eastAsia="Times New Roman"/>
        </w:rPr>
        <w:t xml:space="preserve"> saņemta </w:t>
      </w:r>
      <w:bookmarkStart w:id="0" w:name="_Hlk133491060"/>
      <w:r w:rsidR="00BE62DB" w:rsidRPr="00E6036A">
        <w:rPr>
          <w:rFonts w:eastAsia="Times New Roman"/>
        </w:rPr>
        <w:t xml:space="preserve">/Nosaukums A/ </w:t>
      </w:r>
      <w:r w:rsidR="00C3346F" w:rsidRPr="00E6036A">
        <w:rPr>
          <w:rFonts w:eastAsia="Times New Roman"/>
        </w:rPr>
        <w:t>(turpmāk – Iesniedzējs)</w:t>
      </w:r>
      <w:r w:rsidR="001C5CF8" w:rsidRPr="00E6036A">
        <w:rPr>
          <w:rFonts w:eastAsia="Times New Roman"/>
        </w:rPr>
        <w:t xml:space="preserve"> 2024. gada </w:t>
      </w:r>
      <w:r w:rsidR="00F34A65" w:rsidRPr="00E6036A">
        <w:rPr>
          <w:rFonts w:eastAsia="Times New Roman"/>
        </w:rPr>
        <w:t>5</w:t>
      </w:r>
      <w:r w:rsidR="001C5CF8" w:rsidRPr="00E6036A">
        <w:rPr>
          <w:rFonts w:eastAsia="Times New Roman"/>
        </w:rPr>
        <w:t>. </w:t>
      </w:r>
      <w:r w:rsidR="00F34A65" w:rsidRPr="00E6036A">
        <w:rPr>
          <w:rFonts w:eastAsia="Times New Roman"/>
        </w:rPr>
        <w:t>decembra</w:t>
      </w:r>
      <w:r w:rsidR="001C5CF8" w:rsidRPr="00E6036A">
        <w:rPr>
          <w:rFonts w:eastAsia="Times New Roman"/>
        </w:rPr>
        <w:t xml:space="preserve"> </w:t>
      </w:r>
      <w:bookmarkEnd w:id="0"/>
      <w:r w:rsidRPr="00E6036A">
        <w:rPr>
          <w:rFonts w:eastAsia="Times New Roman"/>
        </w:rPr>
        <w:t>(turpmāk </w:t>
      </w:r>
      <w:r w:rsidR="00C3346F" w:rsidRPr="00E6036A">
        <w:rPr>
          <w:rFonts w:eastAsia="Times New Roman"/>
        </w:rPr>
        <w:t>–</w:t>
      </w:r>
      <w:r w:rsidRPr="00E6036A">
        <w:rPr>
          <w:rFonts w:eastAsia="Times New Roman"/>
        </w:rPr>
        <w:t> </w:t>
      </w:r>
      <w:r w:rsidR="0041517E" w:rsidRPr="00E6036A">
        <w:rPr>
          <w:rFonts w:eastAsia="Times New Roman"/>
        </w:rPr>
        <w:t>2. </w:t>
      </w:r>
      <w:r w:rsidRPr="00E6036A">
        <w:rPr>
          <w:rFonts w:eastAsia="Times New Roman"/>
        </w:rPr>
        <w:t xml:space="preserve">Sūdzība) par maksātnespējas procesa administratores </w:t>
      </w:r>
      <w:r w:rsidR="0045666D" w:rsidRPr="00E6036A">
        <w:rPr>
          <w:rFonts w:eastAsia="Times New Roman"/>
        </w:rPr>
        <w:t>/Administrators/</w:t>
      </w:r>
      <w:r w:rsidRPr="00E6036A">
        <w:rPr>
          <w:rFonts w:eastAsia="Times New Roman"/>
        </w:rPr>
        <w:t xml:space="preserve">, </w:t>
      </w:r>
      <w:r w:rsidR="0045666D" w:rsidRPr="00E6036A">
        <w:rPr>
          <w:rFonts w:eastAsia="Times New Roman"/>
        </w:rPr>
        <w:t>/</w:t>
      </w:r>
      <w:r w:rsidRPr="00E6036A">
        <w:rPr>
          <w:rFonts w:eastAsia="Times New Roman"/>
        </w:rPr>
        <w:t>amata apliecības</w:t>
      </w:r>
      <w:r w:rsidR="0045666D" w:rsidRPr="00E6036A">
        <w:rPr>
          <w:rFonts w:eastAsia="Times New Roman"/>
        </w:rPr>
        <w:t xml:space="preserve"> numurs/</w:t>
      </w:r>
      <w:r w:rsidRPr="00E6036A">
        <w:rPr>
          <w:rFonts w:eastAsia="Times New Roman"/>
        </w:rPr>
        <w:t>, (turpmāk </w:t>
      </w:r>
      <w:r w:rsidR="00C3346F" w:rsidRPr="00E6036A">
        <w:rPr>
          <w:rFonts w:eastAsia="Times New Roman"/>
        </w:rPr>
        <w:t>–</w:t>
      </w:r>
      <w:r w:rsidRPr="00E6036A">
        <w:rPr>
          <w:rFonts w:eastAsia="Times New Roman"/>
        </w:rPr>
        <w:t xml:space="preserve"> Administratore) rīcību </w:t>
      </w:r>
      <w:r w:rsidR="0045666D" w:rsidRPr="00E6036A">
        <w:rPr>
          <w:rFonts w:eastAsia="Times New Roman"/>
        </w:rPr>
        <w:t>/</w:t>
      </w:r>
      <w:r w:rsidR="00782832" w:rsidRPr="00E6036A">
        <w:rPr>
          <w:rFonts w:eastAsia="Times New Roman"/>
        </w:rPr>
        <w:t>SIA </w:t>
      </w:r>
      <w:bookmarkStart w:id="1" w:name="_Hlk179887323"/>
      <w:r w:rsidR="00736219" w:rsidRPr="00E6036A">
        <w:rPr>
          <w:rFonts w:eastAsia="Times New Roman"/>
        </w:rPr>
        <w:t>"</w:t>
      </w:r>
      <w:bookmarkEnd w:id="1"/>
      <w:r w:rsidR="0045666D" w:rsidRPr="00E6036A">
        <w:rPr>
          <w:rFonts w:eastAsia="Times New Roman"/>
        </w:rPr>
        <w:t>Nosaukums B</w:t>
      </w:r>
      <w:r w:rsidR="00736219" w:rsidRPr="00E6036A">
        <w:rPr>
          <w:rFonts w:eastAsia="Times New Roman"/>
        </w:rPr>
        <w:t>"</w:t>
      </w:r>
      <w:r w:rsidR="0045666D" w:rsidRPr="00E6036A">
        <w:rPr>
          <w:rFonts w:eastAsia="Times New Roman"/>
        </w:rPr>
        <w:t>/</w:t>
      </w:r>
      <w:r w:rsidR="00782832" w:rsidRPr="00E6036A">
        <w:rPr>
          <w:rFonts w:eastAsia="Times New Roman"/>
        </w:rPr>
        <w:t xml:space="preserve">, </w:t>
      </w:r>
      <w:r w:rsidR="0045666D" w:rsidRPr="00E6036A">
        <w:rPr>
          <w:rFonts w:eastAsia="Times New Roman"/>
        </w:rPr>
        <w:t>/</w:t>
      </w:r>
      <w:r w:rsidR="00782832" w:rsidRPr="00E6036A">
        <w:rPr>
          <w:rFonts w:eastAsia="Times New Roman"/>
        </w:rPr>
        <w:t xml:space="preserve">reģistrācijas </w:t>
      </w:r>
      <w:r w:rsidR="0045666D" w:rsidRPr="00E6036A">
        <w:rPr>
          <w:rFonts w:eastAsia="Times New Roman"/>
        </w:rPr>
        <w:t>numurs/</w:t>
      </w:r>
      <w:r w:rsidRPr="00E6036A">
        <w:rPr>
          <w:rFonts w:eastAsia="Times New Roman"/>
        </w:rPr>
        <w:t>, (turpmāk – Parādnieks) maksātnespējas procesā.</w:t>
      </w:r>
    </w:p>
    <w:p w14:paraId="2AF9D059" w14:textId="48C74D66" w:rsidR="005B4762" w:rsidRPr="00E6036A" w:rsidRDefault="005B4762" w:rsidP="00C80931">
      <w:pPr>
        <w:widowControl/>
        <w:spacing w:after="0" w:line="240" w:lineRule="auto"/>
        <w:ind w:firstLine="851"/>
        <w:jc w:val="both"/>
        <w:rPr>
          <w:rFonts w:eastAsia="Times New Roman"/>
        </w:rPr>
      </w:pPr>
      <w:r w:rsidRPr="00E6036A">
        <w:rPr>
          <w:rFonts w:eastAsia="Times New Roman"/>
        </w:rPr>
        <w:t>Izskatot Maksātnespējas kontroles dienesta rīcībā esošo informāciju par Parādnie</w:t>
      </w:r>
      <w:r w:rsidR="00A37F7F" w:rsidRPr="00E6036A">
        <w:rPr>
          <w:rFonts w:eastAsia="Times New Roman"/>
        </w:rPr>
        <w:t>ka</w:t>
      </w:r>
      <w:r w:rsidRPr="00E6036A">
        <w:rPr>
          <w:rFonts w:eastAsia="Times New Roman"/>
        </w:rPr>
        <w:t xml:space="preserve"> maksātnespējas procesa gaitu, </w:t>
      </w:r>
      <w:r w:rsidRPr="00E6036A">
        <w:rPr>
          <w:rFonts w:eastAsia="Times New Roman"/>
          <w:b/>
        </w:rPr>
        <w:t xml:space="preserve">konstatēts </w:t>
      </w:r>
      <w:r w:rsidRPr="00E6036A">
        <w:rPr>
          <w:rFonts w:eastAsia="Times New Roman"/>
        </w:rPr>
        <w:t>turpmāk minētais.</w:t>
      </w:r>
    </w:p>
    <w:p w14:paraId="10EBC0B1" w14:textId="418D6406" w:rsidR="00CD0090" w:rsidRPr="00E6036A" w:rsidRDefault="005B4762" w:rsidP="00C80931">
      <w:pPr>
        <w:autoSpaceDE w:val="0"/>
        <w:autoSpaceDN w:val="0"/>
        <w:adjustRightInd w:val="0"/>
        <w:spacing w:after="0" w:line="240" w:lineRule="auto"/>
        <w:ind w:firstLine="851"/>
        <w:jc w:val="both"/>
        <w:rPr>
          <w:rFonts w:eastAsia="Times New Roman"/>
        </w:rPr>
      </w:pPr>
      <w:r w:rsidRPr="00E6036A">
        <w:rPr>
          <w:rFonts w:eastAsia="Times New Roman"/>
        </w:rPr>
        <w:t>[1] </w:t>
      </w:r>
      <w:r w:rsidR="00477182" w:rsidRPr="00E6036A">
        <w:rPr>
          <w:rFonts w:eastAsia="Times New Roman"/>
        </w:rPr>
        <w:t xml:space="preserve">Ar </w:t>
      </w:r>
      <w:r w:rsidR="00607562" w:rsidRPr="00E6036A">
        <w:rPr>
          <w:rFonts w:eastAsia="Times New Roman"/>
        </w:rPr>
        <w:t>/tiesas nosaukums/</w:t>
      </w:r>
      <w:r w:rsidR="00C32021" w:rsidRPr="00E6036A">
        <w:rPr>
          <w:rFonts w:eastAsia="Times New Roman"/>
        </w:rPr>
        <w:t xml:space="preserve"> </w:t>
      </w:r>
      <w:r w:rsidR="00D92E3B" w:rsidRPr="00E6036A">
        <w:rPr>
          <w:rFonts w:eastAsia="Times New Roman"/>
        </w:rPr>
        <w:t>(pēc reorganizācijas – </w:t>
      </w:r>
      <w:r w:rsidR="00607562" w:rsidRPr="00E6036A">
        <w:rPr>
          <w:rFonts w:eastAsia="Times New Roman"/>
        </w:rPr>
        <w:t>/tiesas nosaukums/</w:t>
      </w:r>
      <w:r w:rsidR="00D92E3B" w:rsidRPr="00E6036A">
        <w:rPr>
          <w:rFonts w:eastAsia="Times New Roman"/>
        </w:rPr>
        <w:t>)</w:t>
      </w:r>
      <w:r w:rsidR="00477182" w:rsidRPr="00E6036A">
        <w:rPr>
          <w:rFonts w:eastAsia="Times New Roman"/>
        </w:rPr>
        <w:t xml:space="preserve"> </w:t>
      </w:r>
      <w:r w:rsidR="00607562" w:rsidRPr="00E6036A">
        <w:rPr>
          <w:rFonts w:eastAsia="Times New Roman"/>
        </w:rPr>
        <w:t xml:space="preserve">/datums/ </w:t>
      </w:r>
      <w:r w:rsidR="00477182" w:rsidRPr="00E6036A">
        <w:rPr>
          <w:rFonts w:eastAsia="Times New Roman"/>
        </w:rPr>
        <w:t xml:space="preserve">spriedumu lietā </w:t>
      </w:r>
      <w:r w:rsidR="00607562" w:rsidRPr="00E6036A">
        <w:rPr>
          <w:rFonts w:eastAsia="Times New Roman"/>
        </w:rPr>
        <w:t>/lietas numurs/</w:t>
      </w:r>
      <w:r w:rsidR="00477182" w:rsidRPr="00E6036A">
        <w:rPr>
          <w:rFonts w:eastAsia="Times New Roman"/>
        </w:rPr>
        <w:t xml:space="preserve"> pasludināts Parādnieka maksātnespējas process un par maksātnespējas procesa administratoru iecelt</w:t>
      </w:r>
      <w:r w:rsidR="00A37F7F" w:rsidRPr="00E6036A">
        <w:rPr>
          <w:rFonts w:eastAsia="Times New Roman"/>
        </w:rPr>
        <w:t xml:space="preserve">a </w:t>
      </w:r>
      <w:r w:rsidR="00763A4D" w:rsidRPr="00E6036A">
        <w:rPr>
          <w:rFonts w:eastAsia="Times New Roman"/>
        </w:rPr>
        <w:t>Administratore</w:t>
      </w:r>
      <w:r w:rsidR="00CD0090" w:rsidRPr="00E6036A">
        <w:rPr>
          <w:rFonts w:eastAsia="Times New Roman"/>
        </w:rPr>
        <w:t>.</w:t>
      </w:r>
    </w:p>
    <w:p w14:paraId="16E7B041" w14:textId="0DF1192A" w:rsidR="00810516" w:rsidRPr="00E6036A" w:rsidRDefault="00365C49" w:rsidP="00C80931">
      <w:pPr>
        <w:autoSpaceDE w:val="0"/>
        <w:autoSpaceDN w:val="0"/>
        <w:adjustRightInd w:val="0"/>
        <w:spacing w:after="0" w:line="240" w:lineRule="auto"/>
        <w:ind w:firstLine="851"/>
        <w:jc w:val="both"/>
        <w:rPr>
          <w:rFonts w:eastAsia="Times New Roman"/>
        </w:rPr>
      </w:pPr>
      <w:r w:rsidRPr="00E6036A">
        <w:rPr>
          <w:rFonts w:eastAsia="Times New Roman"/>
        </w:rPr>
        <w:t>[2] </w:t>
      </w:r>
      <w:r w:rsidR="00061742" w:rsidRPr="00E6036A">
        <w:rPr>
          <w:rFonts w:eastAsia="Times New Roman"/>
        </w:rPr>
        <w:t xml:space="preserve">Maksātnespējas kontroles dienests, izskatot </w:t>
      </w:r>
      <w:r w:rsidR="002D1DF5" w:rsidRPr="00E6036A">
        <w:rPr>
          <w:rFonts w:eastAsia="Times New Roman"/>
        </w:rPr>
        <w:t xml:space="preserve">Iesniedzēja </w:t>
      </w:r>
      <w:r w:rsidR="00700E81" w:rsidRPr="00E6036A">
        <w:rPr>
          <w:rFonts w:eastAsia="Times New Roman"/>
        </w:rPr>
        <w:t xml:space="preserve">2024. gada </w:t>
      </w:r>
      <w:r w:rsidR="0082242A" w:rsidRPr="00E6036A">
        <w:rPr>
          <w:rFonts w:eastAsia="Times New Roman"/>
        </w:rPr>
        <w:t>24. septembra sūdzību</w:t>
      </w:r>
      <w:r w:rsidR="00553E5B" w:rsidRPr="00E6036A">
        <w:rPr>
          <w:rFonts w:eastAsia="Times New Roman"/>
        </w:rPr>
        <w:t xml:space="preserve"> (turpmāk – 1. Sūdzība)</w:t>
      </w:r>
      <w:r w:rsidR="0082242A" w:rsidRPr="00E6036A">
        <w:rPr>
          <w:rFonts w:eastAsia="Times New Roman"/>
        </w:rPr>
        <w:t xml:space="preserve">, </w:t>
      </w:r>
      <w:r w:rsidR="00CF4018" w:rsidRPr="00E6036A">
        <w:rPr>
          <w:rFonts w:eastAsia="Times New Roman"/>
        </w:rPr>
        <w:t xml:space="preserve">2024. gada 23. oktobrī pieņēma lēmumu </w:t>
      </w:r>
      <w:r w:rsidR="00B624C0" w:rsidRPr="00E6036A">
        <w:rPr>
          <w:rFonts w:eastAsia="Times New Roman"/>
        </w:rPr>
        <w:t>/numurs/</w:t>
      </w:r>
      <w:r w:rsidR="00CF4018" w:rsidRPr="00E6036A">
        <w:rPr>
          <w:rFonts w:eastAsia="Times New Roman"/>
        </w:rPr>
        <w:t xml:space="preserve"> </w:t>
      </w:r>
      <w:r w:rsidR="00810516" w:rsidRPr="00E6036A">
        <w:rPr>
          <w:rFonts w:eastAsia="Times New Roman"/>
        </w:rPr>
        <w:t>(turpmāk – Lēmums)</w:t>
      </w:r>
      <w:r w:rsidR="008875AC" w:rsidRPr="00E6036A">
        <w:rPr>
          <w:rFonts w:eastAsia="Times New Roman"/>
        </w:rPr>
        <w:t xml:space="preserve">. Ar Lēmumu Maksātnespējas kontroles dienests atzina, ka </w:t>
      </w:r>
      <w:r w:rsidR="00810516" w:rsidRPr="00E6036A">
        <w:rPr>
          <w:rFonts w:eastAsia="Times New Roman"/>
        </w:rPr>
        <w:t>Administratore</w:t>
      </w:r>
      <w:r w:rsidR="0022767F" w:rsidRPr="00E6036A">
        <w:rPr>
          <w:rFonts w:eastAsia="Times New Roman"/>
        </w:rPr>
        <w:t xml:space="preserve">, izvērtējot </w:t>
      </w:r>
      <w:r w:rsidR="00A81BC6" w:rsidRPr="00E6036A">
        <w:rPr>
          <w:rFonts w:eastAsia="Times New Roman"/>
        </w:rPr>
        <w:t>Iesniedzēja</w:t>
      </w:r>
      <w:r w:rsidR="0022767F" w:rsidRPr="00E6036A">
        <w:rPr>
          <w:rFonts w:eastAsia="Times New Roman"/>
        </w:rPr>
        <w:t xml:space="preserve"> 2024.</w:t>
      </w:r>
      <w:r w:rsidR="00A81BC6" w:rsidRPr="00E6036A">
        <w:rPr>
          <w:rFonts w:eastAsia="Times New Roman"/>
        </w:rPr>
        <w:t> </w:t>
      </w:r>
      <w:r w:rsidR="0022767F" w:rsidRPr="00E6036A">
        <w:rPr>
          <w:rFonts w:eastAsia="Times New Roman"/>
        </w:rPr>
        <w:t>gada 27.</w:t>
      </w:r>
      <w:r w:rsidR="00A81BC6" w:rsidRPr="00E6036A">
        <w:rPr>
          <w:rFonts w:eastAsia="Times New Roman"/>
        </w:rPr>
        <w:t> </w:t>
      </w:r>
      <w:r w:rsidR="0022767F" w:rsidRPr="00E6036A">
        <w:rPr>
          <w:rFonts w:eastAsia="Times New Roman"/>
        </w:rPr>
        <w:t>maija un 25.</w:t>
      </w:r>
      <w:r w:rsidR="00A81BC6" w:rsidRPr="00E6036A">
        <w:rPr>
          <w:rFonts w:eastAsia="Times New Roman"/>
        </w:rPr>
        <w:t> </w:t>
      </w:r>
      <w:r w:rsidR="0022767F" w:rsidRPr="00E6036A">
        <w:rPr>
          <w:rFonts w:eastAsia="Times New Roman"/>
        </w:rPr>
        <w:t>jūlija iesniegumā sniegtās ziņas, nav ievērojusi Maksātnespējas likuma 75.</w:t>
      </w:r>
      <w:r w:rsidR="000866F9" w:rsidRPr="00E6036A">
        <w:rPr>
          <w:rFonts w:eastAsia="Times New Roman"/>
        </w:rPr>
        <w:t> </w:t>
      </w:r>
      <w:r w:rsidR="0022767F" w:rsidRPr="00E6036A">
        <w:rPr>
          <w:rFonts w:eastAsia="Times New Roman"/>
        </w:rPr>
        <w:t>panta un 80.</w:t>
      </w:r>
      <w:r w:rsidR="000866F9" w:rsidRPr="00E6036A">
        <w:rPr>
          <w:rFonts w:eastAsia="Times New Roman"/>
        </w:rPr>
        <w:t> </w:t>
      </w:r>
      <w:r w:rsidR="0022767F" w:rsidRPr="00E6036A">
        <w:rPr>
          <w:rFonts w:eastAsia="Times New Roman"/>
        </w:rPr>
        <w:t>panta prasības</w:t>
      </w:r>
      <w:r w:rsidR="000866F9" w:rsidRPr="00E6036A">
        <w:rPr>
          <w:rFonts w:eastAsia="Times New Roman"/>
        </w:rPr>
        <w:t>. Ar Lēmumu Administratorei</w:t>
      </w:r>
      <w:r w:rsidR="00081128" w:rsidRPr="00E6036A">
        <w:rPr>
          <w:rFonts w:eastAsia="Times New Roman"/>
        </w:rPr>
        <w:t xml:space="preserve"> uzlikts tiesiskais pienākums </w:t>
      </w:r>
      <w:r w:rsidR="0022767F" w:rsidRPr="00E6036A">
        <w:rPr>
          <w:rFonts w:eastAsia="Times New Roman"/>
        </w:rPr>
        <w:t>nekavējoties, bet ne vēlāk kā līdz 2024.</w:t>
      </w:r>
      <w:r w:rsidR="0077296E" w:rsidRPr="00E6036A">
        <w:rPr>
          <w:rFonts w:eastAsia="Times New Roman"/>
        </w:rPr>
        <w:t> </w:t>
      </w:r>
      <w:r w:rsidR="0022767F" w:rsidRPr="00E6036A">
        <w:rPr>
          <w:rFonts w:eastAsia="Times New Roman"/>
        </w:rPr>
        <w:t>gada 7.</w:t>
      </w:r>
      <w:r w:rsidR="0077296E" w:rsidRPr="00E6036A">
        <w:rPr>
          <w:rFonts w:eastAsia="Times New Roman"/>
        </w:rPr>
        <w:t> </w:t>
      </w:r>
      <w:r w:rsidR="0022767F" w:rsidRPr="00E6036A">
        <w:rPr>
          <w:rFonts w:eastAsia="Times New Roman"/>
        </w:rPr>
        <w:t xml:space="preserve">novembrim pieņemt lēmumu par </w:t>
      </w:r>
      <w:r w:rsidR="0077296E" w:rsidRPr="00E6036A">
        <w:rPr>
          <w:rFonts w:eastAsia="Times New Roman"/>
        </w:rPr>
        <w:t>Iesniedzēja</w:t>
      </w:r>
      <w:r w:rsidR="0022767F" w:rsidRPr="00E6036A">
        <w:rPr>
          <w:rFonts w:eastAsia="Times New Roman"/>
        </w:rPr>
        <w:t xml:space="preserve"> 2024.</w:t>
      </w:r>
      <w:r w:rsidR="0077296E" w:rsidRPr="00E6036A">
        <w:rPr>
          <w:rFonts w:eastAsia="Times New Roman"/>
        </w:rPr>
        <w:t> </w:t>
      </w:r>
      <w:r w:rsidR="0022767F" w:rsidRPr="00E6036A">
        <w:rPr>
          <w:rFonts w:eastAsia="Times New Roman"/>
        </w:rPr>
        <w:t>gada 27.</w:t>
      </w:r>
      <w:r w:rsidR="0077296E" w:rsidRPr="00E6036A">
        <w:rPr>
          <w:rFonts w:eastAsia="Times New Roman"/>
        </w:rPr>
        <w:t> </w:t>
      </w:r>
      <w:r w:rsidR="0022767F" w:rsidRPr="00E6036A">
        <w:rPr>
          <w:rFonts w:eastAsia="Times New Roman"/>
        </w:rPr>
        <w:t>maija un 25.</w:t>
      </w:r>
      <w:r w:rsidR="0077296E" w:rsidRPr="00E6036A">
        <w:rPr>
          <w:rFonts w:eastAsia="Times New Roman"/>
        </w:rPr>
        <w:t> </w:t>
      </w:r>
      <w:r w:rsidR="0022767F" w:rsidRPr="00E6036A">
        <w:rPr>
          <w:rFonts w:eastAsia="Times New Roman"/>
        </w:rPr>
        <w:t>jūlija iesniegumā sniegtajām ziņām</w:t>
      </w:r>
      <w:r w:rsidR="00507F10" w:rsidRPr="00E6036A">
        <w:rPr>
          <w:rFonts w:eastAsia="Times New Roman"/>
        </w:rPr>
        <w:t>,</w:t>
      </w:r>
      <w:r w:rsidR="00BD5973" w:rsidRPr="00E6036A">
        <w:rPr>
          <w:rFonts w:eastAsia="Times New Roman"/>
        </w:rPr>
        <w:t xml:space="preserve"> un</w:t>
      </w:r>
      <w:r w:rsidR="00507F10" w:rsidRPr="00E6036A">
        <w:rPr>
          <w:rFonts w:eastAsia="Times New Roman"/>
        </w:rPr>
        <w:t xml:space="preserve"> p</w:t>
      </w:r>
      <w:r w:rsidR="0022767F" w:rsidRPr="00E6036A">
        <w:rPr>
          <w:rFonts w:eastAsia="Times New Roman"/>
        </w:rPr>
        <w:t>ar tiesiskā pienākuma izpildi nekavējoties informēt Maksātnespējas kontroles dienestu.</w:t>
      </w:r>
    </w:p>
    <w:p w14:paraId="060B8EC7" w14:textId="7955CC51" w:rsidR="00D4129B" w:rsidRPr="00E6036A" w:rsidRDefault="00D4129B" w:rsidP="00C80931">
      <w:pPr>
        <w:autoSpaceDE w:val="0"/>
        <w:autoSpaceDN w:val="0"/>
        <w:adjustRightInd w:val="0"/>
        <w:spacing w:after="0" w:line="240" w:lineRule="auto"/>
        <w:ind w:firstLine="851"/>
        <w:jc w:val="both"/>
        <w:rPr>
          <w:rFonts w:eastAsia="Times New Roman"/>
        </w:rPr>
      </w:pPr>
      <w:r w:rsidRPr="00E6036A">
        <w:rPr>
          <w:rFonts w:eastAsia="Times New Roman"/>
        </w:rPr>
        <w:t xml:space="preserve">Maksātnespējas kontroles dienestā 2024. gada 7. novembrī zināšanai saņemts Administratores 2024. gada 7. novembra lēmums </w:t>
      </w:r>
      <w:r w:rsidR="00B624C0" w:rsidRPr="00E6036A">
        <w:rPr>
          <w:rFonts w:eastAsia="Times New Roman"/>
        </w:rPr>
        <w:t>/numurs/</w:t>
      </w:r>
      <w:r w:rsidRPr="00E6036A">
        <w:rPr>
          <w:rFonts w:eastAsia="Times New Roman"/>
        </w:rPr>
        <w:t xml:space="preserve"> (turpmāk – Administratores lēmums) par Iesniedzēja 2024. gada 27. maija un 25. jūlija iesniegumā sniegtajām ziņām un izteikto lūgumu.</w:t>
      </w:r>
    </w:p>
    <w:p w14:paraId="58015985" w14:textId="10AC8FFF" w:rsidR="006A2BD9" w:rsidRPr="00E6036A" w:rsidRDefault="006314ED" w:rsidP="00C80931">
      <w:pPr>
        <w:widowControl/>
        <w:tabs>
          <w:tab w:val="left" w:pos="720"/>
          <w:tab w:val="right" w:pos="9071"/>
        </w:tabs>
        <w:spacing w:after="0" w:line="240" w:lineRule="auto"/>
        <w:ind w:firstLine="851"/>
        <w:jc w:val="both"/>
        <w:rPr>
          <w:rStyle w:val="ui-provider"/>
        </w:rPr>
      </w:pPr>
      <w:r w:rsidRPr="00E6036A">
        <w:rPr>
          <w:rFonts w:eastAsia="Times New Roman"/>
        </w:rPr>
        <w:lastRenderedPageBreak/>
        <w:t xml:space="preserve">Maksātnespējas kontroles dienests, iepazīstoties ar </w:t>
      </w:r>
      <w:r w:rsidR="00CA30FB" w:rsidRPr="00E6036A">
        <w:rPr>
          <w:rFonts w:eastAsia="Times New Roman"/>
        </w:rPr>
        <w:t xml:space="preserve">Administratores lēmumu, secināja, </w:t>
      </w:r>
      <w:r w:rsidR="00376AA3" w:rsidRPr="00E6036A">
        <w:rPr>
          <w:rFonts w:eastAsia="Times New Roman"/>
        </w:rPr>
        <w:t xml:space="preserve">ka Administratore ir izpildījusi ar Lēmumu uzlikto pienākumu. Līdz ar to </w:t>
      </w:r>
      <w:r w:rsidR="00246F5A" w:rsidRPr="00E6036A">
        <w:rPr>
          <w:rFonts w:eastAsia="Times New Roman"/>
        </w:rPr>
        <w:t>Maksātnespējas kontroles dienests</w:t>
      </w:r>
      <w:r w:rsidR="00DB7249" w:rsidRPr="00E6036A">
        <w:rPr>
          <w:rFonts w:eastAsia="Times New Roman"/>
        </w:rPr>
        <w:t xml:space="preserve"> par tiesiskā pienākuma izpildi</w:t>
      </w:r>
      <w:r w:rsidR="00246F5A" w:rsidRPr="00E6036A">
        <w:rPr>
          <w:rFonts w:eastAsia="Times New Roman"/>
        </w:rPr>
        <w:t xml:space="preserve"> 2024. gada </w:t>
      </w:r>
      <w:r w:rsidR="004D5C6B" w:rsidRPr="00E6036A">
        <w:rPr>
          <w:rFonts w:eastAsia="Times New Roman"/>
        </w:rPr>
        <w:t xml:space="preserve">19. novembra vēstulē </w:t>
      </w:r>
      <w:r w:rsidR="00B624C0" w:rsidRPr="00E6036A">
        <w:rPr>
          <w:rFonts w:eastAsia="Times New Roman"/>
        </w:rPr>
        <w:t>/numurs/</w:t>
      </w:r>
      <w:r w:rsidR="000322FF" w:rsidRPr="00E6036A">
        <w:rPr>
          <w:rFonts w:eastAsia="Times New Roman"/>
        </w:rPr>
        <w:t xml:space="preserve"> </w:t>
      </w:r>
      <w:r w:rsidR="00E841E9" w:rsidRPr="00E6036A">
        <w:rPr>
          <w:rFonts w:eastAsia="Times New Roman"/>
        </w:rPr>
        <w:t>informēja Administratori un Iesniedzēju</w:t>
      </w:r>
      <w:r w:rsidR="00DB7249" w:rsidRPr="00E6036A">
        <w:rPr>
          <w:rFonts w:eastAsia="Times New Roman"/>
        </w:rPr>
        <w:t>.</w:t>
      </w:r>
    </w:p>
    <w:p w14:paraId="19AD2665" w14:textId="194010FA" w:rsidR="00417AE5" w:rsidRPr="00E6036A" w:rsidRDefault="005B4762" w:rsidP="00C80931">
      <w:pPr>
        <w:autoSpaceDE w:val="0"/>
        <w:autoSpaceDN w:val="0"/>
        <w:adjustRightInd w:val="0"/>
        <w:spacing w:after="0" w:line="240" w:lineRule="auto"/>
        <w:ind w:firstLine="851"/>
        <w:jc w:val="both"/>
        <w:rPr>
          <w:rFonts w:eastAsia="Times New Roman"/>
        </w:rPr>
      </w:pPr>
      <w:r w:rsidRPr="00E6036A">
        <w:rPr>
          <w:rFonts w:eastAsia="Times New Roman"/>
        </w:rPr>
        <w:t>[</w:t>
      </w:r>
      <w:r w:rsidR="00B97003" w:rsidRPr="00E6036A">
        <w:rPr>
          <w:rFonts w:eastAsia="Times New Roman"/>
        </w:rPr>
        <w:t>2</w:t>
      </w:r>
      <w:r w:rsidRPr="00E6036A">
        <w:rPr>
          <w:rFonts w:eastAsia="Times New Roman"/>
        </w:rPr>
        <w:t>] </w:t>
      </w:r>
      <w:r w:rsidR="00383D2E" w:rsidRPr="00E6036A">
        <w:rPr>
          <w:rFonts w:eastAsia="Times New Roman"/>
        </w:rPr>
        <w:t>2. </w:t>
      </w:r>
      <w:r w:rsidRPr="00E6036A">
        <w:rPr>
          <w:rFonts w:eastAsia="Times New Roman"/>
        </w:rPr>
        <w:t>Sūdzībā</w:t>
      </w:r>
      <w:r w:rsidR="006C0F36" w:rsidRPr="00E6036A">
        <w:rPr>
          <w:rFonts w:eastAsia="Times New Roman"/>
        </w:rPr>
        <w:t xml:space="preserve"> norādīts turpmāk minētais</w:t>
      </w:r>
      <w:r w:rsidR="00482B6E" w:rsidRPr="00E6036A">
        <w:rPr>
          <w:rFonts w:eastAsia="Times New Roman"/>
        </w:rPr>
        <w:t>.</w:t>
      </w:r>
    </w:p>
    <w:p w14:paraId="2884EBDA" w14:textId="78847A72" w:rsidR="00960E95" w:rsidRPr="00E6036A" w:rsidRDefault="00333F6A" w:rsidP="00C80931">
      <w:pPr>
        <w:autoSpaceDE w:val="0"/>
        <w:autoSpaceDN w:val="0"/>
        <w:adjustRightInd w:val="0"/>
        <w:spacing w:after="0" w:line="240" w:lineRule="auto"/>
        <w:ind w:firstLine="851"/>
        <w:jc w:val="both"/>
        <w:rPr>
          <w:bCs/>
          <w:lang w:eastAsia="en-US"/>
        </w:rPr>
      </w:pPr>
      <w:r w:rsidRPr="00E6036A">
        <w:rPr>
          <w:rFonts w:eastAsia="Times New Roman"/>
        </w:rPr>
        <w:t>[2.1] </w:t>
      </w:r>
      <w:r w:rsidR="00383D2E" w:rsidRPr="00E6036A">
        <w:rPr>
          <w:bCs/>
          <w:lang w:eastAsia="en-US"/>
        </w:rPr>
        <w:t>Iesniedzējs 2. </w:t>
      </w:r>
      <w:r w:rsidR="00C862CB" w:rsidRPr="00E6036A">
        <w:rPr>
          <w:bCs/>
          <w:lang w:eastAsia="en-US"/>
        </w:rPr>
        <w:t>Sūdzībā</w:t>
      </w:r>
      <w:r w:rsidR="00383D2E" w:rsidRPr="00E6036A">
        <w:rPr>
          <w:bCs/>
          <w:lang w:eastAsia="en-US"/>
        </w:rPr>
        <w:t xml:space="preserve"> atkārtoti izklāsta 1. Sūdzībā norādītos faktiskos apstākļus</w:t>
      </w:r>
      <w:r w:rsidR="007B00A1" w:rsidRPr="00E6036A">
        <w:rPr>
          <w:bCs/>
          <w:lang w:eastAsia="en-US"/>
        </w:rPr>
        <w:t>.</w:t>
      </w:r>
    </w:p>
    <w:p w14:paraId="4636EFAD" w14:textId="42F5B3F6" w:rsidR="00D9392D" w:rsidRPr="00E6036A" w:rsidRDefault="00D9392D" w:rsidP="00C80931">
      <w:pPr>
        <w:autoSpaceDE w:val="0"/>
        <w:autoSpaceDN w:val="0"/>
        <w:adjustRightInd w:val="0"/>
        <w:spacing w:after="0" w:line="240" w:lineRule="auto"/>
        <w:ind w:firstLine="851"/>
        <w:jc w:val="both"/>
        <w:rPr>
          <w:bCs/>
          <w:lang w:eastAsia="en-US"/>
        </w:rPr>
      </w:pPr>
      <w:r w:rsidRPr="00E6036A">
        <w:rPr>
          <w:bCs/>
          <w:lang w:eastAsia="en-US"/>
        </w:rPr>
        <w:t xml:space="preserve">Tā kā Iesniedzējam un Administratorei ir zināms 1. Sūdzības saturs, Maksātnespējas kontroles dienests to šajā lēmumā </w:t>
      </w:r>
      <w:r w:rsidR="00FA38C0" w:rsidRPr="00E6036A">
        <w:rPr>
          <w:bCs/>
          <w:lang w:eastAsia="en-US"/>
        </w:rPr>
        <w:t xml:space="preserve">atkārtoti </w:t>
      </w:r>
      <w:r w:rsidRPr="00E6036A">
        <w:rPr>
          <w:bCs/>
          <w:lang w:eastAsia="en-US"/>
        </w:rPr>
        <w:t>neatreferē.</w:t>
      </w:r>
    </w:p>
    <w:p w14:paraId="18496D94" w14:textId="77777777" w:rsidR="001F440C" w:rsidRPr="00E6036A" w:rsidRDefault="001F440C" w:rsidP="00C80931">
      <w:pPr>
        <w:widowControl/>
        <w:spacing w:after="0" w:line="240" w:lineRule="auto"/>
        <w:ind w:firstLine="851"/>
        <w:jc w:val="both"/>
        <w:rPr>
          <w:lang w:eastAsia="en-US"/>
        </w:rPr>
      </w:pPr>
      <w:r w:rsidRPr="00E6036A">
        <w:rPr>
          <w:lang w:eastAsia="en-US"/>
        </w:rPr>
        <w:t>Iesniedzējs norāda, ka 2024. gada 24. septembrī Iesniedzējs vērsās Maksātnespējas kontroles dienestā ar sūdzību par Administratores rīcību, nepamatoti neatzīstot Iesniedzēja prasījumu Parādnieka maksātnespējas procesā, kā arī liedzot Iesniedzējam efektīvi aizstāvēt savas tiesības uz prasību tiesā sūdzības kārtībā atbilstoši Maksātnespējas likuma 80. panta pirmajai daļai.</w:t>
      </w:r>
    </w:p>
    <w:p w14:paraId="4237E472" w14:textId="681989A8" w:rsidR="00CD153B" w:rsidRPr="00E6036A" w:rsidRDefault="008B186B" w:rsidP="00C80931">
      <w:pPr>
        <w:widowControl/>
        <w:spacing w:after="0" w:line="240" w:lineRule="auto"/>
        <w:ind w:firstLine="851"/>
        <w:jc w:val="both"/>
        <w:rPr>
          <w:lang w:eastAsia="en-US"/>
        </w:rPr>
      </w:pPr>
      <w:r w:rsidRPr="00E6036A">
        <w:rPr>
          <w:lang w:eastAsia="en-US"/>
        </w:rPr>
        <w:t>[2.2] </w:t>
      </w:r>
      <w:r w:rsidR="007B00A1" w:rsidRPr="00E6036A">
        <w:rPr>
          <w:bCs/>
          <w:lang w:eastAsia="en-US"/>
        </w:rPr>
        <w:t xml:space="preserve">Tāpat Iesniedzējs </w:t>
      </w:r>
      <w:r w:rsidR="00085C5E" w:rsidRPr="00E6036A">
        <w:rPr>
          <w:bCs/>
          <w:lang w:eastAsia="en-US"/>
        </w:rPr>
        <w:t xml:space="preserve">2. Sūdzībā </w:t>
      </w:r>
      <w:r w:rsidR="00405B64" w:rsidRPr="00E6036A">
        <w:rPr>
          <w:bCs/>
          <w:lang w:eastAsia="en-US"/>
        </w:rPr>
        <w:t>atsaucas uz</w:t>
      </w:r>
      <w:r w:rsidR="00085C5E" w:rsidRPr="00E6036A">
        <w:rPr>
          <w:bCs/>
          <w:lang w:eastAsia="en-US"/>
        </w:rPr>
        <w:t xml:space="preserve"> </w:t>
      </w:r>
      <w:r w:rsidR="00E80486" w:rsidRPr="00E6036A">
        <w:rPr>
          <w:bCs/>
          <w:lang w:eastAsia="en-US"/>
        </w:rPr>
        <w:t xml:space="preserve">Lēmumā </w:t>
      </w:r>
      <w:r w:rsidR="007B00A1" w:rsidRPr="00E6036A">
        <w:rPr>
          <w:bCs/>
          <w:lang w:eastAsia="en-US"/>
        </w:rPr>
        <w:t>secināto</w:t>
      </w:r>
      <w:r w:rsidR="00BD1A92" w:rsidRPr="00E6036A">
        <w:rPr>
          <w:bCs/>
          <w:lang w:eastAsia="en-US"/>
        </w:rPr>
        <w:t xml:space="preserve">, tostarp </w:t>
      </w:r>
      <w:r w:rsidR="00333F6A" w:rsidRPr="00E6036A">
        <w:rPr>
          <w:bCs/>
          <w:lang w:eastAsia="en-US"/>
        </w:rPr>
        <w:t xml:space="preserve">uz </w:t>
      </w:r>
      <w:r w:rsidR="00BD1A92" w:rsidRPr="00E6036A">
        <w:rPr>
          <w:bCs/>
          <w:lang w:eastAsia="en-US"/>
        </w:rPr>
        <w:t>Lēmuma 6.3.3. </w:t>
      </w:r>
      <w:r w:rsidR="00333F6A" w:rsidRPr="00E6036A">
        <w:rPr>
          <w:bCs/>
          <w:lang w:eastAsia="en-US"/>
        </w:rPr>
        <w:t xml:space="preserve">punktā </w:t>
      </w:r>
      <w:r w:rsidR="00BD1A92" w:rsidRPr="00E6036A">
        <w:rPr>
          <w:bCs/>
          <w:lang w:eastAsia="en-US"/>
        </w:rPr>
        <w:t xml:space="preserve">secināto, ka </w:t>
      </w:r>
      <w:r w:rsidRPr="00E6036A">
        <w:rPr>
          <w:lang w:eastAsia="en-US"/>
        </w:rPr>
        <w:t>Iesniedzēja</w:t>
      </w:r>
      <w:r w:rsidR="00925DFE" w:rsidRPr="00E6036A">
        <w:rPr>
          <w:lang w:eastAsia="en-US"/>
        </w:rPr>
        <w:t xml:space="preserve"> likumiskās tiesības aizskar Administratores rīcība pēc tiesisko apstākļu maiņas, nepieņemot lēmumu, kuru Iesniedzējam būtu iespēja</w:t>
      </w:r>
      <w:r w:rsidR="00D609CB" w:rsidRPr="00E6036A">
        <w:rPr>
          <w:lang w:eastAsia="en-US"/>
        </w:rPr>
        <w:t>m</w:t>
      </w:r>
      <w:r w:rsidR="00925DFE" w:rsidRPr="00E6036A">
        <w:rPr>
          <w:lang w:eastAsia="en-US"/>
        </w:rPr>
        <w:t xml:space="preserve">s nodot tiesas kontrolei. </w:t>
      </w:r>
    </w:p>
    <w:p w14:paraId="2848B45B" w14:textId="2FDE0DEA" w:rsidR="002A41F0" w:rsidRPr="00E6036A" w:rsidRDefault="002A41F0" w:rsidP="00C80931">
      <w:pPr>
        <w:widowControl/>
        <w:spacing w:after="0" w:line="240" w:lineRule="auto"/>
        <w:ind w:firstLine="851"/>
        <w:jc w:val="both"/>
        <w:rPr>
          <w:lang w:eastAsia="en-US"/>
        </w:rPr>
      </w:pPr>
      <w:r w:rsidRPr="00E6036A">
        <w:rPr>
          <w:lang w:eastAsia="en-US"/>
        </w:rPr>
        <w:t xml:space="preserve">Iesniedzējs </w:t>
      </w:r>
      <w:r w:rsidR="00150B34" w:rsidRPr="00E6036A">
        <w:rPr>
          <w:lang w:eastAsia="en-US"/>
        </w:rPr>
        <w:t>2. </w:t>
      </w:r>
      <w:r w:rsidR="003D41B3" w:rsidRPr="00E6036A">
        <w:rPr>
          <w:lang w:eastAsia="en-US"/>
        </w:rPr>
        <w:t xml:space="preserve">Sūdzībā </w:t>
      </w:r>
      <w:r w:rsidRPr="00E6036A">
        <w:rPr>
          <w:lang w:eastAsia="en-US"/>
        </w:rPr>
        <w:t>citē Lēmumā norādīto.</w:t>
      </w:r>
    </w:p>
    <w:p w14:paraId="1A882E1C" w14:textId="03EC209E" w:rsidR="00925DFE" w:rsidRPr="00E6036A" w:rsidRDefault="00925DFE" w:rsidP="00C80931">
      <w:pPr>
        <w:widowControl/>
        <w:spacing w:after="0" w:line="240" w:lineRule="auto"/>
        <w:ind w:firstLine="851"/>
        <w:jc w:val="both"/>
        <w:rPr>
          <w:lang w:eastAsia="en-US"/>
        </w:rPr>
      </w:pPr>
      <w:r w:rsidRPr="00E6036A">
        <w:rPr>
          <w:rFonts w:eastAsia="Times New Roman"/>
          <w:lang w:val="lv" w:eastAsia="en-US"/>
        </w:rPr>
        <w:t>Lēmuma 6.3.3.</w:t>
      </w:r>
      <w:r w:rsidR="0031462B" w:rsidRPr="00E6036A">
        <w:rPr>
          <w:rFonts w:eastAsia="Times New Roman"/>
          <w:lang w:val="lv" w:eastAsia="en-US"/>
        </w:rPr>
        <w:t> </w:t>
      </w:r>
      <w:r w:rsidRPr="00E6036A">
        <w:rPr>
          <w:rFonts w:eastAsia="Times New Roman"/>
          <w:lang w:val="lv" w:eastAsia="en-US"/>
        </w:rPr>
        <w:t xml:space="preserve">punktā </w:t>
      </w:r>
      <w:r w:rsidR="00911077" w:rsidRPr="00E6036A">
        <w:rPr>
          <w:lang w:eastAsia="en-US"/>
        </w:rPr>
        <w:t xml:space="preserve">Maksātnespējas kontroles dienests, izvērtējot </w:t>
      </w:r>
      <w:r w:rsidR="00911077" w:rsidRPr="00E6036A">
        <w:rPr>
          <w:rFonts w:eastAsia="Times New Roman"/>
          <w:lang w:val="lv" w:eastAsia="en-US"/>
        </w:rPr>
        <w:t xml:space="preserve">lietas apstākļus, </w:t>
      </w:r>
      <w:r w:rsidRPr="00E6036A">
        <w:rPr>
          <w:rFonts w:eastAsia="Times New Roman"/>
          <w:lang w:val="lv" w:eastAsia="en-US"/>
        </w:rPr>
        <w:t xml:space="preserve">atzina, ka Administratore konkrētajā gadījumā, izvērtējot </w:t>
      </w:r>
      <w:r w:rsidR="0031462B" w:rsidRPr="00E6036A">
        <w:rPr>
          <w:rFonts w:eastAsia="Times New Roman"/>
          <w:lang w:val="lv" w:eastAsia="en-US"/>
        </w:rPr>
        <w:t>Iesniedzēja</w:t>
      </w:r>
      <w:r w:rsidRPr="00E6036A">
        <w:rPr>
          <w:rFonts w:eastAsia="Times New Roman"/>
          <w:lang w:val="lv" w:eastAsia="en-US"/>
        </w:rPr>
        <w:t xml:space="preserve"> 2024. gada 27. maija un 25. jūlija iesniegumā sniegtās ziņas, nav ievērojusi Maksātnespējas likuma 75. panta prasības, nenodrošinot Iesniedzējam Maksātnespējas likuma 80. pantā paredzētās tiesības. Līdz ar to Administratorei uzliekams tiesiskais pienākums novērst pieļauto pārkāpumu. </w:t>
      </w:r>
    </w:p>
    <w:p w14:paraId="5F7472CC" w14:textId="51E0D95E" w:rsidR="00A07FAA" w:rsidRPr="00E6036A" w:rsidRDefault="00D44E67" w:rsidP="00C80931">
      <w:pPr>
        <w:widowControl/>
        <w:spacing w:after="0" w:line="240" w:lineRule="auto"/>
        <w:ind w:firstLine="851"/>
        <w:jc w:val="both"/>
        <w:rPr>
          <w:bCs/>
          <w:iCs/>
          <w:lang w:eastAsia="en-US"/>
        </w:rPr>
      </w:pPr>
      <w:r w:rsidRPr="00E6036A">
        <w:rPr>
          <w:bCs/>
          <w:iCs/>
          <w:lang w:eastAsia="en-US"/>
        </w:rPr>
        <w:t xml:space="preserve">[2.3] Iesniedzēja ieskatā Administratore, </w:t>
      </w:r>
      <w:r w:rsidR="00695D51" w:rsidRPr="00E6036A">
        <w:rPr>
          <w:bCs/>
          <w:iCs/>
          <w:lang w:eastAsia="en-US"/>
        </w:rPr>
        <w:t>p</w:t>
      </w:r>
      <w:r w:rsidR="0081276A" w:rsidRPr="00E6036A">
        <w:rPr>
          <w:bCs/>
          <w:iCs/>
          <w:lang w:eastAsia="en-US"/>
        </w:rPr>
        <w:t>ieņem</w:t>
      </w:r>
      <w:r w:rsidR="00ED189B" w:rsidRPr="00E6036A">
        <w:rPr>
          <w:bCs/>
          <w:iCs/>
          <w:lang w:eastAsia="en-US"/>
        </w:rPr>
        <w:t xml:space="preserve">ot Administratores lēmumu, </w:t>
      </w:r>
      <w:r w:rsidR="009A1647" w:rsidRPr="00E6036A">
        <w:rPr>
          <w:bCs/>
          <w:iCs/>
          <w:lang w:eastAsia="en-US"/>
        </w:rPr>
        <w:t xml:space="preserve">nav izpildījusi </w:t>
      </w:r>
      <w:r w:rsidR="00322996" w:rsidRPr="00E6036A">
        <w:rPr>
          <w:bCs/>
          <w:iCs/>
          <w:lang w:eastAsia="en-US"/>
        </w:rPr>
        <w:t>Lēmumā uzlikto tiesisko pienākumu turpmāk norādīto apsvērumu dēļ.</w:t>
      </w:r>
    </w:p>
    <w:p w14:paraId="01083749" w14:textId="5CAB9621" w:rsidR="00925DFE" w:rsidRPr="00E6036A" w:rsidRDefault="008C244C" w:rsidP="00C80931">
      <w:pPr>
        <w:widowControl/>
        <w:spacing w:after="0" w:line="240" w:lineRule="auto"/>
        <w:ind w:firstLine="851"/>
        <w:jc w:val="both"/>
        <w:rPr>
          <w:bCs/>
          <w:iCs/>
          <w:lang w:eastAsia="en-US"/>
        </w:rPr>
      </w:pPr>
      <w:r w:rsidRPr="00E6036A">
        <w:rPr>
          <w:bCs/>
          <w:iCs/>
          <w:lang w:eastAsia="en-US"/>
        </w:rPr>
        <w:t xml:space="preserve">Ar Administratores lēmumu Administratore </w:t>
      </w:r>
      <w:r w:rsidR="00925DFE" w:rsidRPr="00E6036A">
        <w:rPr>
          <w:bCs/>
          <w:iCs/>
          <w:lang w:eastAsia="en-US"/>
        </w:rPr>
        <w:t>ir atkārtoti</w:t>
      </w:r>
      <w:r w:rsidR="001008FD" w:rsidRPr="00E6036A">
        <w:rPr>
          <w:bCs/>
          <w:iCs/>
          <w:lang w:eastAsia="en-US"/>
        </w:rPr>
        <w:t xml:space="preserve"> </w:t>
      </w:r>
      <w:r w:rsidR="00925DFE" w:rsidRPr="00E6036A">
        <w:rPr>
          <w:bCs/>
          <w:iCs/>
          <w:lang w:eastAsia="en-US"/>
        </w:rPr>
        <w:t xml:space="preserve">atteikusies atcelt vai grozīt </w:t>
      </w:r>
      <w:r w:rsidRPr="00E6036A">
        <w:rPr>
          <w:bCs/>
          <w:iCs/>
          <w:lang w:eastAsia="en-US"/>
        </w:rPr>
        <w:t>Administratores</w:t>
      </w:r>
      <w:r w:rsidR="00925DFE" w:rsidRPr="00E6036A">
        <w:rPr>
          <w:bCs/>
          <w:iCs/>
          <w:lang w:eastAsia="en-US"/>
        </w:rPr>
        <w:t xml:space="preserve"> 2024.</w:t>
      </w:r>
      <w:r w:rsidR="00D35A60" w:rsidRPr="00E6036A">
        <w:rPr>
          <w:bCs/>
          <w:iCs/>
          <w:lang w:eastAsia="en-US"/>
        </w:rPr>
        <w:t> </w:t>
      </w:r>
      <w:r w:rsidR="00925DFE" w:rsidRPr="00E6036A">
        <w:rPr>
          <w:bCs/>
          <w:iCs/>
          <w:lang w:eastAsia="en-US"/>
        </w:rPr>
        <w:t>gada 13.</w:t>
      </w:r>
      <w:r w:rsidR="00D35A60" w:rsidRPr="00E6036A">
        <w:rPr>
          <w:bCs/>
          <w:iCs/>
          <w:lang w:eastAsia="en-US"/>
        </w:rPr>
        <w:t> </w:t>
      </w:r>
      <w:r w:rsidR="00925DFE" w:rsidRPr="00E6036A">
        <w:rPr>
          <w:bCs/>
          <w:iCs/>
          <w:lang w:eastAsia="en-US"/>
        </w:rPr>
        <w:t xml:space="preserve">marta lēmumu par </w:t>
      </w:r>
      <w:r w:rsidR="00D35A60" w:rsidRPr="00E6036A">
        <w:rPr>
          <w:bCs/>
          <w:iCs/>
          <w:lang w:eastAsia="en-US"/>
        </w:rPr>
        <w:t>Iesniedzēja</w:t>
      </w:r>
      <w:r w:rsidR="00925DFE" w:rsidRPr="00E6036A">
        <w:rPr>
          <w:bCs/>
          <w:iCs/>
          <w:lang w:eastAsia="en-US"/>
        </w:rPr>
        <w:t xml:space="preserve"> kreditora prasījuma neatzīšanu, tādējādi atsakoties atjaunot Administratores </w:t>
      </w:r>
      <w:r w:rsidR="00925DFE" w:rsidRPr="00E6036A">
        <w:rPr>
          <w:bCs/>
          <w:lang w:eastAsia="en-US"/>
        </w:rPr>
        <w:t>2023.</w:t>
      </w:r>
      <w:r w:rsidR="00D35A60" w:rsidRPr="00E6036A">
        <w:rPr>
          <w:bCs/>
          <w:lang w:eastAsia="en-US"/>
        </w:rPr>
        <w:t> </w:t>
      </w:r>
      <w:r w:rsidR="00925DFE" w:rsidRPr="00E6036A">
        <w:rPr>
          <w:bCs/>
          <w:lang w:eastAsia="en-US"/>
        </w:rPr>
        <w:t>gada 9.</w:t>
      </w:r>
      <w:r w:rsidR="00D35A60" w:rsidRPr="00E6036A">
        <w:rPr>
          <w:bCs/>
          <w:lang w:eastAsia="en-US"/>
        </w:rPr>
        <w:t> </w:t>
      </w:r>
      <w:r w:rsidR="00925DFE" w:rsidRPr="00E6036A">
        <w:rPr>
          <w:bCs/>
          <w:lang w:eastAsia="en-US"/>
        </w:rPr>
        <w:t xml:space="preserve">janvāra lēmuma darbību, ar kuru </w:t>
      </w:r>
      <w:r w:rsidR="00C40402" w:rsidRPr="00E6036A">
        <w:rPr>
          <w:bCs/>
          <w:lang w:eastAsia="en-US"/>
        </w:rPr>
        <w:t>Parādnieka</w:t>
      </w:r>
      <w:r w:rsidR="00925DFE" w:rsidRPr="00E6036A">
        <w:rPr>
          <w:bCs/>
          <w:lang w:eastAsia="en-US"/>
        </w:rPr>
        <w:t xml:space="preserve"> maksātnespējas procesā tika pamatoti atzīts </w:t>
      </w:r>
      <w:r w:rsidR="00C40402" w:rsidRPr="00E6036A">
        <w:rPr>
          <w:bCs/>
          <w:lang w:eastAsia="en-US"/>
        </w:rPr>
        <w:t>Iesniedzēja</w:t>
      </w:r>
      <w:r w:rsidR="00925DFE" w:rsidRPr="00E6036A">
        <w:rPr>
          <w:bCs/>
          <w:lang w:eastAsia="en-US"/>
        </w:rPr>
        <w:t xml:space="preserve"> kreditora prasījums par summu 1</w:t>
      </w:r>
      <w:r w:rsidR="00C40402" w:rsidRPr="00E6036A">
        <w:rPr>
          <w:bCs/>
          <w:lang w:eastAsia="en-US"/>
        </w:rPr>
        <w:t> </w:t>
      </w:r>
      <w:r w:rsidR="00925DFE" w:rsidRPr="00E6036A">
        <w:rPr>
          <w:bCs/>
          <w:lang w:eastAsia="en-US"/>
        </w:rPr>
        <w:t>444</w:t>
      </w:r>
      <w:r w:rsidR="00C40402" w:rsidRPr="00E6036A">
        <w:rPr>
          <w:bCs/>
          <w:lang w:eastAsia="en-US"/>
        </w:rPr>
        <w:t> </w:t>
      </w:r>
      <w:r w:rsidR="00925DFE" w:rsidRPr="00E6036A">
        <w:rPr>
          <w:bCs/>
          <w:lang w:eastAsia="en-US"/>
        </w:rPr>
        <w:t>404</w:t>
      </w:r>
      <w:r w:rsidR="00C40402" w:rsidRPr="00E6036A">
        <w:rPr>
          <w:bCs/>
          <w:lang w:eastAsia="en-US"/>
        </w:rPr>
        <w:t> </w:t>
      </w:r>
      <w:r w:rsidR="00C40402" w:rsidRPr="00E6036A">
        <w:rPr>
          <w:bCs/>
          <w:i/>
          <w:iCs/>
          <w:lang w:eastAsia="en-US"/>
        </w:rPr>
        <w:t>euro</w:t>
      </w:r>
      <w:r w:rsidR="00C40402" w:rsidRPr="00E6036A">
        <w:rPr>
          <w:bCs/>
          <w:lang w:eastAsia="en-US"/>
        </w:rPr>
        <w:t>.</w:t>
      </w:r>
    </w:p>
    <w:p w14:paraId="5C2C43C7" w14:textId="1BF248B7" w:rsidR="00925DFE" w:rsidRPr="00E6036A" w:rsidRDefault="00925DFE" w:rsidP="00C80931">
      <w:pPr>
        <w:widowControl/>
        <w:spacing w:after="0" w:line="240" w:lineRule="auto"/>
        <w:ind w:firstLine="851"/>
        <w:jc w:val="both"/>
        <w:rPr>
          <w:bCs/>
          <w:iCs/>
          <w:lang w:eastAsia="en-US"/>
        </w:rPr>
      </w:pPr>
      <w:r w:rsidRPr="00E6036A">
        <w:rPr>
          <w:bCs/>
          <w:lang w:eastAsia="en-US"/>
        </w:rPr>
        <w:t>Administratore</w:t>
      </w:r>
      <w:r w:rsidR="00C40402" w:rsidRPr="00E6036A">
        <w:rPr>
          <w:bCs/>
          <w:lang w:eastAsia="en-US"/>
        </w:rPr>
        <w:t>s</w:t>
      </w:r>
      <w:r w:rsidRPr="00E6036A">
        <w:rPr>
          <w:bCs/>
          <w:lang w:eastAsia="en-US"/>
        </w:rPr>
        <w:t xml:space="preserve"> </w:t>
      </w:r>
      <w:r w:rsidR="00C40402" w:rsidRPr="00E6036A">
        <w:rPr>
          <w:bCs/>
          <w:lang w:eastAsia="en-US"/>
        </w:rPr>
        <w:t>l</w:t>
      </w:r>
      <w:r w:rsidRPr="00E6036A">
        <w:rPr>
          <w:bCs/>
          <w:lang w:eastAsia="en-US"/>
        </w:rPr>
        <w:t>ēmumā norādī</w:t>
      </w:r>
      <w:r w:rsidR="00C40402" w:rsidRPr="00E6036A">
        <w:rPr>
          <w:bCs/>
          <w:lang w:eastAsia="en-US"/>
        </w:rPr>
        <w:t>ts</w:t>
      </w:r>
      <w:r w:rsidRPr="00E6036A">
        <w:rPr>
          <w:bCs/>
          <w:lang w:eastAsia="en-US"/>
        </w:rPr>
        <w:t xml:space="preserve">: </w:t>
      </w:r>
      <w:r w:rsidRPr="00E6036A">
        <w:rPr>
          <w:bCs/>
          <w:i/>
          <w:lang w:eastAsia="en-US"/>
        </w:rPr>
        <w:t xml:space="preserve">Ar šo lēmumu netiek atkārtoti izlemts par </w:t>
      </w:r>
      <w:r w:rsidR="00C807BD" w:rsidRPr="00E6036A">
        <w:rPr>
          <w:bCs/>
          <w:i/>
          <w:lang w:eastAsia="en-US"/>
        </w:rPr>
        <w:t>/Nosaukums A/</w:t>
      </w:r>
      <w:r w:rsidRPr="00E6036A">
        <w:rPr>
          <w:bCs/>
          <w:i/>
          <w:lang w:eastAsia="en-US"/>
        </w:rPr>
        <w:t xml:space="preserve"> [..] kreditora prasījuma neatzīšanu vai daļēju atzīšanu. Administratora lēmums [..] par </w:t>
      </w:r>
      <w:r w:rsidR="00C807BD" w:rsidRPr="00E6036A">
        <w:rPr>
          <w:bCs/>
          <w:i/>
          <w:lang w:eastAsia="en-US"/>
        </w:rPr>
        <w:t>/Nosaukums A/</w:t>
      </w:r>
      <w:r w:rsidRPr="00E6036A">
        <w:rPr>
          <w:bCs/>
          <w:i/>
          <w:lang w:eastAsia="en-US"/>
        </w:rPr>
        <w:t xml:space="preserve"> [..] neatzīšanu ir pieņemts 2024.</w:t>
      </w:r>
      <w:r w:rsidR="00873A3C" w:rsidRPr="00E6036A">
        <w:rPr>
          <w:bCs/>
          <w:i/>
          <w:lang w:eastAsia="en-US"/>
        </w:rPr>
        <w:t> </w:t>
      </w:r>
      <w:r w:rsidRPr="00E6036A">
        <w:rPr>
          <w:bCs/>
          <w:i/>
          <w:lang w:eastAsia="en-US"/>
        </w:rPr>
        <w:t>gada 13.</w:t>
      </w:r>
      <w:r w:rsidR="00873A3C" w:rsidRPr="00E6036A">
        <w:rPr>
          <w:bCs/>
          <w:i/>
          <w:lang w:eastAsia="en-US"/>
        </w:rPr>
        <w:t> </w:t>
      </w:r>
      <w:r w:rsidRPr="00E6036A">
        <w:rPr>
          <w:bCs/>
          <w:i/>
          <w:lang w:eastAsia="en-US"/>
        </w:rPr>
        <w:t>martā. Ja Iesniedzējs joprojām uzskata, ka 2024.</w:t>
      </w:r>
      <w:r w:rsidR="00873A3C" w:rsidRPr="00E6036A">
        <w:rPr>
          <w:bCs/>
          <w:i/>
          <w:lang w:eastAsia="en-US"/>
        </w:rPr>
        <w:t> </w:t>
      </w:r>
      <w:r w:rsidRPr="00E6036A">
        <w:rPr>
          <w:bCs/>
          <w:i/>
          <w:lang w:eastAsia="en-US"/>
        </w:rPr>
        <w:t>gada 16.</w:t>
      </w:r>
      <w:r w:rsidR="00873A3C" w:rsidRPr="00E6036A">
        <w:rPr>
          <w:bCs/>
          <w:i/>
          <w:lang w:eastAsia="en-US"/>
        </w:rPr>
        <w:t> </w:t>
      </w:r>
      <w:r w:rsidRPr="00E6036A">
        <w:rPr>
          <w:bCs/>
          <w:i/>
          <w:lang w:eastAsia="en-US"/>
        </w:rPr>
        <w:t xml:space="preserve">maijā Iesniedzējam varēja no jauna rasties vai atjaunoties kādas prasījuma tiesības pret maksātnespējīgo </w:t>
      </w:r>
      <w:r w:rsidR="0019765D" w:rsidRPr="00E6036A">
        <w:rPr>
          <w:bCs/>
          <w:i/>
          <w:lang w:eastAsia="en-US"/>
        </w:rPr>
        <w:t>/</w:t>
      </w:r>
      <w:r w:rsidRPr="00E6036A">
        <w:rPr>
          <w:bCs/>
          <w:i/>
          <w:lang w:eastAsia="en-US"/>
        </w:rPr>
        <w:t>SIA</w:t>
      </w:r>
      <w:r w:rsidR="00873A3C" w:rsidRPr="00E6036A">
        <w:rPr>
          <w:bCs/>
          <w:i/>
          <w:lang w:eastAsia="en-US"/>
        </w:rPr>
        <w:t> </w:t>
      </w:r>
      <w:r w:rsidR="00873A3C" w:rsidRPr="00E6036A">
        <w:rPr>
          <w:rFonts w:eastAsia="Times New Roman"/>
          <w:i/>
          <w:iCs/>
        </w:rPr>
        <w:t>"</w:t>
      </w:r>
      <w:r w:rsidR="0019765D" w:rsidRPr="00E6036A">
        <w:rPr>
          <w:bCs/>
          <w:i/>
          <w:lang w:eastAsia="en-US"/>
        </w:rPr>
        <w:t>Nosaukums B</w:t>
      </w:r>
      <w:r w:rsidR="00873A3C" w:rsidRPr="00E6036A">
        <w:rPr>
          <w:rFonts w:eastAsia="Times New Roman"/>
          <w:i/>
          <w:iCs/>
        </w:rPr>
        <w:t>"</w:t>
      </w:r>
      <w:r w:rsidR="0019765D" w:rsidRPr="00E6036A">
        <w:rPr>
          <w:rFonts w:eastAsia="Times New Roman"/>
          <w:i/>
          <w:iCs/>
        </w:rPr>
        <w:t>/</w:t>
      </w:r>
      <w:r w:rsidRPr="00E6036A">
        <w:rPr>
          <w:bCs/>
          <w:i/>
          <w:lang w:eastAsia="en-US"/>
        </w:rPr>
        <w:t>, tad Iesniedzējs savu prasījuma tiesību atzīšanai var vērsties tiesā ar prasību vispārējā kārtībā.</w:t>
      </w:r>
    </w:p>
    <w:p w14:paraId="5902C91B" w14:textId="55743D5A" w:rsidR="00925DFE" w:rsidRPr="00E6036A" w:rsidRDefault="00925DFE" w:rsidP="00C80931">
      <w:pPr>
        <w:widowControl/>
        <w:spacing w:after="0" w:line="240" w:lineRule="auto"/>
        <w:ind w:firstLine="851"/>
        <w:jc w:val="both"/>
        <w:rPr>
          <w:bCs/>
          <w:lang w:eastAsia="en-US"/>
        </w:rPr>
      </w:pPr>
      <w:r w:rsidRPr="00E6036A">
        <w:rPr>
          <w:bCs/>
          <w:lang w:eastAsia="en-US"/>
        </w:rPr>
        <w:t>Administratore</w:t>
      </w:r>
      <w:r w:rsidR="0079020A" w:rsidRPr="00E6036A">
        <w:rPr>
          <w:bCs/>
          <w:lang w:eastAsia="en-US"/>
        </w:rPr>
        <w:t>s</w:t>
      </w:r>
      <w:r w:rsidRPr="00E6036A">
        <w:rPr>
          <w:bCs/>
          <w:lang w:eastAsia="en-US"/>
        </w:rPr>
        <w:t xml:space="preserve"> </w:t>
      </w:r>
      <w:r w:rsidR="0079020A" w:rsidRPr="00E6036A">
        <w:rPr>
          <w:bCs/>
          <w:lang w:eastAsia="en-US"/>
        </w:rPr>
        <w:t>l</w:t>
      </w:r>
      <w:r w:rsidRPr="00E6036A">
        <w:rPr>
          <w:bCs/>
          <w:lang w:eastAsia="en-US"/>
        </w:rPr>
        <w:t>ēmuma 10.</w:t>
      </w:r>
      <w:r w:rsidR="0079020A" w:rsidRPr="00E6036A">
        <w:rPr>
          <w:bCs/>
          <w:lang w:eastAsia="en-US"/>
        </w:rPr>
        <w:t> </w:t>
      </w:r>
      <w:r w:rsidRPr="00E6036A">
        <w:rPr>
          <w:bCs/>
          <w:lang w:eastAsia="en-US"/>
        </w:rPr>
        <w:t>punktā ir tikai citē</w:t>
      </w:r>
      <w:r w:rsidR="0079020A" w:rsidRPr="00E6036A">
        <w:rPr>
          <w:bCs/>
          <w:lang w:eastAsia="en-US"/>
        </w:rPr>
        <w:t>t</w:t>
      </w:r>
      <w:r w:rsidR="0050651B" w:rsidRPr="00E6036A">
        <w:rPr>
          <w:bCs/>
          <w:lang w:eastAsia="en-US"/>
        </w:rPr>
        <w:t>a</w:t>
      </w:r>
      <w:r w:rsidRPr="00E6036A">
        <w:rPr>
          <w:bCs/>
          <w:lang w:eastAsia="en-US"/>
        </w:rPr>
        <w:t xml:space="preserve"> Maksātnespējas likuma 80.</w:t>
      </w:r>
      <w:r w:rsidR="0079020A" w:rsidRPr="00E6036A">
        <w:rPr>
          <w:bCs/>
          <w:lang w:eastAsia="en-US"/>
        </w:rPr>
        <w:t> </w:t>
      </w:r>
      <w:r w:rsidRPr="00E6036A">
        <w:rPr>
          <w:bCs/>
          <w:lang w:eastAsia="en-US"/>
        </w:rPr>
        <w:t>panta pirm</w:t>
      </w:r>
      <w:r w:rsidR="0079020A" w:rsidRPr="00E6036A">
        <w:rPr>
          <w:bCs/>
          <w:lang w:eastAsia="en-US"/>
        </w:rPr>
        <w:t>ā</w:t>
      </w:r>
      <w:r w:rsidRPr="00E6036A">
        <w:rPr>
          <w:bCs/>
          <w:lang w:eastAsia="en-US"/>
        </w:rPr>
        <w:t xml:space="preserve"> daļ</w:t>
      </w:r>
      <w:r w:rsidR="0079020A" w:rsidRPr="00E6036A">
        <w:rPr>
          <w:bCs/>
          <w:lang w:eastAsia="en-US"/>
        </w:rPr>
        <w:t>a</w:t>
      </w:r>
      <w:r w:rsidR="00E3769B" w:rsidRPr="00E6036A">
        <w:rPr>
          <w:bCs/>
          <w:lang w:eastAsia="en-US"/>
        </w:rPr>
        <w:t xml:space="preserve">. </w:t>
      </w:r>
      <w:r w:rsidRPr="00E6036A">
        <w:rPr>
          <w:bCs/>
          <w:lang w:eastAsia="en-US"/>
        </w:rPr>
        <w:t xml:space="preserve">Administratore nav pieņēmusi lēmumu, kurā būtu norādītas </w:t>
      </w:r>
      <w:r w:rsidR="00E3769B" w:rsidRPr="00E6036A">
        <w:rPr>
          <w:bCs/>
          <w:lang w:eastAsia="en-US"/>
        </w:rPr>
        <w:t>Iesniedzēja</w:t>
      </w:r>
      <w:r w:rsidRPr="00E6036A">
        <w:rPr>
          <w:bCs/>
          <w:lang w:eastAsia="en-US"/>
        </w:rPr>
        <w:t xml:space="preserve"> tiesības pārsūdzēt pieņemto </w:t>
      </w:r>
      <w:r w:rsidR="00E3769B" w:rsidRPr="00E6036A">
        <w:rPr>
          <w:bCs/>
          <w:lang w:eastAsia="en-US"/>
        </w:rPr>
        <w:t>Administratores l</w:t>
      </w:r>
      <w:r w:rsidRPr="00E6036A">
        <w:rPr>
          <w:bCs/>
          <w:lang w:eastAsia="en-US"/>
        </w:rPr>
        <w:t>ēmumu minēt</w:t>
      </w:r>
      <w:r w:rsidR="00E3769B" w:rsidRPr="00E6036A">
        <w:rPr>
          <w:bCs/>
          <w:lang w:eastAsia="en-US"/>
        </w:rPr>
        <w:t>aj</w:t>
      </w:r>
      <w:r w:rsidRPr="00E6036A">
        <w:rPr>
          <w:bCs/>
          <w:lang w:eastAsia="en-US"/>
        </w:rPr>
        <w:t>ā likuma normā paredzētajā kārtībā. Administratore</w:t>
      </w:r>
      <w:r w:rsidR="00E3769B" w:rsidRPr="00E6036A">
        <w:rPr>
          <w:bCs/>
          <w:lang w:eastAsia="en-US"/>
        </w:rPr>
        <w:t>s</w:t>
      </w:r>
      <w:r w:rsidRPr="00E6036A">
        <w:rPr>
          <w:bCs/>
          <w:lang w:eastAsia="en-US"/>
        </w:rPr>
        <w:t xml:space="preserve"> </w:t>
      </w:r>
      <w:r w:rsidR="00E3769B" w:rsidRPr="00E6036A">
        <w:rPr>
          <w:bCs/>
          <w:lang w:eastAsia="en-US"/>
        </w:rPr>
        <w:t>l</w:t>
      </w:r>
      <w:r w:rsidRPr="00E6036A">
        <w:rPr>
          <w:bCs/>
          <w:lang w:eastAsia="en-US"/>
        </w:rPr>
        <w:t>ēmumā nav norādī</w:t>
      </w:r>
      <w:r w:rsidR="001D5968" w:rsidRPr="00E6036A">
        <w:rPr>
          <w:bCs/>
          <w:lang w:eastAsia="en-US"/>
        </w:rPr>
        <w:t xml:space="preserve">ts </w:t>
      </w:r>
      <w:r w:rsidRPr="00E6036A">
        <w:rPr>
          <w:bCs/>
          <w:lang w:eastAsia="en-US"/>
        </w:rPr>
        <w:t xml:space="preserve">uz pieņemtā </w:t>
      </w:r>
      <w:r w:rsidR="001D5968" w:rsidRPr="00E6036A">
        <w:rPr>
          <w:bCs/>
          <w:lang w:eastAsia="en-US"/>
        </w:rPr>
        <w:t>Administratores l</w:t>
      </w:r>
      <w:r w:rsidRPr="00E6036A">
        <w:rPr>
          <w:bCs/>
          <w:lang w:eastAsia="en-US"/>
        </w:rPr>
        <w:t>ēmuma pārsūdzības iespēju saskaņā ar Maksātnespējas likuma 75.</w:t>
      </w:r>
      <w:r w:rsidR="001D5968" w:rsidRPr="00E6036A">
        <w:rPr>
          <w:bCs/>
          <w:lang w:eastAsia="en-US"/>
        </w:rPr>
        <w:t> </w:t>
      </w:r>
      <w:r w:rsidRPr="00E6036A">
        <w:rPr>
          <w:bCs/>
          <w:lang w:eastAsia="en-US"/>
        </w:rPr>
        <w:t>pantu un 80.</w:t>
      </w:r>
      <w:r w:rsidR="001D5968" w:rsidRPr="00E6036A">
        <w:rPr>
          <w:bCs/>
          <w:lang w:eastAsia="en-US"/>
        </w:rPr>
        <w:t> </w:t>
      </w:r>
      <w:r w:rsidRPr="00E6036A">
        <w:rPr>
          <w:bCs/>
          <w:lang w:eastAsia="en-US"/>
        </w:rPr>
        <w:t>pantu.</w:t>
      </w:r>
    </w:p>
    <w:p w14:paraId="5D9354AE" w14:textId="28E46ECB" w:rsidR="00925DFE" w:rsidRPr="00E6036A" w:rsidRDefault="001D5968" w:rsidP="00C80931">
      <w:pPr>
        <w:widowControl/>
        <w:spacing w:after="0" w:line="240" w:lineRule="auto"/>
        <w:ind w:firstLine="851"/>
        <w:jc w:val="both"/>
        <w:rPr>
          <w:bCs/>
          <w:lang w:eastAsia="en-US"/>
        </w:rPr>
      </w:pPr>
      <w:r w:rsidRPr="00E6036A">
        <w:rPr>
          <w:bCs/>
          <w:lang w:eastAsia="en-US"/>
        </w:rPr>
        <w:t xml:space="preserve">Iesniedzēja ieskatā </w:t>
      </w:r>
      <w:r w:rsidR="00925DFE" w:rsidRPr="00E6036A">
        <w:rPr>
          <w:bCs/>
          <w:lang w:eastAsia="en-US"/>
        </w:rPr>
        <w:t xml:space="preserve">Administratore, pieņemot </w:t>
      </w:r>
      <w:r w:rsidRPr="00E6036A">
        <w:rPr>
          <w:bCs/>
          <w:lang w:eastAsia="en-US"/>
        </w:rPr>
        <w:t>Administratores l</w:t>
      </w:r>
      <w:r w:rsidR="00925DFE" w:rsidRPr="00E6036A">
        <w:rPr>
          <w:bCs/>
          <w:lang w:eastAsia="en-US"/>
        </w:rPr>
        <w:t xml:space="preserve">ēmumu, ir rīkojusies diametrāli pretēji Lēmumā norādītajam un nav nodrošinājusi </w:t>
      </w:r>
      <w:r w:rsidRPr="00E6036A">
        <w:rPr>
          <w:bCs/>
          <w:lang w:eastAsia="en-US"/>
        </w:rPr>
        <w:t>Iesniedzējam</w:t>
      </w:r>
      <w:r w:rsidR="00925DFE" w:rsidRPr="00E6036A">
        <w:rPr>
          <w:bCs/>
          <w:lang w:eastAsia="en-US"/>
        </w:rPr>
        <w:t xml:space="preserve"> iespēju pārsūdzēt Administratores lēmumu Maksātnespējas likuma 80.</w:t>
      </w:r>
      <w:r w:rsidRPr="00E6036A">
        <w:rPr>
          <w:bCs/>
          <w:lang w:eastAsia="en-US"/>
        </w:rPr>
        <w:t> </w:t>
      </w:r>
      <w:r w:rsidR="00925DFE" w:rsidRPr="00E6036A">
        <w:rPr>
          <w:bCs/>
          <w:lang w:eastAsia="en-US"/>
        </w:rPr>
        <w:t xml:space="preserve">panta pirmās daļas </w:t>
      </w:r>
      <w:r w:rsidR="00946D1A" w:rsidRPr="00E6036A">
        <w:rPr>
          <w:bCs/>
          <w:lang w:eastAsia="en-US"/>
        </w:rPr>
        <w:t xml:space="preserve">noteiktajā </w:t>
      </w:r>
      <w:r w:rsidR="00925DFE" w:rsidRPr="00E6036A">
        <w:rPr>
          <w:bCs/>
          <w:lang w:eastAsia="en-US"/>
        </w:rPr>
        <w:t xml:space="preserve">kārtībā. Administratore ir aprobežojoties vienīgi ar formālu un vispārīgu norādi, ka </w:t>
      </w:r>
      <w:r w:rsidR="00313C74" w:rsidRPr="00E6036A">
        <w:rPr>
          <w:bCs/>
          <w:lang w:eastAsia="en-US"/>
        </w:rPr>
        <w:t>Iesniedzējs</w:t>
      </w:r>
      <w:r w:rsidR="00925DFE" w:rsidRPr="00E6036A">
        <w:rPr>
          <w:bCs/>
          <w:lang w:eastAsia="en-US"/>
        </w:rPr>
        <w:t xml:space="preserve"> var vērsties tiesā ar prasību vispārējā kārtībā saistībā ar prasījuma tiesībām pret </w:t>
      </w:r>
      <w:r w:rsidR="00313C74" w:rsidRPr="00E6036A">
        <w:rPr>
          <w:bCs/>
          <w:lang w:eastAsia="en-US"/>
        </w:rPr>
        <w:t>Parādnieku</w:t>
      </w:r>
      <w:r w:rsidR="00925DFE" w:rsidRPr="00E6036A">
        <w:rPr>
          <w:bCs/>
          <w:lang w:eastAsia="en-US"/>
        </w:rPr>
        <w:t>.</w:t>
      </w:r>
    </w:p>
    <w:p w14:paraId="290651EA" w14:textId="29E8C85C" w:rsidR="00925DFE" w:rsidRPr="00E6036A" w:rsidRDefault="00925DFE" w:rsidP="00C80931">
      <w:pPr>
        <w:widowControl/>
        <w:spacing w:after="0" w:line="240" w:lineRule="auto"/>
        <w:ind w:firstLine="851"/>
        <w:jc w:val="both"/>
        <w:rPr>
          <w:bCs/>
          <w:lang w:eastAsia="en-US"/>
        </w:rPr>
      </w:pPr>
      <w:r w:rsidRPr="00E6036A">
        <w:rPr>
          <w:bCs/>
          <w:lang w:eastAsia="en-US"/>
        </w:rPr>
        <w:t xml:space="preserve">Norādes </w:t>
      </w:r>
      <w:r w:rsidR="00313C74" w:rsidRPr="00E6036A">
        <w:rPr>
          <w:bCs/>
          <w:lang w:eastAsia="en-US"/>
        </w:rPr>
        <w:t xml:space="preserve">par tiesībām vērsties tiesā ar prasību vispārējā kārtībā </w:t>
      </w:r>
      <w:r w:rsidRPr="00E6036A">
        <w:rPr>
          <w:bCs/>
          <w:lang w:eastAsia="en-US"/>
        </w:rPr>
        <w:t xml:space="preserve">ietveršana </w:t>
      </w:r>
      <w:r w:rsidR="00313C74" w:rsidRPr="00E6036A">
        <w:rPr>
          <w:bCs/>
          <w:lang w:eastAsia="en-US"/>
        </w:rPr>
        <w:t>Administratores l</w:t>
      </w:r>
      <w:r w:rsidRPr="00E6036A">
        <w:rPr>
          <w:bCs/>
          <w:lang w:eastAsia="en-US"/>
        </w:rPr>
        <w:t>ēmumā nav uzskatāma par Lēmumā paredzētā tiesiskā pienākuma izpildi, jo Lēmums paredz citu tiesisko pienākumu, kas norādīts iepriekš.</w:t>
      </w:r>
    </w:p>
    <w:p w14:paraId="63C117C8" w14:textId="469FC51D" w:rsidR="00925DFE" w:rsidRPr="00E6036A" w:rsidRDefault="00610566" w:rsidP="00C80931">
      <w:pPr>
        <w:widowControl/>
        <w:spacing w:after="0" w:line="240" w:lineRule="auto"/>
        <w:ind w:firstLine="851"/>
        <w:jc w:val="both"/>
        <w:rPr>
          <w:bCs/>
          <w:lang w:eastAsia="en-US"/>
        </w:rPr>
      </w:pPr>
      <w:r w:rsidRPr="00E6036A">
        <w:rPr>
          <w:bCs/>
          <w:lang w:eastAsia="en-US"/>
        </w:rPr>
        <w:lastRenderedPageBreak/>
        <w:t>[2.4] </w:t>
      </w:r>
      <w:r w:rsidR="00925DFE" w:rsidRPr="00E6036A">
        <w:rPr>
          <w:bCs/>
          <w:lang w:eastAsia="en-US"/>
        </w:rPr>
        <w:t xml:space="preserve">Turklāt jāņem vērā tas, ka šajā tiesiskajā situācijā vispār nevar pastāvēt strīds par </w:t>
      </w:r>
      <w:r w:rsidRPr="00E6036A">
        <w:rPr>
          <w:bCs/>
          <w:lang w:eastAsia="en-US"/>
        </w:rPr>
        <w:t>Iesniedzēja</w:t>
      </w:r>
      <w:r w:rsidR="00925DFE" w:rsidRPr="00E6036A">
        <w:rPr>
          <w:bCs/>
          <w:lang w:eastAsia="en-US"/>
        </w:rPr>
        <w:t xml:space="preserve"> prasījuma tiesībām pret </w:t>
      </w:r>
      <w:r w:rsidR="00403C18" w:rsidRPr="00E6036A">
        <w:rPr>
          <w:bCs/>
          <w:lang w:eastAsia="en-US"/>
        </w:rPr>
        <w:t>Parādnieku</w:t>
      </w:r>
      <w:r w:rsidR="00925DFE" w:rsidRPr="00E6036A">
        <w:rPr>
          <w:bCs/>
          <w:lang w:eastAsia="en-US"/>
        </w:rPr>
        <w:t xml:space="preserve">. </w:t>
      </w:r>
      <w:r w:rsidR="0019765D" w:rsidRPr="00E6036A">
        <w:rPr>
          <w:bCs/>
          <w:lang w:eastAsia="en-US"/>
        </w:rPr>
        <w:t>/Tiesas nosaukums/</w:t>
      </w:r>
      <w:r w:rsidR="00DB7249" w:rsidRPr="00E6036A">
        <w:rPr>
          <w:bCs/>
          <w:lang w:eastAsia="en-US"/>
        </w:rPr>
        <w:t xml:space="preserve"> </w:t>
      </w:r>
      <w:r w:rsidR="0019765D" w:rsidRPr="00E6036A">
        <w:rPr>
          <w:bCs/>
          <w:lang w:eastAsia="en-US"/>
        </w:rPr>
        <w:t>/datums/</w:t>
      </w:r>
      <w:r w:rsidR="00925DFE" w:rsidRPr="00E6036A">
        <w:rPr>
          <w:bCs/>
          <w:lang w:eastAsia="en-US"/>
        </w:rPr>
        <w:t xml:space="preserve"> lēmumu lietā </w:t>
      </w:r>
      <w:r w:rsidR="0019765D" w:rsidRPr="00E6036A">
        <w:rPr>
          <w:bCs/>
          <w:lang w:eastAsia="en-US"/>
        </w:rPr>
        <w:t>/lietas numurs/</w:t>
      </w:r>
      <w:r w:rsidR="00925DFE" w:rsidRPr="00E6036A">
        <w:rPr>
          <w:bCs/>
          <w:lang w:eastAsia="en-US"/>
        </w:rPr>
        <w:t xml:space="preserve">, ar kuru apmierināja </w:t>
      </w:r>
      <w:r w:rsidR="00403C18" w:rsidRPr="00E6036A">
        <w:rPr>
          <w:bCs/>
          <w:lang w:eastAsia="en-US"/>
        </w:rPr>
        <w:t>Iesniedzēja</w:t>
      </w:r>
      <w:r w:rsidR="00925DFE" w:rsidRPr="00E6036A">
        <w:rPr>
          <w:bCs/>
          <w:lang w:eastAsia="en-US"/>
        </w:rPr>
        <w:t xml:space="preserve"> sūdzību, kā rezultātā Administratore </w:t>
      </w:r>
      <w:r w:rsidR="00E57A7A" w:rsidRPr="00E6036A">
        <w:rPr>
          <w:bCs/>
          <w:lang w:eastAsia="en-US"/>
        </w:rPr>
        <w:t xml:space="preserve">2023. gada 9. janvārī </w:t>
      </w:r>
      <w:r w:rsidR="00925DFE" w:rsidRPr="00E6036A">
        <w:rPr>
          <w:bCs/>
          <w:lang w:eastAsia="en-US"/>
        </w:rPr>
        <w:t xml:space="preserve">pieņēma lēmumu par </w:t>
      </w:r>
      <w:r w:rsidR="00045F25" w:rsidRPr="00E6036A">
        <w:rPr>
          <w:bCs/>
          <w:lang w:eastAsia="en-US"/>
        </w:rPr>
        <w:t>Iesniedzēja</w:t>
      </w:r>
      <w:r w:rsidR="00925DFE" w:rsidRPr="00E6036A">
        <w:rPr>
          <w:bCs/>
          <w:lang w:eastAsia="en-US"/>
        </w:rPr>
        <w:t xml:space="preserve"> </w:t>
      </w:r>
      <w:r w:rsidR="00045F25" w:rsidRPr="00E6036A">
        <w:rPr>
          <w:bCs/>
          <w:lang w:eastAsia="en-US"/>
        </w:rPr>
        <w:t>kreditora p</w:t>
      </w:r>
      <w:r w:rsidR="00925DFE" w:rsidRPr="00E6036A">
        <w:rPr>
          <w:bCs/>
          <w:lang w:eastAsia="en-US"/>
        </w:rPr>
        <w:t xml:space="preserve">rasījuma atzīšanu. Līdz ar to jautājums par </w:t>
      </w:r>
      <w:r w:rsidR="00045F25" w:rsidRPr="00E6036A">
        <w:rPr>
          <w:bCs/>
          <w:lang w:eastAsia="en-US"/>
        </w:rPr>
        <w:t>Iesniedzēja</w:t>
      </w:r>
      <w:r w:rsidR="00925DFE" w:rsidRPr="00E6036A">
        <w:rPr>
          <w:bCs/>
          <w:lang w:eastAsia="en-US"/>
        </w:rPr>
        <w:t xml:space="preserve"> </w:t>
      </w:r>
      <w:r w:rsidR="001A5C59" w:rsidRPr="00E6036A">
        <w:rPr>
          <w:bCs/>
          <w:lang w:eastAsia="en-US"/>
        </w:rPr>
        <w:t>kā Parādnieka</w:t>
      </w:r>
      <w:r w:rsidR="00925DFE" w:rsidRPr="00E6036A">
        <w:rPr>
          <w:bCs/>
          <w:lang w:eastAsia="en-US"/>
        </w:rPr>
        <w:t xml:space="preserve"> kreditora statusu jau ir izlemts.</w:t>
      </w:r>
    </w:p>
    <w:p w14:paraId="62F97E8F" w14:textId="57120E38" w:rsidR="00925DFE" w:rsidRPr="00E6036A" w:rsidRDefault="00925DFE" w:rsidP="00C80931">
      <w:pPr>
        <w:widowControl/>
        <w:spacing w:after="0" w:line="240" w:lineRule="auto"/>
        <w:ind w:firstLine="851"/>
        <w:jc w:val="both"/>
        <w:rPr>
          <w:lang w:eastAsia="en-US"/>
        </w:rPr>
      </w:pPr>
      <w:r w:rsidRPr="00E6036A">
        <w:rPr>
          <w:bCs/>
          <w:lang w:eastAsia="en-US"/>
        </w:rPr>
        <w:t xml:space="preserve">Ņemot vērā iepriekš minēto, ir konstatējams, ka Administratore nav izpildījusi Lēmumā uzlikto tiesisko pienākumu. Tāpat </w:t>
      </w:r>
      <w:r w:rsidRPr="00E6036A">
        <w:rPr>
          <w:lang w:eastAsia="en-US"/>
        </w:rPr>
        <w:t xml:space="preserve">Administratore nav novērsusi Lēmumā </w:t>
      </w:r>
      <w:r w:rsidR="001A5C59" w:rsidRPr="00E6036A">
        <w:rPr>
          <w:lang w:eastAsia="en-US"/>
        </w:rPr>
        <w:t>atzīto</w:t>
      </w:r>
      <w:r w:rsidRPr="00E6036A">
        <w:rPr>
          <w:lang w:eastAsia="en-US"/>
        </w:rPr>
        <w:t xml:space="preserve"> pārkāpumu</w:t>
      </w:r>
      <w:r w:rsidR="00752EB1" w:rsidRPr="00E6036A">
        <w:rPr>
          <w:lang w:eastAsia="en-US"/>
        </w:rPr>
        <w:t> – </w:t>
      </w:r>
      <w:r w:rsidRPr="00E6036A">
        <w:rPr>
          <w:lang w:eastAsia="en-US"/>
        </w:rPr>
        <w:t xml:space="preserve">Administratore </w:t>
      </w:r>
      <w:r w:rsidRPr="00E6036A">
        <w:rPr>
          <w:lang w:val="lv" w:eastAsia="en-US"/>
        </w:rPr>
        <w:t>nav ievērojusi Maksātnespējas likuma 75. panta prasības, nenodrošinot Iesniedzējam Maksātnespējas likuma 80. pantā paredzētās tiesības. Līdz ar to Administratorei uzliekams tiesiskais pienākums novērst pieļauto pārkāpumu.</w:t>
      </w:r>
    </w:p>
    <w:p w14:paraId="7A76FFFF" w14:textId="5D7AA15C" w:rsidR="00925DFE" w:rsidRPr="00E6036A" w:rsidRDefault="00752EB1" w:rsidP="00C80931">
      <w:pPr>
        <w:widowControl/>
        <w:spacing w:after="0" w:line="240" w:lineRule="auto"/>
        <w:ind w:firstLine="851"/>
        <w:jc w:val="both"/>
        <w:rPr>
          <w:lang w:eastAsia="en-US"/>
        </w:rPr>
      </w:pPr>
      <w:r w:rsidRPr="00E6036A">
        <w:rPr>
          <w:bCs/>
          <w:lang w:eastAsia="en-US"/>
        </w:rPr>
        <w:t>Tādējādi</w:t>
      </w:r>
      <w:r w:rsidR="00D92FFB" w:rsidRPr="00E6036A">
        <w:rPr>
          <w:bCs/>
          <w:lang w:eastAsia="en-US"/>
        </w:rPr>
        <w:t xml:space="preserve"> Iesniedzēja ieskatā Maksātnespējas kontroles dienesta 2</w:t>
      </w:r>
      <w:r w:rsidR="00925DFE" w:rsidRPr="00E6036A">
        <w:rPr>
          <w:bCs/>
          <w:iCs/>
          <w:lang w:eastAsia="en-US"/>
        </w:rPr>
        <w:t>024.</w:t>
      </w:r>
      <w:r w:rsidR="00D92FFB" w:rsidRPr="00E6036A">
        <w:rPr>
          <w:bCs/>
          <w:iCs/>
          <w:lang w:eastAsia="en-US"/>
        </w:rPr>
        <w:t> </w:t>
      </w:r>
      <w:r w:rsidR="00925DFE" w:rsidRPr="00E6036A">
        <w:rPr>
          <w:bCs/>
          <w:iCs/>
          <w:lang w:eastAsia="en-US"/>
        </w:rPr>
        <w:t>gada 19.</w:t>
      </w:r>
      <w:r w:rsidR="00D92FFB" w:rsidRPr="00E6036A">
        <w:rPr>
          <w:bCs/>
          <w:iCs/>
          <w:lang w:eastAsia="en-US"/>
        </w:rPr>
        <w:t> </w:t>
      </w:r>
      <w:r w:rsidR="00925DFE" w:rsidRPr="00E6036A">
        <w:rPr>
          <w:bCs/>
          <w:iCs/>
          <w:lang w:eastAsia="en-US"/>
        </w:rPr>
        <w:t xml:space="preserve">novembra paziņojumā </w:t>
      </w:r>
      <w:r w:rsidR="0019765D" w:rsidRPr="00E6036A">
        <w:rPr>
          <w:bCs/>
          <w:iCs/>
          <w:lang w:eastAsia="en-US"/>
        </w:rPr>
        <w:t>/numurs/</w:t>
      </w:r>
      <w:r w:rsidR="00925DFE" w:rsidRPr="00E6036A">
        <w:rPr>
          <w:bCs/>
          <w:iCs/>
          <w:lang w:eastAsia="en-US"/>
        </w:rPr>
        <w:t xml:space="preserve"> nepamatoti </w:t>
      </w:r>
      <w:r w:rsidR="00BE0643" w:rsidRPr="00E6036A">
        <w:rPr>
          <w:bCs/>
          <w:iCs/>
          <w:lang w:eastAsia="en-US"/>
        </w:rPr>
        <w:t xml:space="preserve">ir </w:t>
      </w:r>
      <w:r w:rsidR="00925DFE" w:rsidRPr="00E6036A">
        <w:rPr>
          <w:bCs/>
          <w:iCs/>
          <w:lang w:eastAsia="en-US"/>
        </w:rPr>
        <w:t xml:space="preserve">secināts, ka, </w:t>
      </w:r>
      <w:r w:rsidR="00925DFE" w:rsidRPr="00E6036A">
        <w:rPr>
          <w:lang w:eastAsia="en-US"/>
        </w:rPr>
        <w:t xml:space="preserve">pieņemot </w:t>
      </w:r>
      <w:r w:rsidR="00D92FFB" w:rsidRPr="00E6036A">
        <w:rPr>
          <w:lang w:eastAsia="en-US"/>
        </w:rPr>
        <w:t>Administratores l</w:t>
      </w:r>
      <w:r w:rsidR="00925DFE" w:rsidRPr="00E6036A">
        <w:rPr>
          <w:lang w:eastAsia="en-US"/>
        </w:rPr>
        <w:t xml:space="preserve">ēmumu, Administratore ir izpildījusi ar Lēmumu uzlikto tiesisko pienākumu. </w:t>
      </w:r>
    </w:p>
    <w:p w14:paraId="5B45EA5D" w14:textId="01BDBD42" w:rsidR="00925DFE" w:rsidRPr="00E6036A" w:rsidRDefault="000C2BCC" w:rsidP="00C80931">
      <w:pPr>
        <w:widowControl/>
        <w:spacing w:after="0" w:line="240" w:lineRule="auto"/>
        <w:ind w:firstLine="851"/>
        <w:jc w:val="both"/>
        <w:rPr>
          <w:lang w:eastAsia="en-US"/>
        </w:rPr>
      </w:pPr>
      <w:r w:rsidRPr="00E6036A">
        <w:rPr>
          <w:lang w:eastAsia="en-US"/>
        </w:rPr>
        <w:t>Iesniedzējs</w:t>
      </w:r>
      <w:r w:rsidR="00925DFE" w:rsidRPr="00E6036A">
        <w:rPr>
          <w:lang w:eastAsia="en-US"/>
        </w:rPr>
        <w:t xml:space="preserve"> vērš uzmanību uz to, ka </w:t>
      </w:r>
      <w:r w:rsidR="00925DFE" w:rsidRPr="00E6036A">
        <w:rPr>
          <w:bCs/>
          <w:iCs/>
          <w:lang w:eastAsia="en-US"/>
        </w:rPr>
        <w:t xml:space="preserve">Administratore, pieņemot </w:t>
      </w:r>
      <w:r w:rsidRPr="00E6036A">
        <w:rPr>
          <w:bCs/>
          <w:iCs/>
          <w:lang w:eastAsia="en-US"/>
        </w:rPr>
        <w:t>Administratores l</w:t>
      </w:r>
      <w:r w:rsidR="00925DFE" w:rsidRPr="00E6036A">
        <w:rPr>
          <w:bCs/>
          <w:iCs/>
          <w:lang w:eastAsia="en-US"/>
        </w:rPr>
        <w:t>ēmumu, ne tikai nav izpildījusi</w:t>
      </w:r>
      <w:r w:rsidRPr="00E6036A">
        <w:rPr>
          <w:bCs/>
          <w:iCs/>
          <w:lang w:eastAsia="en-US"/>
        </w:rPr>
        <w:t xml:space="preserve"> </w:t>
      </w:r>
      <w:r w:rsidR="00925DFE" w:rsidRPr="00E6036A">
        <w:rPr>
          <w:lang w:eastAsia="en-US"/>
        </w:rPr>
        <w:t>Lēmumā ietvertās norādes un uzlikto tiesisko pienākumu, bet vēl vairāk</w:t>
      </w:r>
      <w:r w:rsidRPr="00E6036A">
        <w:rPr>
          <w:lang w:eastAsia="en-US"/>
        </w:rPr>
        <w:t> – </w:t>
      </w:r>
      <w:r w:rsidR="00925DFE" w:rsidRPr="00E6036A">
        <w:rPr>
          <w:lang w:eastAsia="en-US"/>
        </w:rPr>
        <w:t xml:space="preserve">ir rīkojusies pretēji Lēmumā norādītajam. </w:t>
      </w:r>
    </w:p>
    <w:p w14:paraId="4CEC18D2" w14:textId="6ED589A1" w:rsidR="00925DFE" w:rsidRPr="00E6036A" w:rsidRDefault="00925DFE" w:rsidP="00C80931">
      <w:pPr>
        <w:widowControl/>
        <w:spacing w:after="0" w:line="240" w:lineRule="auto"/>
        <w:ind w:firstLine="851"/>
        <w:jc w:val="both"/>
        <w:rPr>
          <w:lang w:eastAsia="en-US"/>
        </w:rPr>
      </w:pPr>
      <w:r w:rsidRPr="00E6036A">
        <w:rPr>
          <w:lang w:eastAsia="en-US"/>
        </w:rPr>
        <w:t xml:space="preserve">Līdz ar to </w:t>
      </w:r>
      <w:r w:rsidR="00196E43" w:rsidRPr="00E6036A">
        <w:rPr>
          <w:lang w:eastAsia="en-US"/>
        </w:rPr>
        <w:t>Iesniedzējs</w:t>
      </w:r>
      <w:r w:rsidRPr="00E6036A">
        <w:rPr>
          <w:lang w:eastAsia="en-US"/>
        </w:rPr>
        <w:t xml:space="preserve"> savu aizskarto tiesību un likumisko mantisko interešu aizskāruma novēršanai ir spiest</w:t>
      </w:r>
      <w:r w:rsidR="00196E43" w:rsidRPr="00E6036A">
        <w:rPr>
          <w:lang w:eastAsia="en-US"/>
        </w:rPr>
        <w:t>s</w:t>
      </w:r>
      <w:r w:rsidRPr="00E6036A">
        <w:rPr>
          <w:lang w:eastAsia="en-US"/>
        </w:rPr>
        <w:t xml:space="preserve"> atkārtoti vērsties </w:t>
      </w:r>
      <w:r w:rsidR="00196E43" w:rsidRPr="00E6036A">
        <w:rPr>
          <w:lang w:eastAsia="en-US"/>
        </w:rPr>
        <w:t>Maksātnespējas kontroles dienestā</w:t>
      </w:r>
      <w:r w:rsidRPr="00E6036A">
        <w:rPr>
          <w:lang w:eastAsia="en-US"/>
        </w:rPr>
        <w:t xml:space="preserve"> ar sūdzību par Administratores rīcību un apzinātu </w:t>
      </w:r>
      <w:r w:rsidR="00196E43" w:rsidRPr="00E6036A">
        <w:rPr>
          <w:lang w:eastAsia="en-US"/>
        </w:rPr>
        <w:t>Maksātnespējas kontroles dienesta</w:t>
      </w:r>
      <w:r w:rsidRPr="00E6036A">
        <w:rPr>
          <w:lang w:eastAsia="en-US"/>
        </w:rPr>
        <w:t xml:space="preserve"> uzliktā tiesiskā pienākuma neizpildi. </w:t>
      </w:r>
    </w:p>
    <w:p w14:paraId="18810C4E" w14:textId="44793877" w:rsidR="00925DFE" w:rsidRPr="00E6036A" w:rsidRDefault="00C20AD5" w:rsidP="00C80931">
      <w:pPr>
        <w:widowControl/>
        <w:spacing w:after="0" w:line="240" w:lineRule="auto"/>
        <w:ind w:firstLine="851"/>
        <w:jc w:val="both"/>
        <w:rPr>
          <w:lang w:eastAsia="en-US"/>
        </w:rPr>
      </w:pPr>
      <w:r w:rsidRPr="00E6036A">
        <w:rPr>
          <w:lang w:eastAsia="en-US"/>
        </w:rPr>
        <w:t xml:space="preserve">[2.5] Par Administratores lēmuma nepamatotību </w:t>
      </w:r>
      <w:r w:rsidR="00150B34" w:rsidRPr="00E6036A">
        <w:rPr>
          <w:lang w:eastAsia="en-US"/>
        </w:rPr>
        <w:t>2. </w:t>
      </w:r>
      <w:r w:rsidRPr="00E6036A">
        <w:rPr>
          <w:lang w:eastAsia="en-US"/>
        </w:rPr>
        <w:t>Sūdzībā norādīts turpmāk minētais.</w:t>
      </w:r>
    </w:p>
    <w:p w14:paraId="39994057" w14:textId="16B44722" w:rsidR="00925DFE" w:rsidRPr="00E6036A" w:rsidRDefault="00106BEE" w:rsidP="00C80931">
      <w:pPr>
        <w:widowControl/>
        <w:spacing w:after="0" w:line="240" w:lineRule="auto"/>
        <w:ind w:firstLine="851"/>
        <w:jc w:val="both"/>
        <w:rPr>
          <w:bCs/>
          <w:iCs/>
          <w:lang w:eastAsia="en-US"/>
        </w:rPr>
      </w:pPr>
      <w:r w:rsidRPr="00E6036A">
        <w:rPr>
          <w:bCs/>
          <w:iCs/>
          <w:lang w:eastAsia="en-US"/>
        </w:rPr>
        <w:t>[2.5.1] </w:t>
      </w:r>
      <w:r w:rsidR="00925DFE" w:rsidRPr="00E6036A">
        <w:rPr>
          <w:bCs/>
          <w:iCs/>
          <w:lang w:eastAsia="en-US"/>
        </w:rPr>
        <w:t xml:space="preserve">Administratores </w:t>
      </w:r>
      <w:r w:rsidR="00BE2E62" w:rsidRPr="00E6036A">
        <w:rPr>
          <w:bCs/>
          <w:iCs/>
          <w:lang w:eastAsia="en-US"/>
        </w:rPr>
        <w:t>l</w:t>
      </w:r>
      <w:r w:rsidR="00925DFE" w:rsidRPr="00E6036A">
        <w:rPr>
          <w:bCs/>
          <w:iCs/>
          <w:lang w:eastAsia="en-US"/>
        </w:rPr>
        <w:t>ēmuma rezolutīvajā daļā Administratore norāda</w:t>
      </w:r>
      <w:r w:rsidR="00025A84" w:rsidRPr="00E6036A">
        <w:rPr>
          <w:bCs/>
          <w:iCs/>
          <w:lang w:eastAsia="en-US"/>
        </w:rPr>
        <w:t>, ka ar šo</w:t>
      </w:r>
      <w:r w:rsidR="000930D6" w:rsidRPr="00E6036A">
        <w:rPr>
          <w:bCs/>
          <w:iCs/>
          <w:lang w:eastAsia="en-US"/>
        </w:rPr>
        <w:t xml:space="preserve"> Administratores</w:t>
      </w:r>
      <w:r w:rsidR="00025A84" w:rsidRPr="00E6036A">
        <w:rPr>
          <w:bCs/>
          <w:iCs/>
          <w:lang w:eastAsia="en-US"/>
        </w:rPr>
        <w:t xml:space="preserve"> lēmumu netiek atkārtoti izlemts par </w:t>
      </w:r>
      <w:r w:rsidR="006B6C4A" w:rsidRPr="00E6036A">
        <w:rPr>
          <w:bCs/>
          <w:iCs/>
          <w:lang w:eastAsia="en-US"/>
        </w:rPr>
        <w:t xml:space="preserve">Iesniedzēja kreditora prasījuma </w:t>
      </w:r>
      <w:bookmarkStart w:id="2" w:name="_Hlk184292174"/>
      <w:r w:rsidR="00925DFE" w:rsidRPr="00E6036A">
        <w:rPr>
          <w:bCs/>
          <w:iCs/>
          <w:lang w:eastAsia="en-US"/>
        </w:rPr>
        <w:t>neatzīšanu vai daļēju atzīšanu.</w:t>
      </w:r>
      <w:r w:rsidR="00925DFE" w:rsidRPr="00E6036A">
        <w:rPr>
          <w:bCs/>
          <w:i/>
          <w:lang w:eastAsia="en-US"/>
        </w:rPr>
        <w:t xml:space="preserve"> </w:t>
      </w:r>
      <w:r w:rsidR="00A373F8" w:rsidRPr="00E6036A">
        <w:rPr>
          <w:bCs/>
          <w:iCs/>
          <w:lang w:eastAsia="en-US"/>
        </w:rPr>
        <w:t>L</w:t>
      </w:r>
      <w:r w:rsidR="00925DFE" w:rsidRPr="00E6036A">
        <w:rPr>
          <w:bCs/>
          <w:iCs/>
          <w:lang w:eastAsia="en-US"/>
        </w:rPr>
        <w:t xml:space="preserve">ēmums </w:t>
      </w:r>
      <w:r w:rsidR="006B6C4A" w:rsidRPr="00E6036A">
        <w:rPr>
          <w:bCs/>
          <w:iCs/>
          <w:lang w:eastAsia="en-US"/>
        </w:rPr>
        <w:t>par Iesniedzēja kreditora prasījuma</w:t>
      </w:r>
      <w:r w:rsidR="00925DFE" w:rsidRPr="00E6036A">
        <w:rPr>
          <w:bCs/>
          <w:iCs/>
          <w:lang w:eastAsia="en-US"/>
        </w:rPr>
        <w:t xml:space="preserve"> neatzīšanu ir pieņemts 2024.</w:t>
      </w:r>
      <w:r w:rsidR="006B6C4A" w:rsidRPr="00E6036A">
        <w:rPr>
          <w:bCs/>
          <w:iCs/>
          <w:lang w:eastAsia="en-US"/>
        </w:rPr>
        <w:t> </w:t>
      </w:r>
      <w:r w:rsidR="00925DFE" w:rsidRPr="00E6036A">
        <w:rPr>
          <w:bCs/>
          <w:iCs/>
          <w:lang w:eastAsia="en-US"/>
        </w:rPr>
        <w:t>gada 13.</w:t>
      </w:r>
      <w:r w:rsidR="00572851" w:rsidRPr="00E6036A">
        <w:rPr>
          <w:bCs/>
          <w:iCs/>
          <w:lang w:eastAsia="en-US"/>
        </w:rPr>
        <w:t> </w:t>
      </w:r>
      <w:r w:rsidR="00925DFE" w:rsidRPr="00E6036A">
        <w:rPr>
          <w:bCs/>
          <w:iCs/>
          <w:lang w:eastAsia="en-US"/>
        </w:rPr>
        <w:t>martā.</w:t>
      </w:r>
      <w:r w:rsidR="00845ED7" w:rsidRPr="00E6036A">
        <w:rPr>
          <w:bCs/>
          <w:iCs/>
          <w:lang w:eastAsia="en-US"/>
        </w:rPr>
        <w:t xml:space="preserve"> </w:t>
      </w:r>
      <w:r w:rsidR="003B3FB2" w:rsidRPr="00E6036A">
        <w:rPr>
          <w:bCs/>
          <w:iCs/>
          <w:lang w:eastAsia="en-US"/>
        </w:rPr>
        <w:t xml:space="preserve">Administratore norāda, ja </w:t>
      </w:r>
      <w:r w:rsidR="00925DFE" w:rsidRPr="00E6036A">
        <w:rPr>
          <w:bCs/>
          <w:iCs/>
          <w:lang w:eastAsia="en-US"/>
        </w:rPr>
        <w:t>Iesniedzējs joprojām uzskata, ka 2024.</w:t>
      </w:r>
      <w:r w:rsidR="003B3FB2" w:rsidRPr="00E6036A">
        <w:rPr>
          <w:bCs/>
          <w:iCs/>
          <w:lang w:eastAsia="en-US"/>
        </w:rPr>
        <w:t> </w:t>
      </w:r>
      <w:r w:rsidR="00925DFE" w:rsidRPr="00E6036A">
        <w:rPr>
          <w:bCs/>
          <w:iCs/>
          <w:lang w:eastAsia="en-US"/>
        </w:rPr>
        <w:t>gada 16.</w:t>
      </w:r>
      <w:r w:rsidR="003B3FB2" w:rsidRPr="00E6036A">
        <w:rPr>
          <w:bCs/>
          <w:iCs/>
          <w:lang w:eastAsia="en-US"/>
        </w:rPr>
        <w:t> </w:t>
      </w:r>
      <w:r w:rsidR="00925DFE" w:rsidRPr="00E6036A">
        <w:rPr>
          <w:bCs/>
          <w:iCs/>
          <w:lang w:eastAsia="en-US"/>
        </w:rPr>
        <w:t xml:space="preserve">maijā Iesniedzējam varēja no jauna rasties vai atjaunoties kādas prasījuma tiesības pret </w:t>
      </w:r>
      <w:r w:rsidR="00506B1E" w:rsidRPr="00E6036A">
        <w:rPr>
          <w:bCs/>
          <w:iCs/>
          <w:lang w:eastAsia="en-US"/>
        </w:rPr>
        <w:t>Parādniekam</w:t>
      </w:r>
      <w:r w:rsidR="00925DFE" w:rsidRPr="00E6036A">
        <w:rPr>
          <w:bCs/>
          <w:iCs/>
          <w:lang w:eastAsia="en-US"/>
        </w:rPr>
        <w:t>, tad Iesniedzējs savu prasījuma tiesību atzīšanai var vērsties tiesā ar prasību vispārējā kārtībā.</w:t>
      </w:r>
    </w:p>
    <w:p w14:paraId="692699F2" w14:textId="13B50957" w:rsidR="00925DFE" w:rsidRPr="00E6036A" w:rsidRDefault="00925DFE" w:rsidP="00C80931">
      <w:pPr>
        <w:widowControl/>
        <w:spacing w:after="0" w:line="240" w:lineRule="auto"/>
        <w:ind w:firstLine="851"/>
        <w:jc w:val="both"/>
        <w:rPr>
          <w:bCs/>
          <w:iCs/>
          <w:lang w:eastAsia="en-US"/>
        </w:rPr>
      </w:pPr>
      <w:r w:rsidRPr="00E6036A">
        <w:rPr>
          <w:bCs/>
          <w:iCs/>
          <w:lang w:eastAsia="en-US"/>
        </w:rPr>
        <w:t xml:space="preserve">Tādējādi Administratore atkāroti uztur pozīciju par to, ka </w:t>
      </w:r>
      <w:r w:rsidR="00506B1E" w:rsidRPr="00E6036A">
        <w:rPr>
          <w:bCs/>
          <w:iCs/>
          <w:lang w:eastAsia="en-US"/>
        </w:rPr>
        <w:t>Iesniedzējam</w:t>
      </w:r>
      <w:r w:rsidRPr="00E6036A">
        <w:rPr>
          <w:bCs/>
          <w:iCs/>
          <w:lang w:eastAsia="en-US"/>
        </w:rPr>
        <w:t xml:space="preserve"> nav tiesību iesniegt sūdzību Maksātnespējas likuma 80.</w:t>
      </w:r>
      <w:r w:rsidR="00506B1E" w:rsidRPr="00E6036A">
        <w:rPr>
          <w:bCs/>
          <w:iCs/>
          <w:lang w:eastAsia="en-US"/>
        </w:rPr>
        <w:t> </w:t>
      </w:r>
      <w:r w:rsidRPr="00E6036A">
        <w:rPr>
          <w:bCs/>
          <w:iCs/>
          <w:lang w:eastAsia="en-US"/>
        </w:rPr>
        <w:t>panta paredzētajā kārtībā.</w:t>
      </w:r>
    </w:p>
    <w:bookmarkEnd w:id="2"/>
    <w:p w14:paraId="029D6945" w14:textId="77777777" w:rsidR="001610C1" w:rsidRPr="00E6036A" w:rsidRDefault="00506B1E" w:rsidP="00C80931">
      <w:pPr>
        <w:widowControl/>
        <w:spacing w:after="0" w:line="240" w:lineRule="auto"/>
        <w:ind w:firstLine="851"/>
        <w:jc w:val="both"/>
        <w:rPr>
          <w:bCs/>
          <w:lang w:eastAsia="en-US"/>
        </w:rPr>
      </w:pPr>
      <w:r w:rsidRPr="00E6036A">
        <w:rPr>
          <w:bCs/>
          <w:iCs/>
          <w:lang w:eastAsia="en-US"/>
        </w:rPr>
        <w:t xml:space="preserve">Iesniedzējs </w:t>
      </w:r>
      <w:r w:rsidR="00925DFE" w:rsidRPr="00E6036A">
        <w:rPr>
          <w:bCs/>
          <w:lang w:eastAsia="en-US"/>
        </w:rPr>
        <w:t xml:space="preserve">vērš uzmanību, ka šis tiesiskais aspekts jau ir ticis izvērtēts Lēmumā, </w:t>
      </w:r>
      <w:r w:rsidR="001610C1" w:rsidRPr="00E6036A">
        <w:rPr>
          <w:bCs/>
          <w:lang w:eastAsia="en-US"/>
        </w:rPr>
        <w:t>Maksātnespējas kontroles dienestam</w:t>
      </w:r>
      <w:r w:rsidR="00925DFE" w:rsidRPr="00E6036A">
        <w:rPr>
          <w:bCs/>
          <w:lang w:eastAsia="en-US"/>
        </w:rPr>
        <w:t xml:space="preserve"> secinot, ka: </w:t>
      </w:r>
    </w:p>
    <w:p w14:paraId="1EBA960E" w14:textId="77777777" w:rsidR="001610C1" w:rsidRPr="00E6036A" w:rsidRDefault="00925DFE" w:rsidP="00C80931">
      <w:pPr>
        <w:widowControl/>
        <w:spacing w:after="0" w:line="240" w:lineRule="auto"/>
        <w:ind w:firstLine="851"/>
        <w:jc w:val="both"/>
        <w:rPr>
          <w:bCs/>
          <w:lang w:eastAsia="en-US"/>
        </w:rPr>
      </w:pPr>
      <w:r w:rsidRPr="00E6036A">
        <w:rPr>
          <w:bCs/>
          <w:lang w:eastAsia="en-US"/>
        </w:rPr>
        <w:t>1)</w:t>
      </w:r>
      <w:r w:rsidR="001610C1" w:rsidRPr="00E6036A">
        <w:rPr>
          <w:bCs/>
          <w:lang w:eastAsia="en-US"/>
        </w:rPr>
        <w:t xml:space="preserve"> Iesniedzējam </w:t>
      </w:r>
      <w:r w:rsidRPr="00E6036A">
        <w:rPr>
          <w:bCs/>
          <w:lang w:eastAsia="en-US"/>
        </w:rPr>
        <w:t>bija pamatoti apsvērumi 2024.</w:t>
      </w:r>
      <w:r w:rsidR="001610C1" w:rsidRPr="00E6036A">
        <w:rPr>
          <w:bCs/>
          <w:lang w:eastAsia="en-US"/>
        </w:rPr>
        <w:t> </w:t>
      </w:r>
      <w:r w:rsidRPr="00E6036A">
        <w:rPr>
          <w:bCs/>
          <w:lang w:eastAsia="en-US"/>
        </w:rPr>
        <w:t>gada 13.</w:t>
      </w:r>
      <w:r w:rsidR="001610C1" w:rsidRPr="00E6036A">
        <w:rPr>
          <w:bCs/>
          <w:lang w:eastAsia="en-US"/>
        </w:rPr>
        <w:t> </w:t>
      </w:r>
      <w:r w:rsidRPr="00E6036A">
        <w:rPr>
          <w:bCs/>
          <w:lang w:eastAsia="en-US"/>
        </w:rPr>
        <w:t>marta lēmumu tiesā nepārsūdzēt</w:t>
      </w:r>
      <w:r w:rsidR="001610C1" w:rsidRPr="00E6036A">
        <w:rPr>
          <w:bCs/>
          <w:lang w:eastAsia="en-US"/>
        </w:rPr>
        <w:t>;</w:t>
      </w:r>
    </w:p>
    <w:p w14:paraId="7EBD0350" w14:textId="641EED11" w:rsidR="00925DFE" w:rsidRPr="00E6036A" w:rsidRDefault="00925DFE" w:rsidP="00C80931">
      <w:pPr>
        <w:widowControl/>
        <w:spacing w:after="0" w:line="240" w:lineRule="auto"/>
        <w:ind w:firstLine="851"/>
        <w:jc w:val="both"/>
        <w:rPr>
          <w:bCs/>
          <w:lang w:eastAsia="en-US"/>
        </w:rPr>
      </w:pPr>
      <w:r w:rsidRPr="00E6036A">
        <w:rPr>
          <w:bCs/>
          <w:lang w:eastAsia="en-US"/>
        </w:rPr>
        <w:t>2)</w:t>
      </w:r>
      <w:r w:rsidR="001610C1" w:rsidRPr="00E6036A">
        <w:rPr>
          <w:bCs/>
          <w:lang w:eastAsia="en-US"/>
        </w:rPr>
        <w:t> </w:t>
      </w:r>
      <w:r w:rsidRPr="00E6036A">
        <w:rPr>
          <w:bCs/>
          <w:lang w:eastAsia="en-US"/>
        </w:rPr>
        <w:t>Administratorei ir pienākums novērst pieļauto pārkāpumu, kas izpaudies, neievērojot Maksātnespējas likuma 75.</w:t>
      </w:r>
      <w:r w:rsidR="001610C1" w:rsidRPr="00E6036A">
        <w:rPr>
          <w:bCs/>
          <w:lang w:eastAsia="en-US"/>
        </w:rPr>
        <w:t> </w:t>
      </w:r>
      <w:r w:rsidRPr="00E6036A">
        <w:rPr>
          <w:bCs/>
          <w:lang w:eastAsia="en-US"/>
        </w:rPr>
        <w:t xml:space="preserve">panta prasības un nenodrošinot </w:t>
      </w:r>
      <w:r w:rsidR="001610C1" w:rsidRPr="00E6036A">
        <w:rPr>
          <w:bCs/>
          <w:lang w:eastAsia="en-US"/>
        </w:rPr>
        <w:t>minētā</w:t>
      </w:r>
      <w:r w:rsidRPr="00E6036A">
        <w:rPr>
          <w:bCs/>
          <w:lang w:eastAsia="en-US"/>
        </w:rPr>
        <w:t xml:space="preserve"> likuma 80.</w:t>
      </w:r>
      <w:r w:rsidR="001610C1" w:rsidRPr="00E6036A">
        <w:rPr>
          <w:bCs/>
          <w:lang w:eastAsia="en-US"/>
        </w:rPr>
        <w:t> </w:t>
      </w:r>
      <w:r w:rsidRPr="00E6036A">
        <w:rPr>
          <w:bCs/>
          <w:lang w:eastAsia="en-US"/>
        </w:rPr>
        <w:t xml:space="preserve">pantā paredzētās tiesības. </w:t>
      </w:r>
    </w:p>
    <w:p w14:paraId="7196DA9F" w14:textId="64B564AC" w:rsidR="00925DFE" w:rsidRPr="00E6036A" w:rsidRDefault="00106BEE" w:rsidP="00C80931">
      <w:pPr>
        <w:widowControl/>
        <w:spacing w:after="0" w:line="240" w:lineRule="auto"/>
        <w:ind w:firstLine="851"/>
        <w:jc w:val="both"/>
        <w:rPr>
          <w:bCs/>
          <w:lang w:eastAsia="en-US"/>
        </w:rPr>
      </w:pPr>
      <w:r w:rsidRPr="00E6036A">
        <w:rPr>
          <w:bCs/>
          <w:lang w:eastAsia="en-US"/>
        </w:rPr>
        <w:t>[2.5.2] </w:t>
      </w:r>
      <w:r w:rsidR="00925DFE" w:rsidRPr="00E6036A">
        <w:rPr>
          <w:bCs/>
          <w:lang w:eastAsia="en-US"/>
        </w:rPr>
        <w:t xml:space="preserve">Papildus </w:t>
      </w:r>
      <w:r w:rsidR="001610C1" w:rsidRPr="00E6036A">
        <w:rPr>
          <w:bCs/>
          <w:lang w:eastAsia="en-US"/>
        </w:rPr>
        <w:t>Iesniedzējs</w:t>
      </w:r>
      <w:r w:rsidR="00925DFE" w:rsidRPr="00E6036A">
        <w:rPr>
          <w:bCs/>
          <w:lang w:eastAsia="en-US"/>
        </w:rPr>
        <w:t xml:space="preserve"> vērš uzmanību, ka jau </w:t>
      </w:r>
      <w:r w:rsidR="00175252" w:rsidRPr="00E6036A">
        <w:rPr>
          <w:bCs/>
          <w:lang w:eastAsia="en-US"/>
        </w:rPr>
        <w:t>1. S</w:t>
      </w:r>
      <w:r w:rsidR="00925DFE" w:rsidRPr="00E6036A">
        <w:rPr>
          <w:bCs/>
          <w:lang w:eastAsia="en-US"/>
        </w:rPr>
        <w:t>ūdzībā norādīja, ka Administratores 2024.</w:t>
      </w:r>
      <w:r w:rsidR="00175252" w:rsidRPr="00E6036A">
        <w:rPr>
          <w:bCs/>
          <w:lang w:eastAsia="en-US"/>
        </w:rPr>
        <w:t> </w:t>
      </w:r>
      <w:r w:rsidR="00925DFE" w:rsidRPr="00E6036A">
        <w:rPr>
          <w:bCs/>
          <w:lang w:eastAsia="en-US"/>
        </w:rPr>
        <w:t>gada 13.</w:t>
      </w:r>
      <w:r w:rsidR="00175252" w:rsidRPr="00E6036A">
        <w:rPr>
          <w:bCs/>
          <w:lang w:eastAsia="en-US"/>
        </w:rPr>
        <w:t> </w:t>
      </w:r>
      <w:r w:rsidR="00925DFE" w:rsidRPr="00E6036A">
        <w:rPr>
          <w:bCs/>
          <w:lang w:eastAsia="en-US"/>
        </w:rPr>
        <w:t>martā pieņemtais lēmums saskaņā ar Maksātnespējas likuma 80.</w:t>
      </w:r>
      <w:r w:rsidR="00175252" w:rsidRPr="00E6036A">
        <w:rPr>
          <w:bCs/>
          <w:lang w:eastAsia="en-US"/>
        </w:rPr>
        <w:t> </w:t>
      </w:r>
      <w:r w:rsidR="00925DFE" w:rsidRPr="00E6036A">
        <w:rPr>
          <w:bCs/>
          <w:lang w:eastAsia="en-US"/>
        </w:rPr>
        <w:t>panta pirmo daļu bija pārsūdzams mēneša laikā no tā saņemšanas dienas, t.</w:t>
      </w:r>
      <w:r w:rsidR="00175252" w:rsidRPr="00E6036A">
        <w:rPr>
          <w:bCs/>
          <w:lang w:eastAsia="en-US"/>
        </w:rPr>
        <w:t> </w:t>
      </w:r>
      <w:r w:rsidR="00925DFE" w:rsidRPr="00E6036A">
        <w:rPr>
          <w:bCs/>
          <w:lang w:eastAsia="en-US"/>
        </w:rPr>
        <w:t>i.</w:t>
      </w:r>
      <w:r w:rsidR="00175252" w:rsidRPr="00E6036A">
        <w:rPr>
          <w:bCs/>
          <w:lang w:eastAsia="en-US"/>
        </w:rPr>
        <w:t>,</w:t>
      </w:r>
      <w:r w:rsidR="00925DFE" w:rsidRPr="00E6036A">
        <w:rPr>
          <w:bCs/>
          <w:lang w:eastAsia="en-US"/>
        </w:rPr>
        <w:t xml:space="preserve"> līdz 2024.</w:t>
      </w:r>
      <w:r w:rsidR="00175252" w:rsidRPr="00E6036A">
        <w:rPr>
          <w:bCs/>
          <w:lang w:eastAsia="en-US"/>
        </w:rPr>
        <w:t> </w:t>
      </w:r>
      <w:r w:rsidR="00925DFE" w:rsidRPr="00E6036A">
        <w:rPr>
          <w:bCs/>
          <w:lang w:eastAsia="en-US"/>
        </w:rPr>
        <w:t>gada 13.</w:t>
      </w:r>
      <w:r w:rsidR="00175252" w:rsidRPr="00E6036A">
        <w:rPr>
          <w:bCs/>
          <w:lang w:eastAsia="en-US"/>
        </w:rPr>
        <w:t> </w:t>
      </w:r>
      <w:r w:rsidR="00925DFE" w:rsidRPr="00E6036A">
        <w:rPr>
          <w:bCs/>
          <w:lang w:eastAsia="en-US"/>
        </w:rPr>
        <w:t xml:space="preserve">aprīlim. Lielbritānijas komercreģistra lēmums par </w:t>
      </w:r>
      <w:r w:rsidR="00FE14D2" w:rsidRPr="00E6036A">
        <w:rPr>
          <w:bCs/>
          <w:lang w:eastAsia="en-US"/>
        </w:rPr>
        <w:t>Iesniedzēja</w:t>
      </w:r>
      <w:r w:rsidR="00925DFE" w:rsidRPr="00E6036A">
        <w:rPr>
          <w:bCs/>
          <w:lang w:eastAsia="en-US"/>
        </w:rPr>
        <w:t xml:space="preserve"> darbības atjaunošanu tika saņemts tikai 2024.</w:t>
      </w:r>
      <w:r w:rsidRPr="00E6036A">
        <w:rPr>
          <w:bCs/>
          <w:lang w:eastAsia="en-US"/>
        </w:rPr>
        <w:t> </w:t>
      </w:r>
      <w:r w:rsidR="00925DFE" w:rsidRPr="00E6036A">
        <w:rPr>
          <w:bCs/>
          <w:lang w:eastAsia="en-US"/>
        </w:rPr>
        <w:t>gada 16.</w:t>
      </w:r>
      <w:r w:rsidRPr="00E6036A">
        <w:rPr>
          <w:bCs/>
          <w:lang w:eastAsia="en-US"/>
        </w:rPr>
        <w:t> </w:t>
      </w:r>
      <w:r w:rsidR="00925DFE" w:rsidRPr="00E6036A">
        <w:rPr>
          <w:bCs/>
          <w:lang w:eastAsia="en-US"/>
        </w:rPr>
        <w:t>maijā jeb mēnesi pēc tam, kad bija beidzies sūdzības iesniegšanas termiņš.</w:t>
      </w:r>
    </w:p>
    <w:p w14:paraId="22DD4B57" w14:textId="6AA0338B" w:rsidR="00925DFE" w:rsidRPr="00E6036A" w:rsidRDefault="00925DFE" w:rsidP="00C80931">
      <w:pPr>
        <w:widowControl/>
        <w:spacing w:after="0" w:line="240" w:lineRule="auto"/>
        <w:ind w:firstLine="851"/>
        <w:jc w:val="both"/>
        <w:rPr>
          <w:bCs/>
          <w:lang w:eastAsia="en-US"/>
        </w:rPr>
      </w:pPr>
      <w:r w:rsidRPr="00E6036A">
        <w:rPr>
          <w:bCs/>
          <w:lang w:eastAsia="en-US"/>
        </w:rPr>
        <w:t xml:space="preserve">Ja vadās pēc Administratores </w:t>
      </w:r>
      <w:r w:rsidR="00DD72CD" w:rsidRPr="00E6036A">
        <w:rPr>
          <w:bCs/>
          <w:lang w:eastAsia="en-US"/>
        </w:rPr>
        <w:t>l</w:t>
      </w:r>
      <w:r w:rsidRPr="00E6036A">
        <w:rPr>
          <w:bCs/>
          <w:lang w:eastAsia="en-US"/>
        </w:rPr>
        <w:t>ēmuma 1.2.</w:t>
      </w:r>
      <w:r w:rsidR="000E7F10" w:rsidRPr="00E6036A">
        <w:rPr>
          <w:bCs/>
          <w:lang w:eastAsia="en-US"/>
        </w:rPr>
        <w:t> </w:t>
      </w:r>
      <w:r w:rsidRPr="00E6036A">
        <w:rPr>
          <w:bCs/>
          <w:lang w:eastAsia="en-US"/>
        </w:rPr>
        <w:t>punktā norādītajiem motīviem, tad laika periodā starp 2024.</w:t>
      </w:r>
      <w:r w:rsidR="000E7F10" w:rsidRPr="00E6036A">
        <w:rPr>
          <w:bCs/>
          <w:lang w:eastAsia="en-US"/>
        </w:rPr>
        <w:t> </w:t>
      </w:r>
      <w:r w:rsidRPr="00E6036A">
        <w:rPr>
          <w:bCs/>
          <w:lang w:eastAsia="en-US"/>
        </w:rPr>
        <w:t>gada 13.</w:t>
      </w:r>
      <w:r w:rsidR="000E7F10" w:rsidRPr="00E6036A">
        <w:rPr>
          <w:bCs/>
          <w:lang w:eastAsia="en-US"/>
        </w:rPr>
        <w:t> </w:t>
      </w:r>
      <w:r w:rsidRPr="00E6036A">
        <w:rPr>
          <w:bCs/>
          <w:lang w:eastAsia="en-US"/>
        </w:rPr>
        <w:t>martu un 2024.</w:t>
      </w:r>
      <w:r w:rsidR="000E7F10" w:rsidRPr="00E6036A">
        <w:rPr>
          <w:bCs/>
          <w:lang w:eastAsia="en-US"/>
        </w:rPr>
        <w:t> </w:t>
      </w:r>
      <w:r w:rsidRPr="00E6036A">
        <w:rPr>
          <w:bCs/>
          <w:lang w:eastAsia="en-US"/>
        </w:rPr>
        <w:t>gada 16.</w:t>
      </w:r>
      <w:r w:rsidR="000E7F10" w:rsidRPr="00E6036A">
        <w:rPr>
          <w:bCs/>
          <w:lang w:eastAsia="en-US"/>
        </w:rPr>
        <w:t> </w:t>
      </w:r>
      <w:r w:rsidRPr="00E6036A">
        <w:rPr>
          <w:bCs/>
          <w:lang w:eastAsia="en-US"/>
        </w:rPr>
        <w:t xml:space="preserve">maiju </w:t>
      </w:r>
      <w:r w:rsidR="000E7F10" w:rsidRPr="00E6036A">
        <w:rPr>
          <w:bCs/>
          <w:lang w:eastAsia="en-US"/>
        </w:rPr>
        <w:t>Iesniedzējam</w:t>
      </w:r>
      <w:r w:rsidRPr="00E6036A">
        <w:rPr>
          <w:bCs/>
          <w:lang w:eastAsia="en-US"/>
        </w:rPr>
        <w:t xml:space="preserve"> nebija tiesībspējas</w:t>
      </w:r>
      <w:r w:rsidR="003F476D" w:rsidRPr="00E6036A">
        <w:rPr>
          <w:bCs/>
          <w:lang w:eastAsia="en-US"/>
        </w:rPr>
        <w:t>.</w:t>
      </w:r>
      <w:r w:rsidRPr="00E6036A">
        <w:rPr>
          <w:bCs/>
          <w:lang w:eastAsia="en-US"/>
        </w:rPr>
        <w:t xml:space="preserve"> </w:t>
      </w:r>
      <w:r w:rsidR="003F476D" w:rsidRPr="00E6036A">
        <w:rPr>
          <w:bCs/>
          <w:lang w:eastAsia="en-US"/>
        </w:rPr>
        <w:t>L</w:t>
      </w:r>
      <w:r w:rsidRPr="00E6036A">
        <w:rPr>
          <w:bCs/>
          <w:lang w:eastAsia="en-US"/>
        </w:rPr>
        <w:t xml:space="preserve">īdz ar to attiecīgajā brīdī </w:t>
      </w:r>
      <w:r w:rsidR="008E6541" w:rsidRPr="00E6036A">
        <w:rPr>
          <w:rFonts w:eastAsia="Times New Roman"/>
        </w:rPr>
        <w:t>"</w:t>
      </w:r>
      <w:r w:rsidRPr="00E6036A">
        <w:rPr>
          <w:bCs/>
          <w:lang w:eastAsia="en-US"/>
        </w:rPr>
        <w:t>neesošs tiesību subjekts</w:t>
      </w:r>
      <w:r w:rsidR="008E6541" w:rsidRPr="00E6036A">
        <w:rPr>
          <w:rFonts w:eastAsia="Times New Roman"/>
        </w:rPr>
        <w:t>"</w:t>
      </w:r>
      <w:r w:rsidRPr="00E6036A">
        <w:rPr>
          <w:bCs/>
          <w:lang w:eastAsia="en-US"/>
        </w:rPr>
        <w:t xml:space="preserve"> nemaz nevarēja izmantot procesuālās tiesības un iesniegt tiesā sūdzību Civilprocesa likumā un Maksātnespējas likumā noteiktajā kārtībā.</w:t>
      </w:r>
    </w:p>
    <w:p w14:paraId="7C768DB3" w14:textId="5D5701AB" w:rsidR="00925DFE" w:rsidRPr="00E6036A" w:rsidRDefault="00925DFE" w:rsidP="00C80931">
      <w:pPr>
        <w:widowControl/>
        <w:spacing w:after="0" w:line="240" w:lineRule="auto"/>
        <w:ind w:firstLine="851"/>
        <w:jc w:val="both"/>
        <w:rPr>
          <w:bCs/>
          <w:lang w:eastAsia="en-US"/>
        </w:rPr>
      </w:pPr>
      <w:r w:rsidRPr="00E6036A">
        <w:rPr>
          <w:bCs/>
          <w:lang w:eastAsia="en-US"/>
        </w:rPr>
        <w:lastRenderedPageBreak/>
        <w:t xml:space="preserve">Tādējādi veidojas situācija, ka no vienas puses Administratore apgalvo, ka </w:t>
      </w:r>
      <w:r w:rsidR="00886004" w:rsidRPr="00E6036A">
        <w:rPr>
          <w:bCs/>
          <w:lang w:eastAsia="en-US"/>
        </w:rPr>
        <w:t>Iesniedzējam</w:t>
      </w:r>
      <w:r w:rsidRPr="00E6036A">
        <w:rPr>
          <w:bCs/>
          <w:lang w:eastAsia="en-US"/>
        </w:rPr>
        <w:t xml:space="preserve"> nebija tiesībspējas un </w:t>
      </w:r>
      <w:r w:rsidR="00886004" w:rsidRPr="00E6036A">
        <w:rPr>
          <w:bCs/>
          <w:lang w:eastAsia="en-US"/>
        </w:rPr>
        <w:t>Iesniedzējs</w:t>
      </w:r>
      <w:r w:rsidRPr="00E6036A">
        <w:rPr>
          <w:bCs/>
          <w:lang w:eastAsia="en-US"/>
        </w:rPr>
        <w:t xml:space="preserve"> vairs nebija tiesību subjekts, līdz ar to tas bija izslēdzams no </w:t>
      </w:r>
      <w:r w:rsidR="00886004" w:rsidRPr="00E6036A">
        <w:rPr>
          <w:bCs/>
          <w:lang w:eastAsia="en-US"/>
        </w:rPr>
        <w:t>Parādnieka</w:t>
      </w:r>
      <w:r w:rsidRPr="00E6036A">
        <w:rPr>
          <w:bCs/>
          <w:lang w:eastAsia="en-US"/>
        </w:rPr>
        <w:t xml:space="preserve"> kreditoru sastāva. No otras puses Administratore norāda, ka </w:t>
      </w:r>
      <w:r w:rsidR="00886004" w:rsidRPr="00E6036A">
        <w:rPr>
          <w:bCs/>
          <w:lang w:eastAsia="en-US"/>
        </w:rPr>
        <w:t>Iesniedzējam</w:t>
      </w:r>
      <w:r w:rsidRPr="00E6036A">
        <w:rPr>
          <w:bCs/>
          <w:lang w:eastAsia="en-US"/>
        </w:rPr>
        <w:t xml:space="preserve"> kā kreditora tiesību zudums esot iestājies tāpēc, ka </w:t>
      </w:r>
      <w:r w:rsidR="0037141D" w:rsidRPr="00E6036A">
        <w:rPr>
          <w:bCs/>
          <w:lang w:eastAsia="en-US"/>
        </w:rPr>
        <w:t>Iesniedzējs</w:t>
      </w:r>
      <w:r w:rsidRPr="00E6036A">
        <w:rPr>
          <w:bCs/>
          <w:lang w:eastAsia="en-US"/>
        </w:rPr>
        <w:t xml:space="preserve"> nav pārsūdzējis Administratores 2024.</w:t>
      </w:r>
      <w:r w:rsidR="0037141D" w:rsidRPr="00E6036A">
        <w:rPr>
          <w:bCs/>
          <w:lang w:eastAsia="en-US"/>
        </w:rPr>
        <w:t> </w:t>
      </w:r>
      <w:r w:rsidRPr="00E6036A">
        <w:rPr>
          <w:bCs/>
          <w:lang w:eastAsia="en-US"/>
        </w:rPr>
        <w:t>gada 13.</w:t>
      </w:r>
      <w:r w:rsidR="0037141D" w:rsidRPr="00E6036A">
        <w:rPr>
          <w:bCs/>
          <w:lang w:eastAsia="en-US"/>
        </w:rPr>
        <w:t> </w:t>
      </w:r>
      <w:r w:rsidRPr="00E6036A">
        <w:rPr>
          <w:bCs/>
          <w:lang w:eastAsia="en-US"/>
        </w:rPr>
        <w:t xml:space="preserve">marta lēmumu. Šajos apgalvojumos ir konstatējama arī loģikas kļūda. Proti, ja </w:t>
      </w:r>
      <w:r w:rsidR="0037141D" w:rsidRPr="00E6036A">
        <w:rPr>
          <w:bCs/>
          <w:lang w:eastAsia="en-US"/>
        </w:rPr>
        <w:t>Iesniedzējam</w:t>
      </w:r>
      <w:r w:rsidRPr="00E6036A">
        <w:rPr>
          <w:bCs/>
          <w:lang w:eastAsia="en-US"/>
        </w:rPr>
        <w:t xml:space="preserve"> nebija tiesībspējas un </w:t>
      </w:r>
      <w:r w:rsidR="0037141D" w:rsidRPr="00E6036A">
        <w:rPr>
          <w:bCs/>
          <w:lang w:eastAsia="en-US"/>
        </w:rPr>
        <w:t>Iesniedzējs</w:t>
      </w:r>
      <w:r w:rsidRPr="00E6036A">
        <w:rPr>
          <w:bCs/>
          <w:lang w:eastAsia="en-US"/>
        </w:rPr>
        <w:t xml:space="preserve"> nebija tiesību subjekts, tad </w:t>
      </w:r>
      <w:r w:rsidR="0037141D" w:rsidRPr="00E6036A">
        <w:rPr>
          <w:bCs/>
          <w:lang w:eastAsia="en-US"/>
        </w:rPr>
        <w:t>Iesniedzējam</w:t>
      </w:r>
      <w:r w:rsidRPr="00E6036A">
        <w:rPr>
          <w:bCs/>
          <w:lang w:eastAsia="en-US"/>
        </w:rPr>
        <w:t xml:space="preserve"> nebija arī nekādu procesuālu tiesību un tas pat teorētiski nevarēja izmantot Civilprocesa likumā un Maksātnespējas likumā paredzētās tiesības.</w:t>
      </w:r>
    </w:p>
    <w:p w14:paraId="5454E1DF" w14:textId="2FA0D2F9" w:rsidR="00925DFE" w:rsidRPr="00E6036A" w:rsidRDefault="00925DFE" w:rsidP="00C80931">
      <w:pPr>
        <w:widowControl/>
        <w:spacing w:after="0" w:line="240" w:lineRule="auto"/>
        <w:ind w:firstLine="851"/>
        <w:jc w:val="both"/>
        <w:rPr>
          <w:bCs/>
          <w:lang w:eastAsia="en-US"/>
        </w:rPr>
      </w:pPr>
      <w:r w:rsidRPr="00E6036A">
        <w:rPr>
          <w:bCs/>
          <w:lang w:eastAsia="en-US"/>
        </w:rPr>
        <w:t xml:space="preserve">Būtiska pretruna un vienlaikus loģikas kļūda ir konstatējama arī Administratores apgalvojumos par jaunatklāto apstākļu vērtējumu. Proti, no vienas puses Administratore </w:t>
      </w:r>
      <w:r w:rsidR="00AC0CB4" w:rsidRPr="00E6036A">
        <w:rPr>
          <w:bCs/>
          <w:lang w:eastAsia="en-US"/>
        </w:rPr>
        <w:t>Administratores l</w:t>
      </w:r>
      <w:r w:rsidRPr="00E6036A">
        <w:rPr>
          <w:bCs/>
          <w:lang w:eastAsia="en-US"/>
        </w:rPr>
        <w:t>ēmumā apgalvo, ka 2024.</w:t>
      </w:r>
      <w:r w:rsidR="00AC0CB4" w:rsidRPr="00E6036A">
        <w:rPr>
          <w:bCs/>
          <w:lang w:eastAsia="en-US"/>
        </w:rPr>
        <w:t> </w:t>
      </w:r>
      <w:r w:rsidRPr="00E6036A">
        <w:rPr>
          <w:bCs/>
          <w:lang w:eastAsia="en-US"/>
        </w:rPr>
        <w:t>gada 13.</w:t>
      </w:r>
      <w:r w:rsidR="00AC0CB4" w:rsidRPr="00E6036A">
        <w:rPr>
          <w:bCs/>
          <w:lang w:eastAsia="en-US"/>
        </w:rPr>
        <w:t> </w:t>
      </w:r>
      <w:r w:rsidRPr="00E6036A">
        <w:rPr>
          <w:bCs/>
          <w:lang w:eastAsia="en-US"/>
        </w:rPr>
        <w:t>marta lēmuma pieņemšanas brīdī nebija iestājies un nepastāvēja jaunatklāts apstāklis (</w:t>
      </w:r>
      <w:r w:rsidR="00AC0CB4" w:rsidRPr="00E6036A">
        <w:rPr>
          <w:bCs/>
          <w:lang w:eastAsia="en-US"/>
        </w:rPr>
        <w:t>Iesniedzēja</w:t>
      </w:r>
      <w:r w:rsidRPr="00E6036A">
        <w:rPr>
          <w:bCs/>
          <w:lang w:eastAsia="en-US"/>
        </w:rPr>
        <w:t xml:space="preserve"> darbības atjaunošana), līdz ar to </w:t>
      </w:r>
      <w:r w:rsidR="00AC0CB4" w:rsidRPr="00E6036A">
        <w:rPr>
          <w:bCs/>
          <w:lang w:eastAsia="en-US"/>
        </w:rPr>
        <w:t>Iesnie</w:t>
      </w:r>
      <w:r w:rsidR="00BA0838" w:rsidRPr="00E6036A">
        <w:rPr>
          <w:bCs/>
          <w:lang w:eastAsia="en-US"/>
        </w:rPr>
        <w:t>d</w:t>
      </w:r>
      <w:r w:rsidR="00AC0CB4" w:rsidRPr="00E6036A">
        <w:rPr>
          <w:bCs/>
          <w:lang w:eastAsia="en-US"/>
        </w:rPr>
        <w:t>zēja</w:t>
      </w:r>
      <w:r w:rsidRPr="00E6036A">
        <w:rPr>
          <w:bCs/>
          <w:lang w:eastAsia="en-US"/>
        </w:rPr>
        <w:t xml:space="preserve"> norādītais juridiskais fakts esot atzīstams par jaunu, nevis jaunatklātu apstākli</w:t>
      </w:r>
      <w:r w:rsidR="004E00A4" w:rsidRPr="00E6036A">
        <w:rPr>
          <w:bCs/>
          <w:lang w:eastAsia="en-US"/>
        </w:rPr>
        <w:t>.</w:t>
      </w:r>
      <w:r w:rsidRPr="00E6036A">
        <w:rPr>
          <w:bCs/>
          <w:lang w:eastAsia="en-US"/>
        </w:rPr>
        <w:t xml:space="preserve"> </w:t>
      </w:r>
      <w:r w:rsidR="004E00A4" w:rsidRPr="00E6036A">
        <w:rPr>
          <w:bCs/>
          <w:lang w:eastAsia="en-US"/>
        </w:rPr>
        <w:t>T</w:t>
      </w:r>
      <w:r w:rsidRPr="00E6036A">
        <w:rPr>
          <w:bCs/>
          <w:lang w:eastAsia="en-US"/>
        </w:rPr>
        <w:t>ādējādi tas</w:t>
      </w:r>
      <w:r w:rsidR="004E00A4" w:rsidRPr="00E6036A">
        <w:rPr>
          <w:bCs/>
          <w:lang w:eastAsia="en-US"/>
        </w:rPr>
        <w:t xml:space="preserve"> Administratores ieskatā</w:t>
      </w:r>
      <w:r w:rsidRPr="00E6036A">
        <w:rPr>
          <w:bCs/>
          <w:lang w:eastAsia="en-US"/>
        </w:rPr>
        <w:t xml:space="preserve"> nevarot būt par iemeslu tam, lai Administratore pēc savas iniciatīvas apsvērtu </w:t>
      </w:r>
      <w:bookmarkStart w:id="3" w:name="_Hlk184298172"/>
      <w:r w:rsidRPr="00E6036A">
        <w:rPr>
          <w:bCs/>
          <w:lang w:eastAsia="en-US"/>
        </w:rPr>
        <w:t>Maksātnespējas likuma 75.</w:t>
      </w:r>
      <w:r w:rsidR="00BA0838" w:rsidRPr="00E6036A">
        <w:rPr>
          <w:bCs/>
          <w:lang w:eastAsia="en-US"/>
        </w:rPr>
        <w:t> </w:t>
      </w:r>
      <w:r w:rsidRPr="00E6036A">
        <w:rPr>
          <w:bCs/>
          <w:lang w:eastAsia="en-US"/>
        </w:rPr>
        <w:t>panta astotajā daļā</w:t>
      </w:r>
      <w:bookmarkEnd w:id="3"/>
      <w:r w:rsidRPr="00E6036A">
        <w:rPr>
          <w:bCs/>
          <w:lang w:eastAsia="en-US"/>
        </w:rPr>
        <w:t xml:space="preserve"> paredzēto tiesību izmantošanu grozīt vai atcelt savu iepriekš likumīgi un pamatoti pieņemto lēmumu.</w:t>
      </w:r>
    </w:p>
    <w:p w14:paraId="1A9645B2" w14:textId="2EF8FBF6" w:rsidR="00925DFE" w:rsidRPr="00E6036A" w:rsidRDefault="00925DFE" w:rsidP="00C80931">
      <w:pPr>
        <w:widowControl/>
        <w:spacing w:after="0" w:line="240" w:lineRule="auto"/>
        <w:ind w:firstLine="851"/>
        <w:jc w:val="both"/>
        <w:rPr>
          <w:bCs/>
          <w:lang w:eastAsia="en-US"/>
        </w:rPr>
      </w:pPr>
      <w:r w:rsidRPr="00E6036A">
        <w:rPr>
          <w:bCs/>
          <w:lang w:eastAsia="en-US"/>
        </w:rPr>
        <w:t>Ja vadās pēc šādas Maksātnespējas likuma 75.</w:t>
      </w:r>
      <w:r w:rsidR="00CB3BB5" w:rsidRPr="00E6036A">
        <w:rPr>
          <w:bCs/>
          <w:lang w:eastAsia="en-US"/>
        </w:rPr>
        <w:t> </w:t>
      </w:r>
      <w:r w:rsidRPr="00E6036A">
        <w:rPr>
          <w:bCs/>
          <w:lang w:eastAsia="en-US"/>
        </w:rPr>
        <w:t>panta astotās daļas interpretācijas, tad ir viennozīmīgi konstatējams, ka arī 2023.</w:t>
      </w:r>
      <w:r w:rsidR="00CB3BB5" w:rsidRPr="00E6036A">
        <w:rPr>
          <w:bCs/>
          <w:lang w:eastAsia="en-US"/>
        </w:rPr>
        <w:t> </w:t>
      </w:r>
      <w:r w:rsidRPr="00E6036A">
        <w:rPr>
          <w:bCs/>
          <w:lang w:eastAsia="en-US"/>
        </w:rPr>
        <w:t>gada 9.</w:t>
      </w:r>
      <w:r w:rsidR="00CB3BB5" w:rsidRPr="00E6036A">
        <w:rPr>
          <w:bCs/>
          <w:lang w:eastAsia="en-US"/>
        </w:rPr>
        <w:t> </w:t>
      </w:r>
      <w:r w:rsidRPr="00E6036A">
        <w:rPr>
          <w:bCs/>
          <w:lang w:eastAsia="en-US"/>
        </w:rPr>
        <w:t xml:space="preserve">janvārī, kad Administratore pieņēma lēmumu </w:t>
      </w:r>
      <w:r w:rsidR="000C6A8B" w:rsidRPr="00E6036A">
        <w:rPr>
          <w:bCs/>
          <w:lang w:eastAsia="en-US"/>
        </w:rPr>
        <w:t>par Iesniedzēja kreditora prasījuma</w:t>
      </w:r>
      <w:r w:rsidRPr="00E6036A">
        <w:rPr>
          <w:bCs/>
          <w:lang w:eastAsia="en-US"/>
        </w:rPr>
        <w:t xml:space="preserve"> atzīšanu, nepastāvēja tāds apstāklis (</w:t>
      </w:r>
      <w:r w:rsidR="000C6A8B" w:rsidRPr="00E6036A">
        <w:rPr>
          <w:bCs/>
          <w:lang w:eastAsia="en-US"/>
        </w:rPr>
        <w:t>Iesniedzēja</w:t>
      </w:r>
      <w:r w:rsidRPr="00E6036A">
        <w:rPr>
          <w:bCs/>
          <w:lang w:eastAsia="en-US"/>
        </w:rPr>
        <w:t xml:space="preserve"> darbība 2023.</w:t>
      </w:r>
      <w:r w:rsidR="000C6A8B" w:rsidRPr="00E6036A">
        <w:rPr>
          <w:bCs/>
          <w:lang w:eastAsia="en-US"/>
        </w:rPr>
        <w:t> </w:t>
      </w:r>
      <w:r w:rsidRPr="00E6036A">
        <w:rPr>
          <w:bCs/>
          <w:lang w:eastAsia="en-US"/>
        </w:rPr>
        <w:t>gada 9.</w:t>
      </w:r>
      <w:r w:rsidR="000C6A8B" w:rsidRPr="00E6036A">
        <w:rPr>
          <w:bCs/>
          <w:lang w:eastAsia="en-US"/>
        </w:rPr>
        <w:t> </w:t>
      </w:r>
      <w:r w:rsidRPr="00E6036A">
        <w:rPr>
          <w:bCs/>
          <w:lang w:eastAsia="en-US"/>
        </w:rPr>
        <w:t>janvārī nebija izbeigta), kuru 2024.gada 13.martā Administratore varētu uzskatīt par jaunatklātu, un uz tā pamata pēc savas iniciatīvas varētu piemērot Maksātnespējas likuma 75.</w:t>
      </w:r>
      <w:r w:rsidR="00CC1B19" w:rsidRPr="00E6036A">
        <w:rPr>
          <w:bCs/>
          <w:lang w:eastAsia="en-US"/>
        </w:rPr>
        <w:t> </w:t>
      </w:r>
      <w:r w:rsidRPr="00E6036A">
        <w:rPr>
          <w:bCs/>
          <w:lang w:eastAsia="en-US"/>
        </w:rPr>
        <w:t xml:space="preserve">panta astoto daļu, grozot vai atceļot savu  iepriekš likumīgi un pamatoti pieņemto lēmumu (par </w:t>
      </w:r>
      <w:r w:rsidR="00CC1B19" w:rsidRPr="00E6036A">
        <w:rPr>
          <w:bCs/>
          <w:lang w:eastAsia="en-US"/>
        </w:rPr>
        <w:t>Iesniedzēja kreditora</w:t>
      </w:r>
      <w:r w:rsidRPr="00E6036A">
        <w:rPr>
          <w:bCs/>
          <w:lang w:eastAsia="en-US"/>
        </w:rPr>
        <w:t xml:space="preserve"> prasījuma atzīšanu).</w:t>
      </w:r>
    </w:p>
    <w:p w14:paraId="11FC79FC" w14:textId="552CD093" w:rsidR="00925DFE" w:rsidRPr="00E6036A" w:rsidRDefault="00CC1B19" w:rsidP="00C80931">
      <w:pPr>
        <w:widowControl/>
        <w:spacing w:after="0" w:line="240" w:lineRule="auto"/>
        <w:ind w:firstLine="851"/>
        <w:jc w:val="both"/>
        <w:rPr>
          <w:bCs/>
          <w:lang w:eastAsia="en-US"/>
        </w:rPr>
      </w:pPr>
      <w:r w:rsidRPr="00E6036A">
        <w:rPr>
          <w:bCs/>
          <w:lang w:eastAsia="en-US"/>
        </w:rPr>
        <w:t>[2.6] </w:t>
      </w:r>
      <w:r w:rsidR="00E732EB" w:rsidRPr="00E6036A">
        <w:rPr>
          <w:bCs/>
          <w:lang w:eastAsia="en-US"/>
        </w:rPr>
        <w:t>2. </w:t>
      </w:r>
      <w:r w:rsidR="006D4D59" w:rsidRPr="00E6036A">
        <w:rPr>
          <w:bCs/>
          <w:lang w:eastAsia="en-US"/>
        </w:rPr>
        <w:t>Sūdzībā norādīti šādi secinājumi un izteikti šādi lūgumi.</w:t>
      </w:r>
    </w:p>
    <w:p w14:paraId="5E58893A" w14:textId="78AE484C" w:rsidR="00925DFE" w:rsidRPr="00E6036A" w:rsidRDefault="00925DFE" w:rsidP="00C80931">
      <w:pPr>
        <w:widowControl/>
        <w:spacing w:after="0" w:line="240" w:lineRule="auto"/>
        <w:ind w:firstLine="851"/>
        <w:jc w:val="both"/>
        <w:rPr>
          <w:bCs/>
          <w:lang w:eastAsia="en-US"/>
        </w:rPr>
      </w:pPr>
      <w:r w:rsidRPr="00E6036A">
        <w:rPr>
          <w:bCs/>
          <w:lang w:eastAsia="en-US"/>
        </w:rPr>
        <w:t xml:space="preserve">Gan </w:t>
      </w:r>
      <w:r w:rsidR="006D4D59" w:rsidRPr="00E6036A">
        <w:rPr>
          <w:bCs/>
          <w:lang w:eastAsia="en-US"/>
        </w:rPr>
        <w:t>2. S</w:t>
      </w:r>
      <w:r w:rsidRPr="00E6036A">
        <w:rPr>
          <w:bCs/>
          <w:lang w:eastAsia="en-US"/>
        </w:rPr>
        <w:t xml:space="preserve">ūdzībā, gan </w:t>
      </w:r>
      <w:r w:rsidR="006D4D59" w:rsidRPr="00E6036A">
        <w:rPr>
          <w:bCs/>
          <w:lang w:eastAsia="en-US"/>
        </w:rPr>
        <w:t>1. S</w:t>
      </w:r>
      <w:r w:rsidRPr="00E6036A">
        <w:rPr>
          <w:bCs/>
          <w:lang w:eastAsia="en-US"/>
        </w:rPr>
        <w:t xml:space="preserve">ūdzībā minētie apstākļi savstarpējā kopsakarībā norāda nevis uz kādu atsevišķu, nejaušu kļūdu vai cilvēcisko faktoru ietekmi Administratores rīcībā attiecībā pret </w:t>
      </w:r>
      <w:r w:rsidR="006D4D59" w:rsidRPr="00E6036A">
        <w:rPr>
          <w:bCs/>
          <w:lang w:eastAsia="en-US"/>
        </w:rPr>
        <w:t>Iesniedzēju</w:t>
      </w:r>
      <w:r w:rsidRPr="00E6036A">
        <w:rPr>
          <w:bCs/>
          <w:lang w:eastAsia="en-US"/>
        </w:rPr>
        <w:t xml:space="preserve">, bet gan uz sistēmisku rīcību pret </w:t>
      </w:r>
      <w:r w:rsidR="006D4D59" w:rsidRPr="00E6036A">
        <w:rPr>
          <w:bCs/>
          <w:lang w:eastAsia="en-US"/>
        </w:rPr>
        <w:t>Iesniedzēju</w:t>
      </w:r>
      <w:r w:rsidRPr="00E6036A">
        <w:rPr>
          <w:bCs/>
          <w:lang w:eastAsia="en-US"/>
        </w:rPr>
        <w:t xml:space="preserve"> kā </w:t>
      </w:r>
      <w:r w:rsidR="00DA6E13" w:rsidRPr="00E6036A">
        <w:rPr>
          <w:bCs/>
          <w:lang w:eastAsia="en-US"/>
        </w:rPr>
        <w:t>Parādnieka</w:t>
      </w:r>
      <w:r w:rsidRPr="00E6036A">
        <w:rPr>
          <w:bCs/>
          <w:lang w:eastAsia="en-US"/>
        </w:rPr>
        <w:t xml:space="preserve"> kreditora tiesiskajām interesēm. </w:t>
      </w:r>
    </w:p>
    <w:p w14:paraId="50C1FA4B" w14:textId="2E073DBA" w:rsidR="00925DFE" w:rsidRPr="00E6036A" w:rsidRDefault="00925DFE" w:rsidP="00C80931">
      <w:pPr>
        <w:widowControl/>
        <w:spacing w:after="0" w:line="240" w:lineRule="auto"/>
        <w:ind w:firstLine="851"/>
        <w:jc w:val="both"/>
        <w:rPr>
          <w:bCs/>
          <w:lang w:eastAsia="en-US"/>
        </w:rPr>
      </w:pPr>
      <w:r w:rsidRPr="00E6036A">
        <w:rPr>
          <w:bCs/>
          <w:lang w:eastAsia="en-US"/>
        </w:rPr>
        <w:t xml:space="preserve">Visās situācijās </w:t>
      </w:r>
      <w:r w:rsidR="00DA6E13" w:rsidRPr="00E6036A">
        <w:rPr>
          <w:bCs/>
          <w:lang w:eastAsia="en-US"/>
        </w:rPr>
        <w:t>Parādnieka</w:t>
      </w:r>
      <w:r w:rsidRPr="00E6036A">
        <w:rPr>
          <w:bCs/>
          <w:lang w:eastAsia="en-US"/>
        </w:rPr>
        <w:t xml:space="preserve"> maksātnespējas proce</w:t>
      </w:r>
      <w:r w:rsidR="00EF1E03" w:rsidRPr="00E6036A">
        <w:rPr>
          <w:bCs/>
          <w:lang w:eastAsia="en-US"/>
        </w:rPr>
        <w:t>s</w:t>
      </w:r>
      <w:r w:rsidRPr="00E6036A">
        <w:rPr>
          <w:bCs/>
          <w:lang w:eastAsia="en-US"/>
        </w:rPr>
        <w:t xml:space="preserve">ā, kurās tiek skartas </w:t>
      </w:r>
      <w:r w:rsidR="00EF1E03" w:rsidRPr="00E6036A">
        <w:rPr>
          <w:bCs/>
          <w:lang w:eastAsia="en-US"/>
        </w:rPr>
        <w:t>Iesniedzēja</w:t>
      </w:r>
      <w:r w:rsidRPr="00E6036A">
        <w:rPr>
          <w:bCs/>
          <w:lang w:eastAsia="en-US"/>
        </w:rPr>
        <w:t xml:space="preserve"> tiesiskās intereses, Administratore konsekventi faktiskos apstākļus ir piemērojusi un tiesību normas ir interpretējusi tikai tādā veidā, lai tas negatīvi ietekmētu </w:t>
      </w:r>
      <w:r w:rsidR="00EF1E03" w:rsidRPr="00E6036A">
        <w:rPr>
          <w:bCs/>
          <w:lang w:eastAsia="en-US"/>
        </w:rPr>
        <w:t>Iesniedzēja</w:t>
      </w:r>
      <w:r w:rsidRPr="00E6036A">
        <w:rPr>
          <w:bCs/>
          <w:lang w:eastAsia="en-US"/>
        </w:rPr>
        <w:t xml:space="preserve"> tiesiskās intereses. Vērtējot visas šīs situācijas savstarpējā kopsakarā, vairs nerodas nekādas saprātīgas šaubas par to, ka Administratorei kaut kādu subjektīvu iemeslu dēļ ir nevēlama </w:t>
      </w:r>
      <w:r w:rsidR="00EF1E03" w:rsidRPr="00E6036A">
        <w:rPr>
          <w:bCs/>
          <w:lang w:eastAsia="en-US"/>
        </w:rPr>
        <w:t>Iesniedzēja</w:t>
      </w:r>
      <w:r w:rsidRPr="00E6036A">
        <w:rPr>
          <w:bCs/>
          <w:lang w:eastAsia="en-US"/>
        </w:rPr>
        <w:t xml:space="preserve"> kā kreditora klātbūtne (atzīšana) </w:t>
      </w:r>
      <w:r w:rsidR="00EF1E03" w:rsidRPr="00E6036A">
        <w:rPr>
          <w:bCs/>
          <w:lang w:eastAsia="en-US"/>
        </w:rPr>
        <w:t>Parādnieka</w:t>
      </w:r>
      <w:r w:rsidRPr="00E6036A">
        <w:rPr>
          <w:bCs/>
          <w:lang w:eastAsia="en-US"/>
        </w:rPr>
        <w:t xml:space="preserve"> maksātnespējas procesā. </w:t>
      </w:r>
    </w:p>
    <w:p w14:paraId="29C94649" w14:textId="44B0B8A1" w:rsidR="00925DFE" w:rsidRPr="00E6036A" w:rsidRDefault="00925DFE" w:rsidP="00C80931">
      <w:pPr>
        <w:widowControl/>
        <w:spacing w:after="0" w:line="240" w:lineRule="auto"/>
        <w:ind w:firstLine="851"/>
        <w:jc w:val="both"/>
        <w:rPr>
          <w:bCs/>
          <w:lang w:eastAsia="en-US"/>
        </w:rPr>
      </w:pPr>
      <w:r w:rsidRPr="00E6036A">
        <w:rPr>
          <w:bCs/>
          <w:lang w:eastAsia="en-US"/>
        </w:rPr>
        <w:t xml:space="preserve">Saistībā ar minēto </w:t>
      </w:r>
      <w:r w:rsidR="00EF1E03" w:rsidRPr="00E6036A">
        <w:rPr>
          <w:bCs/>
          <w:lang w:eastAsia="en-US"/>
        </w:rPr>
        <w:t xml:space="preserve">Iesniedzējs </w:t>
      </w:r>
      <w:r w:rsidRPr="00E6036A">
        <w:rPr>
          <w:bCs/>
          <w:lang w:eastAsia="en-US"/>
        </w:rPr>
        <w:t xml:space="preserve">norāda, ka jebkuri jautājumi maksātnespējas procesa ietvaros būtu risināmi godprātīgi, efektīvi, tiesiski un pēc būtības piemērojot Maksātnespējas likuma normas, nevis formāli, nepamatoti un tendenciozi vēršoties pret kāda konkrēta kreditora tiesiskajām interesēm. Visa </w:t>
      </w:r>
      <w:r w:rsidR="00DC09D3" w:rsidRPr="00E6036A">
        <w:rPr>
          <w:bCs/>
          <w:lang w:eastAsia="en-US"/>
        </w:rPr>
        <w:t>minētā</w:t>
      </w:r>
      <w:r w:rsidRPr="00E6036A">
        <w:rPr>
          <w:bCs/>
          <w:lang w:eastAsia="en-US"/>
        </w:rPr>
        <w:t xml:space="preserve"> situācija ir radusies un turpina attīstīties negatīvā virzienā tikai tāpēc, ka ir acīmredzama Administratores subjektīva nepatika pret </w:t>
      </w:r>
      <w:r w:rsidR="00DC09D3" w:rsidRPr="00E6036A">
        <w:rPr>
          <w:bCs/>
          <w:lang w:eastAsia="en-US"/>
        </w:rPr>
        <w:t>Iesniedzēju</w:t>
      </w:r>
      <w:r w:rsidRPr="00E6036A">
        <w:rPr>
          <w:bCs/>
          <w:lang w:eastAsia="en-US"/>
        </w:rPr>
        <w:t xml:space="preserve"> kā </w:t>
      </w:r>
      <w:r w:rsidR="00DC09D3" w:rsidRPr="00E6036A">
        <w:rPr>
          <w:bCs/>
          <w:lang w:eastAsia="en-US"/>
        </w:rPr>
        <w:t>Parādnieka</w:t>
      </w:r>
      <w:r w:rsidRPr="00E6036A">
        <w:rPr>
          <w:bCs/>
          <w:lang w:eastAsia="en-US"/>
        </w:rPr>
        <w:t xml:space="preserve"> kreditoru. </w:t>
      </w:r>
    </w:p>
    <w:p w14:paraId="1C6B335B" w14:textId="62C592AA" w:rsidR="00925DFE" w:rsidRPr="00E6036A" w:rsidRDefault="00925DFE" w:rsidP="00C80931">
      <w:pPr>
        <w:widowControl/>
        <w:spacing w:after="0" w:line="240" w:lineRule="auto"/>
        <w:ind w:firstLine="851"/>
        <w:jc w:val="both"/>
        <w:rPr>
          <w:bCs/>
          <w:lang w:eastAsia="en-US"/>
        </w:rPr>
      </w:pPr>
      <w:r w:rsidRPr="00E6036A">
        <w:rPr>
          <w:bCs/>
          <w:lang w:eastAsia="en-US"/>
        </w:rPr>
        <w:t xml:space="preserve">Minētais ir pretrunā ar Maksātnespējas likuma pamatnostādnēm, </w:t>
      </w:r>
      <w:r w:rsidR="00131D66" w:rsidRPr="00E6036A">
        <w:rPr>
          <w:bCs/>
          <w:lang w:eastAsia="en-US"/>
        </w:rPr>
        <w:t>tostarp Maksātnespējas likuma</w:t>
      </w:r>
      <w:r w:rsidRPr="00E6036A">
        <w:rPr>
          <w:bCs/>
          <w:lang w:eastAsia="en-US"/>
        </w:rPr>
        <w:t xml:space="preserve"> 26.</w:t>
      </w:r>
      <w:r w:rsidR="00131D66" w:rsidRPr="00E6036A">
        <w:rPr>
          <w:bCs/>
          <w:lang w:eastAsia="en-US"/>
        </w:rPr>
        <w:t> </w:t>
      </w:r>
      <w:r w:rsidRPr="00E6036A">
        <w:rPr>
          <w:bCs/>
          <w:lang w:eastAsia="en-US"/>
        </w:rPr>
        <w:t>panta otro daļu, saskaņā ar kuru administratoram ir pienākums nodrošināt efektīvu un likumīgu juridiskās personas maksātnespējas procesa norisi un mērķu sasniegšanu. Savukārt saskaņā ar Maksātnespējas likuma 6.</w:t>
      </w:r>
      <w:r w:rsidR="0089369A" w:rsidRPr="00E6036A">
        <w:rPr>
          <w:bCs/>
          <w:lang w:eastAsia="en-US"/>
        </w:rPr>
        <w:t> </w:t>
      </w:r>
      <w:r w:rsidRPr="00E6036A">
        <w:rPr>
          <w:bCs/>
          <w:lang w:eastAsia="en-US"/>
        </w:rPr>
        <w:t>panta 2.</w:t>
      </w:r>
      <w:r w:rsidR="0089369A" w:rsidRPr="00E6036A">
        <w:rPr>
          <w:bCs/>
          <w:lang w:eastAsia="en-US"/>
        </w:rPr>
        <w:t> </w:t>
      </w:r>
      <w:r w:rsidRPr="00E6036A">
        <w:rPr>
          <w:bCs/>
          <w:lang w:eastAsia="en-US"/>
        </w:rPr>
        <w:t>punktu Administratorei savā darbībā ir jāievēro kreditoru vienlīdzības princips, proti, vienādās un salīdzināmās attiecībās ar kreditoriem tai ir pienākums rīkoties vienādi.</w:t>
      </w:r>
      <w:r w:rsidRPr="00E6036A">
        <w:rPr>
          <w:bCs/>
          <w:vertAlign w:val="superscript"/>
          <w:lang w:eastAsia="en-US"/>
        </w:rPr>
        <w:footnoteReference w:id="1"/>
      </w:r>
      <w:r w:rsidRPr="00E6036A">
        <w:rPr>
          <w:bCs/>
          <w:lang w:eastAsia="en-US"/>
        </w:rPr>
        <w:t xml:space="preserve"> </w:t>
      </w:r>
    </w:p>
    <w:p w14:paraId="5F7394FD" w14:textId="7B817815" w:rsidR="00925DFE" w:rsidRPr="00E6036A" w:rsidRDefault="00925DFE" w:rsidP="00C80931">
      <w:pPr>
        <w:widowControl/>
        <w:spacing w:after="0" w:line="240" w:lineRule="auto"/>
        <w:ind w:firstLine="851"/>
        <w:jc w:val="both"/>
        <w:rPr>
          <w:bCs/>
          <w:lang w:eastAsia="en-US"/>
        </w:rPr>
      </w:pPr>
      <w:r w:rsidRPr="00E6036A">
        <w:rPr>
          <w:bCs/>
          <w:lang w:eastAsia="en-US"/>
        </w:rPr>
        <w:t xml:space="preserve">Papildus minētajam </w:t>
      </w:r>
      <w:r w:rsidR="00C07F87" w:rsidRPr="00E6036A">
        <w:rPr>
          <w:bCs/>
          <w:lang w:eastAsia="en-US"/>
        </w:rPr>
        <w:t xml:space="preserve">Iesniedzējs </w:t>
      </w:r>
      <w:r w:rsidRPr="00E6036A">
        <w:rPr>
          <w:bCs/>
          <w:lang w:eastAsia="en-US"/>
        </w:rPr>
        <w:t>norāda, ka Lēmuma 6.3.3.</w:t>
      </w:r>
      <w:r w:rsidR="00C07F87" w:rsidRPr="00E6036A">
        <w:rPr>
          <w:bCs/>
          <w:lang w:eastAsia="en-US"/>
        </w:rPr>
        <w:t> </w:t>
      </w:r>
      <w:r w:rsidRPr="00E6036A">
        <w:rPr>
          <w:bCs/>
          <w:lang w:eastAsia="en-US"/>
        </w:rPr>
        <w:t xml:space="preserve">punktā ir atzīts, ka tiesību saglabāšanas princips paredz, ka maksātnespējas procesā tiek ievērotas pirms procesa iegūtās </w:t>
      </w:r>
      <w:r w:rsidRPr="00E6036A">
        <w:rPr>
          <w:bCs/>
          <w:lang w:eastAsia="en-US"/>
        </w:rPr>
        <w:lastRenderedPageBreak/>
        <w:t>kreditoru tiesības. Kreditora tiesību ierobežojums, kas noteikts procesa ietvaros, nevar būt lielāks, nekā ir nepieciešams attiecīgā procesa mērķa sasniegšanai. Proti, M</w:t>
      </w:r>
      <w:r w:rsidR="00C07F87" w:rsidRPr="00E6036A">
        <w:rPr>
          <w:bCs/>
          <w:lang w:eastAsia="en-US"/>
        </w:rPr>
        <w:t>aksātnespējas kontroles dienests</w:t>
      </w:r>
      <w:r w:rsidRPr="00E6036A">
        <w:rPr>
          <w:bCs/>
          <w:lang w:eastAsia="en-US"/>
        </w:rPr>
        <w:t xml:space="preserve"> secināja</w:t>
      </w:r>
      <w:r w:rsidR="00471817" w:rsidRPr="00E6036A">
        <w:rPr>
          <w:bCs/>
          <w:lang w:eastAsia="en-US"/>
        </w:rPr>
        <w:t xml:space="preserve">, ka </w:t>
      </w:r>
      <w:r w:rsidRPr="00E6036A">
        <w:rPr>
          <w:bCs/>
          <w:lang w:eastAsia="en-US"/>
        </w:rPr>
        <w:t>Iesniedzēja likumiskās tiesības aizskar Administratores rīcība pēc tiesisko apstākļu maiņas, nepieņemot lēmumu, kuru Iesniedzējam būtu iespējas nodot tiesas kontrolei.</w:t>
      </w:r>
    </w:p>
    <w:p w14:paraId="3C412C5D" w14:textId="6028D1B7" w:rsidR="00925DFE" w:rsidRPr="00E6036A" w:rsidRDefault="00925DFE" w:rsidP="00C80931">
      <w:pPr>
        <w:widowControl/>
        <w:spacing w:after="0" w:line="240" w:lineRule="auto"/>
        <w:ind w:firstLine="851"/>
        <w:jc w:val="both"/>
        <w:rPr>
          <w:bCs/>
          <w:lang w:eastAsia="en-US"/>
        </w:rPr>
      </w:pPr>
      <w:r w:rsidRPr="00E6036A">
        <w:rPr>
          <w:bCs/>
          <w:lang w:eastAsia="en-US"/>
        </w:rPr>
        <w:t xml:space="preserve">Ilgstoši un apzināti nenodrošinot </w:t>
      </w:r>
      <w:r w:rsidR="008B09C7" w:rsidRPr="00E6036A">
        <w:rPr>
          <w:bCs/>
          <w:lang w:eastAsia="en-US"/>
        </w:rPr>
        <w:t>Iesniedzēja</w:t>
      </w:r>
      <w:r w:rsidRPr="00E6036A">
        <w:rPr>
          <w:bCs/>
          <w:lang w:eastAsia="en-US"/>
        </w:rPr>
        <w:t xml:space="preserve"> tiesības īstenot savu tiesību un tiesisko interešu aizsardzību, Administratore ir pārkāpusi arī Maksātnespējas likumā ietverto tiesību saglabāšanas principu. Turklāt Lēmumam neatbilstoša Administratores </w:t>
      </w:r>
      <w:r w:rsidR="008B09C7" w:rsidRPr="00E6036A">
        <w:rPr>
          <w:bCs/>
          <w:lang w:eastAsia="en-US"/>
        </w:rPr>
        <w:t>l</w:t>
      </w:r>
      <w:r w:rsidRPr="00E6036A">
        <w:rPr>
          <w:bCs/>
          <w:lang w:eastAsia="en-US"/>
        </w:rPr>
        <w:t xml:space="preserve">ēmuma pieņemšana vēlreiz apstiprina Administratores neobjektivitāti un apzinātu rīcību, kas ir vērsta uz mērķtiecīgu </w:t>
      </w:r>
      <w:r w:rsidR="008B09C7" w:rsidRPr="00E6036A">
        <w:rPr>
          <w:bCs/>
          <w:lang w:eastAsia="en-US"/>
        </w:rPr>
        <w:t>Iesniedzēja kreditora p</w:t>
      </w:r>
      <w:r w:rsidRPr="00E6036A">
        <w:rPr>
          <w:bCs/>
          <w:lang w:eastAsia="en-US"/>
        </w:rPr>
        <w:t xml:space="preserve">rasījuma neatzīšanu, tādējādi aizskarot </w:t>
      </w:r>
      <w:r w:rsidR="008B09C7" w:rsidRPr="00E6036A">
        <w:rPr>
          <w:bCs/>
          <w:lang w:eastAsia="en-US"/>
        </w:rPr>
        <w:t>Iesniedzēja</w:t>
      </w:r>
      <w:r w:rsidRPr="00E6036A">
        <w:rPr>
          <w:bCs/>
          <w:lang w:eastAsia="en-US"/>
        </w:rPr>
        <w:t xml:space="preserve"> kā kreditora tiesības </w:t>
      </w:r>
      <w:r w:rsidR="008B09C7" w:rsidRPr="00E6036A">
        <w:rPr>
          <w:bCs/>
          <w:lang w:eastAsia="en-US"/>
        </w:rPr>
        <w:t>Parādnieka</w:t>
      </w:r>
      <w:r w:rsidRPr="00E6036A">
        <w:rPr>
          <w:bCs/>
          <w:lang w:eastAsia="en-US"/>
        </w:rPr>
        <w:t xml:space="preserve"> maksātnespējas procesā. </w:t>
      </w:r>
    </w:p>
    <w:p w14:paraId="2EDBD71C" w14:textId="06774813" w:rsidR="00925DFE" w:rsidRPr="00E6036A" w:rsidRDefault="00F773C1" w:rsidP="00C80931">
      <w:pPr>
        <w:widowControl/>
        <w:spacing w:after="0" w:line="240" w:lineRule="auto"/>
        <w:ind w:firstLine="851"/>
        <w:jc w:val="both"/>
        <w:rPr>
          <w:bCs/>
          <w:lang w:eastAsia="en-US"/>
        </w:rPr>
      </w:pPr>
      <w:r w:rsidRPr="00E6036A">
        <w:rPr>
          <w:bCs/>
          <w:iCs/>
          <w:lang w:eastAsia="en-US"/>
        </w:rPr>
        <w:t>[2.7] </w:t>
      </w:r>
      <w:r w:rsidR="00925DFE" w:rsidRPr="00E6036A">
        <w:rPr>
          <w:bCs/>
          <w:lang w:eastAsia="en-US"/>
        </w:rPr>
        <w:t xml:space="preserve">Ņemot vērā iepriekš minēto, ir secināms, ka Administratore nav izpildījusi viņai ar spēkā esošu Lēmumu uzlikto tiesisko pienākumu. </w:t>
      </w:r>
    </w:p>
    <w:p w14:paraId="751EE0A5" w14:textId="1D4F291C" w:rsidR="00925DFE" w:rsidRPr="00E6036A" w:rsidRDefault="00925DFE" w:rsidP="00C80931">
      <w:pPr>
        <w:widowControl/>
        <w:spacing w:after="0" w:line="240" w:lineRule="auto"/>
        <w:ind w:firstLine="851"/>
        <w:jc w:val="both"/>
        <w:rPr>
          <w:bCs/>
          <w:lang w:eastAsia="en-US"/>
        </w:rPr>
      </w:pPr>
      <w:r w:rsidRPr="00E6036A">
        <w:rPr>
          <w:bCs/>
          <w:lang w:eastAsia="en-US"/>
        </w:rPr>
        <w:t>Maksātnespējas likuma 175.</w:t>
      </w:r>
      <w:r w:rsidR="0006425F" w:rsidRPr="00E6036A">
        <w:rPr>
          <w:bCs/>
          <w:lang w:eastAsia="en-US"/>
        </w:rPr>
        <w:t> </w:t>
      </w:r>
      <w:r w:rsidRPr="00E6036A">
        <w:rPr>
          <w:bCs/>
          <w:lang w:eastAsia="en-US"/>
        </w:rPr>
        <w:t>panta pirmās daļas 2.</w:t>
      </w:r>
      <w:r w:rsidR="0006425F" w:rsidRPr="00E6036A">
        <w:rPr>
          <w:bCs/>
          <w:lang w:eastAsia="en-US"/>
        </w:rPr>
        <w:t> </w:t>
      </w:r>
      <w:r w:rsidRPr="00E6036A">
        <w:rPr>
          <w:bCs/>
          <w:lang w:eastAsia="en-US"/>
        </w:rPr>
        <w:t xml:space="preserve">punkts paredz </w:t>
      </w:r>
      <w:r w:rsidR="0006425F" w:rsidRPr="00E6036A">
        <w:rPr>
          <w:bCs/>
          <w:lang w:eastAsia="en-US"/>
        </w:rPr>
        <w:t>Maksātnespējas kontroles dienestam</w:t>
      </w:r>
      <w:r w:rsidRPr="00E6036A">
        <w:rPr>
          <w:bCs/>
          <w:lang w:eastAsia="en-US"/>
        </w:rPr>
        <w:t xml:space="preserve"> tiesības uzlikt administratoram tiesiskos pienākumus, konstatējot pārkāpumus viņa rīcībā. Savukārt Maksātnespējas likuma 22.</w:t>
      </w:r>
      <w:r w:rsidR="0006425F" w:rsidRPr="00E6036A">
        <w:rPr>
          <w:bCs/>
          <w:lang w:eastAsia="en-US"/>
        </w:rPr>
        <w:t> </w:t>
      </w:r>
      <w:r w:rsidRPr="00E6036A">
        <w:rPr>
          <w:bCs/>
          <w:lang w:eastAsia="en-US"/>
        </w:rPr>
        <w:t>panta pirm</w:t>
      </w:r>
      <w:r w:rsidR="0006425F" w:rsidRPr="00E6036A">
        <w:rPr>
          <w:bCs/>
          <w:lang w:eastAsia="en-US"/>
        </w:rPr>
        <w:t>aj</w:t>
      </w:r>
      <w:r w:rsidRPr="00E6036A">
        <w:rPr>
          <w:bCs/>
          <w:lang w:eastAsia="en-US"/>
        </w:rPr>
        <w:t>ā daļa un otr</w:t>
      </w:r>
      <w:r w:rsidR="0006425F" w:rsidRPr="00E6036A">
        <w:rPr>
          <w:bCs/>
          <w:lang w:eastAsia="en-US"/>
        </w:rPr>
        <w:t>aj</w:t>
      </w:r>
      <w:r w:rsidRPr="00E6036A">
        <w:rPr>
          <w:bCs/>
          <w:lang w:eastAsia="en-US"/>
        </w:rPr>
        <w:t>ā daļ</w:t>
      </w:r>
      <w:r w:rsidR="0006425F" w:rsidRPr="00E6036A">
        <w:rPr>
          <w:bCs/>
          <w:lang w:eastAsia="en-US"/>
        </w:rPr>
        <w:t>ā</w:t>
      </w:r>
      <w:r w:rsidRPr="00E6036A">
        <w:rPr>
          <w:bCs/>
          <w:lang w:eastAsia="en-US"/>
        </w:rPr>
        <w:t xml:space="preserve"> </w:t>
      </w:r>
      <w:r w:rsidR="0006425F" w:rsidRPr="00E6036A">
        <w:rPr>
          <w:bCs/>
          <w:lang w:eastAsia="en-US"/>
        </w:rPr>
        <w:t xml:space="preserve">ir </w:t>
      </w:r>
      <w:r w:rsidRPr="00E6036A">
        <w:rPr>
          <w:bCs/>
          <w:lang w:eastAsia="en-US"/>
        </w:rPr>
        <w:t>notei</w:t>
      </w:r>
      <w:r w:rsidR="0006425F" w:rsidRPr="00E6036A">
        <w:rPr>
          <w:bCs/>
          <w:lang w:eastAsia="en-US"/>
        </w:rPr>
        <w:t>kts</w:t>
      </w:r>
      <w:r w:rsidRPr="00E6036A">
        <w:rPr>
          <w:bCs/>
          <w:lang w:eastAsia="en-US"/>
        </w:rPr>
        <w:t xml:space="preserve">, ka administratoru atceļ tiesa pēc savas iniciatīvas, Maksātnespējas kontroles dienesta pieteikuma vai kreditoru sapulces ierosinājuma, ja </w:t>
      </w:r>
      <w:r w:rsidR="00E84DCD" w:rsidRPr="00E6036A">
        <w:rPr>
          <w:bCs/>
          <w:lang w:eastAsia="en-US"/>
        </w:rPr>
        <w:t>administrators</w:t>
      </w:r>
      <w:r w:rsidRPr="00E6036A">
        <w:rPr>
          <w:bCs/>
          <w:lang w:eastAsia="en-US"/>
        </w:rPr>
        <w:t xml:space="preserve"> neievēro maksātnespēju reglamentējošo normatīvo aktu prasības vai nepilda</w:t>
      </w:r>
      <w:r w:rsidR="00350C5B" w:rsidRPr="00E6036A">
        <w:rPr>
          <w:bCs/>
          <w:lang w:eastAsia="en-US"/>
        </w:rPr>
        <w:t xml:space="preserve"> </w:t>
      </w:r>
      <w:r w:rsidRPr="00E6036A">
        <w:rPr>
          <w:bCs/>
          <w:lang w:eastAsia="en-US"/>
        </w:rPr>
        <w:t>Maksātnespējas kontroles dienesta uzlikto tiesisko pienākumu, vai viņš ļaunprātīgi izmanto savas pilnvaras u.</w:t>
      </w:r>
      <w:r w:rsidR="00350C5B" w:rsidRPr="00E6036A">
        <w:rPr>
          <w:bCs/>
          <w:lang w:eastAsia="en-US"/>
        </w:rPr>
        <w:t> </w:t>
      </w:r>
      <w:r w:rsidRPr="00E6036A">
        <w:rPr>
          <w:bCs/>
          <w:lang w:eastAsia="en-US"/>
        </w:rPr>
        <w:t>c. šajā normā noteiktajos gadījumos.</w:t>
      </w:r>
    </w:p>
    <w:p w14:paraId="36E5955D" w14:textId="77777777" w:rsidR="00097948" w:rsidRPr="00E6036A" w:rsidRDefault="00925DFE" w:rsidP="00C80931">
      <w:pPr>
        <w:widowControl/>
        <w:spacing w:after="0" w:line="240" w:lineRule="auto"/>
        <w:ind w:firstLine="851"/>
        <w:jc w:val="both"/>
        <w:rPr>
          <w:bCs/>
          <w:lang w:eastAsia="en-US"/>
        </w:rPr>
      </w:pPr>
      <w:r w:rsidRPr="00E6036A">
        <w:rPr>
          <w:lang w:eastAsia="en-US"/>
        </w:rPr>
        <w:t xml:space="preserve">Ņemot vērā iepriekš minēto, kā arī pamatojoties uz </w:t>
      </w:r>
      <w:r w:rsidR="00954740" w:rsidRPr="00E6036A">
        <w:rPr>
          <w:lang w:eastAsia="en-US"/>
        </w:rPr>
        <w:t>2. S</w:t>
      </w:r>
      <w:r w:rsidRPr="00E6036A">
        <w:rPr>
          <w:lang w:eastAsia="en-US"/>
        </w:rPr>
        <w:t>ūdzībā minētajām tiesību normām</w:t>
      </w:r>
      <w:r w:rsidRPr="00E6036A">
        <w:rPr>
          <w:bCs/>
          <w:lang w:eastAsia="en-US"/>
        </w:rPr>
        <w:t xml:space="preserve">, </w:t>
      </w:r>
      <w:r w:rsidR="002C09B4" w:rsidRPr="00E6036A">
        <w:rPr>
          <w:bCs/>
          <w:lang w:eastAsia="en-US"/>
        </w:rPr>
        <w:t xml:space="preserve">Iesniedzējs </w:t>
      </w:r>
      <w:r w:rsidRPr="00E6036A">
        <w:rPr>
          <w:bCs/>
          <w:lang w:eastAsia="en-US"/>
        </w:rPr>
        <w:t>lūdz Maksātnespējas kontroles dienestu:</w:t>
      </w:r>
    </w:p>
    <w:p w14:paraId="6C3BF023" w14:textId="77777777" w:rsidR="00E35FD6" w:rsidRPr="00E6036A" w:rsidRDefault="002C09B4" w:rsidP="00C80931">
      <w:pPr>
        <w:widowControl/>
        <w:spacing w:after="0" w:line="240" w:lineRule="auto"/>
        <w:ind w:firstLine="851"/>
        <w:jc w:val="both"/>
        <w:rPr>
          <w:bCs/>
          <w:lang w:eastAsia="en-US"/>
        </w:rPr>
      </w:pPr>
      <w:r w:rsidRPr="00E6036A">
        <w:rPr>
          <w:bCs/>
          <w:lang w:eastAsia="en-US"/>
        </w:rPr>
        <w:t>1)</w:t>
      </w:r>
      <w:r w:rsidR="00097948" w:rsidRPr="00E6036A">
        <w:rPr>
          <w:bCs/>
          <w:lang w:eastAsia="en-US"/>
        </w:rPr>
        <w:t> </w:t>
      </w:r>
      <w:r w:rsidR="00925DFE" w:rsidRPr="00E6036A">
        <w:rPr>
          <w:bCs/>
          <w:lang w:eastAsia="en-US"/>
        </w:rPr>
        <w:t xml:space="preserve">izvērtēt </w:t>
      </w:r>
      <w:r w:rsidR="00D710E0" w:rsidRPr="00E6036A">
        <w:rPr>
          <w:bCs/>
          <w:lang w:eastAsia="en-US"/>
        </w:rPr>
        <w:t>2. S</w:t>
      </w:r>
      <w:r w:rsidR="00925DFE" w:rsidRPr="00E6036A">
        <w:rPr>
          <w:bCs/>
          <w:lang w:eastAsia="en-US"/>
        </w:rPr>
        <w:t xml:space="preserve">ūdzībā norādīto </w:t>
      </w:r>
      <w:r w:rsidR="00D710E0" w:rsidRPr="00E6036A">
        <w:rPr>
          <w:lang w:eastAsia="en-US"/>
        </w:rPr>
        <w:t>A</w:t>
      </w:r>
      <w:r w:rsidR="00925DFE" w:rsidRPr="00E6036A">
        <w:rPr>
          <w:color w:val="212529"/>
          <w:shd w:val="clear" w:color="auto" w:fill="FFFFFF"/>
          <w:lang w:eastAsia="en-US"/>
        </w:rPr>
        <w:t xml:space="preserve">dministratores </w:t>
      </w:r>
      <w:r w:rsidR="00925DFE" w:rsidRPr="00E6036A">
        <w:rPr>
          <w:bCs/>
          <w:lang w:eastAsia="en-US"/>
        </w:rPr>
        <w:t>rīcību,</w:t>
      </w:r>
      <w:r w:rsidR="00925DFE" w:rsidRPr="00E6036A">
        <w:rPr>
          <w:i/>
          <w:iCs/>
          <w:lang w:eastAsia="en-US"/>
        </w:rPr>
        <w:t xml:space="preserve"> </w:t>
      </w:r>
      <w:r w:rsidR="00925DFE" w:rsidRPr="00E6036A">
        <w:rPr>
          <w:bCs/>
          <w:lang w:eastAsia="en-US"/>
        </w:rPr>
        <w:t xml:space="preserve">uzliekot pienākumu nekavējoties novērst </w:t>
      </w:r>
      <w:r w:rsidR="00D710E0" w:rsidRPr="00E6036A">
        <w:rPr>
          <w:lang w:eastAsia="en-US"/>
        </w:rPr>
        <w:t>Iesniedzēja</w:t>
      </w:r>
      <w:r w:rsidR="00925DFE" w:rsidRPr="00E6036A">
        <w:rPr>
          <w:lang w:eastAsia="en-US"/>
        </w:rPr>
        <w:t xml:space="preserve"> tiesisko interešu aizskārumu un izpildīt </w:t>
      </w:r>
      <w:r w:rsidR="00D710E0" w:rsidRPr="00E6036A">
        <w:rPr>
          <w:lang w:eastAsia="en-US"/>
        </w:rPr>
        <w:t>L</w:t>
      </w:r>
      <w:r w:rsidR="00925DFE" w:rsidRPr="00E6036A">
        <w:rPr>
          <w:lang w:eastAsia="en-US"/>
        </w:rPr>
        <w:t>ēmumā norādīto tiesisko pienākumu;</w:t>
      </w:r>
    </w:p>
    <w:p w14:paraId="58FEAC54" w14:textId="0D4BF937" w:rsidR="00925DFE" w:rsidRPr="00E6036A" w:rsidRDefault="00E35FD6" w:rsidP="00C80931">
      <w:pPr>
        <w:widowControl/>
        <w:spacing w:after="0" w:line="240" w:lineRule="auto"/>
        <w:ind w:firstLine="851"/>
        <w:jc w:val="both"/>
        <w:rPr>
          <w:bCs/>
          <w:lang w:eastAsia="en-US"/>
        </w:rPr>
      </w:pPr>
      <w:r w:rsidRPr="00E6036A">
        <w:rPr>
          <w:lang w:eastAsia="en-US"/>
        </w:rPr>
        <w:t>2) </w:t>
      </w:r>
      <w:r w:rsidR="00925DFE" w:rsidRPr="00E6036A">
        <w:rPr>
          <w:lang w:eastAsia="en-US"/>
        </w:rPr>
        <w:t xml:space="preserve">vērsties </w:t>
      </w:r>
      <w:r w:rsidR="00E94A6E" w:rsidRPr="00E6036A">
        <w:rPr>
          <w:lang w:eastAsia="en-US"/>
        </w:rPr>
        <w:t>/tiesas nosaukums/</w:t>
      </w:r>
      <w:r w:rsidR="00925DFE" w:rsidRPr="00E6036A">
        <w:rPr>
          <w:lang w:eastAsia="en-US"/>
        </w:rPr>
        <w:t xml:space="preserve"> ar ierosinājumu atcelt </w:t>
      </w:r>
      <w:r w:rsidRPr="00E6036A">
        <w:rPr>
          <w:lang w:eastAsia="en-US"/>
        </w:rPr>
        <w:t>A</w:t>
      </w:r>
      <w:r w:rsidR="00925DFE" w:rsidRPr="00E6036A">
        <w:rPr>
          <w:lang w:eastAsia="en-US"/>
        </w:rPr>
        <w:t xml:space="preserve">dministratori no </w:t>
      </w:r>
      <w:r w:rsidRPr="00E6036A">
        <w:rPr>
          <w:lang w:eastAsia="en-US"/>
        </w:rPr>
        <w:t xml:space="preserve">Parādnieka </w:t>
      </w:r>
      <w:r w:rsidR="00925DFE" w:rsidRPr="00E6036A">
        <w:rPr>
          <w:lang w:eastAsia="en-US"/>
        </w:rPr>
        <w:t xml:space="preserve">maksātnespējas administratora pienākumu pildīšanas. </w:t>
      </w:r>
    </w:p>
    <w:p w14:paraId="1789546A" w14:textId="226C9F6D" w:rsidR="00E0487B" w:rsidRPr="00E6036A" w:rsidRDefault="0042454C" w:rsidP="00C80931">
      <w:pPr>
        <w:autoSpaceDE w:val="0"/>
        <w:autoSpaceDN w:val="0"/>
        <w:adjustRightInd w:val="0"/>
        <w:spacing w:after="0" w:line="240" w:lineRule="auto"/>
        <w:ind w:firstLine="851"/>
        <w:jc w:val="both"/>
        <w:rPr>
          <w:rFonts w:eastAsia="Times New Roman"/>
        </w:rPr>
      </w:pPr>
      <w:r w:rsidRPr="00E6036A">
        <w:rPr>
          <w:rFonts w:eastAsia="Times New Roman"/>
        </w:rPr>
        <w:t>[</w:t>
      </w:r>
      <w:r w:rsidR="00B97003" w:rsidRPr="00E6036A">
        <w:rPr>
          <w:rFonts w:eastAsia="Times New Roman"/>
        </w:rPr>
        <w:t>3</w:t>
      </w:r>
      <w:r w:rsidRPr="00E6036A">
        <w:rPr>
          <w:rFonts w:eastAsia="Times New Roman"/>
        </w:rPr>
        <w:t>] </w:t>
      </w:r>
      <w:r w:rsidR="00E0487B" w:rsidRPr="00E6036A">
        <w:rPr>
          <w:rFonts w:eastAsia="Times New Roman"/>
        </w:rPr>
        <w:t xml:space="preserve">Izvērtējot </w:t>
      </w:r>
      <w:r w:rsidR="00F87DC2" w:rsidRPr="00E6036A">
        <w:rPr>
          <w:rFonts w:eastAsia="Times New Roman"/>
        </w:rPr>
        <w:t>2. </w:t>
      </w:r>
      <w:r w:rsidR="00E0487B" w:rsidRPr="00E6036A">
        <w:rPr>
          <w:rFonts w:eastAsia="Times New Roman"/>
        </w:rPr>
        <w:t>Sūdzību un maksātnespējas procesu reglamentējošās tiesību normas,</w:t>
      </w:r>
      <w:r w:rsidR="00E0487B" w:rsidRPr="00E6036A">
        <w:rPr>
          <w:rFonts w:eastAsia="Times New Roman"/>
          <w:b/>
        </w:rPr>
        <w:t xml:space="preserve"> secināms</w:t>
      </w:r>
      <w:r w:rsidR="00E0487B" w:rsidRPr="00E6036A">
        <w:rPr>
          <w:rFonts w:eastAsia="Times New Roman"/>
        </w:rPr>
        <w:t xml:space="preserve"> turpmāk minētais.</w:t>
      </w:r>
    </w:p>
    <w:p w14:paraId="0A78254D" w14:textId="77777777" w:rsidR="00E0487B" w:rsidRPr="00E6036A" w:rsidRDefault="00E0487B" w:rsidP="00C80931">
      <w:pPr>
        <w:widowControl/>
        <w:spacing w:after="0" w:line="240" w:lineRule="auto"/>
        <w:ind w:firstLine="851"/>
        <w:jc w:val="both"/>
        <w:rPr>
          <w:rFonts w:eastAsia="Times New Roman"/>
        </w:rPr>
      </w:pPr>
      <w:r w:rsidRPr="00E6036A">
        <w:rPr>
          <w:rFonts w:eastAsia="Times New Roman"/>
        </w:rPr>
        <w:t>[3.1] Maksātnespējas likuma 174.</w:t>
      </w:r>
      <w:r w:rsidRPr="00E6036A">
        <w:rPr>
          <w:rFonts w:eastAsia="Times New Roman"/>
          <w:vertAlign w:val="superscript"/>
        </w:rPr>
        <w:t>1</w:t>
      </w:r>
      <w:r w:rsidRPr="00E6036A">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3E3BB6B1" w14:textId="77777777" w:rsidR="00E0487B" w:rsidRPr="00E6036A" w:rsidRDefault="00E0487B" w:rsidP="00C80931">
      <w:pPr>
        <w:tabs>
          <w:tab w:val="left" w:pos="993"/>
          <w:tab w:val="left" w:pos="1134"/>
        </w:tabs>
        <w:spacing w:after="0" w:line="240" w:lineRule="auto"/>
        <w:ind w:firstLine="851"/>
        <w:jc w:val="both"/>
      </w:pPr>
      <w:r w:rsidRPr="00E6036A">
        <w:t>Savukārt Maksātnespējas likuma 176. panta pirmajā daļā noteikts, ka kreditors, parādnieka pārstāvis vai trešā persona, kuras likumiskās tiesības ir aizskartas, var iesniegt Maksātnespējas kontroles dienestam sūdzību par administratora rīcību.</w:t>
      </w:r>
    </w:p>
    <w:p w14:paraId="1B3A8A2D" w14:textId="17E6051E" w:rsidR="00E0487B" w:rsidRPr="00E6036A" w:rsidRDefault="004410D8" w:rsidP="00C80931">
      <w:pPr>
        <w:tabs>
          <w:tab w:val="left" w:pos="993"/>
          <w:tab w:val="left" w:pos="1134"/>
        </w:tabs>
        <w:spacing w:after="0" w:line="240" w:lineRule="auto"/>
        <w:ind w:firstLine="851"/>
        <w:jc w:val="both"/>
      </w:pPr>
      <w:r w:rsidRPr="00E6036A">
        <w:t>2. </w:t>
      </w:r>
      <w:r w:rsidR="00E0487B" w:rsidRPr="00E6036A">
        <w:t xml:space="preserve">Sūdzībā izteiktas pretenzijas par </w:t>
      </w:r>
      <w:r w:rsidR="00A96190" w:rsidRPr="00E6036A">
        <w:t xml:space="preserve">Administratores lēmumu un </w:t>
      </w:r>
      <w:r w:rsidR="00E0487B" w:rsidRPr="00E6036A">
        <w:t>Administrator</w:t>
      </w:r>
      <w:r w:rsidR="00D834D0" w:rsidRPr="00E6036A">
        <w:t>es</w:t>
      </w:r>
      <w:r w:rsidR="00E0487B" w:rsidRPr="00E6036A">
        <w:t xml:space="preserve"> rīcību</w:t>
      </w:r>
      <w:r w:rsidR="00A96190" w:rsidRPr="00E6036A">
        <w:t xml:space="preserve">, </w:t>
      </w:r>
      <w:r w:rsidR="00FF6A16" w:rsidRPr="00E6036A">
        <w:t>n</w:t>
      </w:r>
      <w:r w:rsidR="00B5660E" w:rsidRPr="00E6036A">
        <w:t>eizpildot ar Lēmumu uzlikto tiesisko pienākumu</w:t>
      </w:r>
      <w:r w:rsidR="00E0487B" w:rsidRPr="00E6036A">
        <w:t>.</w:t>
      </w:r>
    </w:p>
    <w:p w14:paraId="2FD3A92E" w14:textId="0475FDCF" w:rsidR="00E0487B" w:rsidRPr="00E6036A" w:rsidRDefault="00E0487B" w:rsidP="00C80931">
      <w:pPr>
        <w:tabs>
          <w:tab w:val="left" w:pos="993"/>
          <w:tab w:val="left" w:pos="1134"/>
        </w:tabs>
        <w:spacing w:after="0" w:line="240" w:lineRule="auto"/>
        <w:ind w:firstLine="851"/>
        <w:jc w:val="both"/>
        <w:rPr>
          <w:rFonts w:eastAsia="Times New Roman"/>
        </w:rPr>
      </w:pPr>
      <w:r w:rsidRPr="00E6036A">
        <w:rPr>
          <w:rFonts w:eastAsia="Times New Roman"/>
        </w:rPr>
        <w:t xml:space="preserve">[3.2] Iepazīstoties ar Parādnieka maksātnespējas procesa lietas apstākļiem, secināms, ka, izskatot </w:t>
      </w:r>
      <w:r w:rsidR="00FF6A16" w:rsidRPr="00E6036A">
        <w:rPr>
          <w:rFonts w:eastAsia="Times New Roman"/>
        </w:rPr>
        <w:t>2. </w:t>
      </w:r>
      <w:r w:rsidRPr="00E6036A">
        <w:rPr>
          <w:rFonts w:eastAsia="Times New Roman"/>
        </w:rPr>
        <w:t>Sūdzību, nav nepieciešami Administrator</w:t>
      </w:r>
      <w:r w:rsidR="00FF6A16" w:rsidRPr="00E6036A">
        <w:rPr>
          <w:rFonts w:eastAsia="Times New Roman"/>
        </w:rPr>
        <w:t>es</w:t>
      </w:r>
      <w:r w:rsidRPr="00E6036A">
        <w:rPr>
          <w:rFonts w:eastAsia="Times New Roman"/>
        </w:rPr>
        <w:t xml:space="preserve"> paskaidrojumi. Proti, </w:t>
      </w:r>
      <w:r w:rsidR="003E03B5" w:rsidRPr="00E6036A">
        <w:rPr>
          <w:rFonts w:eastAsia="Times New Roman"/>
        </w:rPr>
        <w:t>Maksātnespējas kon</w:t>
      </w:r>
      <w:r w:rsidR="00BC5CA8" w:rsidRPr="00E6036A">
        <w:rPr>
          <w:rFonts w:eastAsia="Times New Roman"/>
        </w:rPr>
        <w:t>troles dienesta rīcībā ir pietiekamas ziņas</w:t>
      </w:r>
      <w:r w:rsidR="006F27F2" w:rsidRPr="00E6036A">
        <w:rPr>
          <w:rFonts w:eastAsia="Times New Roman"/>
        </w:rPr>
        <w:t xml:space="preserve"> un pierādījumi, la</w:t>
      </w:r>
      <w:r w:rsidRPr="00E6036A">
        <w:rPr>
          <w:rFonts w:eastAsia="Times New Roman"/>
        </w:rPr>
        <w:t>i objektīvi izvērtētu Administrator</w:t>
      </w:r>
      <w:r w:rsidR="006F27F2" w:rsidRPr="00E6036A">
        <w:rPr>
          <w:rFonts w:eastAsia="Times New Roman"/>
        </w:rPr>
        <w:t>es</w:t>
      </w:r>
      <w:r w:rsidRPr="00E6036A">
        <w:rPr>
          <w:rFonts w:eastAsia="Times New Roman"/>
        </w:rPr>
        <w:t xml:space="preserve"> rīcību saistībā ar </w:t>
      </w:r>
      <w:r w:rsidR="006F27F2" w:rsidRPr="00E6036A">
        <w:rPr>
          <w:rFonts w:eastAsia="Times New Roman"/>
        </w:rPr>
        <w:t>2. </w:t>
      </w:r>
      <w:r w:rsidRPr="00E6036A">
        <w:rPr>
          <w:rFonts w:eastAsia="Times New Roman"/>
        </w:rPr>
        <w:t>Sūdzībā minētajiem apstākļiem.</w:t>
      </w:r>
    </w:p>
    <w:p w14:paraId="662E75FD" w14:textId="77777777" w:rsidR="00C06DC2" w:rsidRPr="00E6036A" w:rsidRDefault="006F27F2" w:rsidP="00C80931">
      <w:pPr>
        <w:autoSpaceDE w:val="0"/>
        <w:autoSpaceDN w:val="0"/>
        <w:adjustRightInd w:val="0"/>
        <w:spacing w:after="0" w:line="240" w:lineRule="auto"/>
        <w:ind w:firstLine="851"/>
        <w:jc w:val="both"/>
      </w:pPr>
      <w:r w:rsidRPr="00E6036A">
        <w:rPr>
          <w:rFonts w:eastAsia="Times New Roman"/>
        </w:rPr>
        <w:t>[3.3] </w:t>
      </w:r>
      <w:r w:rsidR="00C06DC2" w:rsidRPr="00E6036A">
        <w:t>Lietā nav strīda, ka, izpildot Lēmumā uzlikto tiesisko pienākumu, Administratore ir pieņēmusi Administratores lēmumu. Strīds ir par Administratores lēmuma saturu un tā atbilstību normatīvo aktu prasībām.</w:t>
      </w:r>
    </w:p>
    <w:p w14:paraId="1B2F55D1" w14:textId="4B8D5128" w:rsidR="003708CF" w:rsidRPr="00E6036A" w:rsidRDefault="00C06DC2" w:rsidP="00C80931">
      <w:pPr>
        <w:tabs>
          <w:tab w:val="left" w:pos="993"/>
          <w:tab w:val="left" w:pos="1134"/>
        </w:tabs>
        <w:spacing w:after="0" w:line="240" w:lineRule="auto"/>
        <w:ind w:firstLine="851"/>
        <w:jc w:val="both"/>
      </w:pPr>
      <w:r w:rsidRPr="00E6036A">
        <w:rPr>
          <w:rFonts w:eastAsia="Times New Roman"/>
        </w:rPr>
        <w:t>[3.4] </w:t>
      </w:r>
      <w:r w:rsidR="003708CF" w:rsidRPr="00E6036A">
        <w:rPr>
          <w:rFonts w:eastAsia="Times New Roman"/>
        </w:rPr>
        <w:t xml:space="preserve">Maksātnespējas kontroles dienests </w:t>
      </w:r>
      <w:r w:rsidR="003708CF" w:rsidRPr="00E6036A">
        <w:t>Lēmumā secināja, ka Maksātnespējas likuma 75. panta astotajā daļā ir paredzētas administratora tiesības lemt par kreditora prasījuma pamatotību bez tiesas iesaistes.</w:t>
      </w:r>
    </w:p>
    <w:p w14:paraId="01FBF684" w14:textId="77777777" w:rsidR="003708CF" w:rsidRPr="00E6036A" w:rsidRDefault="003708CF" w:rsidP="00C80931">
      <w:pPr>
        <w:tabs>
          <w:tab w:val="left" w:pos="993"/>
          <w:tab w:val="left" w:pos="1134"/>
        </w:tabs>
        <w:spacing w:after="0" w:line="240" w:lineRule="auto"/>
        <w:ind w:firstLine="851"/>
        <w:jc w:val="both"/>
      </w:pPr>
      <w:r w:rsidRPr="00E6036A">
        <w:t xml:space="preserve">Vienlaikus Lēmumā secināts – lai strīds par kreditoru prasījuma esamību (tostarp </w:t>
      </w:r>
      <w:r w:rsidRPr="00E6036A">
        <w:lastRenderedPageBreak/>
        <w:t>strīds, vai konkrētie apstākļi ir uzskatāmi par jaunatklātiem apstākļiem) varētu tikt risināts tiesā (nodots tiesas kontrolei), administratoram, atbildot uz kādas personas iesniegumu par jaunatklātiem apstākļiem, ir jāsniedz atbilde (jāpieņem lēmums) tādā formā, lai personai, kura ir vērsusies pie administratora, būtu skaidra pārsūdzības kārtība. Proti, administratoram lemjot par jautājumiem, kas tieši ietekmē kreditora prasījuma atzīšanu, neatzīšanu vai daļēju atzīšanu, jānodrošina iespēju, ka nepieciešamības gadījumā strīds par kreditora prasījuma pamatotību vai pastāvēšanu tiek risināts tiesā.</w:t>
      </w:r>
    </w:p>
    <w:p w14:paraId="3A2CD349" w14:textId="5E685A05" w:rsidR="003708CF" w:rsidRPr="00E6036A" w:rsidRDefault="003708CF" w:rsidP="00C80931">
      <w:pPr>
        <w:tabs>
          <w:tab w:val="left" w:pos="993"/>
          <w:tab w:val="left" w:pos="1134"/>
        </w:tabs>
        <w:spacing w:after="0" w:line="240" w:lineRule="auto"/>
        <w:ind w:firstLine="851"/>
        <w:jc w:val="both"/>
        <w:rPr>
          <w:rFonts w:eastAsia="Times New Roman"/>
        </w:rPr>
      </w:pPr>
      <w:r w:rsidRPr="00E6036A">
        <w:rPr>
          <w:rFonts w:eastAsia="Times New Roman"/>
        </w:rPr>
        <w:t xml:space="preserve">Maksātnespējas kontroles dienests Lēmumā informēja, ka līdz ar tiesiskā pienākuma uzlikšanu Administratorei, Maksātnespējas kontroles dienests neizšķir pēc būtības strīdu par </w:t>
      </w:r>
      <w:r w:rsidR="00095C53" w:rsidRPr="00E6036A">
        <w:rPr>
          <w:rFonts w:eastAsia="Times New Roman"/>
        </w:rPr>
        <w:t>Iesniedzēja kreditora p</w:t>
      </w:r>
      <w:r w:rsidRPr="00E6036A">
        <w:rPr>
          <w:rFonts w:eastAsia="Times New Roman"/>
        </w:rPr>
        <w:t>rasījuma pastāvēšanu, Iesniedzēja tiesībspēju un par to, vai Administratores 2024. gada</w:t>
      </w:r>
      <w:r w:rsidRPr="00E6036A">
        <w:rPr>
          <w:lang w:eastAsia="en-US"/>
        </w:rPr>
        <w:t xml:space="preserve"> 13. marta</w:t>
      </w:r>
      <w:r w:rsidRPr="00E6036A">
        <w:rPr>
          <w:rFonts w:eastAsia="Times New Roman"/>
        </w:rPr>
        <w:t xml:space="preserve"> lēmums par Iesniedzēja kreditora prasījumu ir grozāms, to atceļot.</w:t>
      </w:r>
    </w:p>
    <w:p w14:paraId="554FC7EB" w14:textId="689AA72F" w:rsidR="00D638AD" w:rsidRPr="00E6036A" w:rsidRDefault="002A7967" w:rsidP="00C80931">
      <w:pPr>
        <w:tabs>
          <w:tab w:val="left" w:pos="993"/>
          <w:tab w:val="left" w:pos="1134"/>
        </w:tabs>
        <w:spacing w:after="0" w:line="240" w:lineRule="auto"/>
        <w:ind w:firstLine="851"/>
        <w:jc w:val="both"/>
      </w:pPr>
      <w:r w:rsidRPr="00E6036A">
        <w:rPr>
          <w:rFonts w:eastAsia="Times New Roman"/>
        </w:rPr>
        <w:t>[3.5] </w:t>
      </w:r>
      <w:r w:rsidR="006F27F2" w:rsidRPr="00E6036A">
        <w:rPr>
          <w:rFonts w:eastAsia="Times New Roman"/>
        </w:rPr>
        <w:t xml:space="preserve">Maksātnespējas kontroles dienests </w:t>
      </w:r>
      <w:r w:rsidR="0066243A" w:rsidRPr="00E6036A">
        <w:rPr>
          <w:rFonts w:eastAsia="Times New Roman"/>
        </w:rPr>
        <w:t xml:space="preserve">jau Lēmumā vērsa uzmanību, ka, </w:t>
      </w:r>
      <w:r w:rsidR="00923D1D" w:rsidRPr="00E6036A">
        <w:t xml:space="preserve">pamatojoties uz Maksātnespējas likuma 80. pantu, Maksātnespējas kontroles dienesta viedoklis nav gala vērtējums par </w:t>
      </w:r>
      <w:r w:rsidR="0066243A" w:rsidRPr="00E6036A">
        <w:t>administratora lēmuma par kreditora prasījumu</w:t>
      </w:r>
      <w:r w:rsidR="00923D1D" w:rsidRPr="00E6036A">
        <w:t xml:space="preserve"> atbilstību normatīvo aktu prasībām. </w:t>
      </w:r>
    </w:p>
    <w:p w14:paraId="14EA9757" w14:textId="59B31E92" w:rsidR="0037537A" w:rsidRPr="00E6036A" w:rsidRDefault="00D638AD" w:rsidP="00C80931">
      <w:pPr>
        <w:autoSpaceDE w:val="0"/>
        <w:autoSpaceDN w:val="0"/>
        <w:adjustRightInd w:val="0"/>
        <w:spacing w:after="0" w:line="240" w:lineRule="auto"/>
        <w:ind w:firstLine="851"/>
        <w:jc w:val="both"/>
        <w:rPr>
          <w:rFonts w:eastAsia="Times New Roman"/>
        </w:rPr>
      </w:pPr>
      <w:r w:rsidRPr="00E6036A">
        <w:t xml:space="preserve">Proti, </w:t>
      </w:r>
      <w:r w:rsidR="00AD027D" w:rsidRPr="00E6036A">
        <w:rPr>
          <w:rFonts w:eastAsia="Times New Roman"/>
        </w:rPr>
        <w:t>Maksātnespējas likuma 80. pants paredz administratora lēmuma par kreditora prasījumu pārsūdzības kārtību. Personām, kuras nepiekrīt administratora lēmumam, ir tiesības par to iesniegt sūdzību tiesā</w:t>
      </w:r>
      <w:r w:rsidR="00B1031B" w:rsidRPr="00E6036A">
        <w:rPr>
          <w:rFonts w:eastAsia="Times New Roman"/>
        </w:rPr>
        <w:t>.</w:t>
      </w:r>
    </w:p>
    <w:p w14:paraId="32B6B058" w14:textId="1A89B083" w:rsidR="00363363" w:rsidRPr="00E6036A" w:rsidRDefault="00FE0028" w:rsidP="00C80931">
      <w:pPr>
        <w:autoSpaceDE w:val="0"/>
        <w:autoSpaceDN w:val="0"/>
        <w:adjustRightInd w:val="0"/>
        <w:spacing w:after="0" w:line="240" w:lineRule="auto"/>
        <w:ind w:firstLine="851"/>
        <w:jc w:val="both"/>
        <w:rPr>
          <w:rFonts w:eastAsia="Times New Roman"/>
        </w:rPr>
      </w:pPr>
      <w:r w:rsidRPr="00E6036A">
        <w:rPr>
          <w:rFonts w:eastAsia="Times New Roman"/>
        </w:rPr>
        <w:t>Persona</w:t>
      </w:r>
      <w:r w:rsidR="00363363" w:rsidRPr="00E6036A">
        <w:rPr>
          <w:rFonts w:eastAsia="Times New Roman"/>
        </w:rPr>
        <w:t>i,</w:t>
      </w:r>
      <w:r w:rsidR="00AB7A89" w:rsidRPr="00E6036A">
        <w:rPr>
          <w:rFonts w:eastAsia="Times New Roman"/>
        </w:rPr>
        <w:t xml:space="preserve"> kuras intereses aizskar administratora lēmums par kreditora prasījumu,</w:t>
      </w:r>
      <w:r w:rsidR="00363363" w:rsidRPr="00E6036A">
        <w:rPr>
          <w:rFonts w:eastAsia="Times New Roman"/>
        </w:rPr>
        <w:t xml:space="preserve"> neskatoties uz </w:t>
      </w:r>
      <w:r w:rsidR="00466DA0" w:rsidRPr="00E6036A">
        <w:rPr>
          <w:rFonts w:eastAsia="Times New Roman"/>
        </w:rPr>
        <w:t>norādes par lēmuma pārsūdzības iespējamību Maksātnespējas likuma 80. panta kārtībā</w:t>
      </w:r>
      <w:r w:rsidR="00EE18B6" w:rsidRPr="00E6036A">
        <w:rPr>
          <w:rFonts w:eastAsia="Times New Roman"/>
        </w:rPr>
        <w:t xml:space="preserve"> neesamību, </w:t>
      </w:r>
      <w:r w:rsidR="002B7804" w:rsidRPr="00E6036A">
        <w:rPr>
          <w:rFonts w:eastAsia="Times New Roman"/>
        </w:rPr>
        <w:t>nevar būt</w:t>
      </w:r>
      <w:r w:rsidR="00EE18B6" w:rsidRPr="00E6036A">
        <w:rPr>
          <w:rFonts w:eastAsia="Times New Roman"/>
        </w:rPr>
        <w:t xml:space="preserve"> liegtas iespējas </w:t>
      </w:r>
      <w:r w:rsidR="00B1031B" w:rsidRPr="00E6036A">
        <w:rPr>
          <w:rFonts w:eastAsia="Times New Roman"/>
        </w:rPr>
        <w:t xml:space="preserve">vērsties tiesā, lai </w:t>
      </w:r>
      <w:r w:rsidR="00EE18B6" w:rsidRPr="00E6036A">
        <w:rPr>
          <w:rFonts w:eastAsia="Times New Roman"/>
        </w:rPr>
        <w:t>to pārsūdzēt</w:t>
      </w:r>
      <w:r w:rsidR="00DF761F" w:rsidRPr="00E6036A">
        <w:rPr>
          <w:rFonts w:eastAsia="Times New Roman"/>
        </w:rPr>
        <w:t>u,</w:t>
      </w:r>
      <w:r w:rsidR="00BB476B" w:rsidRPr="00E6036A">
        <w:rPr>
          <w:rFonts w:eastAsia="Times New Roman"/>
        </w:rPr>
        <w:t xml:space="preserve"> </w:t>
      </w:r>
      <w:r w:rsidR="00AA46EB" w:rsidRPr="00E6036A">
        <w:rPr>
          <w:rFonts w:eastAsia="Times New Roman"/>
        </w:rPr>
        <w:t xml:space="preserve">nepieciešamības gadījumā </w:t>
      </w:r>
      <w:r w:rsidR="00BB476B" w:rsidRPr="00E6036A">
        <w:rPr>
          <w:rFonts w:eastAsia="Times New Roman"/>
        </w:rPr>
        <w:t>norādot arī uz šādu trūkumu</w:t>
      </w:r>
      <w:r w:rsidR="00AA46EB" w:rsidRPr="00E6036A">
        <w:rPr>
          <w:rFonts w:eastAsia="Times New Roman"/>
        </w:rPr>
        <w:t xml:space="preserve"> un </w:t>
      </w:r>
      <w:r w:rsidR="0041770C" w:rsidRPr="00E6036A">
        <w:rPr>
          <w:rFonts w:eastAsia="Times New Roman"/>
        </w:rPr>
        <w:t xml:space="preserve">administratora </w:t>
      </w:r>
      <w:r w:rsidR="00AA46EB" w:rsidRPr="00E6036A">
        <w:rPr>
          <w:rFonts w:eastAsia="Times New Roman"/>
        </w:rPr>
        <w:t xml:space="preserve">lēmuma neatbilstību </w:t>
      </w:r>
      <w:r w:rsidR="00976570" w:rsidRPr="00E6036A">
        <w:rPr>
          <w:rFonts w:eastAsia="Times New Roman"/>
        </w:rPr>
        <w:t>Maksātnespējas likuma 75.</w:t>
      </w:r>
      <w:r w:rsidR="00976570" w:rsidRPr="00E6036A">
        <w:t> panta desmitās daļas prasībām</w:t>
      </w:r>
      <w:r w:rsidR="007D2676" w:rsidRPr="00E6036A">
        <w:rPr>
          <w:rFonts w:eastAsia="Times New Roman"/>
        </w:rPr>
        <w:t>.</w:t>
      </w:r>
    </w:p>
    <w:p w14:paraId="1BDE32B8" w14:textId="702575D9" w:rsidR="004538D4" w:rsidRPr="00E6036A" w:rsidRDefault="007D2676" w:rsidP="00C80931">
      <w:pPr>
        <w:autoSpaceDE w:val="0"/>
        <w:autoSpaceDN w:val="0"/>
        <w:adjustRightInd w:val="0"/>
        <w:spacing w:after="0" w:line="240" w:lineRule="auto"/>
        <w:ind w:firstLine="851"/>
        <w:jc w:val="both"/>
        <w:rPr>
          <w:rFonts w:eastAsia="Times New Roman"/>
        </w:rPr>
      </w:pPr>
      <w:r w:rsidRPr="00E6036A">
        <w:rPr>
          <w:rFonts w:eastAsia="Times New Roman"/>
        </w:rPr>
        <w:t>Pa</w:t>
      </w:r>
      <w:r w:rsidR="00DE4F92" w:rsidRPr="00E6036A">
        <w:rPr>
          <w:rFonts w:eastAsia="Times New Roman"/>
        </w:rPr>
        <w:t xml:space="preserve">pildus vēršama uzmanība, ka </w:t>
      </w:r>
      <w:r w:rsidR="00DC762D" w:rsidRPr="00E6036A">
        <w:rPr>
          <w:rFonts w:eastAsia="Times New Roman"/>
        </w:rPr>
        <w:t>Maksātnespējas likuma 80. panta piek</w:t>
      </w:r>
      <w:r w:rsidR="00DE4F92" w:rsidRPr="00E6036A">
        <w:rPr>
          <w:rFonts w:eastAsia="Times New Roman"/>
        </w:rPr>
        <w:t>t</w:t>
      </w:r>
      <w:r w:rsidR="00DC762D" w:rsidRPr="00E6036A">
        <w:rPr>
          <w:rFonts w:eastAsia="Times New Roman"/>
        </w:rPr>
        <w:t>ā daļ</w:t>
      </w:r>
      <w:r w:rsidR="00DE4F92" w:rsidRPr="00E6036A">
        <w:rPr>
          <w:rFonts w:eastAsia="Times New Roman"/>
        </w:rPr>
        <w:t>a</w:t>
      </w:r>
      <w:r w:rsidR="00DC762D" w:rsidRPr="00E6036A">
        <w:rPr>
          <w:rFonts w:eastAsia="Times New Roman"/>
        </w:rPr>
        <w:t xml:space="preserve"> </w:t>
      </w:r>
      <w:r w:rsidR="00DE4F92" w:rsidRPr="00E6036A">
        <w:rPr>
          <w:rFonts w:eastAsia="Times New Roman"/>
        </w:rPr>
        <w:t>paredz,</w:t>
      </w:r>
      <w:r w:rsidR="00DC762D" w:rsidRPr="00E6036A">
        <w:rPr>
          <w:rFonts w:eastAsia="Times New Roman"/>
        </w:rPr>
        <w:t xml:space="preserve"> ka kreditors vai parādnieka pārstāvis var lūgt tiesu atjaunot sūdzības iesniegšanas procesuālo termiņu, ja administratora vainas dēļ nav bijis iespējams iesniegt sūdzību šajā likumā noteiktajā termiņā.</w:t>
      </w:r>
    </w:p>
    <w:p w14:paraId="7DE1FDD2" w14:textId="0556D2C4" w:rsidR="00F04D50" w:rsidRPr="00E6036A" w:rsidRDefault="00F04D50" w:rsidP="00C80931">
      <w:pPr>
        <w:autoSpaceDE w:val="0"/>
        <w:autoSpaceDN w:val="0"/>
        <w:adjustRightInd w:val="0"/>
        <w:spacing w:after="0" w:line="240" w:lineRule="auto"/>
        <w:ind w:firstLine="851"/>
        <w:jc w:val="both"/>
      </w:pPr>
      <w:r w:rsidRPr="00E6036A">
        <w:rPr>
          <w:rFonts w:eastAsia="Times New Roman"/>
        </w:rPr>
        <w:t xml:space="preserve">Turklāt </w:t>
      </w:r>
      <w:r w:rsidRPr="00E6036A">
        <w:t>Civilprocesa likums 51. pants paredz procesuālo termiņu atjaunošanu. Proti, nokavētos procesuālos termiņus pēc lietas dalībnieka pieteikuma atjauno tiesa, ja tā atzīst nokavēšanas iemeslus par attaisnojošiem. Atjaunojot nokavēto termiņu, tiesa vienlaikus atļauj izpildīt nokavēto procesuālo darbību.</w:t>
      </w:r>
    </w:p>
    <w:p w14:paraId="61D35520" w14:textId="1D2899FF" w:rsidR="00F04D50" w:rsidRPr="00E6036A" w:rsidRDefault="00F04D50" w:rsidP="00C80931">
      <w:pPr>
        <w:autoSpaceDE w:val="0"/>
        <w:autoSpaceDN w:val="0"/>
        <w:adjustRightInd w:val="0"/>
        <w:spacing w:after="0" w:line="240" w:lineRule="auto"/>
        <w:ind w:firstLine="851"/>
        <w:jc w:val="both"/>
        <w:rPr>
          <w:rFonts w:eastAsia="Times New Roman"/>
        </w:rPr>
      </w:pPr>
      <w:r w:rsidRPr="00E6036A">
        <w:rPr>
          <w:rFonts w:eastAsia="Times New Roman"/>
        </w:rPr>
        <w:t>Šķēršļiem, kas traucēja procesuālās darbības izpildi laikā, jābūt objektīviem, neatkarīgiem no lietas dalībnieka. Tā kā termiņa nokavējuma iemesli pilnībā var būt zināmi tikai pašam procesa dalībniekam, viņa pienākums, iesniedzot lūgumu par termiņa atjaunošanu, ir norādīt uz termiņa nokavējuma iemesliem. Savukārt tiesas uzdevums, izskatot lūgumu par termiņa atjaunošanu, ir izvērtēt, vai nokavējušā procesa dalībnieka norādītie termiņa nokavējuma iemesli ir attaisnojoši.</w:t>
      </w:r>
    </w:p>
    <w:p w14:paraId="0375A5F0" w14:textId="77777777" w:rsidR="00F04D50" w:rsidRPr="00E6036A" w:rsidRDefault="00F04D50" w:rsidP="00C80931">
      <w:pPr>
        <w:autoSpaceDE w:val="0"/>
        <w:autoSpaceDN w:val="0"/>
        <w:adjustRightInd w:val="0"/>
        <w:spacing w:after="0" w:line="240" w:lineRule="auto"/>
        <w:ind w:firstLine="851"/>
        <w:jc w:val="both"/>
        <w:rPr>
          <w:rFonts w:eastAsia="Times New Roman"/>
        </w:rPr>
      </w:pPr>
      <w:r w:rsidRPr="00E6036A">
        <w:rPr>
          <w:rFonts w:eastAsia="Times New Roman"/>
        </w:rPr>
        <w:t>Līdz ar to, ja Iesniedzēja ieskatā bija šķēršļi, kas liedza Iesniedzējam savlaicīgi iesniegt sūdzību tiesā par Administratores lēmumu par Iesniedzēja kreditora prasījuma neatzīšanu, Iesniedzējam, izvērtējot lietderību, ir tiesības lūgt tiesu atjaunot sūdzības iesniegšanas termiņu.</w:t>
      </w:r>
    </w:p>
    <w:p w14:paraId="2346FB89" w14:textId="72A3B09E" w:rsidR="00AD027D" w:rsidRPr="00E6036A" w:rsidRDefault="006A48B0" w:rsidP="00C80931">
      <w:pPr>
        <w:autoSpaceDE w:val="0"/>
        <w:autoSpaceDN w:val="0"/>
        <w:adjustRightInd w:val="0"/>
        <w:spacing w:after="0" w:line="240" w:lineRule="auto"/>
        <w:ind w:firstLine="851"/>
        <w:jc w:val="both"/>
        <w:rPr>
          <w:rFonts w:eastAsia="Times New Roman"/>
        </w:rPr>
      </w:pPr>
      <w:r w:rsidRPr="00E6036A">
        <w:rPr>
          <w:rFonts w:eastAsia="Times New Roman"/>
        </w:rPr>
        <w:t>[3.6] </w:t>
      </w:r>
      <w:r w:rsidR="00AD027D" w:rsidRPr="00E6036A">
        <w:rPr>
          <w:rFonts w:eastAsia="Times New Roman"/>
        </w:rPr>
        <w:t>Saskaņā ar Maksātnespējas likuma 174.</w:t>
      </w:r>
      <w:r w:rsidR="00AD027D" w:rsidRPr="00E6036A">
        <w:rPr>
          <w:rFonts w:eastAsia="Times New Roman"/>
          <w:vertAlign w:val="superscript"/>
        </w:rPr>
        <w:t>1</w:t>
      </w:r>
      <w:r w:rsidR="00AD027D" w:rsidRPr="00E6036A">
        <w:rPr>
          <w:rFonts w:eastAsia="Times New Roman"/>
        </w:rPr>
        <w:t> panta 2. punktu Maksātnespējas kontroles dienests neizskata sūdzības par administratora lēmumiem, kas izskatāmas tiesā.</w:t>
      </w:r>
    </w:p>
    <w:p w14:paraId="752C88F7" w14:textId="77777777" w:rsidR="00AD027D" w:rsidRPr="00E6036A" w:rsidRDefault="00AD027D" w:rsidP="00C80931">
      <w:pPr>
        <w:autoSpaceDE w:val="0"/>
        <w:autoSpaceDN w:val="0"/>
        <w:adjustRightInd w:val="0"/>
        <w:spacing w:after="0" w:line="240" w:lineRule="auto"/>
        <w:ind w:firstLine="851"/>
        <w:jc w:val="both"/>
        <w:rPr>
          <w:rFonts w:eastAsia="Times New Roman"/>
        </w:rPr>
      </w:pPr>
      <w:r w:rsidRPr="00E6036A">
        <w:rPr>
          <w:rFonts w:eastAsia="Times New Roman"/>
        </w:rPr>
        <w:t xml:space="preserve">Tādējādi likumdevējs ir skaidri nodalījis Maksātnespējas kontroles dienesta un tiesas kompetenci kārtībā, kādā tiek izskatītas sūdzības par administratora lēmumiem par kreditoru prasījumu atzīšanu, neatzīšanu vai daļēju atzīšanu. Proti, tiesai, nevis Maksātnespējas kontroles dienestam ir piekritīga sūdzību par administratora lēmumiem par kreditora prasījumu atzīšanu, neatzīšanu vai daļēju atzīšanu izskatīšana, pārliecinoties par to atbilstību normatīvo aktu </w:t>
      </w:r>
      <w:r w:rsidRPr="00E6036A">
        <w:rPr>
          <w:rFonts w:eastAsia="Times New Roman"/>
        </w:rPr>
        <w:lastRenderedPageBreak/>
        <w:t>prasībām</w:t>
      </w:r>
      <w:r w:rsidRPr="00E6036A">
        <w:rPr>
          <w:rStyle w:val="Vresatsauce"/>
          <w:rFonts w:eastAsia="Times New Roman"/>
        </w:rPr>
        <w:footnoteReference w:id="2"/>
      </w:r>
      <w:r w:rsidRPr="00E6036A">
        <w:rPr>
          <w:rFonts w:eastAsia="Times New Roman"/>
        </w:rPr>
        <w:t xml:space="preserve">. Savukārt, konstatējot strīdu par tiesībām, kreditora prasījuma pamatotības izvērtēšana ir piekritīga tiesai vispārējā tiesāšanas kārtībā. </w:t>
      </w:r>
    </w:p>
    <w:p w14:paraId="488F4F89" w14:textId="66719888" w:rsidR="00AD027D" w:rsidRPr="00E6036A" w:rsidRDefault="00AD027D" w:rsidP="00C80931">
      <w:pPr>
        <w:autoSpaceDE w:val="0"/>
        <w:autoSpaceDN w:val="0"/>
        <w:adjustRightInd w:val="0"/>
        <w:spacing w:after="0" w:line="240" w:lineRule="auto"/>
        <w:ind w:firstLine="851"/>
        <w:jc w:val="both"/>
        <w:rPr>
          <w:rFonts w:eastAsia="Times New Roman"/>
        </w:rPr>
      </w:pPr>
      <w:r w:rsidRPr="00E6036A">
        <w:rPr>
          <w:rFonts w:eastAsia="Times New Roman"/>
        </w:rPr>
        <w:t>Līdz ar to Maksātnespējas kontroles dienests nav tiesīgs vērtēt administratora lēmumu par kreditora prasījumu pēc būtības, tādējādi risinot strīdu, un vērtēt lēmuma atbilstību normatīvo aktu prasībām. Tā kā lēmuma par kreditora prasījumu pieņemšana ir administratora kompetencē, Maksātnespējas kontroles dienests nav arī tiesīgs atzīt vai neatzīt kreditora prasījumu maksātnespējas procesa ietvaros.</w:t>
      </w:r>
    </w:p>
    <w:p w14:paraId="770CA6D8" w14:textId="77777777" w:rsidR="007114C0" w:rsidRPr="00E6036A" w:rsidRDefault="00281201" w:rsidP="00C80931">
      <w:pPr>
        <w:tabs>
          <w:tab w:val="left" w:pos="993"/>
          <w:tab w:val="left" w:pos="1134"/>
        </w:tabs>
        <w:spacing w:after="0" w:line="240" w:lineRule="auto"/>
        <w:ind w:firstLine="851"/>
        <w:jc w:val="both"/>
      </w:pPr>
      <w:r w:rsidRPr="00E6036A">
        <w:t>G</w:t>
      </w:r>
      <w:r w:rsidR="00923D1D" w:rsidRPr="00E6036A">
        <w:t>ala vērtējumu par administratora lēmuma par kreditora prasījumu atbilstību normatīvo aktu prasībām</w:t>
      </w:r>
      <w:r w:rsidR="00D34868" w:rsidRPr="00E6036A">
        <w:t xml:space="preserve"> un kreditora prasījuma pastāvēšanu un pamatotību</w:t>
      </w:r>
      <w:r w:rsidR="00600D44" w:rsidRPr="00E6036A">
        <w:t xml:space="preserve"> (vispārējā kārtībā)</w:t>
      </w:r>
      <w:r w:rsidR="00923D1D" w:rsidRPr="00E6036A">
        <w:t xml:space="preserve"> sniedz tiesa.</w:t>
      </w:r>
      <w:r w:rsidR="00E74BD7" w:rsidRPr="00E6036A">
        <w:t xml:space="preserve"> </w:t>
      </w:r>
      <w:r w:rsidR="00FE2509" w:rsidRPr="00E6036A">
        <w:t>Maksātnespējas kontroles dienest</w:t>
      </w:r>
      <w:r w:rsidR="004C7260" w:rsidRPr="00E6036A">
        <w:t>s</w:t>
      </w:r>
      <w:r w:rsidR="00FE2509" w:rsidRPr="00E6036A">
        <w:t xml:space="preserve"> nav </w:t>
      </w:r>
      <w:r w:rsidR="004C7260" w:rsidRPr="00E6036A">
        <w:t>tiesīgs</w:t>
      </w:r>
      <w:r w:rsidR="00FE2509" w:rsidRPr="00E6036A">
        <w:t xml:space="preserve"> iejaukties tiesas kompetencē</w:t>
      </w:r>
      <w:r w:rsidR="006D30B7" w:rsidRPr="00E6036A">
        <w:t>.</w:t>
      </w:r>
      <w:r w:rsidR="005A1C1F" w:rsidRPr="00E6036A">
        <w:rPr>
          <w:rStyle w:val="Vresatsauce"/>
        </w:rPr>
        <w:footnoteReference w:id="3"/>
      </w:r>
      <w:r w:rsidR="006D30B7" w:rsidRPr="00E6036A">
        <w:t xml:space="preserve"> </w:t>
      </w:r>
    </w:p>
    <w:p w14:paraId="418C6737" w14:textId="75A754C5" w:rsidR="004703EF" w:rsidRPr="00E6036A" w:rsidRDefault="00776A0B" w:rsidP="00C80931">
      <w:pPr>
        <w:tabs>
          <w:tab w:val="left" w:pos="993"/>
          <w:tab w:val="left" w:pos="1134"/>
        </w:tabs>
        <w:spacing w:after="0" w:line="240" w:lineRule="auto"/>
        <w:ind w:firstLine="851"/>
        <w:jc w:val="both"/>
      </w:pPr>
      <w:r w:rsidRPr="00E6036A">
        <w:t xml:space="preserve">Konkrētajā gadījumā </w:t>
      </w:r>
      <w:r w:rsidR="006A3935" w:rsidRPr="00E6036A">
        <w:t xml:space="preserve">strīds ir par tiesiskajiem apstākļiem, kas mainījušies pēc </w:t>
      </w:r>
      <w:r w:rsidR="008C54AB" w:rsidRPr="00E6036A">
        <w:t>2. Sūdzībā</w:t>
      </w:r>
      <w:r w:rsidR="00E11272" w:rsidRPr="00E6036A">
        <w:rPr>
          <w:rStyle w:val="Vresatsauce"/>
        </w:rPr>
        <w:footnoteReference w:id="4"/>
      </w:r>
      <w:r w:rsidR="008C54AB" w:rsidRPr="00E6036A">
        <w:t xml:space="preserve"> minētā </w:t>
      </w:r>
      <w:r w:rsidR="00E94A6E" w:rsidRPr="00E6036A">
        <w:t>/tiesas nosaukums/</w:t>
      </w:r>
      <w:r w:rsidR="00B6790F" w:rsidRPr="00E6036A">
        <w:t xml:space="preserve"> </w:t>
      </w:r>
      <w:r w:rsidR="00E94A6E" w:rsidRPr="00E6036A">
        <w:t>/datums/</w:t>
      </w:r>
      <w:r w:rsidR="008C54AB" w:rsidRPr="00E6036A">
        <w:t xml:space="preserve"> lēmum</w:t>
      </w:r>
      <w:r w:rsidR="005A0CE3" w:rsidRPr="00E6036A">
        <w:t>a</w:t>
      </w:r>
      <w:r w:rsidR="008C54AB" w:rsidRPr="00E6036A">
        <w:t xml:space="preserve"> lietā </w:t>
      </w:r>
      <w:r w:rsidR="00E94A6E" w:rsidRPr="00E6036A">
        <w:t>/lietas numurs/</w:t>
      </w:r>
      <w:r w:rsidR="008C54AB" w:rsidRPr="00E6036A">
        <w:t xml:space="preserve"> un </w:t>
      </w:r>
      <w:r w:rsidR="006A3935" w:rsidRPr="00E6036A">
        <w:t xml:space="preserve">Administratores </w:t>
      </w:r>
      <w:r w:rsidR="005E2D9E" w:rsidRPr="00E6036A">
        <w:t>2023. gada 9. janvāra lēmuma par Iesniedzēja kreditora p</w:t>
      </w:r>
      <w:r w:rsidR="006A3935" w:rsidRPr="00E6036A">
        <w:t>rasījuma atzīšan</w:t>
      </w:r>
      <w:r w:rsidR="00131CA0" w:rsidRPr="00E6036A">
        <w:t xml:space="preserve">u </w:t>
      </w:r>
      <w:r w:rsidR="005A0CE3" w:rsidRPr="00E6036A">
        <w:t>pieņemšanas</w:t>
      </w:r>
      <w:r w:rsidR="00131CA0" w:rsidRPr="00E6036A">
        <w:t>.</w:t>
      </w:r>
      <w:r w:rsidR="00FF2802" w:rsidRPr="00E6036A">
        <w:t xml:space="preserve"> </w:t>
      </w:r>
      <w:r w:rsidR="0012326E" w:rsidRPr="00E6036A">
        <w:t xml:space="preserve">Tāpat ir strīds par Administratores lēmuma tiesiskumu un </w:t>
      </w:r>
      <w:r w:rsidR="00477323" w:rsidRPr="00E6036A">
        <w:t xml:space="preserve">tā </w:t>
      </w:r>
      <w:r w:rsidR="0012326E" w:rsidRPr="00E6036A">
        <w:t>atbilstību normatīvo aktu prasībām.</w:t>
      </w:r>
    </w:p>
    <w:p w14:paraId="61D9A4EE" w14:textId="48640E7B" w:rsidR="000F707F" w:rsidRPr="00E6036A" w:rsidRDefault="00826B51" w:rsidP="00C80931">
      <w:pPr>
        <w:tabs>
          <w:tab w:val="left" w:pos="993"/>
          <w:tab w:val="left" w:pos="1134"/>
        </w:tabs>
        <w:spacing w:after="0" w:line="240" w:lineRule="auto"/>
        <w:ind w:firstLine="851"/>
        <w:jc w:val="both"/>
      </w:pPr>
      <w:r w:rsidRPr="00E6036A">
        <w:rPr>
          <w:bCs/>
          <w:lang w:eastAsia="en-US"/>
        </w:rPr>
        <w:t>Līdz ar to</w:t>
      </w:r>
      <w:r w:rsidR="005A0CE3" w:rsidRPr="00E6036A">
        <w:rPr>
          <w:bCs/>
          <w:lang w:eastAsia="en-US"/>
        </w:rPr>
        <w:t xml:space="preserve"> </w:t>
      </w:r>
      <w:r w:rsidR="000910B4" w:rsidRPr="00E6036A">
        <w:rPr>
          <w:bCs/>
          <w:lang w:eastAsia="en-US"/>
        </w:rPr>
        <w:t xml:space="preserve">Maksātnespējas kontroles dienestam </w:t>
      </w:r>
      <w:r w:rsidR="0079572C" w:rsidRPr="00E6036A">
        <w:rPr>
          <w:bCs/>
          <w:lang w:eastAsia="en-US"/>
        </w:rPr>
        <w:t xml:space="preserve">nav pamata atzīt, ka </w:t>
      </w:r>
      <w:r w:rsidRPr="00E6036A">
        <w:rPr>
          <w:bCs/>
          <w:lang w:eastAsia="en-US"/>
        </w:rPr>
        <w:t>jautājums par Iesniedzēja</w:t>
      </w:r>
      <w:r w:rsidR="006A3EE5" w:rsidRPr="00E6036A">
        <w:rPr>
          <w:bCs/>
          <w:lang w:eastAsia="en-US"/>
        </w:rPr>
        <w:t xml:space="preserve"> kā</w:t>
      </w:r>
      <w:r w:rsidRPr="00E6036A">
        <w:rPr>
          <w:bCs/>
          <w:lang w:eastAsia="en-US"/>
        </w:rPr>
        <w:t xml:space="preserve"> Parādnieka kreditora statusu jau ir </w:t>
      </w:r>
      <w:r w:rsidR="00640C2A" w:rsidRPr="00E6036A">
        <w:rPr>
          <w:bCs/>
          <w:lang w:eastAsia="en-US"/>
        </w:rPr>
        <w:t xml:space="preserve">pilnībā </w:t>
      </w:r>
      <w:r w:rsidRPr="00E6036A">
        <w:rPr>
          <w:bCs/>
          <w:lang w:eastAsia="en-US"/>
        </w:rPr>
        <w:t>izlemts</w:t>
      </w:r>
      <w:r w:rsidR="000B04BD" w:rsidRPr="00E6036A">
        <w:rPr>
          <w:bCs/>
          <w:lang w:eastAsia="en-US"/>
        </w:rPr>
        <w:t xml:space="preserve"> un</w:t>
      </w:r>
      <w:r w:rsidR="0032300D" w:rsidRPr="00E6036A">
        <w:rPr>
          <w:bCs/>
          <w:lang w:eastAsia="en-US"/>
        </w:rPr>
        <w:t xml:space="preserve"> nepastāv strīds</w:t>
      </w:r>
      <w:r w:rsidR="0019495C" w:rsidRPr="00E6036A">
        <w:rPr>
          <w:bCs/>
          <w:lang w:eastAsia="en-US"/>
        </w:rPr>
        <w:t xml:space="preserve">, kas </w:t>
      </w:r>
      <w:r w:rsidR="003612F7" w:rsidRPr="00E6036A">
        <w:rPr>
          <w:bCs/>
          <w:lang w:eastAsia="en-US"/>
        </w:rPr>
        <w:t>būtu risināms tiesā</w:t>
      </w:r>
      <w:r w:rsidR="0076546E" w:rsidRPr="00E6036A">
        <w:rPr>
          <w:bCs/>
          <w:lang w:eastAsia="en-US"/>
        </w:rPr>
        <w:t>.</w:t>
      </w:r>
    </w:p>
    <w:p w14:paraId="2A10D086" w14:textId="2C892E34" w:rsidR="00E0487B" w:rsidRPr="00E6036A" w:rsidRDefault="00C93128" w:rsidP="00C80931">
      <w:pPr>
        <w:autoSpaceDE w:val="0"/>
        <w:autoSpaceDN w:val="0"/>
        <w:adjustRightInd w:val="0"/>
        <w:spacing w:after="0" w:line="240" w:lineRule="auto"/>
        <w:ind w:firstLine="851"/>
        <w:jc w:val="both"/>
        <w:rPr>
          <w:rFonts w:eastAsia="Times New Roman"/>
        </w:rPr>
      </w:pPr>
      <w:r w:rsidRPr="00E6036A">
        <w:rPr>
          <w:rFonts w:eastAsia="Times New Roman"/>
        </w:rPr>
        <w:t>Ievērojot iepriekš minēto,</w:t>
      </w:r>
      <w:r w:rsidR="008E4879" w:rsidRPr="00E6036A">
        <w:rPr>
          <w:rFonts w:eastAsia="Times New Roman"/>
        </w:rPr>
        <w:t xml:space="preserve"> Maksātnespējas kontroles dienests ar Lēmumu neizšķīra</w:t>
      </w:r>
      <w:r w:rsidR="003F2EAF" w:rsidRPr="00E6036A">
        <w:rPr>
          <w:rFonts w:eastAsia="Times New Roman"/>
        </w:rPr>
        <w:t xml:space="preserve"> un neizšķirs arī ar šo lēmumu</w:t>
      </w:r>
      <w:r w:rsidR="00CB6ABD" w:rsidRPr="00E6036A">
        <w:rPr>
          <w:rFonts w:eastAsia="Times New Roman"/>
        </w:rPr>
        <w:t xml:space="preserve"> </w:t>
      </w:r>
      <w:r w:rsidR="008E4879" w:rsidRPr="00E6036A">
        <w:rPr>
          <w:rFonts w:eastAsia="Times New Roman"/>
        </w:rPr>
        <w:t>strīdu p</w:t>
      </w:r>
      <w:r w:rsidR="00B65911" w:rsidRPr="00E6036A">
        <w:rPr>
          <w:rFonts w:eastAsia="Times New Roman"/>
        </w:rPr>
        <w:t xml:space="preserve">ar Iesniedzēja kreditora prasījuma </w:t>
      </w:r>
      <w:r w:rsidR="00EA46E0" w:rsidRPr="00E6036A">
        <w:rPr>
          <w:rFonts w:eastAsia="Times New Roman"/>
        </w:rPr>
        <w:t>pastāvēšanu un pamatotību</w:t>
      </w:r>
      <w:r w:rsidR="00B65911" w:rsidRPr="00E6036A">
        <w:rPr>
          <w:rFonts w:eastAsia="Times New Roman"/>
        </w:rPr>
        <w:t>.</w:t>
      </w:r>
      <w:r w:rsidR="001216F2" w:rsidRPr="00E6036A">
        <w:rPr>
          <w:rFonts w:eastAsia="Times New Roman"/>
        </w:rPr>
        <w:t xml:space="preserve"> </w:t>
      </w:r>
      <w:r w:rsidR="00FF5444" w:rsidRPr="00E6036A">
        <w:rPr>
          <w:rFonts w:eastAsia="Times New Roman"/>
        </w:rPr>
        <w:t>T</w:t>
      </w:r>
      <w:r w:rsidR="006E7757" w:rsidRPr="00E6036A">
        <w:rPr>
          <w:rFonts w:eastAsia="Times New Roman"/>
        </w:rPr>
        <w:t>urklāt, t</w:t>
      </w:r>
      <w:r w:rsidR="00FF5444" w:rsidRPr="00E6036A">
        <w:rPr>
          <w:rFonts w:eastAsia="Times New Roman"/>
        </w:rPr>
        <w:t>ā kā likumdevējs</w:t>
      </w:r>
      <w:r w:rsidR="00600D44" w:rsidRPr="00E6036A">
        <w:rPr>
          <w:rFonts w:eastAsia="Times New Roman"/>
        </w:rPr>
        <w:t xml:space="preserve"> Maksātnespējas kontroles dienestam nav </w:t>
      </w:r>
      <w:r w:rsidR="00E93DCC" w:rsidRPr="00E6036A">
        <w:rPr>
          <w:rFonts w:eastAsia="Times New Roman"/>
        </w:rPr>
        <w:t>piešķīris</w:t>
      </w:r>
      <w:r w:rsidR="00600D44" w:rsidRPr="00E6036A">
        <w:rPr>
          <w:rFonts w:eastAsia="Times New Roman"/>
        </w:rPr>
        <w:t xml:space="preserve"> pilnvaras vērtēt </w:t>
      </w:r>
      <w:r w:rsidR="007F5321" w:rsidRPr="00E6036A">
        <w:rPr>
          <w:rFonts w:eastAsia="Times New Roman"/>
        </w:rPr>
        <w:t>A</w:t>
      </w:r>
      <w:r w:rsidR="00600D44" w:rsidRPr="00E6036A">
        <w:rPr>
          <w:rFonts w:eastAsia="Times New Roman"/>
        </w:rPr>
        <w:t>dministrator</w:t>
      </w:r>
      <w:r w:rsidR="007F5321" w:rsidRPr="00E6036A">
        <w:rPr>
          <w:rFonts w:eastAsia="Times New Roman"/>
        </w:rPr>
        <w:t>es</w:t>
      </w:r>
      <w:r w:rsidR="00600D44" w:rsidRPr="00E6036A">
        <w:rPr>
          <w:rFonts w:eastAsia="Times New Roman"/>
        </w:rPr>
        <w:t xml:space="preserve"> lēmuma</w:t>
      </w:r>
      <w:r w:rsidR="00445775" w:rsidRPr="00E6036A">
        <w:rPr>
          <w:rFonts w:eastAsia="Times New Roman"/>
        </w:rPr>
        <w:t>, tostarp tā satura, atbilstību normatīvo aktu prasībām</w:t>
      </w:r>
      <w:r w:rsidR="0084185F" w:rsidRPr="00E6036A">
        <w:rPr>
          <w:rStyle w:val="Vresatsauce"/>
          <w:rFonts w:eastAsia="Times New Roman"/>
        </w:rPr>
        <w:footnoteReference w:id="5"/>
      </w:r>
      <w:r w:rsidR="00FF5444" w:rsidRPr="00E6036A">
        <w:rPr>
          <w:rFonts w:eastAsia="Times New Roman"/>
        </w:rPr>
        <w:t xml:space="preserve">, Maksātnespējas kontroles dienests </w:t>
      </w:r>
      <w:r w:rsidR="00845DD9" w:rsidRPr="00E6036A">
        <w:rPr>
          <w:rFonts w:eastAsia="Times New Roman"/>
        </w:rPr>
        <w:t>neizšķir arī strīdu par Administratores lēmuma</w:t>
      </w:r>
      <w:r w:rsidR="004D6DB4" w:rsidRPr="00E6036A">
        <w:rPr>
          <w:rFonts w:eastAsia="Times New Roman"/>
        </w:rPr>
        <w:t>, tostarp tā satura,</w:t>
      </w:r>
      <w:r w:rsidR="00845DD9" w:rsidRPr="00E6036A">
        <w:rPr>
          <w:rFonts w:eastAsia="Times New Roman"/>
        </w:rPr>
        <w:t xml:space="preserve"> atbilstību normatīvo aktu prasībām.</w:t>
      </w:r>
    </w:p>
    <w:p w14:paraId="0E71A44B" w14:textId="556BFB99" w:rsidR="007F0627" w:rsidRPr="00E6036A" w:rsidRDefault="007F0627" w:rsidP="00C80931">
      <w:pPr>
        <w:autoSpaceDE w:val="0"/>
        <w:autoSpaceDN w:val="0"/>
        <w:adjustRightInd w:val="0"/>
        <w:spacing w:after="0" w:line="240" w:lineRule="auto"/>
        <w:ind w:firstLine="851"/>
        <w:jc w:val="both"/>
        <w:rPr>
          <w:rFonts w:eastAsia="Times New Roman"/>
        </w:rPr>
      </w:pPr>
      <w:r w:rsidRPr="00E6036A">
        <w:rPr>
          <w:rFonts w:eastAsia="Times New Roman"/>
        </w:rPr>
        <w:t>Izvērtējot minēto un ievērojot Maksātnespējas kontroles dienestam likumdevēja piešķirto pilnvaru robežas, secināms, ka 2. Sūdzība ir noraidāma.</w:t>
      </w:r>
    </w:p>
    <w:p w14:paraId="1F3EFACD" w14:textId="7920DBD1" w:rsidR="00C9508C" w:rsidRPr="00E6036A" w:rsidRDefault="00243D31" w:rsidP="00C80931">
      <w:pPr>
        <w:autoSpaceDE w:val="0"/>
        <w:autoSpaceDN w:val="0"/>
        <w:adjustRightInd w:val="0"/>
        <w:spacing w:after="0" w:line="240" w:lineRule="auto"/>
        <w:ind w:firstLine="851"/>
        <w:jc w:val="both"/>
        <w:rPr>
          <w:rFonts w:eastAsia="Times New Roman"/>
        </w:rPr>
      </w:pPr>
      <w:r w:rsidRPr="00E6036A">
        <w:t>[3.7] </w:t>
      </w:r>
      <w:r w:rsidR="00C9508C" w:rsidRPr="00E6036A">
        <w:rPr>
          <w:rFonts w:eastAsia="Times New Roman"/>
        </w:rPr>
        <w:t>Par Iesniedzēja izteikto lūgumu</w:t>
      </w:r>
      <w:r w:rsidR="00C9508C" w:rsidRPr="00E6036A">
        <w:t xml:space="preserve"> </w:t>
      </w:r>
      <w:r w:rsidR="00C9508C" w:rsidRPr="00E6036A">
        <w:rPr>
          <w:rFonts w:eastAsia="Times New Roman"/>
        </w:rPr>
        <w:t>Maksātnespējas kontroles dienestam iesniegt tiesā pieteikumu par Administratores atcelšanu no Parādnieka maksātnespējas procesa administratora pienākumu pildīšanas norādāms turpmāk minētais.</w:t>
      </w:r>
    </w:p>
    <w:p w14:paraId="4E2851E1" w14:textId="77777777" w:rsidR="00C9508C" w:rsidRPr="00E6036A" w:rsidRDefault="00C9508C" w:rsidP="00C80931">
      <w:pPr>
        <w:tabs>
          <w:tab w:val="left" w:pos="993"/>
          <w:tab w:val="left" w:pos="1134"/>
        </w:tabs>
        <w:spacing w:after="0" w:line="240" w:lineRule="auto"/>
        <w:ind w:firstLine="851"/>
        <w:jc w:val="both"/>
        <w:rPr>
          <w:rFonts w:eastAsia="Times New Roman"/>
        </w:rPr>
      </w:pPr>
      <w:r w:rsidRPr="00E6036A">
        <w:rPr>
          <w:rFonts w:eastAsia="Times New Roman"/>
        </w:rPr>
        <w:t xml:space="preserve">Kārtība, kādā maksātnespējas procesa administrators tiek atcelts no pienākumu pildīšanas, ir reglamentēta Maksātnespējas likuma 22. pantā. Minētā panta pirmajā daļā noteikts, ka administratoru atceļ tiesa pēc savas iniciatīvas vai pēc Maksātnespējas kontroles dienesta pieteikuma. Savukārt Maksātnespējas likuma 22. panta otrajā daļā norādīts, uz kādu apstākļu pamata administrators tiek atcelts no pienākumu pildīšanas konkrētā maksātnespējas procesā. </w:t>
      </w:r>
    </w:p>
    <w:p w14:paraId="4D72C606" w14:textId="2F0345FF" w:rsidR="000F4E29" w:rsidRPr="00E6036A" w:rsidRDefault="000F4E29" w:rsidP="00C80931">
      <w:pPr>
        <w:autoSpaceDE w:val="0"/>
        <w:autoSpaceDN w:val="0"/>
        <w:adjustRightInd w:val="0"/>
        <w:spacing w:after="0" w:line="240" w:lineRule="auto"/>
        <w:ind w:firstLine="851"/>
        <w:jc w:val="both"/>
      </w:pPr>
      <w:r w:rsidRPr="00E6036A">
        <w:t>Lai gan Administratora rīcībā ar Lēmumu atzīts pārkāpums un uzlikts tiesiskais pienākums, Maksātnespējas kontroles dienesta rīcībā šā lēmuma sagatavošanas brīdī</w:t>
      </w:r>
      <w:r w:rsidR="008F69A1" w:rsidRPr="00E6036A">
        <w:t>, secinot, ka Administratore ir izpildījusi Lēmumā uzlikto tiesisko pienākumu,</w:t>
      </w:r>
      <w:r w:rsidRPr="00E6036A">
        <w:t xml:space="preserve"> nav nepārprotamu pierādījumu, kas apliecinātu Administratores apzinātu neobjektivitāti un personisku ieinteresētību.</w:t>
      </w:r>
      <w:r w:rsidR="00DA5317" w:rsidRPr="00E6036A">
        <w:t xml:space="preserve"> Viedokļu nesakritība vēl neapliecina Administratores neobjektivitāti.</w:t>
      </w:r>
    </w:p>
    <w:p w14:paraId="7BDA028C" w14:textId="1674DDE7" w:rsidR="00C9508C" w:rsidRPr="00E6036A" w:rsidRDefault="00C9508C" w:rsidP="00C80931">
      <w:pPr>
        <w:tabs>
          <w:tab w:val="left" w:pos="993"/>
          <w:tab w:val="left" w:pos="1134"/>
        </w:tabs>
        <w:spacing w:after="0" w:line="240" w:lineRule="auto"/>
        <w:ind w:firstLine="851"/>
        <w:jc w:val="both"/>
        <w:rPr>
          <w:rFonts w:eastAsia="Times New Roman"/>
        </w:rPr>
      </w:pPr>
      <w:r w:rsidRPr="00E6036A">
        <w:rPr>
          <w:rFonts w:eastAsia="Times New Roman"/>
        </w:rPr>
        <w:t>Tādējādi neizpildās Maksātnespējas likuma 22. panta otrajā daļā norādītie pamati Administratores atcelšanai no Parādnieka maksātnespējas procesa administratora pienākumu pildīšanas.</w:t>
      </w:r>
    </w:p>
    <w:p w14:paraId="75A09E95" w14:textId="4F9A619A" w:rsidR="00C9508C" w:rsidRPr="00E6036A" w:rsidRDefault="00C9508C" w:rsidP="00C80931">
      <w:pPr>
        <w:spacing w:after="0" w:line="240" w:lineRule="auto"/>
        <w:ind w:firstLine="851"/>
        <w:jc w:val="both"/>
        <w:rPr>
          <w:rFonts w:eastAsia="Times New Roman"/>
        </w:rPr>
      </w:pPr>
      <w:r w:rsidRPr="00E6036A">
        <w:rPr>
          <w:rFonts w:eastAsia="Times New Roman"/>
        </w:rPr>
        <w:t xml:space="preserve">Līdz ar to Maksātnespējas kontroles dienestam nav pamata apmierināt </w:t>
      </w:r>
      <w:r w:rsidR="00F6636A" w:rsidRPr="00E6036A">
        <w:rPr>
          <w:rFonts w:eastAsia="Times New Roman"/>
        </w:rPr>
        <w:t>2. </w:t>
      </w:r>
      <w:r w:rsidRPr="00E6036A">
        <w:rPr>
          <w:rFonts w:eastAsia="Times New Roman"/>
        </w:rPr>
        <w:t xml:space="preserve">Sūdzībā izteikto lūgumu vērsties tiesā ar pieteikumu par Administratores atcelšanu no Parādnieka maksātnespējas procesa administratora pienākumu pildīšanas. </w:t>
      </w:r>
    </w:p>
    <w:p w14:paraId="1C3639A8" w14:textId="59528583" w:rsidR="005B4762" w:rsidRPr="00E6036A" w:rsidRDefault="00016FAD" w:rsidP="00C80931">
      <w:pPr>
        <w:autoSpaceDE w:val="0"/>
        <w:autoSpaceDN w:val="0"/>
        <w:adjustRightInd w:val="0"/>
        <w:spacing w:after="0" w:line="240" w:lineRule="auto"/>
        <w:ind w:firstLine="851"/>
        <w:jc w:val="both"/>
        <w:rPr>
          <w:rFonts w:eastAsia="Times New Roman"/>
          <w:bCs/>
        </w:rPr>
      </w:pPr>
      <w:r w:rsidRPr="00E6036A">
        <w:rPr>
          <w:rFonts w:eastAsia="Times New Roman"/>
        </w:rPr>
        <w:lastRenderedPageBreak/>
        <w:t>[</w:t>
      </w:r>
      <w:r w:rsidR="00F6636A" w:rsidRPr="00E6036A">
        <w:rPr>
          <w:rFonts w:eastAsia="Times New Roman"/>
        </w:rPr>
        <w:t>4</w:t>
      </w:r>
      <w:r w:rsidRPr="00E6036A">
        <w:rPr>
          <w:rFonts w:eastAsia="Times New Roman"/>
        </w:rPr>
        <w:t>] </w:t>
      </w:r>
      <w:r w:rsidR="005B4762" w:rsidRPr="00E6036A">
        <w:rPr>
          <w:rFonts w:eastAsia="Times New Roman"/>
        </w:rPr>
        <w:t xml:space="preserve">Izvērtējot </w:t>
      </w:r>
      <w:r w:rsidR="005B4762" w:rsidRPr="00E6036A">
        <w:rPr>
          <w:rFonts w:eastAsia="Times New Roman"/>
          <w:bCs/>
        </w:rPr>
        <w:t>minēto un pamatojoties uz norādītajām tiesību normām, kā arī Maksātnespējas likuma</w:t>
      </w:r>
      <w:r w:rsidR="005B4762" w:rsidRPr="00E6036A">
        <w:t xml:space="preserve"> </w:t>
      </w:r>
      <w:r w:rsidR="005B4762" w:rsidRPr="00E6036A">
        <w:rPr>
          <w:rFonts w:eastAsia="Times New Roman"/>
          <w:bCs/>
        </w:rPr>
        <w:t>174.</w:t>
      </w:r>
      <w:r w:rsidR="005B4762" w:rsidRPr="00E6036A">
        <w:rPr>
          <w:rFonts w:eastAsia="Times New Roman"/>
          <w:bCs/>
          <w:vertAlign w:val="superscript"/>
        </w:rPr>
        <w:t>1</w:t>
      </w:r>
      <w:r w:rsidR="005B4762" w:rsidRPr="00E6036A">
        <w:rPr>
          <w:rFonts w:eastAsia="Times New Roman"/>
          <w:bCs/>
        </w:rPr>
        <w:t xml:space="preserve"> panta 2.punktu, 175. panta pirmās daļas 2. punktu, 176. panta pirmo</w:t>
      </w:r>
      <w:r w:rsidR="009C5628" w:rsidRPr="00E6036A">
        <w:rPr>
          <w:rFonts w:eastAsia="Times New Roman"/>
          <w:bCs/>
        </w:rPr>
        <w:t>,</w:t>
      </w:r>
      <w:r w:rsidR="005B4762" w:rsidRPr="00E6036A">
        <w:rPr>
          <w:rFonts w:eastAsia="Times New Roman"/>
          <w:bCs/>
        </w:rPr>
        <w:t xml:space="preserve"> otro</w:t>
      </w:r>
      <w:r w:rsidR="009C5628" w:rsidRPr="00E6036A">
        <w:rPr>
          <w:rFonts w:eastAsia="Times New Roman"/>
          <w:bCs/>
        </w:rPr>
        <w:t xml:space="preserve"> un trešo</w:t>
      </w:r>
      <w:r w:rsidR="00013B78" w:rsidRPr="00E6036A">
        <w:rPr>
          <w:rFonts w:eastAsia="Times New Roman"/>
          <w:bCs/>
        </w:rPr>
        <w:t xml:space="preserve"> </w:t>
      </w:r>
      <w:r w:rsidR="005B4762" w:rsidRPr="00E6036A">
        <w:rPr>
          <w:rFonts w:eastAsia="Times New Roman"/>
          <w:bCs/>
        </w:rPr>
        <w:t>daļu,</w:t>
      </w:r>
    </w:p>
    <w:p w14:paraId="674E943B" w14:textId="606EA32F" w:rsidR="005B4762" w:rsidRPr="00E6036A" w:rsidRDefault="00D26C7D" w:rsidP="00C80931">
      <w:pPr>
        <w:autoSpaceDE w:val="0"/>
        <w:autoSpaceDN w:val="0"/>
        <w:adjustRightInd w:val="0"/>
        <w:spacing w:after="0" w:line="240" w:lineRule="auto"/>
        <w:ind w:firstLine="851"/>
        <w:jc w:val="center"/>
        <w:rPr>
          <w:rFonts w:eastAsia="Times New Roman"/>
          <w:b/>
          <w:bCs/>
        </w:rPr>
      </w:pPr>
      <w:r w:rsidRPr="00E6036A">
        <w:rPr>
          <w:rFonts w:eastAsia="Times New Roman"/>
          <w:b/>
          <w:bCs/>
        </w:rPr>
        <w:t>nolēmu</w:t>
      </w:r>
      <w:r w:rsidR="005B4762" w:rsidRPr="00E6036A">
        <w:rPr>
          <w:rFonts w:eastAsia="Times New Roman"/>
          <w:b/>
          <w:bCs/>
        </w:rPr>
        <w:t>:</w:t>
      </w:r>
    </w:p>
    <w:p w14:paraId="40D678FE" w14:textId="77777777" w:rsidR="007549BF" w:rsidRPr="00E6036A" w:rsidRDefault="007549BF" w:rsidP="00C80931">
      <w:pPr>
        <w:autoSpaceDE w:val="0"/>
        <w:autoSpaceDN w:val="0"/>
        <w:adjustRightInd w:val="0"/>
        <w:spacing w:after="0" w:line="240" w:lineRule="auto"/>
        <w:ind w:firstLine="851"/>
        <w:jc w:val="center"/>
        <w:rPr>
          <w:rFonts w:eastAsia="Times New Roman"/>
          <w:b/>
          <w:bCs/>
        </w:rPr>
      </w:pPr>
    </w:p>
    <w:p w14:paraId="7DEDAD39" w14:textId="43941335" w:rsidR="00F6636A" w:rsidRPr="00E6036A" w:rsidRDefault="00C72736" w:rsidP="00C80931">
      <w:pPr>
        <w:widowControl/>
        <w:spacing w:after="0" w:line="240" w:lineRule="auto"/>
        <w:ind w:firstLine="851"/>
        <w:jc w:val="both"/>
        <w:rPr>
          <w:rFonts w:eastAsia="Times New Roman"/>
        </w:rPr>
      </w:pPr>
      <w:r w:rsidRPr="00E6036A">
        <w:rPr>
          <w:rFonts w:eastAsia="Times New Roman"/>
        </w:rPr>
        <w:t>/Nosaukums A/</w:t>
      </w:r>
      <w:r w:rsidR="00F6636A" w:rsidRPr="00E6036A">
        <w:rPr>
          <w:rFonts w:eastAsia="Times New Roman"/>
        </w:rPr>
        <w:t xml:space="preserve"> 2024. gada 5. decembra </w:t>
      </w:r>
      <w:r w:rsidR="00DC3795" w:rsidRPr="00E6036A">
        <w:rPr>
          <w:rFonts w:eastAsia="Times New Roman"/>
        </w:rPr>
        <w:t xml:space="preserve">sūdzību </w:t>
      </w:r>
      <w:r w:rsidR="00F6636A" w:rsidRPr="00E6036A">
        <w:rPr>
          <w:rFonts w:eastAsia="Times New Roman"/>
        </w:rPr>
        <w:t xml:space="preserve">par maksātnespējas procesa administratores </w:t>
      </w:r>
      <w:r w:rsidRPr="00E6036A">
        <w:rPr>
          <w:rFonts w:eastAsia="Times New Roman"/>
        </w:rPr>
        <w:t>/Administrators/</w:t>
      </w:r>
      <w:r w:rsidR="00F6636A" w:rsidRPr="00E6036A">
        <w:rPr>
          <w:rFonts w:eastAsia="Times New Roman"/>
        </w:rPr>
        <w:t xml:space="preserve">, </w:t>
      </w:r>
      <w:r w:rsidRPr="00E6036A">
        <w:rPr>
          <w:rFonts w:eastAsia="Times New Roman"/>
        </w:rPr>
        <w:t>/</w:t>
      </w:r>
      <w:r w:rsidR="00F6636A" w:rsidRPr="00E6036A">
        <w:rPr>
          <w:rFonts w:eastAsia="Times New Roman"/>
        </w:rPr>
        <w:t xml:space="preserve">amata apliecības </w:t>
      </w:r>
      <w:r w:rsidRPr="00E6036A">
        <w:rPr>
          <w:rFonts w:eastAsia="Times New Roman"/>
        </w:rPr>
        <w:t>numurs/</w:t>
      </w:r>
      <w:r w:rsidR="00F6636A" w:rsidRPr="00E6036A">
        <w:rPr>
          <w:rFonts w:eastAsia="Times New Roman"/>
        </w:rPr>
        <w:t xml:space="preserve">, rīcību </w:t>
      </w:r>
      <w:r w:rsidRPr="00E6036A">
        <w:rPr>
          <w:rFonts w:eastAsia="Times New Roman"/>
        </w:rPr>
        <w:t>/</w:t>
      </w:r>
      <w:r w:rsidR="00F6636A" w:rsidRPr="00E6036A">
        <w:rPr>
          <w:rFonts w:eastAsia="Times New Roman"/>
        </w:rPr>
        <w:t>SIA "</w:t>
      </w:r>
      <w:r w:rsidRPr="00E6036A">
        <w:rPr>
          <w:rFonts w:eastAsia="Times New Roman"/>
        </w:rPr>
        <w:t>Nosaukums B</w:t>
      </w:r>
      <w:r w:rsidR="00F6636A" w:rsidRPr="00E6036A">
        <w:rPr>
          <w:rFonts w:eastAsia="Times New Roman"/>
        </w:rPr>
        <w:t>"</w:t>
      </w:r>
      <w:r w:rsidRPr="00E6036A">
        <w:rPr>
          <w:rFonts w:eastAsia="Times New Roman"/>
        </w:rPr>
        <w:t>/</w:t>
      </w:r>
      <w:r w:rsidR="00F6636A" w:rsidRPr="00E6036A">
        <w:rPr>
          <w:rFonts w:eastAsia="Times New Roman"/>
        </w:rPr>
        <w:t xml:space="preserve">, </w:t>
      </w:r>
      <w:r w:rsidRPr="00E6036A">
        <w:rPr>
          <w:rFonts w:eastAsia="Times New Roman"/>
        </w:rPr>
        <w:t>/</w:t>
      </w:r>
      <w:r w:rsidR="00F6636A" w:rsidRPr="00E6036A">
        <w:rPr>
          <w:rFonts w:eastAsia="Times New Roman"/>
        </w:rPr>
        <w:t xml:space="preserve">reģistrācijas </w:t>
      </w:r>
      <w:r w:rsidRPr="00E6036A">
        <w:rPr>
          <w:rFonts w:eastAsia="Times New Roman"/>
        </w:rPr>
        <w:t>numurs/</w:t>
      </w:r>
      <w:r w:rsidR="00F6636A" w:rsidRPr="00E6036A">
        <w:rPr>
          <w:rFonts w:eastAsia="Times New Roman"/>
        </w:rPr>
        <w:t xml:space="preserve">, maksātnespējas procesā </w:t>
      </w:r>
      <w:r w:rsidR="00F6636A" w:rsidRPr="00E6036A">
        <w:rPr>
          <w:rFonts w:eastAsia="Times New Roman"/>
          <w:b/>
          <w:bCs/>
        </w:rPr>
        <w:t>noraidīt</w:t>
      </w:r>
      <w:r w:rsidR="00F6636A" w:rsidRPr="00E6036A">
        <w:rPr>
          <w:rFonts w:eastAsia="Times New Roman"/>
        </w:rPr>
        <w:t>.</w:t>
      </w:r>
    </w:p>
    <w:p w14:paraId="46355E8F" w14:textId="77777777" w:rsidR="005B4762" w:rsidRPr="00E6036A" w:rsidRDefault="005B4762" w:rsidP="00C80931">
      <w:pPr>
        <w:widowControl/>
        <w:spacing w:after="0" w:line="240" w:lineRule="auto"/>
        <w:ind w:firstLine="851"/>
        <w:jc w:val="both"/>
        <w:rPr>
          <w:rFonts w:eastAsia="Times New Roman"/>
        </w:rPr>
      </w:pPr>
    </w:p>
    <w:p w14:paraId="087964F3" w14:textId="18D534E8" w:rsidR="005B4762" w:rsidRPr="00E6036A" w:rsidRDefault="005B4762" w:rsidP="00C80931">
      <w:pPr>
        <w:widowControl/>
        <w:tabs>
          <w:tab w:val="left" w:pos="1080"/>
          <w:tab w:val="left" w:pos="1260"/>
        </w:tabs>
        <w:spacing w:after="0" w:line="240" w:lineRule="auto"/>
        <w:ind w:firstLine="851"/>
        <w:jc w:val="both"/>
        <w:rPr>
          <w:rFonts w:eastAsia="Times New Roman"/>
        </w:rPr>
      </w:pPr>
      <w:r w:rsidRPr="00E6036A">
        <w:rPr>
          <w:rFonts w:eastAsia="Times New Roman"/>
        </w:rPr>
        <w:t>Lēmumu var pārsūdzēt</w:t>
      </w:r>
      <w:r w:rsidR="008C5A32" w:rsidRPr="00E6036A">
        <w:rPr>
          <w:rFonts w:eastAsia="Times New Roman"/>
        </w:rPr>
        <w:t xml:space="preserve"> </w:t>
      </w:r>
      <w:r w:rsidR="00C72736" w:rsidRPr="00E6036A">
        <w:rPr>
          <w:rFonts w:eastAsia="Times New Roman"/>
        </w:rPr>
        <w:t>/tiesas nosaukums/</w:t>
      </w:r>
      <w:r w:rsidR="00FB34B1" w:rsidRPr="00E6036A">
        <w:rPr>
          <w:rFonts w:eastAsia="Times New Roman"/>
        </w:rPr>
        <w:t xml:space="preserve"> </w:t>
      </w:r>
      <w:r w:rsidRPr="00E6036A">
        <w:rPr>
          <w:rFonts w:eastAsia="Times New Roman"/>
        </w:rPr>
        <w:t>mēneša laikā no lēmuma saņemšanas dienas. Sūdzības iesniegšana tiesā neaptur šā lēmuma darbību.</w:t>
      </w:r>
    </w:p>
    <w:p w14:paraId="34227F51" w14:textId="2A3BD326" w:rsidR="005B4762" w:rsidRPr="00E6036A" w:rsidRDefault="005B4762" w:rsidP="000F3C34">
      <w:pPr>
        <w:autoSpaceDE w:val="0"/>
        <w:autoSpaceDN w:val="0"/>
        <w:adjustRightInd w:val="0"/>
        <w:spacing w:after="0" w:line="240" w:lineRule="auto"/>
        <w:ind w:firstLine="567"/>
        <w:jc w:val="both"/>
        <w:rPr>
          <w:rFonts w:eastAsia="Times New Roman"/>
        </w:rPr>
      </w:pPr>
    </w:p>
    <w:p w14:paraId="542010B3" w14:textId="77777777" w:rsidR="009B29C9" w:rsidRPr="00E6036A" w:rsidRDefault="009B29C9" w:rsidP="000F3C34">
      <w:pPr>
        <w:autoSpaceDE w:val="0"/>
        <w:autoSpaceDN w:val="0"/>
        <w:adjustRightInd w:val="0"/>
        <w:spacing w:after="0" w:line="240" w:lineRule="auto"/>
        <w:jc w:val="both"/>
        <w:rPr>
          <w:rFonts w:eastAsia="Times New Roman"/>
        </w:rPr>
      </w:pPr>
    </w:p>
    <w:p w14:paraId="4EA3389E" w14:textId="3F44C862" w:rsidR="005B4762" w:rsidRPr="00FD5C18" w:rsidRDefault="005B4762" w:rsidP="000F3C34">
      <w:pPr>
        <w:tabs>
          <w:tab w:val="left" w:pos="7797"/>
        </w:tabs>
        <w:autoSpaceDE w:val="0"/>
        <w:autoSpaceDN w:val="0"/>
        <w:adjustRightInd w:val="0"/>
        <w:spacing w:after="0" w:line="240" w:lineRule="auto"/>
        <w:jc w:val="both"/>
        <w:rPr>
          <w:rFonts w:eastAsia="Times New Roman"/>
        </w:rPr>
      </w:pPr>
      <w:bookmarkStart w:id="5" w:name="_Hlk22114176"/>
      <w:r w:rsidRPr="00E6036A">
        <w:rPr>
          <w:rFonts w:eastAsia="Times New Roman"/>
        </w:rPr>
        <w:t>Direktor</w:t>
      </w:r>
      <w:r w:rsidR="0083784B" w:rsidRPr="00E6036A">
        <w:rPr>
          <w:rFonts w:eastAsia="Times New Roman"/>
        </w:rPr>
        <w:t>e</w:t>
      </w:r>
      <w:r w:rsidRPr="00E6036A">
        <w:rPr>
          <w:rFonts w:eastAsia="Times New Roman"/>
        </w:rPr>
        <w:tab/>
      </w:r>
      <w:r w:rsidR="0083784B" w:rsidRPr="00E6036A">
        <w:rPr>
          <w:rFonts w:eastAsia="Times New Roman"/>
        </w:rPr>
        <w:t>I</w:t>
      </w:r>
      <w:r w:rsidR="009573F5" w:rsidRPr="00E6036A">
        <w:rPr>
          <w:rFonts w:eastAsia="Times New Roman"/>
        </w:rPr>
        <w:t xml:space="preserve">nese </w:t>
      </w:r>
      <w:r w:rsidR="0083784B" w:rsidRPr="00E6036A">
        <w:rPr>
          <w:rFonts w:eastAsia="Times New Roman"/>
        </w:rPr>
        <w:t>Šteina</w:t>
      </w:r>
    </w:p>
    <w:bookmarkEnd w:id="5"/>
    <w:p w14:paraId="66BFF111" w14:textId="77777777" w:rsidR="005B4762" w:rsidRDefault="005B4762" w:rsidP="000F3C34">
      <w:pPr>
        <w:autoSpaceDE w:val="0"/>
        <w:autoSpaceDN w:val="0"/>
        <w:adjustRightInd w:val="0"/>
        <w:spacing w:after="0" w:line="240" w:lineRule="auto"/>
        <w:jc w:val="both"/>
        <w:rPr>
          <w:rFonts w:eastAsia="Times New Roman"/>
          <w:sz w:val="16"/>
          <w:szCs w:val="16"/>
        </w:rPr>
      </w:pPr>
    </w:p>
    <w:p w14:paraId="6F444EBE" w14:textId="77777777" w:rsidR="005B4762" w:rsidRDefault="005B4762" w:rsidP="000F3C34">
      <w:pPr>
        <w:autoSpaceDE w:val="0"/>
        <w:autoSpaceDN w:val="0"/>
        <w:adjustRightInd w:val="0"/>
        <w:spacing w:after="0" w:line="240" w:lineRule="auto"/>
        <w:jc w:val="both"/>
        <w:rPr>
          <w:rFonts w:eastAsia="Times New Roman"/>
          <w:sz w:val="16"/>
          <w:szCs w:val="16"/>
        </w:rPr>
      </w:pPr>
    </w:p>
    <w:p w14:paraId="58D59A40" w14:textId="77777777" w:rsidR="009169D2" w:rsidRPr="00A65B14" w:rsidRDefault="009169D2" w:rsidP="000F3C34">
      <w:pPr>
        <w:widowControl/>
        <w:spacing w:after="0" w:line="240" w:lineRule="auto"/>
        <w:jc w:val="center"/>
        <w:rPr>
          <w:sz w:val="20"/>
          <w:szCs w:val="20"/>
          <w:lang w:eastAsia="en-US"/>
        </w:rPr>
      </w:pPr>
    </w:p>
    <w:p w14:paraId="4DBBFB97" w14:textId="1BD86CE0" w:rsidR="00E8606B" w:rsidRPr="00E8606B" w:rsidRDefault="00E8606B" w:rsidP="000F3C34">
      <w:pPr>
        <w:widowControl/>
        <w:spacing w:after="0" w:line="240" w:lineRule="auto"/>
        <w:jc w:val="center"/>
        <w:rPr>
          <w:rFonts w:eastAsia="Times New Roman"/>
          <w:sz w:val="20"/>
          <w:szCs w:val="20"/>
          <w:lang w:val="lt-LT"/>
        </w:rPr>
      </w:pPr>
      <w:r w:rsidRPr="00E8606B">
        <w:rPr>
          <w:sz w:val="20"/>
          <w:szCs w:val="20"/>
          <w:lang w:val="en-US" w:eastAsia="en-US"/>
        </w:rPr>
        <w:t>DOKUMENTS IR PARAKSTĪTS AR DROŠU ELEKTRONISKO PARAKSTU</w:t>
      </w:r>
    </w:p>
    <w:sectPr w:rsidR="00E8606B" w:rsidRPr="00E8606B" w:rsidSect="009573F5">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128E4" w14:textId="77777777" w:rsidR="000A7C02" w:rsidRDefault="000A7C02">
      <w:pPr>
        <w:spacing w:after="0" w:line="240" w:lineRule="auto"/>
      </w:pPr>
      <w:r>
        <w:separator/>
      </w:r>
    </w:p>
  </w:endnote>
  <w:endnote w:type="continuationSeparator" w:id="0">
    <w:p w14:paraId="37354FDD" w14:textId="77777777" w:rsidR="000A7C02" w:rsidRDefault="000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7DCAE" w14:textId="77777777" w:rsidR="000A7C02" w:rsidRDefault="000A7C02">
      <w:pPr>
        <w:spacing w:after="0" w:line="240" w:lineRule="auto"/>
      </w:pPr>
      <w:r>
        <w:separator/>
      </w:r>
    </w:p>
  </w:footnote>
  <w:footnote w:type="continuationSeparator" w:id="0">
    <w:p w14:paraId="157F3D17" w14:textId="77777777" w:rsidR="000A7C02" w:rsidRDefault="000A7C02">
      <w:pPr>
        <w:spacing w:after="0" w:line="240" w:lineRule="auto"/>
      </w:pPr>
      <w:r>
        <w:continuationSeparator/>
      </w:r>
    </w:p>
  </w:footnote>
  <w:footnote w:id="1">
    <w:p w14:paraId="691F1C4E" w14:textId="3A07C2E1" w:rsidR="00925DFE" w:rsidRPr="00925DFE" w:rsidRDefault="00925DFE" w:rsidP="00925DFE">
      <w:pPr>
        <w:pStyle w:val="Vresteksts"/>
        <w:jc w:val="both"/>
      </w:pPr>
      <w:r w:rsidRPr="00925DFE">
        <w:rPr>
          <w:rStyle w:val="Vresatsauce"/>
        </w:rPr>
        <w:footnoteRef/>
      </w:r>
      <w:r w:rsidR="0089369A">
        <w:t> </w:t>
      </w:r>
      <w:r w:rsidRPr="00925DFE">
        <w:t>Latvijas Republikas Satversmes tiesas 2021.</w:t>
      </w:r>
      <w:r w:rsidR="0089369A">
        <w:t> </w:t>
      </w:r>
      <w:r w:rsidRPr="00925DFE">
        <w:t>gada 27.</w:t>
      </w:r>
      <w:r w:rsidR="0089369A">
        <w:t> </w:t>
      </w:r>
      <w:r w:rsidRPr="00925DFE">
        <w:t>maija spriedums lietā Nr.</w:t>
      </w:r>
      <w:r w:rsidR="008802DF">
        <w:t> </w:t>
      </w:r>
      <w:r w:rsidRPr="00925DFE">
        <w:t xml:space="preserve"> 2020-49-01, 30.</w:t>
      </w:r>
      <w:r w:rsidR="008802DF">
        <w:t> </w:t>
      </w:r>
      <w:r w:rsidRPr="00925DFE">
        <w:t>punkts.</w:t>
      </w:r>
    </w:p>
  </w:footnote>
  <w:footnote w:id="2">
    <w:p w14:paraId="154F526C" w14:textId="77777777" w:rsidR="00AD027D" w:rsidRDefault="00AD027D" w:rsidP="00AD027D">
      <w:pPr>
        <w:pStyle w:val="Vresteksts"/>
      </w:pPr>
      <w:r>
        <w:rPr>
          <w:rStyle w:val="Vresatsauce"/>
        </w:rPr>
        <w:footnoteRef/>
      </w:r>
      <w:r>
        <w:t xml:space="preserve"> Civilprocesa likuma </w:t>
      </w:r>
      <w:bookmarkStart w:id="4" w:name="_Hlk186800836"/>
      <w:r>
        <w:t>363.</w:t>
      </w:r>
      <w:r w:rsidRPr="005E19A9">
        <w:rPr>
          <w:vertAlign w:val="superscript"/>
        </w:rPr>
        <w:t>17</w:t>
      </w:r>
      <w:r>
        <w:t> pants</w:t>
      </w:r>
      <w:bookmarkEnd w:id="4"/>
      <w:r>
        <w:t>.</w:t>
      </w:r>
    </w:p>
  </w:footnote>
  <w:footnote w:id="3">
    <w:p w14:paraId="0590F4B6" w14:textId="763ACA57" w:rsidR="005A1C1F" w:rsidRDefault="005A1C1F">
      <w:pPr>
        <w:pStyle w:val="Vresteksts"/>
      </w:pPr>
      <w:r>
        <w:rPr>
          <w:rStyle w:val="Vresatsauce"/>
        </w:rPr>
        <w:footnoteRef/>
      </w:r>
      <w:r>
        <w:t xml:space="preserve"> Likuma </w:t>
      </w:r>
      <w:r w:rsidRPr="00736219">
        <w:rPr>
          <w:rFonts w:eastAsia="Times New Roman"/>
        </w:rPr>
        <w:t>"</w:t>
      </w:r>
      <w:r>
        <w:rPr>
          <w:rFonts w:eastAsia="Times New Roman"/>
        </w:rPr>
        <w:t>Par tiesu varu</w:t>
      </w:r>
      <w:r w:rsidR="009D2CC6" w:rsidRPr="00736219">
        <w:rPr>
          <w:rFonts w:eastAsia="Times New Roman"/>
        </w:rPr>
        <w:t>"</w:t>
      </w:r>
      <w:r w:rsidR="009D2CC6">
        <w:rPr>
          <w:rFonts w:eastAsia="Times New Roman"/>
        </w:rPr>
        <w:t xml:space="preserve"> </w:t>
      </w:r>
      <w:r w:rsidR="004C7260">
        <w:rPr>
          <w:rFonts w:eastAsia="Times New Roman"/>
        </w:rPr>
        <w:t>11. pants.</w:t>
      </w:r>
    </w:p>
  </w:footnote>
  <w:footnote w:id="4">
    <w:p w14:paraId="73286C57" w14:textId="1AC0C55C" w:rsidR="00E11272" w:rsidRDefault="00E11272">
      <w:pPr>
        <w:pStyle w:val="Vresteksts"/>
      </w:pPr>
      <w:r>
        <w:rPr>
          <w:rStyle w:val="Vresatsauce"/>
        </w:rPr>
        <w:footnoteRef/>
      </w:r>
      <w:r>
        <w:t> Skatīt šā lēmuma 2.4. punktu.</w:t>
      </w:r>
    </w:p>
  </w:footnote>
  <w:footnote w:id="5">
    <w:p w14:paraId="6CA834D3" w14:textId="64701445" w:rsidR="0084185F" w:rsidRDefault="0084185F">
      <w:pPr>
        <w:pStyle w:val="Vresteksts"/>
      </w:pPr>
      <w:r>
        <w:rPr>
          <w:rStyle w:val="Vresatsauce"/>
        </w:rPr>
        <w:footnoteRef/>
      </w:r>
      <w:r>
        <w:t> Maksātnespējas likuma 80. pants un Civilprocesa likuma 363.</w:t>
      </w:r>
      <w:r w:rsidRPr="005E19A9">
        <w:rPr>
          <w:vertAlign w:val="superscript"/>
        </w:rPr>
        <w:t>17</w:t>
      </w:r>
      <w:r>
        <w:t>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06.01.2025.</w:t>
          </w:r>
        </w:p>
      </w:tc>
      <w:tc>
        <w:tcPr>
          <w:tcW w:w="4792" w:type="dxa"/>
        </w:tcPr>
        <w:p w14:paraId="39F85DD5" w14:textId="6269DCAF" w:rsidR="00DD0BDA" w:rsidRPr="00E6036A" w:rsidRDefault="00BE62DB" w:rsidP="00D37331">
          <w:pPr>
            <w:tabs>
              <w:tab w:val="left" w:pos="2296"/>
            </w:tabs>
            <w:jc w:val="right"/>
          </w:pPr>
          <w:r w:rsidRPr="00E6036A">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2ED4200">
              <v:stroke joinstyle="miter"/>
              <v:path gradientshapeok="t" o:connecttype="rect"/>
            </v:shapetype>
            <v:shape id="Text Box 43"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v:textbox inset="0,0,0,0">
                <w:txbxContent>
                  <w:p w:rsidR="00DD0BDA" w:rsidP="00B70C91" w:rsidRDefault="00DD0BDA" w14:paraId="1AC895F4" w14:textId="142882EC">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6283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0CFC5A1B"/>
    <w:multiLevelType w:val="hybridMultilevel"/>
    <w:tmpl w:val="D43C9FCA"/>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6F532A"/>
    <w:multiLevelType w:val="hybridMultilevel"/>
    <w:tmpl w:val="FB1AA986"/>
    <w:lvl w:ilvl="0" w:tplc="E31AE334">
      <w:start w:val="202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5"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2576EB"/>
    <w:multiLevelType w:val="hybridMultilevel"/>
    <w:tmpl w:val="A91413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46120">
    <w:abstractNumId w:val="0"/>
  </w:num>
  <w:num w:numId="2" w16cid:durableId="1863593637">
    <w:abstractNumId w:val="4"/>
  </w:num>
  <w:num w:numId="3" w16cid:durableId="1132093765">
    <w:abstractNumId w:val="7"/>
  </w:num>
  <w:num w:numId="4" w16cid:durableId="1049261514">
    <w:abstractNumId w:val="6"/>
  </w:num>
  <w:num w:numId="5" w16cid:durableId="1325664040">
    <w:abstractNumId w:val="9"/>
  </w:num>
  <w:num w:numId="6" w16cid:durableId="1843742279">
    <w:abstractNumId w:val="5"/>
  </w:num>
  <w:num w:numId="7" w16cid:durableId="1274437110">
    <w:abstractNumId w:val="3"/>
  </w:num>
  <w:num w:numId="8" w16cid:durableId="1543518426">
    <w:abstractNumId w:val="8"/>
  </w:num>
  <w:num w:numId="9" w16cid:durableId="56950893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586"/>
    <w:rsid w:val="00001B78"/>
    <w:rsid w:val="00003107"/>
    <w:rsid w:val="0000401C"/>
    <w:rsid w:val="00006384"/>
    <w:rsid w:val="00006A6F"/>
    <w:rsid w:val="00006D12"/>
    <w:rsid w:val="00007B8C"/>
    <w:rsid w:val="00011D15"/>
    <w:rsid w:val="0001269F"/>
    <w:rsid w:val="00013505"/>
    <w:rsid w:val="00013A6A"/>
    <w:rsid w:val="00013B78"/>
    <w:rsid w:val="00014325"/>
    <w:rsid w:val="00014EB8"/>
    <w:rsid w:val="00016EEE"/>
    <w:rsid w:val="00016FAD"/>
    <w:rsid w:val="0001723D"/>
    <w:rsid w:val="00020495"/>
    <w:rsid w:val="000212CB"/>
    <w:rsid w:val="000220DA"/>
    <w:rsid w:val="000226D1"/>
    <w:rsid w:val="00022A13"/>
    <w:rsid w:val="00022B0A"/>
    <w:rsid w:val="00022D49"/>
    <w:rsid w:val="00022E83"/>
    <w:rsid w:val="00023C2B"/>
    <w:rsid w:val="0002534F"/>
    <w:rsid w:val="000253EF"/>
    <w:rsid w:val="00025A84"/>
    <w:rsid w:val="00025B38"/>
    <w:rsid w:val="00026028"/>
    <w:rsid w:val="00026B22"/>
    <w:rsid w:val="00027616"/>
    <w:rsid w:val="00030349"/>
    <w:rsid w:val="000322FF"/>
    <w:rsid w:val="00033B96"/>
    <w:rsid w:val="00033BD8"/>
    <w:rsid w:val="000352BC"/>
    <w:rsid w:val="000355FA"/>
    <w:rsid w:val="00035AD7"/>
    <w:rsid w:val="000406FE"/>
    <w:rsid w:val="0004125D"/>
    <w:rsid w:val="0004133D"/>
    <w:rsid w:val="00042DE3"/>
    <w:rsid w:val="00043B96"/>
    <w:rsid w:val="00043E30"/>
    <w:rsid w:val="00044500"/>
    <w:rsid w:val="00045089"/>
    <w:rsid w:val="00045D44"/>
    <w:rsid w:val="00045F25"/>
    <w:rsid w:val="000462BD"/>
    <w:rsid w:val="00046547"/>
    <w:rsid w:val="000474C2"/>
    <w:rsid w:val="00047968"/>
    <w:rsid w:val="00051374"/>
    <w:rsid w:val="000521EF"/>
    <w:rsid w:val="000540C7"/>
    <w:rsid w:val="0005467D"/>
    <w:rsid w:val="00054870"/>
    <w:rsid w:val="00055504"/>
    <w:rsid w:val="00055879"/>
    <w:rsid w:val="0005667A"/>
    <w:rsid w:val="00056FFC"/>
    <w:rsid w:val="0005719F"/>
    <w:rsid w:val="00060E21"/>
    <w:rsid w:val="0006105C"/>
    <w:rsid w:val="00061742"/>
    <w:rsid w:val="00061C78"/>
    <w:rsid w:val="00061E9B"/>
    <w:rsid w:val="00062D98"/>
    <w:rsid w:val="0006425F"/>
    <w:rsid w:val="00064A09"/>
    <w:rsid w:val="000663BD"/>
    <w:rsid w:val="000666D9"/>
    <w:rsid w:val="00066CBA"/>
    <w:rsid w:val="00067818"/>
    <w:rsid w:val="00067FAD"/>
    <w:rsid w:val="000701A5"/>
    <w:rsid w:val="00072EFB"/>
    <w:rsid w:val="00073155"/>
    <w:rsid w:val="000745E3"/>
    <w:rsid w:val="000753F1"/>
    <w:rsid w:val="00076CF0"/>
    <w:rsid w:val="00077143"/>
    <w:rsid w:val="00077AFE"/>
    <w:rsid w:val="00081128"/>
    <w:rsid w:val="000818B6"/>
    <w:rsid w:val="00081C48"/>
    <w:rsid w:val="0008304D"/>
    <w:rsid w:val="000830CE"/>
    <w:rsid w:val="00083544"/>
    <w:rsid w:val="00085823"/>
    <w:rsid w:val="00085C5E"/>
    <w:rsid w:val="000866F9"/>
    <w:rsid w:val="000906E7"/>
    <w:rsid w:val="00090A60"/>
    <w:rsid w:val="000910B4"/>
    <w:rsid w:val="000930D6"/>
    <w:rsid w:val="000932EB"/>
    <w:rsid w:val="0009462D"/>
    <w:rsid w:val="00095C53"/>
    <w:rsid w:val="00096AC4"/>
    <w:rsid w:val="00097779"/>
    <w:rsid w:val="00097948"/>
    <w:rsid w:val="000A1216"/>
    <w:rsid w:val="000A2186"/>
    <w:rsid w:val="000A333A"/>
    <w:rsid w:val="000A3AA7"/>
    <w:rsid w:val="000A56B2"/>
    <w:rsid w:val="000A5C53"/>
    <w:rsid w:val="000A64AF"/>
    <w:rsid w:val="000A64DE"/>
    <w:rsid w:val="000A6C28"/>
    <w:rsid w:val="000A6F50"/>
    <w:rsid w:val="000A6F9A"/>
    <w:rsid w:val="000A7984"/>
    <w:rsid w:val="000A7C02"/>
    <w:rsid w:val="000B03D6"/>
    <w:rsid w:val="000B04BD"/>
    <w:rsid w:val="000B283E"/>
    <w:rsid w:val="000B2D14"/>
    <w:rsid w:val="000B305E"/>
    <w:rsid w:val="000B3A42"/>
    <w:rsid w:val="000B4610"/>
    <w:rsid w:val="000B474B"/>
    <w:rsid w:val="000B4E87"/>
    <w:rsid w:val="000B6818"/>
    <w:rsid w:val="000C011D"/>
    <w:rsid w:val="000C13E4"/>
    <w:rsid w:val="000C2BCC"/>
    <w:rsid w:val="000C2F3A"/>
    <w:rsid w:val="000C5B8A"/>
    <w:rsid w:val="000C6057"/>
    <w:rsid w:val="000C6825"/>
    <w:rsid w:val="000C6A8B"/>
    <w:rsid w:val="000D0138"/>
    <w:rsid w:val="000D0C10"/>
    <w:rsid w:val="000D2F30"/>
    <w:rsid w:val="000D320E"/>
    <w:rsid w:val="000D5F3C"/>
    <w:rsid w:val="000D6244"/>
    <w:rsid w:val="000D7019"/>
    <w:rsid w:val="000D7F14"/>
    <w:rsid w:val="000E02FC"/>
    <w:rsid w:val="000E0F5F"/>
    <w:rsid w:val="000E148B"/>
    <w:rsid w:val="000E1A5E"/>
    <w:rsid w:val="000E1B44"/>
    <w:rsid w:val="000E1B6E"/>
    <w:rsid w:val="000E21D4"/>
    <w:rsid w:val="000E2F2A"/>
    <w:rsid w:val="000E4785"/>
    <w:rsid w:val="000E5920"/>
    <w:rsid w:val="000E6E9C"/>
    <w:rsid w:val="000E743A"/>
    <w:rsid w:val="000E7F10"/>
    <w:rsid w:val="000F0499"/>
    <w:rsid w:val="000F06CC"/>
    <w:rsid w:val="000F1538"/>
    <w:rsid w:val="000F3B3F"/>
    <w:rsid w:val="000F3C34"/>
    <w:rsid w:val="000F3EAF"/>
    <w:rsid w:val="000F4E29"/>
    <w:rsid w:val="000F68D3"/>
    <w:rsid w:val="000F6918"/>
    <w:rsid w:val="000F707F"/>
    <w:rsid w:val="001008E9"/>
    <w:rsid w:val="001008FD"/>
    <w:rsid w:val="00101627"/>
    <w:rsid w:val="001047B3"/>
    <w:rsid w:val="001051CA"/>
    <w:rsid w:val="001066C6"/>
    <w:rsid w:val="00106BEE"/>
    <w:rsid w:val="00106C2E"/>
    <w:rsid w:val="00106DA1"/>
    <w:rsid w:val="001104A4"/>
    <w:rsid w:val="001106A5"/>
    <w:rsid w:val="0011077B"/>
    <w:rsid w:val="0011136C"/>
    <w:rsid w:val="001121F7"/>
    <w:rsid w:val="001122C9"/>
    <w:rsid w:val="001131D5"/>
    <w:rsid w:val="00114CF3"/>
    <w:rsid w:val="00116B27"/>
    <w:rsid w:val="001173D6"/>
    <w:rsid w:val="001216F2"/>
    <w:rsid w:val="0012264E"/>
    <w:rsid w:val="00122988"/>
    <w:rsid w:val="0012326E"/>
    <w:rsid w:val="00124173"/>
    <w:rsid w:val="001241B3"/>
    <w:rsid w:val="0012450F"/>
    <w:rsid w:val="00124759"/>
    <w:rsid w:val="0012503B"/>
    <w:rsid w:val="00125587"/>
    <w:rsid w:val="00125E08"/>
    <w:rsid w:val="00126EC3"/>
    <w:rsid w:val="00127725"/>
    <w:rsid w:val="00127A7D"/>
    <w:rsid w:val="00127DE8"/>
    <w:rsid w:val="00131CA0"/>
    <w:rsid w:val="00131D66"/>
    <w:rsid w:val="00135958"/>
    <w:rsid w:val="00136873"/>
    <w:rsid w:val="0013794A"/>
    <w:rsid w:val="00137F0A"/>
    <w:rsid w:val="00137FCA"/>
    <w:rsid w:val="00142255"/>
    <w:rsid w:val="001422AF"/>
    <w:rsid w:val="001446F6"/>
    <w:rsid w:val="00145D44"/>
    <w:rsid w:val="00145E9F"/>
    <w:rsid w:val="00147D47"/>
    <w:rsid w:val="00147DFC"/>
    <w:rsid w:val="0015078E"/>
    <w:rsid w:val="00150B34"/>
    <w:rsid w:val="001525CF"/>
    <w:rsid w:val="00152815"/>
    <w:rsid w:val="001534CC"/>
    <w:rsid w:val="0015365F"/>
    <w:rsid w:val="00155828"/>
    <w:rsid w:val="00155BE9"/>
    <w:rsid w:val="00155D4A"/>
    <w:rsid w:val="001566CF"/>
    <w:rsid w:val="00156B27"/>
    <w:rsid w:val="00157AA2"/>
    <w:rsid w:val="0016082F"/>
    <w:rsid w:val="00160D88"/>
    <w:rsid w:val="001610C1"/>
    <w:rsid w:val="0016210C"/>
    <w:rsid w:val="00162318"/>
    <w:rsid w:val="0016256A"/>
    <w:rsid w:val="00162C68"/>
    <w:rsid w:val="00163705"/>
    <w:rsid w:val="00164AE4"/>
    <w:rsid w:val="00165531"/>
    <w:rsid w:val="00165C22"/>
    <w:rsid w:val="00166C7F"/>
    <w:rsid w:val="00167C13"/>
    <w:rsid w:val="0017037F"/>
    <w:rsid w:val="001703C3"/>
    <w:rsid w:val="0017045F"/>
    <w:rsid w:val="00170B20"/>
    <w:rsid w:val="00171938"/>
    <w:rsid w:val="00171BBB"/>
    <w:rsid w:val="0017238C"/>
    <w:rsid w:val="00172A4D"/>
    <w:rsid w:val="00173AAF"/>
    <w:rsid w:val="001747E1"/>
    <w:rsid w:val="00175252"/>
    <w:rsid w:val="00175E15"/>
    <w:rsid w:val="00176E97"/>
    <w:rsid w:val="0017724D"/>
    <w:rsid w:val="00177627"/>
    <w:rsid w:val="00181242"/>
    <w:rsid w:val="00181921"/>
    <w:rsid w:val="001819BC"/>
    <w:rsid w:val="00181B9A"/>
    <w:rsid w:val="00182F50"/>
    <w:rsid w:val="00183BDA"/>
    <w:rsid w:val="00183CCD"/>
    <w:rsid w:val="00183D3C"/>
    <w:rsid w:val="0018657E"/>
    <w:rsid w:val="0018748B"/>
    <w:rsid w:val="001901B2"/>
    <w:rsid w:val="00190C5F"/>
    <w:rsid w:val="001926F9"/>
    <w:rsid w:val="0019495C"/>
    <w:rsid w:val="00195067"/>
    <w:rsid w:val="0019547F"/>
    <w:rsid w:val="00195D82"/>
    <w:rsid w:val="0019686F"/>
    <w:rsid w:val="00196E43"/>
    <w:rsid w:val="0019765D"/>
    <w:rsid w:val="001A0B61"/>
    <w:rsid w:val="001A20B3"/>
    <w:rsid w:val="001A5111"/>
    <w:rsid w:val="001A5602"/>
    <w:rsid w:val="001A5C13"/>
    <w:rsid w:val="001A5C59"/>
    <w:rsid w:val="001A6BC2"/>
    <w:rsid w:val="001A7ABF"/>
    <w:rsid w:val="001B0270"/>
    <w:rsid w:val="001B1CD1"/>
    <w:rsid w:val="001B2214"/>
    <w:rsid w:val="001B229F"/>
    <w:rsid w:val="001B265D"/>
    <w:rsid w:val="001B3BA8"/>
    <w:rsid w:val="001B48FA"/>
    <w:rsid w:val="001B5E93"/>
    <w:rsid w:val="001B6530"/>
    <w:rsid w:val="001B66D4"/>
    <w:rsid w:val="001B6952"/>
    <w:rsid w:val="001B79BA"/>
    <w:rsid w:val="001C01B7"/>
    <w:rsid w:val="001C3248"/>
    <w:rsid w:val="001C3ACA"/>
    <w:rsid w:val="001C4924"/>
    <w:rsid w:val="001C4EDF"/>
    <w:rsid w:val="001C5CF8"/>
    <w:rsid w:val="001C711D"/>
    <w:rsid w:val="001C73E6"/>
    <w:rsid w:val="001D0CBE"/>
    <w:rsid w:val="001D0D3D"/>
    <w:rsid w:val="001D171A"/>
    <w:rsid w:val="001D1771"/>
    <w:rsid w:val="001D27C2"/>
    <w:rsid w:val="001D2BBA"/>
    <w:rsid w:val="001D52A9"/>
    <w:rsid w:val="001D5968"/>
    <w:rsid w:val="001E1E50"/>
    <w:rsid w:val="001E2553"/>
    <w:rsid w:val="001E26C6"/>
    <w:rsid w:val="001E3D90"/>
    <w:rsid w:val="001E3E34"/>
    <w:rsid w:val="001E4F42"/>
    <w:rsid w:val="001E528A"/>
    <w:rsid w:val="001E5980"/>
    <w:rsid w:val="001E76F8"/>
    <w:rsid w:val="001F1C7E"/>
    <w:rsid w:val="001F1D55"/>
    <w:rsid w:val="001F413C"/>
    <w:rsid w:val="001F440C"/>
    <w:rsid w:val="001F470E"/>
    <w:rsid w:val="001F4A34"/>
    <w:rsid w:val="001F53F9"/>
    <w:rsid w:val="0020075B"/>
    <w:rsid w:val="00201AF9"/>
    <w:rsid w:val="00201E5F"/>
    <w:rsid w:val="0020457F"/>
    <w:rsid w:val="002078A3"/>
    <w:rsid w:val="0021098A"/>
    <w:rsid w:val="00212366"/>
    <w:rsid w:val="0021281A"/>
    <w:rsid w:val="00213343"/>
    <w:rsid w:val="002145D1"/>
    <w:rsid w:val="00215CC5"/>
    <w:rsid w:val="00216D0F"/>
    <w:rsid w:val="00217228"/>
    <w:rsid w:val="00217B70"/>
    <w:rsid w:val="002211ED"/>
    <w:rsid w:val="0022161E"/>
    <w:rsid w:val="00222121"/>
    <w:rsid w:val="00223018"/>
    <w:rsid w:val="00223702"/>
    <w:rsid w:val="00223907"/>
    <w:rsid w:val="00223E37"/>
    <w:rsid w:val="00224683"/>
    <w:rsid w:val="002254D7"/>
    <w:rsid w:val="00225804"/>
    <w:rsid w:val="0022767F"/>
    <w:rsid w:val="002276BD"/>
    <w:rsid w:val="00230159"/>
    <w:rsid w:val="0023073A"/>
    <w:rsid w:val="00230AA8"/>
    <w:rsid w:val="00230F6F"/>
    <w:rsid w:val="002319AE"/>
    <w:rsid w:val="002326F7"/>
    <w:rsid w:val="00233AF1"/>
    <w:rsid w:val="002358FF"/>
    <w:rsid w:val="00235C3B"/>
    <w:rsid w:val="00236E68"/>
    <w:rsid w:val="002417F0"/>
    <w:rsid w:val="00241C9C"/>
    <w:rsid w:val="002428EE"/>
    <w:rsid w:val="00242D0E"/>
    <w:rsid w:val="00243D31"/>
    <w:rsid w:val="002449B2"/>
    <w:rsid w:val="00244D36"/>
    <w:rsid w:val="002463C9"/>
    <w:rsid w:val="00246F5A"/>
    <w:rsid w:val="00247083"/>
    <w:rsid w:val="00251C58"/>
    <w:rsid w:val="002545A4"/>
    <w:rsid w:val="002550CC"/>
    <w:rsid w:val="00257618"/>
    <w:rsid w:val="002577F6"/>
    <w:rsid w:val="00262591"/>
    <w:rsid w:val="00262C09"/>
    <w:rsid w:val="002704B7"/>
    <w:rsid w:val="002708B2"/>
    <w:rsid w:val="00270D63"/>
    <w:rsid w:val="00272F6B"/>
    <w:rsid w:val="0027346D"/>
    <w:rsid w:val="00275B9E"/>
    <w:rsid w:val="00275D5F"/>
    <w:rsid w:val="00276ED2"/>
    <w:rsid w:val="00277BBF"/>
    <w:rsid w:val="00280107"/>
    <w:rsid w:val="002806B9"/>
    <w:rsid w:val="00280F95"/>
    <w:rsid w:val="00281201"/>
    <w:rsid w:val="00283069"/>
    <w:rsid w:val="00283649"/>
    <w:rsid w:val="00283FA5"/>
    <w:rsid w:val="002853D9"/>
    <w:rsid w:val="002859CD"/>
    <w:rsid w:val="002869DF"/>
    <w:rsid w:val="00286A66"/>
    <w:rsid w:val="00286C59"/>
    <w:rsid w:val="0028788C"/>
    <w:rsid w:val="00287A23"/>
    <w:rsid w:val="0029249F"/>
    <w:rsid w:val="002929F8"/>
    <w:rsid w:val="00292BE0"/>
    <w:rsid w:val="0029373B"/>
    <w:rsid w:val="00294664"/>
    <w:rsid w:val="00294AE7"/>
    <w:rsid w:val="002A0ED6"/>
    <w:rsid w:val="002A1343"/>
    <w:rsid w:val="002A14EE"/>
    <w:rsid w:val="002A1ED8"/>
    <w:rsid w:val="002A24A7"/>
    <w:rsid w:val="002A3A82"/>
    <w:rsid w:val="002A41F0"/>
    <w:rsid w:val="002A4410"/>
    <w:rsid w:val="002A5378"/>
    <w:rsid w:val="002A54D9"/>
    <w:rsid w:val="002A55B5"/>
    <w:rsid w:val="002A6FB4"/>
    <w:rsid w:val="002A70E3"/>
    <w:rsid w:val="002A734F"/>
    <w:rsid w:val="002A7967"/>
    <w:rsid w:val="002A7B1C"/>
    <w:rsid w:val="002B078A"/>
    <w:rsid w:val="002B0C3E"/>
    <w:rsid w:val="002B21F0"/>
    <w:rsid w:val="002B2225"/>
    <w:rsid w:val="002B26E5"/>
    <w:rsid w:val="002B2810"/>
    <w:rsid w:val="002B445B"/>
    <w:rsid w:val="002B4BC0"/>
    <w:rsid w:val="002B5532"/>
    <w:rsid w:val="002B67A2"/>
    <w:rsid w:val="002B6BB2"/>
    <w:rsid w:val="002B7804"/>
    <w:rsid w:val="002C09B4"/>
    <w:rsid w:val="002C0E0A"/>
    <w:rsid w:val="002C13C8"/>
    <w:rsid w:val="002C1526"/>
    <w:rsid w:val="002C200A"/>
    <w:rsid w:val="002C2AE4"/>
    <w:rsid w:val="002C2D41"/>
    <w:rsid w:val="002C2D58"/>
    <w:rsid w:val="002C3150"/>
    <w:rsid w:val="002C3BD1"/>
    <w:rsid w:val="002C48D4"/>
    <w:rsid w:val="002C4A8C"/>
    <w:rsid w:val="002C500F"/>
    <w:rsid w:val="002C7910"/>
    <w:rsid w:val="002D025B"/>
    <w:rsid w:val="002D1DF5"/>
    <w:rsid w:val="002D2786"/>
    <w:rsid w:val="002D2BB4"/>
    <w:rsid w:val="002D336A"/>
    <w:rsid w:val="002D3442"/>
    <w:rsid w:val="002D3458"/>
    <w:rsid w:val="002D5034"/>
    <w:rsid w:val="002D551C"/>
    <w:rsid w:val="002D7C1F"/>
    <w:rsid w:val="002D7EAE"/>
    <w:rsid w:val="002D7F77"/>
    <w:rsid w:val="002E0094"/>
    <w:rsid w:val="002E1474"/>
    <w:rsid w:val="002E2481"/>
    <w:rsid w:val="002E2A6F"/>
    <w:rsid w:val="002E32E2"/>
    <w:rsid w:val="002E3B42"/>
    <w:rsid w:val="002E53DA"/>
    <w:rsid w:val="002E5641"/>
    <w:rsid w:val="002E77C6"/>
    <w:rsid w:val="002F0598"/>
    <w:rsid w:val="002F0D0E"/>
    <w:rsid w:val="002F0E9B"/>
    <w:rsid w:val="002F1BF6"/>
    <w:rsid w:val="002F2056"/>
    <w:rsid w:val="002F2BBA"/>
    <w:rsid w:val="002F30F6"/>
    <w:rsid w:val="002F4AD7"/>
    <w:rsid w:val="002F5945"/>
    <w:rsid w:val="002F59B4"/>
    <w:rsid w:val="002F6DB7"/>
    <w:rsid w:val="002F770A"/>
    <w:rsid w:val="00300AA0"/>
    <w:rsid w:val="0030178D"/>
    <w:rsid w:val="003019D2"/>
    <w:rsid w:val="00301AA7"/>
    <w:rsid w:val="00301F68"/>
    <w:rsid w:val="003023EC"/>
    <w:rsid w:val="003027A5"/>
    <w:rsid w:val="003037F9"/>
    <w:rsid w:val="0030442A"/>
    <w:rsid w:val="00304CAD"/>
    <w:rsid w:val="00306DD3"/>
    <w:rsid w:val="00307CA0"/>
    <w:rsid w:val="00310141"/>
    <w:rsid w:val="00313C74"/>
    <w:rsid w:val="00314051"/>
    <w:rsid w:val="0031462B"/>
    <w:rsid w:val="00315614"/>
    <w:rsid w:val="00316662"/>
    <w:rsid w:val="0031737F"/>
    <w:rsid w:val="00317BC9"/>
    <w:rsid w:val="0032114B"/>
    <w:rsid w:val="003212C3"/>
    <w:rsid w:val="00321959"/>
    <w:rsid w:val="00322488"/>
    <w:rsid w:val="003227E5"/>
    <w:rsid w:val="00322996"/>
    <w:rsid w:val="0032300D"/>
    <w:rsid w:val="00324B0D"/>
    <w:rsid w:val="00326BFA"/>
    <w:rsid w:val="003303CC"/>
    <w:rsid w:val="00331025"/>
    <w:rsid w:val="00332132"/>
    <w:rsid w:val="00332279"/>
    <w:rsid w:val="003322AF"/>
    <w:rsid w:val="00332BCF"/>
    <w:rsid w:val="00333277"/>
    <w:rsid w:val="00333479"/>
    <w:rsid w:val="00333F6A"/>
    <w:rsid w:val="00336409"/>
    <w:rsid w:val="00336D37"/>
    <w:rsid w:val="00340550"/>
    <w:rsid w:val="0034089B"/>
    <w:rsid w:val="00340A12"/>
    <w:rsid w:val="003412F2"/>
    <w:rsid w:val="00341FFE"/>
    <w:rsid w:val="003422CB"/>
    <w:rsid w:val="00344593"/>
    <w:rsid w:val="00344700"/>
    <w:rsid w:val="00344CAB"/>
    <w:rsid w:val="00346B3F"/>
    <w:rsid w:val="00346FE7"/>
    <w:rsid w:val="0034711D"/>
    <w:rsid w:val="003473AD"/>
    <w:rsid w:val="00347506"/>
    <w:rsid w:val="00347E5C"/>
    <w:rsid w:val="00350B2A"/>
    <w:rsid w:val="00350C5B"/>
    <w:rsid w:val="0035155C"/>
    <w:rsid w:val="0035216A"/>
    <w:rsid w:val="00352232"/>
    <w:rsid w:val="00352639"/>
    <w:rsid w:val="0035300C"/>
    <w:rsid w:val="00353627"/>
    <w:rsid w:val="00353A2B"/>
    <w:rsid w:val="00357DA9"/>
    <w:rsid w:val="003612F7"/>
    <w:rsid w:val="0036169E"/>
    <w:rsid w:val="003617B6"/>
    <w:rsid w:val="0036291D"/>
    <w:rsid w:val="00363071"/>
    <w:rsid w:val="003630BC"/>
    <w:rsid w:val="00363363"/>
    <w:rsid w:val="003638D8"/>
    <w:rsid w:val="00363A86"/>
    <w:rsid w:val="00363AEB"/>
    <w:rsid w:val="003647ED"/>
    <w:rsid w:val="00365C49"/>
    <w:rsid w:val="003708CF"/>
    <w:rsid w:val="00370DD1"/>
    <w:rsid w:val="0037141D"/>
    <w:rsid w:val="00371904"/>
    <w:rsid w:val="00373570"/>
    <w:rsid w:val="0037537A"/>
    <w:rsid w:val="00376295"/>
    <w:rsid w:val="0037681E"/>
    <w:rsid w:val="00376AA3"/>
    <w:rsid w:val="00380010"/>
    <w:rsid w:val="003834E8"/>
    <w:rsid w:val="00383D2E"/>
    <w:rsid w:val="003861D2"/>
    <w:rsid w:val="00386394"/>
    <w:rsid w:val="00387EAE"/>
    <w:rsid w:val="00390768"/>
    <w:rsid w:val="00391DFA"/>
    <w:rsid w:val="00392104"/>
    <w:rsid w:val="003922C6"/>
    <w:rsid w:val="00392682"/>
    <w:rsid w:val="00392D41"/>
    <w:rsid w:val="00393CD2"/>
    <w:rsid w:val="003947F3"/>
    <w:rsid w:val="00394836"/>
    <w:rsid w:val="0039502D"/>
    <w:rsid w:val="00396486"/>
    <w:rsid w:val="003974F7"/>
    <w:rsid w:val="00397BA6"/>
    <w:rsid w:val="003A1057"/>
    <w:rsid w:val="003A12D7"/>
    <w:rsid w:val="003A2798"/>
    <w:rsid w:val="003A2CB0"/>
    <w:rsid w:val="003A3FCE"/>
    <w:rsid w:val="003A463B"/>
    <w:rsid w:val="003A4B0F"/>
    <w:rsid w:val="003A55EB"/>
    <w:rsid w:val="003A61B3"/>
    <w:rsid w:val="003A7025"/>
    <w:rsid w:val="003A7140"/>
    <w:rsid w:val="003A71EE"/>
    <w:rsid w:val="003B038E"/>
    <w:rsid w:val="003B066E"/>
    <w:rsid w:val="003B0BFB"/>
    <w:rsid w:val="003B1FE9"/>
    <w:rsid w:val="003B30AF"/>
    <w:rsid w:val="003B3A78"/>
    <w:rsid w:val="003B3FB2"/>
    <w:rsid w:val="003B648B"/>
    <w:rsid w:val="003B6724"/>
    <w:rsid w:val="003C089B"/>
    <w:rsid w:val="003C77A7"/>
    <w:rsid w:val="003D05A3"/>
    <w:rsid w:val="003D1331"/>
    <w:rsid w:val="003D381C"/>
    <w:rsid w:val="003D41B3"/>
    <w:rsid w:val="003D5A29"/>
    <w:rsid w:val="003D688B"/>
    <w:rsid w:val="003D7572"/>
    <w:rsid w:val="003D777D"/>
    <w:rsid w:val="003E03B5"/>
    <w:rsid w:val="003E0F1A"/>
    <w:rsid w:val="003E21B6"/>
    <w:rsid w:val="003E28B8"/>
    <w:rsid w:val="003E2EE8"/>
    <w:rsid w:val="003E46FF"/>
    <w:rsid w:val="003E4716"/>
    <w:rsid w:val="003E5386"/>
    <w:rsid w:val="003F2D5A"/>
    <w:rsid w:val="003F2E46"/>
    <w:rsid w:val="003F2EAF"/>
    <w:rsid w:val="003F476D"/>
    <w:rsid w:val="004011A1"/>
    <w:rsid w:val="00401204"/>
    <w:rsid w:val="004016DC"/>
    <w:rsid w:val="004017C6"/>
    <w:rsid w:val="00403C18"/>
    <w:rsid w:val="004044A8"/>
    <w:rsid w:val="00404CEE"/>
    <w:rsid w:val="004053E9"/>
    <w:rsid w:val="00405B64"/>
    <w:rsid w:val="00406D31"/>
    <w:rsid w:val="00412942"/>
    <w:rsid w:val="00412A63"/>
    <w:rsid w:val="00414688"/>
    <w:rsid w:val="0041517E"/>
    <w:rsid w:val="00415E17"/>
    <w:rsid w:val="0041770C"/>
    <w:rsid w:val="00417AE5"/>
    <w:rsid w:val="0042335D"/>
    <w:rsid w:val="004240A9"/>
    <w:rsid w:val="00424500"/>
    <w:rsid w:val="0042454C"/>
    <w:rsid w:val="00427337"/>
    <w:rsid w:val="00427B0C"/>
    <w:rsid w:val="00427C07"/>
    <w:rsid w:val="00431887"/>
    <w:rsid w:val="00433010"/>
    <w:rsid w:val="004408FC"/>
    <w:rsid w:val="004410D8"/>
    <w:rsid w:val="004419F7"/>
    <w:rsid w:val="00441FF5"/>
    <w:rsid w:val="00442E25"/>
    <w:rsid w:val="00443AF6"/>
    <w:rsid w:val="00444764"/>
    <w:rsid w:val="00444A5A"/>
    <w:rsid w:val="00444CA3"/>
    <w:rsid w:val="004454F3"/>
    <w:rsid w:val="00445775"/>
    <w:rsid w:val="00447655"/>
    <w:rsid w:val="00447B4D"/>
    <w:rsid w:val="00450EB6"/>
    <w:rsid w:val="00452E2C"/>
    <w:rsid w:val="004531FB"/>
    <w:rsid w:val="00453389"/>
    <w:rsid w:val="004538D4"/>
    <w:rsid w:val="0045418F"/>
    <w:rsid w:val="00454812"/>
    <w:rsid w:val="004556B5"/>
    <w:rsid w:val="0045666D"/>
    <w:rsid w:val="004603FB"/>
    <w:rsid w:val="00460741"/>
    <w:rsid w:val="00461ED0"/>
    <w:rsid w:val="00463135"/>
    <w:rsid w:val="00464115"/>
    <w:rsid w:val="00465EF5"/>
    <w:rsid w:val="00466DA0"/>
    <w:rsid w:val="00466EB3"/>
    <w:rsid w:val="004672E6"/>
    <w:rsid w:val="004675CF"/>
    <w:rsid w:val="004703EF"/>
    <w:rsid w:val="00471817"/>
    <w:rsid w:val="00472015"/>
    <w:rsid w:val="00472963"/>
    <w:rsid w:val="00472B6A"/>
    <w:rsid w:val="00472D4C"/>
    <w:rsid w:val="00473412"/>
    <w:rsid w:val="00473441"/>
    <w:rsid w:val="00473F9A"/>
    <w:rsid w:val="004740AE"/>
    <w:rsid w:val="00475710"/>
    <w:rsid w:val="0047583A"/>
    <w:rsid w:val="00475BA1"/>
    <w:rsid w:val="00476255"/>
    <w:rsid w:val="00477182"/>
    <w:rsid w:val="00477323"/>
    <w:rsid w:val="00477BA7"/>
    <w:rsid w:val="00480CF0"/>
    <w:rsid w:val="0048170C"/>
    <w:rsid w:val="00482B6E"/>
    <w:rsid w:val="0048591F"/>
    <w:rsid w:val="00486EBE"/>
    <w:rsid w:val="00487931"/>
    <w:rsid w:val="00487DC9"/>
    <w:rsid w:val="00490807"/>
    <w:rsid w:val="00490A48"/>
    <w:rsid w:val="00492207"/>
    <w:rsid w:val="00493462"/>
    <w:rsid w:val="004946EF"/>
    <w:rsid w:val="004948F0"/>
    <w:rsid w:val="00494DBF"/>
    <w:rsid w:val="004951DA"/>
    <w:rsid w:val="00496148"/>
    <w:rsid w:val="00497490"/>
    <w:rsid w:val="004A02DE"/>
    <w:rsid w:val="004A1804"/>
    <w:rsid w:val="004A3079"/>
    <w:rsid w:val="004A31E1"/>
    <w:rsid w:val="004A3A59"/>
    <w:rsid w:val="004A43FB"/>
    <w:rsid w:val="004A4772"/>
    <w:rsid w:val="004A5915"/>
    <w:rsid w:val="004B07E1"/>
    <w:rsid w:val="004B087A"/>
    <w:rsid w:val="004B1D9D"/>
    <w:rsid w:val="004B267E"/>
    <w:rsid w:val="004B27A1"/>
    <w:rsid w:val="004B392C"/>
    <w:rsid w:val="004B3EAA"/>
    <w:rsid w:val="004B43D2"/>
    <w:rsid w:val="004B47FB"/>
    <w:rsid w:val="004B4C2F"/>
    <w:rsid w:val="004B4E2D"/>
    <w:rsid w:val="004B5D20"/>
    <w:rsid w:val="004B7808"/>
    <w:rsid w:val="004C0F8B"/>
    <w:rsid w:val="004C22DE"/>
    <w:rsid w:val="004C3E52"/>
    <w:rsid w:val="004C59F8"/>
    <w:rsid w:val="004C6BE1"/>
    <w:rsid w:val="004C7150"/>
    <w:rsid w:val="004C7260"/>
    <w:rsid w:val="004C75AA"/>
    <w:rsid w:val="004C7AC3"/>
    <w:rsid w:val="004C7BB9"/>
    <w:rsid w:val="004C7C8B"/>
    <w:rsid w:val="004D05AB"/>
    <w:rsid w:val="004D0B7E"/>
    <w:rsid w:val="004D0D76"/>
    <w:rsid w:val="004D197A"/>
    <w:rsid w:val="004D2857"/>
    <w:rsid w:val="004D34C5"/>
    <w:rsid w:val="004D3598"/>
    <w:rsid w:val="004D38E6"/>
    <w:rsid w:val="004D3E54"/>
    <w:rsid w:val="004D509E"/>
    <w:rsid w:val="004D5C6B"/>
    <w:rsid w:val="004D69BD"/>
    <w:rsid w:val="004D6C87"/>
    <w:rsid w:val="004D6DB4"/>
    <w:rsid w:val="004D7B8C"/>
    <w:rsid w:val="004D7EB4"/>
    <w:rsid w:val="004E00A4"/>
    <w:rsid w:val="004E22BA"/>
    <w:rsid w:val="004E2C62"/>
    <w:rsid w:val="004E35C2"/>
    <w:rsid w:val="004E409B"/>
    <w:rsid w:val="004E4BAF"/>
    <w:rsid w:val="004E6507"/>
    <w:rsid w:val="004E7DD3"/>
    <w:rsid w:val="004F0441"/>
    <w:rsid w:val="004F2FB5"/>
    <w:rsid w:val="004F4036"/>
    <w:rsid w:val="004F49C2"/>
    <w:rsid w:val="004F5144"/>
    <w:rsid w:val="004F5805"/>
    <w:rsid w:val="004F5826"/>
    <w:rsid w:val="004F71CF"/>
    <w:rsid w:val="004F72DB"/>
    <w:rsid w:val="00501ADA"/>
    <w:rsid w:val="00502397"/>
    <w:rsid w:val="00503319"/>
    <w:rsid w:val="005033FF"/>
    <w:rsid w:val="00503B08"/>
    <w:rsid w:val="005041E0"/>
    <w:rsid w:val="005044FA"/>
    <w:rsid w:val="0050651B"/>
    <w:rsid w:val="005068DD"/>
    <w:rsid w:val="00506A69"/>
    <w:rsid w:val="00506B1E"/>
    <w:rsid w:val="00507713"/>
    <w:rsid w:val="00507F10"/>
    <w:rsid w:val="005122EE"/>
    <w:rsid w:val="005134A3"/>
    <w:rsid w:val="005134D2"/>
    <w:rsid w:val="00515372"/>
    <w:rsid w:val="0051767A"/>
    <w:rsid w:val="00517F81"/>
    <w:rsid w:val="00520687"/>
    <w:rsid w:val="005209AB"/>
    <w:rsid w:val="005211DC"/>
    <w:rsid w:val="00521C31"/>
    <w:rsid w:val="0052228E"/>
    <w:rsid w:val="005228EA"/>
    <w:rsid w:val="00522A5D"/>
    <w:rsid w:val="00522D7E"/>
    <w:rsid w:val="005239EF"/>
    <w:rsid w:val="0052552C"/>
    <w:rsid w:val="00525F73"/>
    <w:rsid w:val="00526F54"/>
    <w:rsid w:val="0052786F"/>
    <w:rsid w:val="00533DB7"/>
    <w:rsid w:val="00534529"/>
    <w:rsid w:val="00535564"/>
    <w:rsid w:val="00536905"/>
    <w:rsid w:val="00537825"/>
    <w:rsid w:val="0053790C"/>
    <w:rsid w:val="005414A6"/>
    <w:rsid w:val="0054377D"/>
    <w:rsid w:val="00543C2E"/>
    <w:rsid w:val="005449E2"/>
    <w:rsid w:val="00552F91"/>
    <w:rsid w:val="00553E5B"/>
    <w:rsid w:val="00553F2F"/>
    <w:rsid w:val="00554FE2"/>
    <w:rsid w:val="0055500F"/>
    <w:rsid w:val="00556A54"/>
    <w:rsid w:val="00556ABC"/>
    <w:rsid w:val="005576F0"/>
    <w:rsid w:val="00557B39"/>
    <w:rsid w:val="00560151"/>
    <w:rsid w:val="00560BBE"/>
    <w:rsid w:val="005610FF"/>
    <w:rsid w:val="00561259"/>
    <w:rsid w:val="00563392"/>
    <w:rsid w:val="005633F9"/>
    <w:rsid w:val="00565808"/>
    <w:rsid w:val="00566BC7"/>
    <w:rsid w:val="00571E23"/>
    <w:rsid w:val="005725BD"/>
    <w:rsid w:val="00572851"/>
    <w:rsid w:val="00573775"/>
    <w:rsid w:val="00573E6A"/>
    <w:rsid w:val="00575628"/>
    <w:rsid w:val="00575A21"/>
    <w:rsid w:val="005769A7"/>
    <w:rsid w:val="005769C2"/>
    <w:rsid w:val="00577133"/>
    <w:rsid w:val="00577359"/>
    <w:rsid w:val="00577E3A"/>
    <w:rsid w:val="00580416"/>
    <w:rsid w:val="00582412"/>
    <w:rsid w:val="00583844"/>
    <w:rsid w:val="00583971"/>
    <w:rsid w:val="00585E1D"/>
    <w:rsid w:val="00586D85"/>
    <w:rsid w:val="00587287"/>
    <w:rsid w:val="00590603"/>
    <w:rsid w:val="005917C4"/>
    <w:rsid w:val="00591C8E"/>
    <w:rsid w:val="005932CF"/>
    <w:rsid w:val="005968EA"/>
    <w:rsid w:val="0059765B"/>
    <w:rsid w:val="005A05CC"/>
    <w:rsid w:val="005A0750"/>
    <w:rsid w:val="005A0A13"/>
    <w:rsid w:val="005A0CE3"/>
    <w:rsid w:val="005A0F17"/>
    <w:rsid w:val="005A13CF"/>
    <w:rsid w:val="005A14A8"/>
    <w:rsid w:val="005A1AEB"/>
    <w:rsid w:val="005A1C1F"/>
    <w:rsid w:val="005A21DC"/>
    <w:rsid w:val="005A243A"/>
    <w:rsid w:val="005A2887"/>
    <w:rsid w:val="005A2D88"/>
    <w:rsid w:val="005A46EA"/>
    <w:rsid w:val="005A5778"/>
    <w:rsid w:val="005A62D5"/>
    <w:rsid w:val="005A7937"/>
    <w:rsid w:val="005B1F5D"/>
    <w:rsid w:val="005B2087"/>
    <w:rsid w:val="005B2F24"/>
    <w:rsid w:val="005B3033"/>
    <w:rsid w:val="005B4762"/>
    <w:rsid w:val="005B4B4D"/>
    <w:rsid w:val="005B520A"/>
    <w:rsid w:val="005B5EB9"/>
    <w:rsid w:val="005B6561"/>
    <w:rsid w:val="005B68A3"/>
    <w:rsid w:val="005B68CE"/>
    <w:rsid w:val="005B6B4D"/>
    <w:rsid w:val="005B72E0"/>
    <w:rsid w:val="005B7FAD"/>
    <w:rsid w:val="005C0BC2"/>
    <w:rsid w:val="005C1E5A"/>
    <w:rsid w:val="005C20A7"/>
    <w:rsid w:val="005C2260"/>
    <w:rsid w:val="005C27EF"/>
    <w:rsid w:val="005C2E8F"/>
    <w:rsid w:val="005C3528"/>
    <w:rsid w:val="005C3CAC"/>
    <w:rsid w:val="005C406A"/>
    <w:rsid w:val="005C4ED3"/>
    <w:rsid w:val="005C5DD1"/>
    <w:rsid w:val="005D0056"/>
    <w:rsid w:val="005D079B"/>
    <w:rsid w:val="005D0BF8"/>
    <w:rsid w:val="005D2C04"/>
    <w:rsid w:val="005D3774"/>
    <w:rsid w:val="005D38D3"/>
    <w:rsid w:val="005D3F64"/>
    <w:rsid w:val="005D46AF"/>
    <w:rsid w:val="005D51AF"/>
    <w:rsid w:val="005D52D0"/>
    <w:rsid w:val="005D5ED7"/>
    <w:rsid w:val="005D72DF"/>
    <w:rsid w:val="005D7519"/>
    <w:rsid w:val="005E17BF"/>
    <w:rsid w:val="005E1D1A"/>
    <w:rsid w:val="005E2822"/>
    <w:rsid w:val="005E2CBB"/>
    <w:rsid w:val="005E2D9E"/>
    <w:rsid w:val="005E3A01"/>
    <w:rsid w:val="005E45B7"/>
    <w:rsid w:val="005E50D5"/>
    <w:rsid w:val="005E5141"/>
    <w:rsid w:val="005F004A"/>
    <w:rsid w:val="005F0C8E"/>
    <w:rsid w:val="005F0D8A"/>
    <w:rsid w:val="005F2C7A"/>
    <w:rsid w:val="005F3242"/>
    <w:rsid w:val="005F34FD"/>
    <w:rsid w:val="005F5EC3"/>
    <w:rsid w:val="005F610E"/>
    <w:rsid w:val="005F7F2A"/>
    <w:rsid w:val="00600962"/>
    <w:rsid w:val="00600D44"/>
    <w:rsid w:val="006017BD"/>
    <w:rsid w:val="00601DF6"/>
    <w:rsid w:val="00604DF7"/>
    <w:rsid w:val="00605AE0"/>
    <w:rsid w:val="00605AEA"/>
    <w:rsid w:val="00605B56"/>
    <w:rsid w:val="00605BF5"/>
    <w:rsid w:val="006064FB"/>
    <w:rsid w:val="00607011"/>
    <w:rsid w:val="00607562"/>
    <w:rsid w:val="006075FC"/>
    <w:rsid w:val="00610566"/>
    <w:rsid w:val="00610E31"/>
    <w:rsid w:val="00611115"/>
    <w:rsid w:val="00612BB5"/>
    <w:rsid w:val="00615423"/>
    <w:rsid w:val="00617685"/>
    <w:rsid w:val="006179DF"/>
    <w:rsid w:val="0062014A"/>
    <w:rsid w:val="00620D2B"/>
    <w:rsid w:val="0062128B"/>
    <w:rsid w:val="006215A8"/>
    <w:rsid w:val="006215DB"/>
    <w:rsid w:val="006219D1"/>
    <w:rsid w:val="00622145"/>
    <w:rsid w:val="00623716"/>
    <w:rsid w:val="00623765"/>
    <w:rsid w:val="00625A7B"/>
    <w:rsid w:val="00625BD7"/>
    <w:rsid w:val="006260E9"/>
    <w:rsid w:val="00626228"/>
    <w:rsid w:val="0062665C"/>
    <w:rsid w:val="0062709A"/>
    <w:rsid w:val="006274BA"/>
    <w:rsid w:val="0062796D"/>
    <w:rsid w:val="00627B31"/>
    <w:rsid w:val="006301BD"/>
    <w:rsid w:val="00630278"/>
    <w:rsid w:val="006314ED"/>
    <w:rsid w:val="00632A1A"/>
    <w:rsid w:val="00634D10"/>
    <w:rsid w:val="006350A3"/>
    <w:rsid w:val="00636D59"/>
    <w:rsid w:val="00637012"/>
    <w:rsid w:val="006371FF"/>
    <w:rsid w:val="0064003A"/>
    <w:rsid w:val="00640C2A"/>
    <w:rsid w:val="00641B6A"/>
    <w:rsid w:val="00641C43"/>
    <w:rsid w:val="006426A1"/>
    <w:rsid w:val="0064403A"/>
    <w:rsid w:val="00644746"/>
    <w:rsid w:val="00644902"/>
    <w:rsid w:val="00644C06"/>
    <w:rsid w:val="00645F4D"/>
    <w:rsid w:val="00646788"/>
    <w:rsid w:val="00647BED"/>
    <w:rsid w:val="006503B4"/>
    <w:rsid w:val="0065129A"/>
    <w:rsid w:val="00654529"/>
    <w:rsid w:val="00654A86"/>
    <w:rsid w:val="00655022"/>
    <w:rsid w:val="00655C9B"/>
    <w:rsid w:val="00655FCC"/>
    <w:rsid w:val="0065719B"/>
    <w:rsid w:val="00660413"/>
    <w:rsid w:val="00660DCC"/>
    <w:rsid w:val="006612AD"/>
    <w:rsid w:val="0066243A"/>
    <w:rsid w:val="0066279E"/>
    <w:rsid w:val="00662887"/>
    <w:rsid w:val="006630FF"/>
    <w:rsid w:val="00663C3A"/>
    <w:rsid w:val="00664184"/>
    <w:rsid w:val="00665AF3"/>
    <w:rsid w:val="00670A34"/>
    <w:rsid w:val="00670A6D"/>
    <w:rsid w:val="00670AAD"/>
    <w:rsid w:val="006711BF"/>
    <w:rsid w:val="006719D2"/>
    <w:rsid w:val="00672B02"/>
    <w:rsid w:val="00674F2C"/>
    <w:rsid w:val="00674F7A"/>
    <w:rsid w:val="006752E3"/>
    <w:rsid w:val="00675B63"/>
    <w:rsid w:val="00676660"/>
    <w:rsid w:val="00680307"/>
    <w:rsid w:val="0068152B"/>
    <w:rsid w:val="0068165B"/>
    <w:rsid w:val="00682D03"/>
    <w:rsid w:val="006832F1"/>
    <w:rsid w:val="0069072F"/>
    <w:rsid w:val="0069168F"/>
    <w:rsid w:val="006917B4"/>
    <w:rsid w:val="00693575"/>
    <w:rsid w:val="006936E4"/>
    <w:rsid w:val="00693DEA"/>
    <w:rsid w:val="006944B5"/>
    <w:rsid w:val="00695299"/>
    <w:rsid w:val="006955C4"/>
    <w:rsid w:val="00695D51"/>
    <w:rsid w:val="00696C43"/>
    <w:rsid w:val="00697DFD"/>
    <w:rsid w:val="006A1004"/>
    <w:rsid w:val="006A13B3"/>
    <w:rsid w:val="006A1519"/>
    <w:rsid w:val="006A242E"/>
    <w:rsid w:val="006A2BD9"/>
    <w:rsid w:val="006A2DCE"/>
    <w:rsid w:val="006A3935"/>
    <w:rsid w:val="006A39F8"/>
    <w:rsid w:val="006A3EE5"/>
    <w:rsid w:val="006A47A5"/>
    <w:rsid w:val="006A48B0"/>
    <w:rsid w:val="006A609D"/>
    <w:rsid w:val="006A61D5"/>
    <w:rsid w:val="006A7BCB"/>
    <w:rsid w:val="006B14C0"/>
    <w:rsid w:val="006B195F"/>
    <w:rsid w:val="006B1BC9"/>
    <w:rsid w:val="006B23AB"/>
    <w:rsid w:val="006B286E"/>
    <w:rsid w:val="006B3C2E"/>
    <w:rsid w:val="006B6C4A"/>
    <w:rsid w:val="006C0F36"/>
    <w:rsid w:val="006C27DC"/>
    <w:rsid w:val="006C3A1A"/>
    <w:rsid w:val="006C4AEF"/>
    <w:rsid w:val="006C5527"/>
    <w:rsid w:val="006C5561"/>
    <w:rsid w:val="006C66ED"/>
    <w:rsid w:val="006C6EF8"/>
    <w:rsid w:val="006D04F3"/>
    <w:rsid w:val="006D2787"/>
    <w:rsid w:val="006D2D73"/>
    <w:rsid w:val="006D30B7"/>
    <w:rsid w:val="006D4D59"/>
    <w:rsid w:val="006D50CC"/>
    <w:rsid w:val="006D5718"/>
    <w:rsid w:val="006D6972"/>
    <w:rsid w:val="006D7EEB"/>
    <w:rsid w:val="006E063F"/>
    <w:rsid w:val="006E0E39"/>
    <w:rsid w:val="006E173E"/>
    <w:rsid w:val="006E1827"/>
    <w:rsid w:val="006E198D"/>
    <w:rsid w:val="006E2997"/>
    <w:rsid w:val="006E37F0"/>
    <w:rsid w:val="006E4EE3"/>
    <w:rsid w:val="006E54C5"/>
    <w:rsid w:val="006E5546"/>
    <w:rsid w:val="006E6C53"/>
    <w:rsid w:val="006E7757"/>
    <w:rsid w:val="006F0382"/>
    <w:rsid w:val="006F0BD1"/>
    <w:rsid w:val="006F0CCC"/>
    <w:rsid w:val="006F1836"/>
    <w:rsid w:val="006F1A34"/>
    <w:rsid w:val="006F27F2"/>
    <w:rsid w:val="006F3487"/>
    <w:rsid w:val="006F43F7"/>
    <w:rsid w:val="006F441F"/>
    <w:rsid w:val="006F5945"/>
    <w:rsid w:val="006F6015"/>
    <w:rsid w:val="00700E81"/>
    <w:rsid w:val="007010B3"/>
    <w:rsid w:val="007049F2"/>
    <w:rsid w:val="00704EDD"/>
    <w:rsid w:val="00705974"/>
    <w:rsid w:val="00705BF7"/>
    <w:rsid w:val="0071044A"/>
    <w:rsid w:val="00710D1C"/>
    <w:rsid w:val="007114C0"/>
    <w:rsid w:val="00711825"/>
    <w:rsid w:val="00712B91"/>
    <w:rsid w:val="00715590"/>
    <w:rsid w:val="00716682"/>
    <w:rsid w:val="00717DAE"/>
    <w:rsid w:val="00724461"/>
    <w:rsid w:val="007246B8"/>
    <w:rsid w:val="00724EC5"/>
    <w:rsid w:val="00725554"/>
    <w:rsid w:val="00726AA4"/>
    <w:rsid w:val="00726E3A"/>
    <w:rsid w:val="007302B7"/>
    <w:rsid w:val="007321FA"/>
    <w:rsid w:val="00732334"/>
    <w:rsid w:val="00732E37"/>
    <w:rsid w:val="00733207"/>
    <w:rsid w:val="00734529"/>
    <w:rsid w:val="00734628"/>
    <w:rsid w:val="00734EA7"/>
    <w:rsid w:val="00736219"/>
    <w:rsid w:val="0073791B"/>
    <w:rsid w:val="007406E0"/>
    <w:rsid w:val="007411FF"/>
    <w:rsid w:val="0074179F"/>
    <w:rsid w:val="00741C05"/>
    <w:rsid w:val="00742364"/>
    <w:rsid w:val="00742788"/>
    <w:rsid w:val="00743BF7"/>
    <w:rsid w:val="00743DA4"/>
    <w:rsid w:val="00744D06"/>
    <w:rsid w:val="00745742"/>
    <w:rsid w:val="00745AA2"/>
    <w:rsid w:val="00746CD7"/>
    <w:rsid w:val="00746D7E"/>
    <w:rsid w:val="00747AFA"/>
    <w:rsid w:val="00752EB1"/>
    <w:rsid w:val="007549BF"/>
    <w:rsid w:val="00754AA0"/>
    <w:rsid w:val="007556A5"/>
    <w:rsid w:val="00756C4B"/>
    <w:rsid w:val="0076094B"/>
    <w:rsid w:val="007613B3"/>
    <w:rsid w:val="00761BC9"/>
    <w:rsid w:val="0076232D"/>
    <w:rsid w:val="00763A4D"/>
    <w:rsid w:val="00763FAB"/>
    <w:rsid w:val="007644A1"/>
    <w:rsid w:val="0076546E"/>
    <w:rsid w:val="00766377"/>
    <w:rsid w:val="00771941"/>
    <w:rsid w:val="007726F7"/>
    <w:rsid w:val="0077296E"/>
    <w:rsid w:val="00774234"/>
    <w:rsid w:val="0077568D"/>
    <w:rsid w:val="00775FE8"/>
    <w:rsid w:val="00776A0B"/>
    <w:rsid w:val="00777821"/>
    <w:rsid w:val="00777C31"/>
    <w:rsid w:val="00777D0C"/>
    <w:rsid w:val="00780AD8"/>
    <w:rsid w:val="007815EB"/>
    <w:rsid w:val="0078190F"/>
    <w:rsid w:val="00781AEA"/>
    <w:rsid w:val="00782832"/>
    <w:rsid w:val="007832DB"/>
    <w:rsid w:val="007842A6"/>
    <w:rsid w:val="00784F36"/>
    <w:rsid w:val="007852EB"/>
    <w:rsid w:val="007854F3"/>
    <w:rsid w:val="00786021"/>
    <w:rsid w:val="0078659A"/>
    <w:rsid w:val="0078681C"/>
    <w:rsid w:val="00786860"/>
    <w:rsid w:val="00786F39"/>
    <w:rsid w:val="0078770C"/>
    <w:rsid w:val="00787E65"/>
    <w:rsid w:val="00787FEE"/>
    <w:rsid w:val="0079020A"/>
    <w:rsid w:val="00791647"/>
    <w:rsid w:val="007934D6"/>
    <w:rsid w:val="00794333"/>
    <w:rsid w:val="00794B89"/>
    <w:rsid w:val="0079572C"/>
    <w:rsid w:val="0079795D"/>
    <w:rsid w:val="00797D4F"/>
    <w:rsid w:val="007A0141"/>
    <w:rsid w:val="007A0E40"/>
    <w:rsid w:val="007A1066"/>
    <w:rsid w:val="007A2115"/>
    <w:rsid w:val="007A2222"/>
    <w:rsid w:val="007A4852"/>
    <w:rsid w:val="007A517B"/>
    <w:rsid w:val="007A5921"/>
    <w:rsid w:val="007A5970"/>
    <w:rsid w:val="007A77DD"/>
    <w:rsid w:val="007B00A1"/>
    <w:rsid w:val="007B0528"/>
    <w:rsid w:val="007B0D3F"/>
    <w:rsid w:val="007B142A"/>
    <w:rsid w:val="007B2A54"/>
    <w:rsid w:val="007B3BA5"/>
    <w:rsid w:val="007B4B2A"/>
    <w:rsid w:val="007B57FA"/>
    <w:rsid w:val="007B5A16"/>
    <w:rsid w:val="007B62CF"/>
    <w:rsid w:val="007B693C"/>
    <w:rsid w:val="007B6BBB"/>
    <w:rsid w:val="007B7055"/>
    <w:rsid w:val="007B74A9"/>
    <w:rsid w:val="007B7751"/>
    <w:rsid w:val="007B7BBF"/>
    <w:rsid w:val="007B7C6B"/>
    <w:rsid w:val="007B7C77"/>
    <w:rsid w:val="007C008C"/>
    <w:rsid w:val="007C105E"/>
    <w:rsid w:val="007C1C38"/>
    <w:rsid w:val="007C37C7"/>
    <w:rsid w:val="007C3DD7"/>
    <w:rsid w:val="007C54CC"/>
    <w:rsid w:val="007C638D"/>
    <w:rsid w:val="007C668D"/>
    <w:rsid w:val="007C6B98"/>
    <w:rsid w:val="007D19F1"/>
    <w:rsid w:val="007D1DD2"/>
    <w:rsid w:val="007D2676"/>
    <w:rsid w:val="007D2C2D"/>
    <w:rsid w:val="007D47ED"/>
    <w:rsid w:val="007D4FC6"/>
    <w:rsid w:val="007D500D"/>
    <w:rsid w:val="007D553C"/>
    <w:rsid w:val="007D7EA4"/>
    <w:rsid w:val="007E0933"/>
    <w:rsid w:val="007E0950"/>
    <w:rsid w:val="007E1381"/>
    <w:rsid w:val="007E1990"/>
    <w:rsid w:val="007E2145"/>
    <w:rsid w:val="007E229A"/>
    <w:rsid w:val="007E2C93"/>
    <w:rsid w:val="007E30F7"/>
    <w:rsid w:val="007E4501"/>
    <w:rsid w:val="007E4D1F"/>
    <w:rsid w:val="007E5211"/>
    <w:rsid w:val="007E5D2C"/>
    <w:rsid w:val="007E634D"/>
    <w:rsid w:val="007E7724"/>
    <w:rsid w:val="007F0127"/>
    <w:rsid w:val="007F0498"/>
    <w:rsid w:val="007F0627"/>
    <w:rsid w:val="007F14FF"/>
    <w:rsid w:val="007F1B0F"/>
    <w:rsid w:val="007F1D1F"/>
    <w:rsid w:val="007F1E11"/>
    <w:rsid w:val="007F4D0E"/>
    <w:rsid w:val="007F5321"/>
    <w:rsid w:val="007F7B70"/>
    <w:rsid w:val="008025CC"/>
    <w:rsid w:val="00805A30"/>
    <w:rsid w:val="0080759F"/>
    <w:rsid w:val="00810516"/>
    <w:rsid w:val="00811D58"/>
    <w:rsid w:val="0081276A"/>
    <w:rsid w:val="008128BD"/>
    <w:rsid w:val="00813929"/>
    <w:rsid w:val="00813E53"/>
    <w:rsid w:val="0081412E"/>
    <w:rsid w:val="00814AFC"/>
    <w:rsid w:val="00815277"/>
    <w:rsid w:val="0081540F"/>
    <w:rsid w:val="00815DE5"/>
    <w:rsid w:val="0081635B"/>
    <w:rsid w:val="00816768"/>
    <w:rsid w:val="008169FD"/>
    <w:rsid w:val="00816F4B"/>
    <w:rsid w:val="00820A62"/>
    <w:rsid w:val="0082120B"/>
    <w:rsid w:val="00821D16"/>
    <w:rsid w:val="00821FFF"/>
    <w:rsid w:val="008220B1"/>
    <w:rsid w:val="0082242A"/>
    <w:rsid w:val="008242D3"/>
    <w:rsid w:val="00824ACD"/>
    <w:rsid w:val="0082530A"/>
    <w:rsid w:val="008258C9"/>
    <w:rsid w:val="00826B51"/>
    <w:rsid w:val="00826D76"/>
    <w:rsid w:val="0082792A"/>
    <w:rsid w:val="008303A3"/>
    <w:rsid w:val="0083120F"/>
    <w:rsid w:val="008321B8"/>
    <w:rsid w:val="00832B05"/>
    <w:rsid w:val="00832DC8"/>
    <w:rsid w:val="00834028"/>
    <w:rsid w:val="0083542D"/>
    <w:rsid w:val="00836041"/>
    <w:rsid w:val="008364B0"/>
    <w:rsid w:val="0083654E"/>
    <w:rsid w:val="0083784B"/>
    <w:rsid w:val="00840088"/>
    <w:rsid w:val="00840E30"/>
    <w:rsid w:val="0084185F"/>
    <w:rsid w:val="0084367B"/>
    <w:rsid w:val="00844600"/>
    <w:rsid w:val="008451A3"/>
    <w:rsid w:val="0084594E"/>
    <w:rsid w:val="00845DD9"/>
    <w:rsid w:val="00845ED7"/>
    <w:rsid w:val="00847A08"/>
    <w:rsid w:val="00850508"/>
    <w:rsid w:val="00850CD6"/>
    <w:rsid w:val="00850DEB"/>
    <w:rsid w:val="00854854"/>
    <w:rsid w:val="00855557"/>
    <w:rsid w:val="008561A0"/>
    <w:rsid w:val="00856735"/>
    <w:rsid w:val="00860545"/>
    <w:rsid w:val="008607A1"/>
    <w:rsid w:val="008618DC"/>
    <w:rsid w:val="00861CEE"/>
    <w:rsid w:val="008635EC"/>
    <w:rsid w:val="008636BA"/>
    <w:rsid w:val="00863B27"/>
    <w:rsid w:val="00863F40"/>
    <w:rsid w:val="00865E79"/>
    <w:rsid w:val="008671A7"/>
    <w:rsid w:val="008710C4"/>
    <w:rsid w:val="0087157F"/>
    <w:rsid w:val="00871FCB"/>
    <w:rsid w:val="008734E7"/>
    <w:rsid w:val="00873A3C"/>
    <w:rsid w:val="0087561D"/>
    <w:rsid w:val="00875C13"/>
    <w:rsid w:val="00876C21"/>
    <w:rsid w:val="00877921"/>
    <w:rsid w:val="008802DF"/>
    <w:rsid w:val="008829FC"/>
    <w:rsid w:val="00886004"/>
    <w:rsid w:val="008875AC"/>
    <w:rsid w:val="00887CC0"/>
    <w:rsid w:val="00890E9C"/>
    <w:rsid w:val="00891932"/>
    <w:rsid w:val="00891E9E"/>
    <w:rsid w:val="00892550"/>
    <w:rsid w:val="008928D1"/>
    <w:rsid w:val="0089369A"/>
    <w:rsid w:val="00893704"/>
    <w:rsid w:val="00893C73"/>
    <w:rsid w:val="00893DD2"/>
    <w:rsid w:val="00894CAF"/>
    <w:rsid w:val="0089595B"/>
    <w:rsid w:val="008965AB"/>
    <w:rsid w:val="00896F82"/>
    <w:rsid w:val="008A0412"/>
    <w:rsid w:val="008A0421"/>
    <w:rsid w:val="008A315B"/>
    <w:rsid w:val="008A3A89"/>
    <w:rsid w:val="008A4293"/>
    <w:rsid w:val="008A4CB5"/>
    <w:rsid w:val="008A6932"/>
    <w:rsid w:val="008A71E8"/>
    <w:rsid w:val="008A7366"/>
    <w:rsid w:val="008B09C7"/>
    <w:rsid w:val="008B186B"/>
    <w:rsid w:val="008B1BCC"/>
    <w:rsid w:val="008B1C2F"/>
    <w:rsid w:val="008B2E97"/>
    <w:rsid w:val="008B35D8"/>
    <w:rsid w:val="008B43C4"/>
    <w:rsid w:val="008B528B"/>
    <w:rsid w:val="008B58CD"/>
    <w:rsid w:val="008B5AA3"/>
    <w:rsid w:val="008B5B6C"/>
    <w:rsid w:val="008B6620"/>
    <w:rsid w:val="008B71F2"/>
    <w:rsid w:val="008B7333"/>
    <w:rsid w:val="008C20D5"/>
    <w:rsid w:val="008C2310"/>
    <w:rsid w:val="008C244C"/>
    <w:rsid w:val="008C5265"/>
    <w:rsid w:val="008C54AB"/>
    <w:rsid w:val="008C5A32"/>
    <w:rsid w:val="008C642C"/>
    <w:rsid w:val="008C6CF2"/>
    <w:rsid w:val="008C70EC"/>
    <w:rsid w:val="008C7225"/>
    <w:rsid w:val="008D0436"/>
    <w:rsid w:val="008D099A"/>
    <w:rsid w:val="008D25B0"/>
    <w:rsid w:val="008D3ADF"/>
    <w:rsid w:val="008D3C03"/>
    <w:rsid w:val="008D5A1D"/>
    <w:rsid w:val="008D60B2"/>
    <w:rsid w:val="008D69EE"/>
    <w:rsid w:val="008D7603"/>
    <w:rsid w:val="008E2DC9"/>
    <w:rsid w:val="008E41F4"/>
    <w:rsid w:val="008E4879"/>
    <w:rsid w:val="008E5983"/>
    <w:rsid w:val="008E6541"/>
    <w:rsid w:val="008E6C20"/>
    <w:rsid w:val="008E7491"/>
    <w:rsid w:val="008F1349"/>
    <w:rsid w:val="008F2E60"/>
    <w:rsid w:val="008F4BBA"/>
    <w:rsid w:val="008F50FD"/>
    <w:rsid w:val="008F6600"/>
    <w:rsid w:val="008F69A1"/>
    <w:rsid w:val="008F7067"/>
    <w:rsid w:val="008F7167"/>
    <w:rsid w:val="008F733C"/>
    <w:rsid w:val="008F7C05"/>
    <w:rsid w:val="009004D7"/>
    <w:rsid w:val="00900BA3"/>
    <w:rsid w:val="00901740"/>
    <w:rsid w:val="0090434D"/>
    <w:rsid w:val="00910AE7"/>
    <w:rsid w:val="00911077"/>
    <w:rsid w:val="00914625"/>
    <w:rsid w:val="00915641"/>
    <w:rsid w:val="00915FF3"/>
    <w:rsid w:val="00916572"/>
    <w:rsid w:val="009169D2"/>
    <w:rsid w:val="00917500"/>
    <w:rsid w:val="009178A1"/>
    <w:rsid w:val="0092207C"/>
    <w:rsid w:val="00922650"/>
    <w:rsid w:val="009233BB"/>
    <w:rsid w:val="00923D1D"/>
    <w:rsid w:val="0092478F"/>
    <w:rsid w:val="00924C1F"/>
    <w:rsid w:val="00924C97"/>
    <w:rsid w:val="00924F83"/>
    <w:rsid w:val="00925D21"/>
    <w:rsid w:val="00925DFE"/>
    <w:rsid w:val="009263F5"/>
    <w:rsid w:val="0092669E"/>
    <w:rsid w:val="00927410"/>
    <w:rsid w:val="00927490"/>
    <w:rsid w:val="00927F38"/>
    <w:rsid w:val="00930068"/>
    <w:rsid w:val="00930C7B"/>
    <w:rsid w:val="00931A55"/>
    <w:rsid w:val="00931E41"/>
    <w:rsid w:val="00932369"/>
    <w:rsid w:val="00934661"/>
    <w:rsid w:val="0093619D"/>
    <w:rsid w:val="009403D3"/>
    <w:rsid w:val="00940FC2"/>
    <w:rsid w:val="00941224"/>
    <w:rsid w:val="009414A1"/>
    <w:rsid w:val="00942AB2"/>
    <w:rsid w:val="00942E2B"/>
    <w:rsid w:val="00942F35"/>
    <w:rsid w:val="009445B6"/>
    <w:rsid w:val="00946D1A"/>
    <w:rsid w:val="00946F2A"/>
    <w:rsid w:val="00950B44"/>
    <w:rsid w:val="00951FE9"/>
    <w:rsid w:val="00952506"/>
    <w:rsid w:val="00952A95"/>
    <w:rsid w:val="00954740"/>
    <w:rsid w:val="00954A98"/>
    <w:rsid w:val="0095548C"/>
    <w:rsid w:val="009556A4"/>
    <w:rsid w:val="0095632C"/>
    <w:rsid w:val="009573F5"/>
    <w:rsid w:val="009574F2"/>
    <w:rsid w:val="009576E3"/>
    <w:rsid w:val="0096000B"/>
    <w:rsid w:val="00960C5E"/>
    <w:rsid w:val="00960E95"/>
    <w:rsid w:val="00962029"/>
    <w:rsid w:val="0096301B"/>
    <w:rsid w:val="009667A4"/>
    <w:rsid w:val="009669E9"/>
    <w:rsid w:val="009716E1"/>
    <w:rsid w:val="00971A55"/>
    <w:rsid w:val="009754AB"/>
    <w:rsid w:val="009755E7"/>
    <w:rsid w:val="00976570"/>
    <w:rsid w:val="0098073F"/>
    <w:rsid w:val="009813BF"/>
    <w:rsid w:val="0098175A"/>
    <w:rsid w:val="00982ABA"/>
    <w:rsid w:val="0098589B"/>
    <w:rsid w:val="009868E1"/>
    <w:rsid w:val="00986BF7"/>
    <w:rsid w:val="00987CD6"/>
    <w:rsid w:val="00987D96"/>
    <w:rsid w:val="00987E8C"/>
    <w:rsid w:val="00991007"/>
    <w:rsid w:val="00991A22"/>
    <w:rsid w:val="00991DA0"/>
    <w:rsid w:val="009934A0"/>
    <w:rsid w:val="00995FAA"/>
    <w:rsid w:val="00997789"/>
    <w:rsid w:val="00997E25"/>
    <w:rsid w:val="009A117A"/>
    <w:rsid w:val="009A1647"/>
    <w:rsid w:val="009A24BD"/>
    <w:rsid w:val="009A3DA9"/>
    <w:rsid w:val="009A404D"/>
    <w:rsid w:val="009A4356"/>
    <w:rsid w:val="009A44AC"/>
    <w:rsid w:val="009A5848"/>
    <w:rsid w:val="009B06B5"/>
    <w:rsid w:val="009B177D"/>
    <w:rsid w:val="009B244B"/>
    <w:rsid w:val="009B29C9"/>
    <w:rsid w:val="009B2A5D"/>
    <w:rsid w:val="009B2DAE"/>
    <w:rsid w:val="009B30F1"/>
    <w:rsid w:val="009B332C"/>
    <w:rsid w:val="009B4980"/>
    <w:rsid w:val="009B5305"/>
    <w:rsid w:val="009B6393"/>
    <w:rsid w:val="009B70DD"/>
    <w:rsid w:val="009B7E55"/>
    <w:rsid w:val="009C1F7E"/>
    <w:rsid w:val="009C238E"/>
    <w:rsid w:val="009C4BE5"/>
    <w:rsid w:val="009C53DC"/>
    <w:rsid w:val="009C5628"/>
    <w:rsid w:val="009C6490"/>
    <w:rsid w:val="009C6B17"/>
    <w:rsid w:val="009D27B9"/>
    <w:rsid w:val="009D2CC6"/>
    <w:rsid w:val="009D31E9"/>
    <w:rsid w:val="009D3567"/>
    <w:rsid w:val="009D3E0D"/>
    <w:rsid w:val="009D49B2"/>
    <w:rsid w:val="009D5FF5"/>
    <w:rsid w:val="009D606F"/>
    <w:rsid w:val="009D6578"/>
    <w:rsid w:val="009E03D7"/>
    <w:rsid w:val="009E0F4A"/>
    <w:rsid w:val="009E1C60"/>
    <w:rsid w:val="009E1EEB"/>
    <w:rsid w:val="009E2764"/>
    <w:rsid w:val="009E32ED"/>
    <w:rsid w:val="009E3A44"/>
    <w:rsid w:val="009E4837"/>
    <w:rsid w:val="009E522B"/>
    <w:rsid w:val="009E76BE"/>
    <w:rsid w:val="009F0147"/>
    <w:rsid w:val="009F16D8"/>
    <w:rsid w:val="009F2174"/>
    <w:rsid w:val="009F275D"/>
    <w:rsid w:val="009F2D1D"/>
    <w:rsid w:val="009F3702"/>
    <w:rsid w:val="009F3939"/>
    <w:rsid w:val="009F40A2"/>
    <w:rsid w:val="009F45B8"/>
    <w:rsid w:val="009F6479"/>
    <w:rsid w:val="009F6A96"/>
    <w:rsid w:val="009F6DE4"/>
    <w:rsid w:val="009F7768"/>
    <w:rsid w:val="00A00691"/>
    <w:rsid w:val="00A00784"/>
    <w:rsid w:val="00A0213D"/>
    <w:rsid w:val="00A02C59"/>
    <w:rsid w:val="00A030AF"/>
    <w:rsid w:val="00A0355E"/>
    <w:rsid w:val="00A042E8"/>
    <w:rsid w:val="00A04D56"/>
    <w:rsid w:val="00A05289"/>
    <w:rsid w:val="00A057F5"/>
    <w:rsid w:val="00A07FAA"/>
    <w:rsid w:val="00A123E6"/>
    <w:rsid w:val="00A12B46"/>
    <w:rsid w:val="00A1384C"/>
    <w:rsid w:val="00A14B5F"/>
    <w:rsid w:val="00A15535"/>
    <w:rsid w:val="00A2027E"/>
    <w:rsid w:val="00A21D96"/>
    <w:rsid w:val="00A2288C"/>
    <w:rsid w:val="00A22A71"/>
    <w:rsid w:val="00A237D5"/>
    <w:rsid w:val="00A2604F"/>
    <w:rsid w:val="00A26BB9"/>
    <w:rsid w:val="00A26BEC"/>
    <w:rsid w:val="00A27140"/>
    <w:rsid w:val="00A27234"/>
    <w:rsid w:val="00A30392"/>
    <w:rsid w:val="00A326E2"/>
    <w:rsid w:val="00A3305D"/>
    <w:rsid w:val="00A35786"/>
    <w:rsid w:val="00A35852"/>
    <w:rsid w:val="00A35D50"/>
    <w:rsid w:val="00A36D97"/>
    <w:rsid w:val="00A373F8"/>
    <w:rsid w:val="00A37F7F"/>
    <w:rsid w:val="00A401A7"/>
    <w:rsid w:val="00A40C79"/>
    <w:rsid w:val="00A41C01"/>
    <w:rsid w:val="00A4267C"/>
    <w:rsid w:val="00A43986"/>
    <w:rsid w:val="00A44D83"/>
    <w:rsid w:val="00A46EB1"/>
    <w:rsid w:val="00A47706"/>
    <w:rsid w:val="00A47D7E"/>
    <w:rsid w:val="00A516FF"/>
    <w:rsid w:val="00A5186F"/>
    <w:rsid w:val="00A51FD7"/>
    <w:rsid w:val="00A521E1"/>
    <w:rsid w:val="00A52B86"/>
    <w:rsid w:val="00A5366C"/>
    <w:rsid w:val="00A53979"/>
    <w:rsid w:val="00A55408"/>
    <w:rsid w:val="00A6174B"/>
    <w:rsid w:val="00A62FFE"/>
    <w:rsid w:val="00A63891"/>
    <w:rsid w:val="00A656A6"/>
    <w:rsid w:val="00A65B14"/>
    <w:rsid w:val="00A65FC5"/>
    <w:rsid w:val="00A70DE2"/>
    <w:rsid w:val="00A71A1F"/>
    <w:rsid w:val="00A71B15"/>
    <w:rsid w:val="00A76291"/>
    <w:rsid w:val="00A76C9E"/>
    <w:rsid w:val="00A7702D"/>
    <w:rsid w:val="00A77104"/>
    <w:rsid w:val="00A77988"/>
    <w:rsid w:val="00A8161F"/>
    <w:rsid w:val="00A81BC6"/>
    <w:rsid w:val="00A81E31"/>
    <w:rsid w:val="00A83D92"/>
    <w:rsid w:val="00A83F20"/>
    <w:rsid w:val="00A85433"/>
    <w:rsid w:val="00A855BF"/>
    <w:rsid w:val="00A85C73"/>
    <w:rsid w:val="00A865F2"/>
    <w:rsid w:val="00A87654"/>
    <w:rsid w:val="00A87CC2"/>
    <w:rsid w:val="00A87DF2"/>
    <w:rsid w:val="00A9181A"/>
    <w:rsid w:val="00A91F26"/>
    <w:rsid w:val="00A92515"/>
    <w:rsid w:val="00A9251E"/>
    <w:rsid w:val="00A92DA3"/>
    <w:rsid w:val="00A92FA6"/>
    <w:rsid w:val="00A93ADD"/>
    <w:rsid w:val="00A94336"/>
    <w:rsid w:val="00A94CB5"/>
    <w:rsid w:val="00A95BEA"/>
    <w:rsid w:val="00A95EF5"/>
    <w:rsid w:val="00A96190"/>
    <w:rsid w:val="00A96C80"/>
    <w:rsid w:val="00A9764F"/>
    <w:rsid w:val="00AA0021"/>
    <w:rsid w:val="00AA03AE"/>
    <w:rsid w:val="00AA0D6A"/>
    <w:rsid w:val="00AA1B56"/>
    <w:rsid w:val="00AA1EB8"/>
    <w:rsid w:val="00AA46EB"/>
    <w:rsid w:val="00AA5621"/>
    <w:rsid w:val="00AA63AD"/>
    <w:rsid w:val="00AA73B3"/>
    <w:rsid w:val="00AB0D0A"/>
    <w:rsid w:val="00AB6165"/>
    <w:rsid w:val="00AB7A89"/>
    <w:rsid w:val="00AB7C98"/>
    <w:rsid w:val="00AC0540"/>
    <w:rsid w:val="00AC0CB4"/>
    <w:rsid w:val="00AC17C5"/>
    <w:rsid w:val="00AC1B61"/>
    <w:rsid w:val="00AC33DB"/>
    <w:rsid w:val="00AC3607"/>
    <w:rsid w:val="00AC54A3"/>
    <w:rsid w:val="00AC6AA4"/>
    <w:rsid w:val="00AC6D31"/>
    <w:rsid w:val="00AC6EF5"/>
    <w:rsid w:val="00AD027D"/>
    <w:rsid w:val="00AD02F0"/>
    <w:rsid w:val="00AD0540"/>
    <w:rsid w:val="00AD0585"/>
    <w:rsid w:val="00AD0FFA"/>
    <w:rsid w:val="00AD2261"/>
    <w:rsid w:val="00AD26AC"/>
    <w:rsid w:val="00AD374D"/>
    <w:rsid w:val="00AD3B2E"/>
    <w:rsid w:val="00AD4AD8"/>
    <w:rsid w:val="00AD5349"/>
    <w:rsid w:val="00AD581C"/>
    <w:rsid w:val="00AD5DCB"/>
    <w:rsid w:val="00AD61A6"/>
    <w:rsid w:val="00AD6C0A"/>
    <w:rsid w:val="00AD72CC"/>
    <w:rsid w:val="00AD7D1F"/>
    <w:rsid w:val="00AE170B"/>
    <w:rsid w:val="00AE202A"/>
    <w:rsid w:val="00AE213A"/>
    <w:rsid w:val="00AE4050"/>
    <w:rsid w:val="00AE4825"/>
    <w:rsid w:val="00AE4D21"/>
    <w:rsid w:val="00AE614C"/>
    <w:rsid w:val="00AE63C3"/>
    <w:rsid w:val="00AE72F7"/>
    <w:rsid w:val="00AE73F9"/>
    <w:rsid w:val="00AE7E5F"/>
    <w:rsid w:val="00AF023B"/>
    <w:rsid w:val="00AF0A61"/>
    <w:rsid w:val="00AF10BA"/>
    <w:rsid w:val="00AF1A23"/>
    <w:rsid w:val="00AF2D90"/>
    <w:rsid w:val="00AF30A6"/>
    <w:rsid w:val="00AF594B"/>
    <w:rsid w:val="00AF61A2"/>
    <w:rsid w:val="00AF668C"/>
    <w:rsid w:val="00AF7075"/>
    <w:rsid w:val="00AF75AE"/>
    <w:rsid w:val="00B007AD"/>
    <w:rsid w:val="00B01AA1"/>
    <w:rsid w:val="00B02ACF"/>
    <w:rsid w:val="00B02D63"/>
    <w:rsid w:val="00B04657"/>
    <w:rsid w:val="00B07361"/>
    <w:rsid w:val="00B1031B"/>
    <w:rsid w:val="00B12C26"/>
    <w:rsid w:val="00B12CEB"/>
    <w:rsid w:val="00B1386D"/>
    <w:rsid w:val="00B164A6"/>
    <w:rsid w:val="00B16688"/>
    <w:rsid w:val="00B17C1F"/>
    <w:rsid w:val="00B211F0"/>
    <w:rsid w:val="00B220D9"/>
    <w:rsid w:val="00B22F0F"/>
    <w:rsid w:val="00B23FB1"/>
    <w:rsid w:val="00B263CF"/>
    <w:rsid w:val="00B27165"/>
    <w:rsid w:val="00B27199"/>
    <w:rsid w:val="00B27F6A"/>
    <w:rsid w:val="00B34CBB"/>
    <w:rsid w:val="00B34FB4"/>
    <w:rsid w:val="00B3565A"/>
    <w:rsid w:val="00B35799"/>
    <w:rsid w:val="00B36546"/>
    <w:rsid w:val="00B3782E"/>
    <w:rsid w:val="00B40076"/>
    <w:rsid w:val="00B4043D"/>
    <w:rsid w:val="00B4159B"/>
    <w:rsid w:val="00B4161B"/>
    <w:rsid w:val="00B42814"/>
    <w:rsid w:val="00B42F63"/>
    <w:rsid w:val="00B4334E"/>
    <w:rsid w:val="00B43E03"/>
    <w:rsid w:val="00B44A55"/>
    <w:rsid w:val="00B44C46"/>
    <w:rsid w:val="00B4574F"/>
    <w:rsid w:val="00B4614B"/>
    <w:rsid w:val="00B46369"/>
    <w:rsid w:val="00B468C2"/>
    <w:rsid w:val="00B46ACA"/>
    <w:rsid w:val="00B46AD9"/>
    <w:rsid w:val="00B503F5"/>
    <w:rsid w:val="00B504CC"/>
    <w:rsid w:val="00B505E1"/>
    <w:rsid w:val="00B50C2B"/>
    <w:rsid w:val="00B50F0B"/>
    <w:rsid w:val="00B51552"/>
    <w:rsid w:val="00B5192E"/>
    <w:rsid w:val="00B54BAF"/>
    <w:rsid w:val="00B5623E"/>
    <w:rsid w:val="00B5660E"/>
    <w:rsid w:val="00B57853"/>
    <w:rsid w:val="00B57B11"/>
    <w:rsid w:val="00B607F6"/>
    <w:rsid w:val="00B6097A"/>
    <w:rsid w:val="00B61A1D"/>
    <w:rsid w:val="00B61AB6"/>
    <w:rsid w:val="00B61B24"/>
    <w:rsid w:val="00B624C0"/>
    <w:rsid w:val="00B6365E"/>
    <w:rsid w:val="00B6386D"/>
    <w:rsid w:val="00B63F7D"/>
    <w:rsid w:val="00B64822"/>
    <w:rsid w:val="00B65911"/>
    <w:rsid w:val="00B65B95"/>
    <w:rsid w:val="00B6790F"/>
    <w:rsid w:val="00B7047F"/>
    <w:rsid w:val="00B70567"/>
    <w:rsid w:val="00B70C91"/>
    <w:rsid w:val="00B721B1"/>
    <w:rsid w:val="00B72212"/>
    <w:rsid w:val="00B73487"/>
    <w:rsid w:val="00B738DA"/>
    <w:rsid w:val="00B74AF5"/>
    <w:rsid w:val="00B7615F"/>
    <w:rsid w:val="00B77520"/>
    <w:rsid w:val="00B77DDD"/>
    <w:rsid w:val="00B81238"/>
    <w:rsid w:val="00B81760"/>
    <w:rsid w:val="00B8386C"/>
    <w:rsid w:val="00B87ACB"/>
    <w:rsid w:val="00B9068B"/>
    <w:rsid w:val="00B908BC"/>
    <w:rsid w:val="00B91BEE"/>
    <w:rsid w:val="00B930F0"/>
    <w:rsid w:val="00B939C2"/>
    <w:rsid w:val="00B94C91"/>
    <w:rsid w:val="00B959A3"/>
    <w:rsid w:val="00B97003"/>
    <w:rsid w:val="00BA07F1"/>
    <w:rsid w:val="00BA0838"/>
    <w:rsid w:val="00BA1C36"/>
    <w:rsid w:val="00BA1E60"/>
    <w:rsid w:val="00BA4B57"/>
    <w:rsid w:val="00BA4C22"/>
    <w:rsid w:val="00BA4E8E"/>
    <w:rsid w:val="00BA520A"/>
    <w:rsid w:val="00BA535E"/>
    <w:rsid w:val="00BA5FC7"/>
    <w:rsid w:val="00BA603B"/>
    <w:rsid w:val="00BA6254"/>
    <w:rsid w:val="00BB04A0"/>
    <w:rsid w:val="00BB1941"/>
    <w:rsid w:val="00BB1F6C"/>
    <w:rsid w:val="00BB259F"/>
    <w:rsid w:val="00BB39F2"/>
    <w:rsid w:val="00BB3D88"/>
    <w:rsid w:val="00BB3F0A"/>
    <w:rsid w:val="00BB4049"/>
    <w:rsid w:val="00BB476B"/>
    <w:rsid w:val="00BB5780"/>
    <w:rsid w:val="00BB6D27"/>
    <w:rsid w:val="00BB706F"/>
    <w:rsid w:val="00BC015D"/>
    <w:rsid w:val="00BC2FBA"/>
    <w:rsid w:val="00BC3291"/>
    <w:rsid w:val="00BC5CA8"/>
    <w:rsid w:val="00BC6284"/>
    <w:rsid w:val="00BC729F"/>
    <w:rsid w:val="00BC78FE"/>
    <w:rsid w:val="00BD0556"/>
    <w:rsid w:val="00BD115E"/>
    <w:rsid w:val="00BD1A92"/>
    <w:rsid w:val="00BD31E3"/>
    <w:rsid w:val="00BD3677"/>
    <w:rsid w:val="00BD36F4"/>
    <w:rsid w:val="00BD4802"/>
    <w:rsid w:val="00BD4969"/>
    <w:rsid w:val="00BD535C"/>
    <w:rsid w:val="00BD5973"/>
    <w:rsid w:val="00BD7941"/>
    <w:rsid w:val="00BE03B9"/>
    <w:rsid w:val="00BE05CD"/>
    <w:rsid w:val="00BE0643"/>
    <w:rsid w:val="00BE130A"/>
    <w:rsid w:val="00BE21E2"/>
    <w:rsid w:val="00BE2A00"/>
    <w:rsid w:val="00BE2E62"/>
    <w:rsid w:val="00BE3873"/>
    <w:rsid w:val="00BE469C"/>
    <w:rsid w:val="00BE5451"/>
    <w:rsid w:val="00BE62DB"/>
    <w:rsid w:val="00BE668C"/>
    <w:rsid w:val="00BE67B0"/>
    <w:rsid w:val="00BE7593"/>
    <w:rsid w:val="00BF1951"/>
    <w:rsid w:val="00BF28A3"/>
    <w:rsid w:val="00BF3378"/>
    <w:rsid w:val="00BF38D5"/>
    <w:rsid w:val="00BF3C3C"/>
    <w:rsid w:val="00BF4130"/>
    <w:rsid w:val="00BF4FD9"/>
    <w:rsid w:val="00BF52FB"/>
    <w:rsid w:val="00BF5EB5"/>
    <w:rsid w:val="00BF7056"/>
    <w:rsid w:val="00BF72F8"/>
    <w:rsid w:val="00BF7DB1"/>
    <w:rsid w:val="00C00912"/>
    <w:rsid w:val="00C00A0D"/>
    <w:rsid w:val="00C01314"/>
    <w:rsid w:val="00C02098"/>
    <w:rsid w:val="00C02146"/>
    <w:rsid w:val="00C034AC"/>
    <w:rsid w:val="00C05F8E"/>
    <w:rsid w:val="00C065BD"/>
    <w:rsid w:val="00C06DC2"/>
    <w:rsid w:val="00C07842"/>
    <w:rsid w:val="00C07F87"/>
    <w:rsid w:val="00C11E03"/>
    <w:rsid w:val="00C12DEE"/>
    <w:rsid w:val="00C12F14"/>
    <w:rsid w:val="00C15541"/>
    <w:rsid w:val="00C155BB"/>
    <w:rsid w:val="00C1579A"/>
    <w:rsid w:val="00C16600"/>
    <w:rsid w:val="00C16C62"/>
    <w:rsid w:val="00C16D04"/>
    <w:rsid w:val="00C17249"/>
    <w:rsid w:val="00C179D7"/>
    <w:rsid w:val="00C20AD5"/>
    <w:rsid w:val="00C21C66"/>
    <w:rsid w:val="00C21FAC"/>
    <w:rsid w:val="00C2273B"/>
    <w:rsid w:val="00C3027A"/>
    <w:rsid w:val="00C30368"/>
    <w:rsid w:val="00C30726"/>
    <w:rsid w:val="00C32021"/>
    <w:rsid w:val="00C32AB4"/>
    <w:rsid w:val="00C3346F"/>
    <w:rsid w:val="00C335C0"/>
    <w:rsid w:val="00C3362B"/>
    <w:rsid w:val="00C33A21"/>
    <w:rsid w:val="00C351D3"/>
    <w:rsid w:val="00C352C4"/>
    <w:rsid w:val="00C356B9"/>
    <w:rsid w:val="00C37020"/>
    <w:rsid w:val="00C37448"/>
    <w:rsid w:val="00C40402"/>
    <w:rsid w:val="00C41175"/>
    <w:rsid w:val="00C418C9"/>
    <w:rsid w:val="00C419D4"/>
    <w:rsid w:val="00C42FCE"/>
    <w:rsid w:val="00C432AF"/>
    <w:rsid w:val="00C438EF"/>
    <w:rsid w:val="00C43B13"/>
    <w:rsid w:val="00C43B79"/>
    <w:rsid w:val="00C443B5"/>
    <w:rsid w:val="00C4592D"/>
    <w:rsid w:val="00C46708"/>
    <w:rsid w:val="00C47A7D"/>
    <w:rsid w:val="00C47F57"/>
    <w:rsid w:val="00C507EE"/>
    <w:rsid w:val="00C50B3F"/>
    <w:rsid w:val="00C51D8A"/>
    <w:rsid w:val="00C52223"/>
    <w:rsid w:val="00C53660"/>
    <w:rsid w:val="00C546CF"/>
    <w:rsid w:val="00C54A87"/>
    <w:rsid w:val="00C54E56"/>
    <w:rsid w:val="00C550E5"/>
    <w:rsid w:val="00C55931"/>
    <w:rsid w:val="00C56B6D"/>
    <w:rsid w:val="00C56BCA"/>
    <w:rsid w:val="00C60199"/>
    <w:rsid w:val="00C62E80"/>
    <w:rsid w:val="00C636CE"/>
    <w:rsid w:val="00C64556"/>
    <w:rsid w:val="00C65A59"/>
    <w:rsid w:val="00C65E8C"/>
    <w:rsid w:val="00C66AE5"/>
    <w:rsid w:val="00C67713"/>
    <w:rsid w:val="00C67C8B"/>
    <w:rsid w:val="00C71190"/>
    <w:rsid w:val="00C7142D"/>
    <w:rsid w:val="00C72736"/>
    <w:rsid w:val="00C728B1"/>
    <w:rsid w:val="00C72D5B"/>
    <w:rsid w:val="00C73E69"/>
    <w:rsid w:val="00C73E6F"/>
    <w:rsid w:val="00C744DE"/>
    <w:rsid w:val="00C747F7"/>
    <w:rsid w:val="00C76754"/>
    <w:rsid w:val="00C76DBF"/>
    <w:rsid w:val="00C76DF7"/>
    <w:rsid w:val="00C7777C"/>
    <w:rsid w:val="00C77885"/>
    <w:rsid w:val="00C807BD"/>
    <w:rsid w:val="00C808CA"/>
    <w:rsid w:val="00C80931"/>
    <w:rsid w:val="00C82C45"/>
    <w:rsid w:val="00C834A9"/>
    <w:rsid w:val="00C8366F"/>
    <w:rsid w:val="00C83B8E"/>
    <w:rsid w:val="00C85BD6"/>
    <w:rsid w:val="00C86209"/>
    <w:rsid w:val="00C862CB"/>
    <w:rsid w:val="00C90DF6"/>
    <w:rsid w:val="00C915BB"/>
    <w:rsid w:val="00C919C8"/>
    <w:rsid w:val="00C91D3D"/>
    <w:rsid w:val="00C9256E"/>
    <w:rsid w:val="00C93128"/>
    <w:rsid w:val="00C93DC2"/>
    <w:rsid w:val="00C946F8"/>
    <w:rsid w:val="00C94853"/>
    <w:rsid w:val="00C9508C"/>
    <w:rsid w:val="00C95240"/>
    <w:rsid w:val="00C96515"/>
    <w:rsid w:val="00C9691A"/>
    <w:rsid w:val="00C97785"/>
    <w:rsid w:val="00CA19CB"/>
    <w:rsid w:val="00CA28D4"/>
    <w:rsid w:val="00CA2F7D"/>
    <w:rsid w:val="00CA30FB"/>
    <w:rsid w:val="00CA46AB"/>
    <w:rsid w:val="00CB061B"/>
    <w:rsid w:val="00CB1F74"/>
    <w:rsid w:val="00CB2FA3"/>
    <w:rsid w:val="00CB3BB5"/>
    <w:rsid w:val="00CB40F6"/>
    <w:rsid w:val="00CB4BBC"/>
    <w:rsid w:val="00CB66C3"/>
    <w:rsid w:val="00CB6ABD"/>
    <w:rsid w:val="00CB6C8B"/>
    <w:rsid w:val="00CC041C"/>
    <w:rsid w:val="00CC1B19"/>
    <w:rsid w:val="00CC254D"/>
    <w:rsid w:val="00CC2D5E"/>
    <w:rsid w:val="00CC3243"/>
    <w:rsid w:val="00CC479A"/>
    <w:rsid w:val="00CC523C"/>
    <w:rsid w:val="00CC5E6E"/>
    <w:rsid w:val="00CC5F01"/>
    <w:rsid w:val="00CC71F2"/>
    <w:rsid w:val="00CC7734"/>
    <w:rsid w:val="00CD0090"/>
    <w:rsid w:val="00CD08B2"/>
    <w:rsid w:val="00CD116D"/>
    <w:rsid w:val="00CD153B"/>
    <w:rsid w:val="00CD217B"/>
    <w:rsid w:val="00CD33E1"/>
    <w:rsid w:val="00CD35A0"/>
    <w:rsid w:val="00CD5A2B"/>
    <w:rsid w:val="00CD671F"/>
    <w:rsid w:val="00CE02E6"/>
    <w:rsid w:val="00CE0A23"/>
    <w:rsid w:val="00CE1506"/>
    <w:rsid w:val="00CE2BB2"/>
    <w:rsid w:val="00CE2DFA"/>
    <w:rsid w:val="00CE30BE"/>
    <w:rsid w:val="00CE38D7"/>
    <w:rsid w:val="00CE4EA2"/>
    <w:rsid w:val="00CE5068"/>
    <w:rsid w:val="00CE54CE"/>
    <w:rsid w:val="00CE6022"/>
    <w:rsid w:val="00CE7787"/>
    <w:rsid w:val="00CE7C33"/>
    <w:rsid w:val="00CF0FEA"/>
    <w:rsid w:val="00CF12F0"/>
    <w:rsid w:val="00CF4018"/>
    <w:rsid w:val="00CF60E8"/>
    <w:rsid w:val="00CF6A79"/>
    <w:rsid w:val="00CF6E0F"/>
    <w:rsid w:val="00D0158D"/>
    <w:rsid w:val="00D0201F"/>
    <w:rsid w:val="00D02439"/>
    <w:rsid w:val="00D03884"/>
    <w:rsid w:val="00D0580D"/>
    <w:rsid w:val="00D15DC6"/>
    <w:rsid w:val="00D169FB"/>
    <w:rsid w:val="00D17803"/>
    <w:rsid w:val="00D207CB"/>
    <w:rsid w:val="00D21A12"/>
    <w:rsid w:val="00D21D89"/>
    <w:rsid w:val="00D21FA6"/>
    <w:rsid w:val="00D232A2"/>
    <w:rsid w:val="00D2570C"/>
    <w:rsid w:val="00D2662B"/>
    <w:rsid w:val="00D26C7D"/>
    <w:rsid w:val="00D26E71"/>
    <w:rsid w:val="00D30924"/>
    <w:rsid w:val="00D30A48"/>
    <w:rsid w:val="00D31CDF"/>
    <w:rsid w:val="00D3210D"/>
    <w:rsid w:val="00D32404"/>
    <w:rsid w:val="00D34757"/>
    <w:rsid w:val="00D34868"/>
    <w:rsid w:val="00D348E8"/>
    <w:rsid w:val="00D34FB8"/>
    <w:rsid w:val="00D34FD4"/>
    <w:rsid w:val="00D35157"/>
    <w:rsid w:val="00D35178"/>
    <w:rsid w:val="00D35452"/>
    <w:rsid w:val="00D35A60"/>
    <w:rsid w:val="00D35E9B"/>
    <w:rsid w:val="00D36788"/>
    <w:rsid w:val="00D37331"/>
    <w:rsid w:val="00D37957"/>
    <w:rsid w:val="00D4010F"/>
    <w:rsid w:val="00D401E5"/>
    <w:rsid w:val="00D40E9A"/>
    <w:rsid w:val="00D4129B"/>
    <w:rsid w:val="00D41AD0"/>
    <w:rsid w:val="00D41D89"/>
    <w:rsid w:val="00D4212D"/>
    <w:rsid w:val="00D44B8F"/>
    <w:rsid w:val="00D44E67"/>
    <w:rsid w:val="00D46B48"/>
    <w:rsid w:val="00D509C6"/>
    <w:rsid w:val="00D5195F"/>
    <w:rsid w:val="00D521B9"/>
    <w:rsid w:val="00D5336A"/>
    <w:rsid w:val="00D53C86"/>
    <w:rsid w:val="00D547E1"/>
    <w:rsid w:val="00D5525B"/>
    <w:rsid w:val="00D555B2"/>
    <w:rsid w:val="00D570A7"/>
    <w:rsid w:val="00D5772B"/>
    <w:rsid w:val="00D609CB"/>
    <w:rsid w:val="00D61C4D"/>
    <w:rsid w:val="00D6364D"/>
    <w:rsid w:val="00D638AD"/>
    <w:rsid w:val="00D638FE"/>
    <w:rsid w:val="00D645C7"/>
    <w:rsid w:val="00D64C6F"/>
    <w:rsid w:val="00D64CB8"/>
    <w:rsid w:val="00D64E2D"/>
    <w:rsid w:val="00D6547A"/>
    <w:rsid w:val="00D655AE"/>
    <w:rsid w:val="00D65C0E"/>
    <w:rsid w:val="00D66E49"/>
    <w:rsid w:val="00D677C9"/>
    <w:rsid w:val="00D70112"/>
    <w:rsid w:val="00D703E6"/>
    <w:rsid w:val="00D707FD"/>
    <w:rsid w:val="00D70B64"/>
    <w:rsid w:val="00D710E0"/>
    <w:rsid w:val="00D7441B"/>
    <w:rsid w:val="00D74E96"/>
    <w:rsid w:val="00D75A55"/>
    <w:rsid w:val="00D75FA1"/>
    <w:rsid w:val="00D7608D"/>
    <w:rsid w:val="00D763B2"/>
    <w:rsid w:val="00D76E6C"/>
    <w:rsid w:val="00D772D2"/>
    <w:rsid w:val="00D7786A"/>
    <w:rsid w:val="00D804FB"/>
    <w:rsid w:val="00D823B4"/>
    <w:rsid w:val="00D830E9"/>
    <w:rsid w:val="00D834D0"/>
    <w:rsid w:val="00D83A58"/>
    <w:rsid w:val="00D843F9"/>
    <w:rsid w:val="00D852D9"/>
    <w:rsid w:val="00D85634"/>
    <w:rsid w:val="00D87768"/>
    <w:rsid w:val="00D90D2F"/>
    <w:rsid w:val="00D910F6"/>
    <w:rsid w:val="00D91AEC"/>
    <w:rsid w:val="00D92B7E"/>
    <w:rsid w:val="00D92E3B"/>
    <w:rsid w:val="00D92FFB"/>
    <w:rsid w:val="00D937E4"/>
    <w:rsid w:val="00D9392D"/>
    <w:rsid w:val="00D93BAF"/>
    <w:rsid w:val="00D93D57"/>
    <w:rsid w:val="00D9469C"/>
    <w:rsid w:val="00D978ED"/>
    <w:rsid w:val="00DA0373"/>
    <w:rsid w:val="00DA1637"/>
    <w:rsid w:val="00DA16B5"/>
    <w:rsid w:val="00DA1BD9"/>
    <w:rsid w:val="00DA2074"/>
    <w:rsid w:val="00DA3216"/>
    <w:rsid w:val="00DA4847"/>
    <w:rsid w:val="00DA4D3E"/>
    <w:rsid w:val="00DA5317"/>
    <w:rsid w:val="00DA6E13"/>
    <w:rsid w:val="00DA6FBD"/>
    <w:rsid w:val="00DA7FAA"/>
    <w:rsid w:val="00DB16D2"/>
    <w:rsid w:val="00DB1E51"/>
    <w:rsid w:val="00DB4EA1"/>
    <w:rsid w:val="00DB54D6"/>
    <w:rsid w:val="00DB654A"/>
    <w:rsid w:val="00DB7249"/>
    <w:rsid w:val="00DB77F9"/>
    <w:rsid w:val="00DC09D3"/>
    <w:rsid w:val="00DC1824"/>
    <w:rsid w:val="00DC1831"/>
    <w:rsid w:val="00DC2B6E"/>
    <w:rsid w:val="00DC3795"/>
    <w:rsid w:val="00DC43EB"/>
    <w:rsid w:val="00DC762D"/>
    <w:rsid w:val="00DD0067"/>
    <w:rsid w:val="00DD07A2"/>
    <w:rsid w:val="00DD0BDA"/>
    <w:rsid w:val="00DD1843"/>
    <w:rsid w:val="00DD2D04"/>
    <w:rsid w:val="00DD561D"/>
    <w:rsid w:val="00DD5C41"/>
    <w:rsid w:val="00DD60FB"/>
    <w:rsid w:val="00DD619A"/>
    <w:rsid w:val="00DD72CD"/>
    <w:rsid w:val="00DE1951"/>
    <w:rsid w:val="00DE22D5"/>
    <w:rsid w:val="00DE2A0B"/>
    <w:rsid w:val="00DE4CBB"/>
    <w:rsid w:val="00DE4E57"/>
    <w:rsid w:val="00DE4F86"/>
    <w:rsid w:val="00DE4F92"/>
    <w:rsid w:val="00DE5E85"/>
    <w:rsid w:val="00DF07F8"/>
    <w:rsid w:val="00DF32B0"/>
    <w:rsid w:val="00DF3977"/>
    <w:rsid w:val="00DF44A1"/>
    <w:rsid w:val="00DF522F"/>
    <w:rsid w:val="00DF603E"/>
    <w:rsid w:val="00DF6BC7"/>
    <w:rsid w:val="00DF72B0"/>
    <w:rsid w:val="00DF761F"/>
    <w:rsid w:val="00E00EF3"/>
    <w:rsid w:val="00E00F34"/>
    <w:rsid w:val="00E023E2"/>
    <w:rsid w:val="00E02D31"/>
    <w:rsid w:val="00E0487B"/>
    <w:rsid w:val="00E04DFE"/>
    <w:rsid w:val="00E0509E"/>
    <w:rsid w:val="00E05449"/>
    <w:rsid w:val="00E055F7"/>
    <w:rsid w:val="00E06420"/>
    <w:rsid w:val="00E06AA7"/>
    <w:rsid w:val="00E10B7A"/>
    <w:rsid w:val="00E11272"/>
    <w:rsid w:val="00E1141E"/>
    <w:rsid w:val="00E1175C"/>
    <w:rsid w:val="00E13754"/>
    <w:rsid w:val="00E155FE"/>
    <w:rsid w:val="00E166DB"/>
    <w:rsid w:val="00E16934"/>
    <w:rsid w:val="00E169C8"/>
    <w:rsid w:val="00E171D5"/>
    <w:rsid w:val="00E17727"/>
    <w:rsid w:val="00E177B8"/>
    <w:rsid w:val="00E17E6F"/>
    <w:rsid w:val="00E20284"/>
    <w:rsid w:val="00E20711"/>
    <w:rsid w:val="00E233AF"/>
    <w:rsid w:val="00E2630B"/>
    <w:rsid w:val="00E2634F"/>
    <w:rsid w:val="00E26858"/>
    <w:rsid w:val="00E272B7"/>
    <w:rsid w:val="00E27A9C"/>
    <w:rsid w:val="00E30ECC"/>
    <w:rsid w:val="00E31AA8"/>
    <w:rsid w:val="00E322E8"/>
    <w:rsid w:val="00E32514"/>
    <w:rsid w:val="00E329C9"/>
    <w:rsid w:val="00E3319E"/>
    <w:rsid w:val="00E35B62"/>
    <w:rsid w:val="00E35FD6"/>
    <w:rsid w:val="00E365C8"/>
    <w:rsid w:val="00E365CE"/>
    <w:rsid w:val="00E3769B"/>
    <w:rsid w:val="00E376D2"/>
    <w:rsid w:val="00E37D7A"/>
    <w:rsid w:val="00E41745"/>
    <w:rsid w:val="00E42E76"/>
    <w:rsid w:val="00E4425F"/>
    <w:rsid w:val="00E44B9A"/>
    <w:rsid w:val="00E452D1"/>
    <w:rsid w:val="00E45465"/>
    <w:rsid w:val="00E45A2B"/>
    <w:rsid w:val="00E4670F"/>
    <w:rsid w:val="00E47771"/>
    <w:rsid w:val="00E51430"/>
    <w:rsid w:val="00E52C61"/>
    <w:rsid w:val="00E52D36"/>
    <w:rsid w:val="00E52FA1"/>
    <w:rsid w:val="00E57A7A"/>
    <w:rsid w:val="00E6036A"/>
    <w:rsid w:val="00E61BF4"/>
    <w:rsid w:val="00E638AB"/>
    <w:rsid w:val="00E6731F"/>
    <w:rsid w:val="00E70134"/>
    <w:rsid w:val="00E70AA6"/>
    <w:rsid w:val="00E70C3E"/>
    <w:rsid w:val="00E71F09"/>
    <w:rsid w:val="00E71FCF"/>
    <w:rsid w:val="00E732EB"/>
    <w:rsid w:val="00E7353C"/>
    <w:rsid w:val="00E73695"/>
    <w:rsid w:val="00E7405E"/>
    <w:rsid w:val="00E74BD7"/>
    <w:rsid w:val="00E75A9B"/>
    <w:rsid w:val="00E7675F"/>
    <w:rsid w:val="00E76CBE"/>
    <w:rsid w:val="00E7799C"/>
    <w:rsid w:val="00E80486"/>
    <w:rsid w:val="00E8054F"/>
    <w:rsid w:val="00E80846"/>
    <w:rsid w:val="00E81679"/>
    <w:rsid w:val="00E8186B"/>
    <w:rsid w:val="00E81B96"/>
    <w:rsid w:val="00E81C06"/>
    <w:rsid w:val="00E82910"/>
    <w:rsid w:val="00E82A34"/>
    <w:rsid w:val="00E82FA7"/>
    <w:rsid w:val="00E841E9"/>
    <w:rsid w:val="00E84DCD"/>
    <w:rsid w:val="00E85405"/>
    <w:rsid w:val="00E8606B"/>
    <w:rsid w:val="00E860A5"/>
    <w:rsid w:val="00E8723B"/>
    <w:rsid w:val="00E875F4"/>
    <w:rsid w:val="00E87E01"/>
    <w:rsid w:val="00E90155"/>
    <w:rsid w:val="00E90E38"/>
    <w:rsid w:val="00E91554"/>
    <w:rsid w:val="00E91D91"/>
    <w:rsid w:val="00E93379"/>
    <w:rsid w:val="00E93DCC"/>
    <w:rsid w:val="00E94190"/>
    <w:rsid w:val="00E94A6E"/>
    <w:rsid w:val="00E95272"/>
    <w:rsid w:val="00E975D0"/>
    <w:rsid w:val="00E97DDA"/>
    <w:rsid w:val="00EA0306"/>
    <w:rsid w:val="00EA1139"/>
    <w:rsid w:val="00EA117C"/>
    <w:rsid w:val="00EA13AF"/>
    <w:rsid w:val="00EA46E0"/>
    <w:rsid w:val="00EA524F"/>
    <w:rsid w:val="00EA61ED"/>
    <w:rsid w:val="00EA6EA0"/>
    <w:rsid w:val="00EA786D"/>
    <w:rsid w:val="00EA7B9C"/>
    <w:rsid w:val="00EB05E1"/>
    <w:rsid w:val="00EB0623"/>
    <w:rsid w:val="00EB0A14"/>
    <w:rsid w:val="00EB0B26"/>
    <w:rsid w:val="00EB1317"/>
    <w:rsid w:val="00EB2046"/>
    <w:rsid w:val="00EB2451"/>
    <w:rsid w:val="00EB2685"/>
    <w:rsid w:val="00EB3D4E"/>
    <w:rsid w:val="00EB3D8B"/>
    <w:rsid w:val="00EB3D98"/>
    <w:rsid w:val="00EB3E14"/>
    <w:rsid w:val="00EB45EE"/>
    <w:rsid w:val="00EC0189"/>
    <w:rsid w:val="00EC253E"/>
    <w:rsid w:val="00EC28F4"/>
    <w:rsid w:val="00EC4EA5"/>
    <w:rsid w:val="00EC6145"/>
    <w:rsid w:val="00ED04DE"/>
    <w:rsid w:val="00ED13C0"/>
    <w:rsid w:val="00ED189B"/>
    <w:rsid w:val="00ED379D"/>
    <w:rsid w:val="00ED419A"/>
    <w:rsid w:val="00ED5ACD"/>
    <w:rsid w:val="00ED5C28"/>
    <w:rsid w:val="00ED6171"/>
    <w:rsid w:val="00ED621F"/>
    <w:rsid w:val="00ED6B9F"/>
    <w:rsid w:val="00ED7055"/>
    <w:rsid w:val="00ED7241"/>
    <w:rsid w:val="00ED74A2"/>
    <w:rsid w:val="00ED7548"/>
    <w:rsid w:val="00ED7AFF"/>
    <w:rsid w:val="00ED7CD7"/>
    <w:rsid w:val="00EE0BCB"/>
    <w:rsid w:val="00EE18B6"/>
    <w:rsid w:val="00EE1D32"/>
    <w:rsid w:val="00EE2020"/>
    <w:rsid w:val="00EE3A63"/>
    <w:rsid w:val="00EE3C04"/>
    <w:rsid w:val="00EE59C2"/>
    <w:rsid w:val="00EE6012"/>
    <w:rsid w:val="00EE6B7C"/>
    <w:rsid w:val="00EE7890"/>
    <w:rsid w:val="00EF0285"/>
    <w:rsid w:val="00EF11FA"/>
    <w:rsid w:val="00EF1257"/>
    <w:rsid w:val="00EF1C24"/>
    <w:rsid w:val="00EF1E03"/>
    <w:rsid w:val="00EF50DB"/>
    <w:rsid w:val="00EF5652"/>
    <w:rsid w:val="00EF7536"/>
    <w:rsid w:val="00EF7732"/>
    <w:rsid w:val="00F003C1"/>
    <w:rsid w:val="00F00E49"/>
    <w:rsid w:val="00F01062"/>
    <w:rsid w:val="00F013C3"/>
    <w:rsid w:val="00F0163D"/>
    <w:rsid w:val="00F01FBC"/>
    <w:rsid w:val="00F03B7C"/>
    <w:rsid w:val="00F03B9E"/>
    <w:rsid w:val="00F04926"/>
    <w:rsid w:val="00F04D50"/>
    <w:rsid w:val="00F057EA"/>
    <w:rsid w:val="00F07C2E"/>
    <w:rsid w:val="00F11600"/>
    <w:rsid w:val="00F1183E"/>
    <w:rsid w:val="00F1188D"/>
    <w:rsid w:val="00F12EE0"/>
    <w:rsid w:val="00F13598"/>
    <w:rsid w:val="00F13A8D"/>
    <w:rsid w:val="00F13EBE"/>
    <w:rsid w:val="00F146B6"/>
    <w:rsid w:val="00F1756B"/>
    <w:rsid w:val="00F17C20"/>
    <w:rsid w:val="00F21CF9"/>
    <w:rsid w:val="00F2222D"/>
    <w:rsid w:val="00F22571"/>
    <w:rsid w:val="00F22F9F"/>
    <w:rsid w:val="00F26464"/>
    <w:rsid w:val="00F274FB"/>
    <w:rsid w:val="00F27CAF"/>
    <w:rsid w:val="00F309D2"/>
    <w:rsid w:val="00F3336C"/>
    <w:rsid w:val="00F3354E"/>
    <w:rsid w:val="00F341DF"/>
    <w:rsid w:val="00F34926"/>
    <w:rsid w:val="00F34A65"/>
    <w:rsid w:val="00F34C76"/>
    <w:rsid w:val="00F36AF1"/>
    <w:rsid w:val="00F36BD3"/>
    <w:rsid w:val="00F3754D"/>
    <w:rsid w:val="00F40101"/>
    <w:rsid w:val="00F41978"/>
    <w:rsid w:val="00F4317D"/>
    <w:rsid w:val="00F43D49"/>
    <w:rsid w:val="00F44102"/>
    <w:rsid w:val="00F44D84"/>
    <w:rsid w:val="00F4500F"/>
    <w:rsid w:val="00F46FF0"/>
    <w:rsid w:val="00F47F94"/>
    <w:rsid w:val="00F50891"/>
    <w:rsid w:val="00F50B7B"/>
    <w:rsid w:val="00F50B92"/>
    <w:rsid w:val="00F50FE2"/>
    <w:rsid w:val="00F513A0"/>
    <w:rsid w:val="00F516E4"/>
    <w:rsid w:val="00F51B1C"/>
    <w:rsid w:val="00F51CA5"/>
    <w:rsid w:val="00F51F43"/>
    <w:rsid w:val="00F53AD6"/>
    <w:rsid w:val="00F544B6"/>
    <w:rsid w:val="00F54D46"/>
    <w:rsid w:val="00F61872"/>
    <w:rsid w:val="00F62856"/>
    <w:rsid w:val="00F62C50"/>
    <w:rsid w:val="00F634F4"/>
    <w:rsid w:val="00F6468E"/>
    <w:rsid w:val="00F65237"/>
    <w:rsid w:val="00F65EFF"/>
    <w:rsid w:val="00F6636A"/>
    <w:rsid w:val="00F670E1"/>
    <w:rsid w:val="00F676B1"/>
    <w:rsid w:val="00F67797"/>
    <w:rsid w:val="00F70DB4"/>
    <w:rsid w:val="00F70E1C"/>
    <w:rsid w:val="00F7104D"/>
    <w:rsid w:val="00F716E4"/>
    <w:rsid w:val="00F72B38"/>
    <w:rsid w:val="00F73D02"/>
    <w:rsid w:val="00F773C1"/>
    <w:rsid w:val="00F77D33"/>
    <w:rsid w:val="00F80139"/>
    <w:rsid w:val="00F80BFB"/>
    <w:rsid w:val="00F83948"/>
    <w:rsid w:val="00F83A6F"/>
    <w:rsid w:val="00F843F1"/>
    <w:rsid w:val="00F845C4"/>
    <w:rsid w:val="00F84EF5"/>
    <w:rsid w:val="00F85E31"/>
    <w:rsid w:val="00F879ED"/>
    <w:rsid w:val="00F87DC2"/>
    <w:rsid w:val="00F918B2"/>
    <w:rsid w:val="00F92B5E"/>
    <w:rsid w:val="00F93DD6"/>
    <w:rsid w:val="00F96838"/>
    <w:rsid w:val="00F9683F"/>
    <w:rsid w:val="00F969B5"/>
    <w:rsid w:val="00F97F4B"/>
    <w:rsid w:val="00FA14D8"/>
    <w:rsid w:val="00FA1801"/>
    <w:rsid w:val="00FA22F4"/>
    <w:rsid w:val="00FA31DD"/>
    <w:rsid w:val="00FA33A8"/>
    <w:rsid w:val="00FA37DE"/>
    <w:rsid w:val="00FA38C0"/>
    <w:rsid w:val="00FA4A07"/>
    <w:rsid w:val="00FA4AFB"/>
    <w:rsid w:val="00FA4D15"/>
    <w:rsid w:val="00FA4E17"/>
    <w:rsid w:val="00FA4F21"/>
    <w:rsid w:val="00FA50FE"/>
    <w:rsid w:val="00FA674C"/>
    <w:rsid w:val="00FA7CED"/>
    <w:rsid w:val="00FB03E8"/>
    <w:rsid w:val="00FB092C"/>
    <w:rsid w:val="00FB1EB6"/>
    <w:rsid w:val="00FB2173"/>
    <w:rsid w:val="00FB280B"/>
    <w:rsid w:val="00FB2C07"/>
    <w:rsid w:val="00FB3137"/>
    <w:rsid w:val="00FB34B1"/>
    <w:rsid w:val="00FB5BC8"/>
    <w:rsid w:val="00FB693C"/>
    <w:rsid w:val="00FC1FEC"/>
    <w:rsid w:val="00FC342B"/>
    <w:rsid w:val="00FC3B6C"/>
    <w:rsid w:val="00FC66AB"/>
    <w:rsid w:val="00FC6FB2"/>
    <w:rsid w:val="00FC6FC6"/>
    <w:rsid w:val="00FD02BE"/>
    <w:rsid w:val="00FD20A8"/>
    <w:rsid w:val="00FD3CC0"/>
    <w:rsid w:val="00FD402E"/>
    <w:rsid w:val="00FD4A82"/>
    <w:rsid w:val="00FD4D95"/>
    <w:rsid w:val="00FD56D5"/>
    <w:rsid w:val="00FD5C1A"/>
    <w:rsid w:val="00FD65A9"/>
    <w:rsid w:val="00FD7ABA"/>
    <w:rsid w:val="00FD7AE9"/>
    <w:rsid w:val="00FE0028"/>
    <w:rsid w:val="00FE0F05"/>
    <w:rsid w:val="00FE1105"/>
    <w:rsid w:val="00FE1138"/>
    <w:rsid w:val="00FE14D2"/>
    <w:rsid w:val="00FE1833"/>
    <w:rsid w:val="00FE2509"/>
    <w:rsid w:val="00FE30B9"/>
    <w:rsid w:val="00FE355B"/>
    <w:rsid w:val="00FE4787"/>
    <w:rsid w:val="00FE4BAF"/>
    <w:rsid w:val="00FE504A"/>
    <w:rsid w:val="00FE5A62"/>
    <w:rsid w:val="00FE640D"/>
    <w:rsid w:val="00FE75EF"/>
    <w:rsid w:val="00FE77B7"/>
    <w:rsid w:val="00FE77D5"/>
    <w:rsid w:val="00FE7A52"/>
    <w:rsid w:val="00FE7AA2"/>
    <w:rsid w:val="00FF1A7C"/>
    <w:rsid w:val="00FF2802"/>
    <w:rsid w:val="00FF31E4"/>
    <w:rsid w:val="00FF4400"/>
    <w:rsid w:val="00FF5175"/>
    <w:rsid w:val="00FF535E"/>
    <w:rsid w:val="00FF5423"/>
    <w:rsid w:val="00FF5444"/>
    <w:rsid w:val="00FF579B"/>
    <w:rsid w:val="00FF6073"/>
    <w:rsid w:val="00FF6A16"/>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CharCharCharChar">
    <w:name w:val="Char Char Char Char"/>
    <w:aliases w:val="Char2"/>
    <w:basedOn w:val="Parasts"/>
    <w:next w:val="Parasts"/>
    <w:link w:val="Vresatsauce"/>
    <w:uiPriority w:val="99"/>
    <w:rsid w:val="00AC6AA4"/>
    <w:pPr>
      <w:widowControl/>
      <w:spacing w:after="160" w:line="240" w:lineRule="exact"/>
      <w:jc w:val="both"/>
    </w:pPr>
    <w:rPr>
      <w:vertAlign w:val="superscript"/>
    </w:rPr>
  </w:style>
  <w:style w:type="character" w:customStyle="1" w:styleId="ui-provider">
    <w:name w:val="ui-provider"/>
    <w:basedOn w:val="Noklusjumarindkopasfonts"/>
    <w:rsid w:val="00E6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16084</Words>
  <Characters>9168</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12</cp:revision>
  <cp:lastPrinted>2025-01-03T12:58:00Z</cp:lastPrinted>
  <dcterms:created xsi:type="dcterms:W3CDTF">2025-04-07T09:55:00Z</dcterms:created>
  <dcterms:modified xsi:type="dcterms:W3CDTF">2025-05-28T11:06:00Z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