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E2D8" w14:textId="5BF5B57A" w:rsidR="006E0407" w:rsidRPr="00466A77" w:rsidRDefault="008453D3" w:rsidP="001C4EDF">
      <w:pPr>
        <w:pStyle w:val="Bezatstarpm"/>
        <w:ind w:firstLine="567"/>
        <w:jc w:val="right"/>
        <w:rPr>
          <w:rFonts w:ascii="Times New Roman" w:hAnsi="Times New Roman"/>
          <w:b/>
          <w:bCs/>
          <w:sz w:val="24"/>
          <w:szCs w:val="24"/>
          <w:lang w:val="lv-LV"/>
        </w:rPr>
      </w:pPr>
      <w:bookmarkStart w:id="0" w:name="_Hlk182340534"/>
      <w:bookmarkStart w:id="1" w:name="_Hlk161209808"/>
      <w:r w:rsidRPr="00466A77">
        <w:rPr>
          <w:rFonts w:ascii="Times New Roman" w:hAnsi="Times New Roman"/>
          <w:b/>
          <w:bCs/>
          <w:sz w:val="24"/>
          <w:szCs w:val="24"/>
          <w:lang w:val="lv-LV"/>
        </w:rPr>
        <w:t>SIA</w:t>
      </w:r>
      <w:r w:rsidR="00B65E5C" w:rsidRPr="00466A77">
        <w:rPr>
          <w:rFonts w:ascii="Times New Roman" w:hAnsi="Times New Roman"/>
          <w:b/>
          <w:bCs/>
          <w:sz w:val="24"/>
          <w:szCs w:val="24"/>
          <w:lang w:val="lv-LV"/>
        </w:rPr>
        <w:t> </w:t>
      </w:r>
      <w:r w:rsidR="00864C26" w:rsidRPr="00466A77">
        <w:rPr>
          <w:rFonts w:ascii="Times New Roman" w:hAnsi="Times New Roman"/>
          <w:b/>
          <w:bCs/>
          <w:sz w:val="24"/>
          <w:szCs w:val="24"/>
          <w:lang w:val="lv-LV"/>
        </w:rPr>
        <w:t>/</w:t>
      </w:r>
      <w:r w:rsidR="00B65E5C" w:rsidRPr="00466A77">
        <w:rPr>
          <w:rFonts w:ascii="Times New Roman" w:eastAsia="Times New Roman" w:hAnsi="Times New Roman"/>
          <w:b/>
          <w:sz w:val="24"/>
          <w:szCs w:val="24"/>
        </w:rPr>
        <w:t>"</w:t>
      </w:r>
      <w:r w:rsidR="00864C26" w:rsidRPr="00466A77">
        <w:rPr>
          <w:rFonts w:ascii="Times New Roman" w:hAnsi="Times New Roman"/>
          <w:b/>
          <w:bCs/>
          <w:sz w:val="24"/>
          <w:szCs w:val="24"/>
          <w:lang w:val="lv-LV"/>
        </w:rPr>
        <w:t>Nosaukums A</w:t>
      </w:r>
      <w:r w:rsidR="00B65E5C" w:rsidRPr="00466A77">
        <w:rPr>
          <w:rFonts w:ascii="Times New Roman" w:eastAsia="Times New Roman" w:hAnsi="Times New Roman"/>
          <w:b/>
          <w:sz w:val="24"/>
          <w:szCs w:val="24"/>
        </w:rPr>
        <w:t>"</w:t>
      </w:r>
      <w:bookmarkEnd w:id="0"/>
      <w:r w:rsidR="00864C26" w:rsidRPr="00466A77">
        <w:rPr>
          <w:rFonts w:ascii="Times New Roman" w:eastAsia="Times New Roman" w:hAnsi="Times New Roman"/>
          <w:b/>
          <w:sz w:val="24"/>
          <w:szCs w:val="24"/>
        </w:rPr>
        <w:t>/</w:t>
      </w:r>
    </w:p>
    <w:p w14:paraId="1A5D1C52" w14:textId="0E8735D1" w:rsidR="006E0407" w:rsidRPr="00466A77" w:rsidRDefault="00A73C69" w:rsidP="001C4EDF">
      <w:pPr>
        <w:pStyle w:val="Bezatstarpm"/>
        <w:ind w:firstLine="567"/>
        <w:jc w:val="right"/>
        <w:rPr>
          <w:rFonts w:ascii="Times New Roman" w:hAnsi="Times New Roman"/>
          <w:sz w:val="24"/>
          <w:szCs w:val="24"/>
          <w:lang w:val="lv-LV"/>
        </w:rPr>
      </w:pPr>
      <w:r w:rsidRPr="00466A77">
        <w:rPr>
          <w:rFonts w:ascii="Times New Roman" w:hAnsi="Times New Roman"/>
          <w:sz w:val="24"/>
          <w:szCs w:val="24"/>
          <w:lang w:val="lv-LV"/>
        </w:rPr>
        <w:t>Paziņošanai e-adresē</w:t>
      </w:r>
    </w:p>
    <w:p w14:paraId="5BFDB32D" w14:textId="77777777" w:rsidR="00A73C69" w:rsidRPr="00466A77" w:rsidRDefault="00A73C69" w:rsidP="001C4EDF">
      <w:pPr>
        <w:pStyle w:val="Bezatstarpm"/>
        <w:ind w:firstLine="567"/>
        <w:jc w:val="right"/>
        <w:rPr>
          <w:rFonts w:ascii="Times New Roman" w:hAnsi="Times New Roman"/>
          <w:sz w:val="24"/>
          <w:szCs w:val="24"/>
          <w:lang w:val="lv-LV"/>
        </w:rPr>
      </w:pPr>
    </w:p>
    <w:p w14:paraId="526BCA64" w14:textId="3C0B0CAE" w:rsidR="005B4762" w:rsidRPr="00466A77" w:rsidRDefault="005B4762" w:rsidP="005B4762">
      <w:pPr>
        <w:spacing w:after="0" w:line="240" w:lineRule="auto"/>
        <w:jc w:val="right"/>
        <w:rPr>
          <w:b/>
          <w:color w:val="000000"/>
        </w:rPr>
      </w:pPr>
      <w:r w:rsidRPr="00466A77">
        <w:rPr>
          <w:b/>
          <w:color w:val="000000"/>
        </w:rPr>
        <w:t>Maksātnespējas procesa administrator</w:t>
      </w:r>
      <w:r w:rsidR="00C765D9" w:rsidRPr="00466A77">
        <w:rPr>
          <w:b/>
          <w:color w:val="000000"/>
        </w:rPr>
        <w:t>ei</w:t>
      </w:r>
    </w:p>
    <w:p w14:paraId="180E0FCE" w14:textId="55C1B7C8" w:rsidR="003A0FEC" w:rsidRPr="00466A77" w:rsidRDefault="00864C26" w:rsidP="005B4762">
      <w:pPr>
        <w:spacing w:after="0" w:line="240" w:lineRule="auto"/>
        <w:jc w:val="right"/>
        <w:rPr>
          <w:b/>
          <w:color w:val="000000"/>
        </w:rPr>
      </w:pPr>
      <w:bookmarkStart w:id="2" w:name="_Hlk167368573"/>
      <w:r w:rsidRPr="00466A77">
        <w:rPr>
          <w:b/>
          <w:color w:val="000000"/>
        </w:rPr>
        <w:t>/Administrators/</w:t>
      </w:r>
    </w:p>
    <w:p w14:paraId="1758940E" w14:textId="78B377F6" w:rsidR="005B4762" w:rsidRPr="00466A77" w:rsidRDefault="005B4762" w:rsidP="005B4762">
      <w:pPr>
        <w:spacing w:after="0" w:line="240" w:lineRule="auto"/>
        <w:jc w:val="right"/>
        <w:rPr>
          <w:bCs/>
        </w:rPr>
      </w:pPr>
      <w:r w:rsidRPr="00466A77">
        <w:rPr>
          <w:bCs/>
          <w:color w:val="000000"/>
        </w:rPr>
        <w:t>Paziņošanai e</w:t>
      </w:r>
      <w:r w:rsidR="00BB7A03" w:rsidRPr="00466A77">
        <w:rPr>
          <w:bCs/>
          <w:color w:val="000000"/>
        </w:rPr>
        <w:t>-</w:t>
      </w:r>
      <w:r w:rsidR="00477182" w:rsidRPr="00466A77">
        <w:rPr>
          <w:bCs/>
          <w:color w:val="000000"/>
        </w:rPr>
        <w:t>a</w:t>
      </w:r>
      <w:r w:rsidRPr="00466A77">
        <w:rPr>
          <w:bCs/>
          <w:color w:val="000000"/>
        </w:rPr>
        <w:t>dresē</w:t>
      </w:r>
    </w:p>
    <w:bookmarkEnd w:id="1"/>
    <w:bookmarkEnd w:id="2"/>
    <w:p w14:paraId="36BA7671" w14:textId="53BADB67" w:rsidR="00715590" w:rsidRPr="00466A77" w:rsidRDefault="00715590" w:rsidP="005B4762">
      <w:pPr>
        <w:pStyle w:val="Bezatstarpm"/>
        <w:ind w:firstLine="567"/>
        <w:jc w:val="right"/>
        <w:rPr>
          <w:rFonts w:ascii="Times New Roman" w:hAnsi="Times New Roman"/>
          <w:sz w:val="24"/>
          <w:szCs w:val="24"/>
          <w:lang w:val="lv-LV"/>
        </w:rPr>
      </w:pPr>
    </w:p>
    <w:p w14:paraId="09AB9857" w14:textId="77777777" w:rsidR="00E867AE" w:rsidRPr="00466A77" w:rsidRDefault="00E867AE" w:rsidP="005B4762">
      <w:pPr>
        <w:pStyle w:val="Bezatstarpm"/>
        <w:ind w:firstLine="567"/>
        <w:jc w:val="right"/>
        <w:rPr>
          <w:rFonts w:ascii="Times New Roman" w:hAnsi="Times New Roman"/>
          <w:sz w:val="24"/>
          <w:szCs w:val="24"/>
          <w:lang w:val="lv-LV"/>
        </w:rPr>
      </w:pPr>
    </w:p>
    <w:p w14:paraId="3B679470" w14:textId="2985333A" w:rsidR="005B4762" w:rsidRPr="00466A77" w:rsidRDefault="005B4762" w:rsidP="005B4762">
      <w:pPr>
        <w:autoSpaceDE w:val="0"/>
        <w:autoSpaceDN w:val="0"/>
        <w:adjustRightInd w:val="0"/>
        <w:spacing w:after="0" w:line="240" w:lineRule="auto"/>
        <w:ind w:right="71"/>
        <w:jc w:val="center"/>
        <w:rPr>
          <w:rFonts w:eastAsia="Times New Roman"/>
          <w:b/>
        </w:rPr>
      </w:pPr>
      <w:r w:rsidRPr="00466A77">
        <w:rPr>
          <w:rFonts w:eastAsia="Times New Roman"/>
          <w:b/>
        </w:rPr>
        <w:t xml:space="preserve">Par </w:t>
      </w:r>
      <w:r w:rsidR="00A73C69" w:rsidRPr="00466A77">
        <w:rPr>
          <w:b/>
          <w:bCs/>
        </w:rPr>
        <w:t>SIA </w:t>
      </w:r>
      <w:r w:rsidR="00A73C69" w:rsidRPr="00466A77">
        <w:rPr>
          <w:rFonts w:eastAsia="Times New Roman"/>
          <w:b/>
        </w:rPr>
        <w:t>"</w:t>
      </w:r>
      <w:r w:rsidR="00864C26" w:rsidRPr="00466A77">
        <w:rPr>
          <w:b/>
          <w:bCs/>
        </w:rPr>
        <w:t>Nosaukums A</w:t>
      </w:r>
      <w:r w:rsidR="00A73C69" w:rsidRPr="00466A77">
        <w:rPr>
          <w:rFonts w:eastAsia="Times New Roman"/>
          <w:b/>
        </w:rPr>
        <w:t>"</w:t>
      </w:r>
      <w:r w:rsidR="00864C26" w:rsidRPr="00466A77">
        <w:rPr>
          <w:rFonts w:eastAsia="Times New Roman"/>
          <w:b/>
        </w:rPr>
        <w:t>/</w:t>
      </w:r>
      <w:r w:rsidR="00A73C69" w:rsidRPr="00466A77">
        <w:rPr>
          <w:rFonts w:eastAsia="Times New Roman"/>
          <w:b/>
        </w:rPr>
        <w:t xml:space="preserve"> </w:t>
      </w:r>
      <w:r w:rsidRPr="00466A77">
        <w:rPr>
          <w:rFonts w:eastAsia="Times New Roman"/>
          <w:b/>
        </w:rPr>
        <w:t>sūdzību par maksātnespējas procesa administrator</w:t>
      </w:r>
      <w:r w:rsidR="00AF4754" w:rsidRPr="00466A77">
        <w:rPr>
          <w:rFonts w:eastAsia="Times New Roman"/>
          <w:b/>
        </w:rPr>
        <w:t>es</w:t>
      </w:r>
      <w:r w:rsidRPr="00466A77">
        <w:rPr>
          <w:rFonts w:eastAsia="Times New Roman"/>
          <w:b/>
        </w:rPr>
        <w:t xml:space="preserve"> </w:t>
      </w:r>
      <w:r w:rsidR="00864C26" w:rsidRPr="00466A77">
        <w:rPr>
          <w:rFonts w:eastAsia="Times New Roman"/>
          <w:b/>
        </w:rPr>
        <w:t>/</w:t>
      </w:r>
      <w:r w:rsidR="00864C26" w:rsidRPr="00466A77">
        <w:rPr>
          <w:rFonts w:eastAsia="Times New Roman"/>
          <w:b/>
          <w:bCs/>
        </w:rPr>
        <w:t>Administrators/</w:t>
      </w:r>
      <w:r w:rsidR="00AF4754" w:rsidRPr="00466A77">
        <w:rPr>
          <w:rFonts w:eastAsia="Times New Roman"/>
          <w:b/>
        </w:rPr>
        <w:t xml:space="preserve"> </w:t>
      </w:r>
      <w:r w:rsidRPr="00466A77">
        <w:rPr>
          <w:rFonts w:eastAsia="Times New Roman"/>
          <w:b/>
        </w:rPr>
        <w:t xml:space="preserve">rīcību </w:t>
      </w:r>
      <w:r w:rsidR="00864C26" w:rsidRPr="00466A77">
        <w:rPr>
          <w:rFonts w:eastAsia="Times New Roman"/>
          <w:b/>
        </w:rPr>
        <w:t>/</w:t>
      </w:r>
      <w:r w:rsidR="0041632B" w:rsidRPr="00466A77">
        <w:rPr>
          <w:rFonts w:eastAsia="Times New Roman"/>
          <w:b/>
        </w:rPr>
        <w:t>AS</w:t>
      </w:r>
      <w:r w:rsidR="00AB051E" w:rsidRPr="00466A77">
        <w:rPr>
          <w:rFonts w:eastAsia="Times New Roman"/>
          <w:b/>
        </w:rPr>
        <w:t> "</w:t>
      </w:r>
      <w:r w:rsidR="00864C26" w:rsidRPr="00466A77">
        <w:rPr>
          <w:rFonts w:eastAsia="Times New Roman"/>
          <w:b/>
        </w:rPr>
        <w:t>Nosaukums B</w:t>
      </w:r>
      <w:r w:rsidR="00AB051E" w:rsidRPr="00466A77">
        <w:rPr>
          <w:rFonts w:eastAsia="Times New Roman"/>
          <w:b/>
        </w:rPr>
        <w:t>"</w:t>
      </w:r>
      <w:r w:rsidR="00864C26" w:rsidRPr="00466A77">
        <w:rPr>
          <w:rFonts w:eastAsia="Times New Roman"/>
          <w:b/>
        </w:rPr>
        <w:t>/</w:t>
      </w:r>
      <w:r w:rsidRPr="00466A77">
        <w:rPr>
          <w:rFonts w:eastAsia="Times New Roman"/>
          <w:b/>
        </w:rPr>
        <w:t xml:space="preserve"> maksātnespējas procesā</w:t>
      </w:r>
    </w:p>
    <w:p w14:paraId="0FB659DE" w14:textId="77777777" w:rsidR="005B4762" w:rsidRPr="00466A77" w:rsidRDefault="005B4762" w:rsidP="005B4762">
      <w:pPr>
        <w:widowControl/>
        <w:spacing w:after="0" w:line="240" w:lineRule="auto"/>
        <w:ind w:firstLine="375"/>
        <w:jc w:val="both"/>
        <w:rPr>
          <w:rFonts w:eastAsia="Times New Roman"/>
        </w:rPr>
      </w:pPr>
    </w:p>
    <w:p w14:paraId="7A28FE83" w14:textId="388BDBA3" w:rsidR="00A83300" w:rsidRPr="00466A77" w:rsidRDefault="00A83300" w:rsidP="00527BBD">
      <w:pPr>
        <w:widowControl/>
        <w:spacing w:after="0" w:line="240" w:lineRule="auto"/>
        <w:ind w:firstLine="851"/>
        <w:jc w:val="both"/>
        <w:rPr>
          <w:rFonts w:eastAsia="Times New Roman"/>
        </w:rPr>
      </w:pPr>
      <w:bookmarkStart w:id="3" w:name="_Hlk161209946"/>
      <w:bookmarkStart w:id="4" w:name="_Hlk163069083"/>
      <w:r w:rsidRPr="00466A77">
        <w:rPr>
          <w:rFonts w:eastAsia="Times New Roman"/>
        </w:rPr>
        <w:t>Maksātnespējas kontroles dienestā 2024. gada 21. oktobrī saņemt</w:t>
      </w:r>
      <w:bookmarkStart w:id="5" w:name="_Hlk19704423"/>
      <w:bookmarkStart w:id="6" w:name="_Hlk535490248"/>
      <w:r w:rsidRPr="00466A77">
        <w:rPr>
          <w:rFonts w:eastAsia="Times New Roman"/>
        </w:rPr>
        <w:t xml:space="preserve">a </w:t>
      </w:r>
      <w:bookmarkStart w:id="7" w:name="_Hlk83124885"/>
      <w:bookmarkStart w:id="8" w:name="_Hlk104991128"/>
      <w:r w:rsidR="00864C26" w:rsidRPr="00466A77">
        <w:rPr>
          <w:rFonts w:eastAsia="Times New Roman"/>
        </w:rPr>
        <w:t>/</w:t>
      </w:r>
      <w:r w:rsidRPr="00466A77">
        <w:rPr>
          <w:rFonts w:eastAsia="Times New Roman"/>
        </w:rPr>
        <w:t>SIA "</w:t>
      </w:r>
      <w:r w:rsidR="00864C26" w:rsidRPr="00466A77">
        <w:rPr>
          <w:rFonts w:eastAsia="Times New Roman"/>
        </w:rPr>
        <w:t>Nosaukums A</w:t>
      </w:r>
      <w:r w:rsidRPr="00466A77">
        <w:rPr>
          <w:rFonts w:eastAsia="Times New Roman"/>
        </w:rPr>
        <w:t>"</w:t>
      </w:r>
      <w:r w:rsidR="00864C26" w:rsidRPr="00466A77">
        <w:rPr>
          <w:rFonts w:eastAsia="Times New Roman"/>
        </w:rPr>
        <w:t>/</w:t>
      </w:r>
      <w:r w:rsidRPr="00466A77">
        <w:rPr>
          <w:rFonts w:eastAsia="Times New Roman"/>
        </w:rPr>
        <w:t xml:space="preserve"> likvidatores </w:t>
      </w:r>
      <w:r w:rsidR="00153853" w:rsidRPr="00466A77">
        <w:rPr>
          <w:rFonts w:eastAsia="Times New Roman"/>
        </w:rPr>
        <w:t>/pers. A/</w:t>
      </w:r>
      <w:r w:rsidR="002B34D2" w:rsidRPr="00466A77">
        <w:rPr>
          <w:rFonts w:eastAsia="Times New Roman"/>
        </w:rPr>
        <w:t xml:space="preserve"> </w:t>
      </w:r>
      <w:r w:rsidRPr="00466A77">
        <w:rPr>
          <w:rFonts w:eastAsia="Times New Roman"/>
        </w:rPr>
        <w:t xml:space="preserve">2024. gada 21. oktobra sūdzība Nr. 179 </w:t>
      </w:r>
      <w:bookmarkEnd w:id="5"/>
      <w:bookmarkEnd w:id="6"/>
      <w:bookmarkEnd w:id="7"/>
      <w:bookmarkEnd w:id="8"/>
      <w:r w:rsidRPr="00466A77">
        <w:rPr>
          <w:rFonts w:eastAsia="Times New Roman"/>
        </w:rPr>
        <w:t xml:space="preserve">(turpmāk – Sūdzība) par maksātnespējas procesa administratores </w:t>
      </w:r>
      <w:r w:rsidR="00153853" w:rsidRPr="00466A77">
        <w:rPr>
          <w:rFonts w:eastAsia="Times New Roman"/>
        </w:rPr>
        <w:t>/Administrators/</w:t>
      </w:r>
      <w:r w:rsidRPr="00466A77">
        <w:rPr>
          <w:rFonts w:eastAsia="Times New Roman"/>
        </w:rPr>
        <w:t xml:space="preserve">, </w:t>
      </w:r>
      <w:r w:rsidR="00153853" w:rsidRPr="00466A77">
        <w:rPr>
          <w:rFonts w:eastAsia="Times New Roman"/>
        </w:rPr>
        <w:t>/</w:t>
      </w:r>
      <w:r w:rsidRPr="00466A77">
        <w:rPr>
          <w:rFonts w:eastAsia="Times New Roman"/>
        </w:rPr>
        <w:t xml:space="preserve">amata apliecības </w:t>
      </w:r>
      <w:r w:rsidR="00153853" w:rsidRPr="00466A77">
        <w:rPr>
          <w:rFonts w:eastAsia="Times New Roman"/>
        </w:rPr>
        <w:t>numurs/</w:t>
      </w:r>
      <w:r w:rsidRPr="00466A77">
        <w:rPr>
          <w:rFonts w:eastAsia="Times New Roman"/>
        </w:rPr>
        <w:t xml:space="preserve">, (turpmāk – Administratore) rīcību </w:t>
      </w:r>
      <w:r w:rsidR="00153853" w:rsidRPr="00466A77">
        <w:rPr>
          <w:rFonts w:eastAsia="Times New Roman"/>
        </w:rPr>
        <w:t>/</w:t>
      </w:r>
      <w:r w:rsidRPr="00466A77">
        <w:rPr>
          <w:rFonts w:eastAsia="Times New Roman"/>
        </w:rPr>
        <w:t>AS "</w:t>
      </w:r>
      <w:bookmarkStart w:id="9" w:name="_Hlk181168859"/>
      <w:r w:rsidR="00153853" w:rsidRPr="00466A77">
        <w:rPr>
          <w:rFonts w:eastAsia="Times New Roman"/>
        </w:rPr>
        <w:t>Nosaukums B</w:t>
      </w:r>
      <w:r w:rsidRPr="00466A77">
        <w:rPr>
          <w:rFonts w:eastAsia="Times New Roman"/>
        </w:rPr>
        <w:t>"</w:t>
      </w:r>
      <w:bookmarkEnd w:id="9"/>
      <w:r w:rsidR="00153853" w:rsidRPr="00466A77">
        <w:rPr>
          <w:rFonts w:eastAsia="Times New Roman"/>
        </w:rPr>
        <w:t>/</w:t>
      </w:r>
      <w:r w:rsidRPr="00466A77">
        <w:rPr>
          <w:rFonts w:eastAsia="Times New Roman"/>
        </w:rPr>
        <w:t xml:space="preserve">, </w:t>
      </w:r>
      <w:r w:rsidR="00153853" w:rsidRPr="00466A77">
        <w:rPr>
          <w:rFonts w:eastAsia="Times New Roman"/>
        </w:rPr>
        <w:t>/</w:t>
      </w:r>
      <w:r w:rsidRPr="00466A77">
        <w:rPr>
          <w:rFonts w:eastAsia="Times New Roman"/>
        </w:rPr>
        <w:t xml:space="preserve">reģistrācijas </w:t>
      </w:r>
      <w:r w:rsidR="00153853" w:rsidRPr="00466A77">
        <w:rPr>
          <w:rFonts w:eastAsia="Times New Roman"/>
        </w:rPr>
        <w:t>numurs/</w:t>
      </w:r>
      <w:r w:rsidRPr="00466A77">
        <w:rPr>
          <w:rFonts w:eastAsia="Times New Roman"/>
        </w:rPr>
        <w:t>, maksātnespējas procesā.</w:t>
      </w:r>
    </w:p>
    <w:bookmarkEnd w:id="3"/>
    <w:bookmarkEnd w:id="4"/>
    <w:p w14:paraId="5A04220B" w14:textId="77777777" w:rsidR="001E4978" w:rsidRPr="00466A77" w:rsidRDefault="005B4762" w:rsidP="00527BBD">
      <w:pPr>
        <w:widowControl/>
        <w:spacing w:after="0" w:line="240" w:lineRule="auto"/>
        <w:ind w:firstLine="851"/>
        <w:jc w:val="both"/>
        <w:rPr>
          <w:rFonts w:eastAsia="Times New Roman"/>
        </w:rPr>
      </w:pPr>
      <w:r w:rsidRPr="00466A77">
        <w:rPr>
          <w:rFonts w:eastAsia="Times New Roman"/>
        </w:rPr>
        <w:t>Izskatot Maksātnespējas kontroles dienesta rīcībā esošo informāciju par Parādnie</w:t>
      </w:r>
      <w:r w:rsidR="00A37F7F" w:rsidRPr="00466A77">
        <w:rPr>
          <w:rFonts w:eastAsia="Times New Roman"/>
        </w:rPr>
        <w:t>ka</w:t>
      </w:r>
      <w:r w:rsidRPr="00466A77">
        <w:rPr>
          <w:rFonts w:eastAsia="Times New Roman"/>
        </w:rPr>
        <w:t xml:space="preserve"> maksātnespējas procesa gaitu, </w:t>
      </w:r>
      <w:r w:rsidRPr="00466A77">
        <w:rPr>
          <w:rFonts w:eastAsia="Times New Roman"/>
          <w:b/>
        </w:rPr>
        <w:t xml:space="preserve">konstatēts </w:t>
      </w:r>
      <w:r w:rsidRPr="00466A77">
        <w:rPr>
          <w:rFonts w:eastAsia="Times New Roman"/>
        </w:rPr>
        <w:t>turpmāk minētais.</w:t>
      </w:r>
    </w:p>
    <w:p w14:paraId="0F7E58C9" w14:textId="58AC45F9" w:rsidR="00EC513C" w:rsidRPr="00466A77" w:rsidRDefault="005B4762" w:rsidP="00527BBD">
      <w:pPr>
        <w:widowControl/>
        <w:spacing w:after="0" w:line="240" w:lineRule="auto"/>
        <w:ind w:firstLine="851"/>
        <w:jc w:val="both"/>
        <w:rPr>
          <w:rFonts w:eastAsia="Times New Roman"/>
        </w:rPr>
      </w:pPr>
      <w:r w:rsidRPr="00466A77">
        <w:rPr>
          <w:rFonts w:eastAsia="Times New Roman"/>
        </w:rPr>
        <w:t>[1] </w:t>
      </w:r>
      <w:r w:rsidR="00477182" w:rsidRPr="00466A77">
        <w:rPr>
          <w:rFonts w:eastAsia="Times New Roman"/>
        </w:rPr>
        <w:t xml:space="preserve">Ar </w:t>
      </w:r>
      <w:r w:rsidR="00153853" w:rsidRPr="00466A77">
        <w:rPr>
          <w:rFonts w:eastAsia="Times New Roman"/>
        </w:rPr>
        <w:t>/tiesas nosaukums/</w:t>
      </w:r>
      <w:r w:rsidR="000E4031" w:rsidRPr="00466A77">
        <w:rPr>
          <w:rFonts w:eastAsia="Times New Roman"/>
        </w:rPr>
        <w:t xml:space="preserve"> (pēc reorganizācijas </w:t>
      </w:r>
      <w:r w:rsidR="00153853" w:rsidRPr="00466A77">
        <w:rPr>
          <w:rFonts w:eastAsia="Times New Roman"/>
        </w:rPr>
        <w:t>/tiesas nosaukums/</w:t>
      </w:r>
      <w:r w:rsidR="000E4031" w:rsidRPr="00466A77">
        <w:rPr>
          <w:rFonts w:eastAsia="Times New Roman"/>
        </w:rPr>
        <w:t>)</w:t>
      </w:r>
      <w:r w:rsidR="00CA17CB" w:rsidRPr="00466A77">
        <w:rPr>
          <w:rFonts w:eastAsia="Times New Roman"/>
        </w:rPr>
        <w:t xml:space="preserve"> </w:t>
      </w:r>
      <w:r w:rsidR="00153853" w:rsidRPr="00466A77">
        <w:rPr>
          <w:rFonts w:eastAsia="Times New Roman"/>
        </w:rPr>
        <w:t>/datums/</w:t>
      </w:r>
      <w:r w:rsidR="00477182" w:rsidRPr="00466A77">
        <w:rPr>
          <w:rFonts w:eastAsia="Times New Roman"/>
        </w:rPr>
        <w:t xml:space="preserve"> spriedumu lietā </w:t>
      </w:r>
      <w:r w:rsidR="00153853" w:rsidRPr="00466A77">
        <w:rPr>
          <w:rFonts w:eastAsia="Times New Roman"/>
        </w:rPr>
        <w:t>/lietas numurs/</w:t>
      </w:r>
      <w:r w:rsidR="00477182" w:rsidRPr="00466A77">
        <w:rPr>
          <w:rFonts w:eastAsia="Times New Roman"/>
        </w:rPr>
        <w:t xml:space="preserve"> pasludināts Parādnieka maksātnespējas process un par maksātnespējas procesa administratoru iecelt</w:t>
      </w:r>
      <w:r w:rsidR="005956E1" w:rsidRPr="00466A77">
        <w:rPr>
          <w:rFonts w:eastAsia="Times New Roman"/>
        </w:rPr>
        <w:t>s</w:t>
      </w:r>
      <w:r w:rsidR="00A37F7F" w:rsidRPr="00466A77">
        <w:rPr>
          <w:rFonts w:eastAsia="Times New Roman"/>
        </w:rPr>
        <w:t xml:space="preserve"> </w:t>
      </w:r>
      <w:r w:rsidR="00153853" w:rsidRPr="00466A77">
        <w:rPr>
          <w:rFonts w:eastAsia="Times New Roman"/>
        </w:rPr>
        <w:t>/Administrators A)</w:t>
      </w:r>
      <w:r w:rsidR="00CD0090" w:rsidRPr="00466A77">
        <w:rPr>
          <w:rFonts w:eastAsia="Times New Roman"/>
        </w:rPr>
        <w:t>.</w:t>
      </w:r>
    </w:p>
    <w:p w14:paraId="12C91358" w14:textId="39425BB2" w:rsidR="00E64AF9" w:rsidRPr="00466A77" w:rsidRDefault="00295FF8" w:rsidP="00527BBD">
      <w:pPr>
        <w:widowControl/>
        <w:spacing w:after="0" w:line="240" w:lineRule="auto"/>
        <w:ind w:firstLine="851"/>
        <w:jc w:val="both"/>
        <w:rPr>
          <w:rFonts w:eastAsia="Times New Roman"/>
        </w:rPr>
      </w:pPr>
      <w:r w:rsidRPr="00466A77">
        <w:rPr>
          <w:rFonts w:eastAsia="Times New Roman"/>
        </w:rPr>
        <w:t xml:space="preserve">Ar </w:t>
      </w:r>
      <w:r w:rsidR="00153853" w:rsidRPr="00466A77">
        <w:rPr>
          <w:rFonts w:eastAsia="Times New Roman"/>
        </w:rPr>
        <w:t>/tiesas nosaukums/ /datums/</w:t>
      </w:r>
      <w:r w:rsidR="0029075A" w:rsidRPr="00466A77">
        <w:rPr>
          <w:rFonts w:eastAsia="Times New Roman"/>
        </w:rPr>
        <w:t xml:space="preserve"> lēmumu</w:t>
      </w:r>
      <w:r w:rsidR="00A10E77" w:rsidRPr="00466A77">
        <w:rPr>
          <w:rFonts w:eastAsia="Times New Roman"/>
        </w:rPr>
        <w:t xml:space="preserve"> </w:t>
      </w:r>
      <w:r w:rsidR="00153853" w:rsidRPr="00466A77">
        <w:rPr>
          <w:rFonts w:eastAsia="Times New Roman"/>
        </w:rPr>
        <w:t xml:space="preserve">/Administrators </w:t>
      </w:r>
      <w:r w:rsidR="000278E3" w:rsidRPr="00466A77">
        <w:rPr>
          <w:rFonts w:eastAsia="Times New Roman"/>
        </w:rPr>
        <w:t>A</w:t>
      </w:r>
      <w:r w:rsidR="00153853" w:rsidRPr="00466A77">
        <w:rPr>
          <w:rFonts w:eastAsia="Times New Roman"/>
        </w:rPr>
        <w:t>/</w:t>
      </w:r>
      <w:r w:rsidR="00C52463" w:rsidRPr="00466A77">
        <w:rPr>
          <w:rFonts w:eastAsia="Times New Roman"/>
        </w:rPr>
        <w:t xml:space="preserve"> atcelts no Parādnieka maksātnespējas procesa administratora pienākumu pildīšanas</w:t>
      </w:r>
      <w:r w:rsidR="00DD3F0C" w:rsidRPr="00466A77">
        <w:rPr>
          <w:rFonts w:eastAsia="Times New Roman"/>
        </w:rPr>
        <w:t xml:space="preserve"> un</w:t>
      </w:r>
      <w:r w:rsidR="00DC0846" w:rsidRPr="00466A77">
        <w:rPr>
          <w:rFonts w:eastAsia="Times New Roman"/>
        </w:rPr>
        <w:t xml:space="preserve"> ar </w:t>
      </w:r>
      <w:r w:rsidR="00153853" w:rsidRPr="00466A77">
        <w:rPr>
          <w:rFonts w:eastAsia="Times New Roman"/>
        </w:rPr>
        <w:t>/datums/</w:t>
      </w:r>
      <w:r w:rsidR="00A2281D" w:rsidRPr="00466A77">
        <w:rPr>
          <w:rFonts w:eastAsia="Times New Roman"/>
        </w:rPr>
        <w:t xml:space="preserve"> lēmumu par Parādnieka maksātnespējas procesa administratoru iecelta </w:t>
      </w:r>
      <w:r w:rsidR="00153853" w:rsidRPr="00466A77">
        <w:rPr>
          <w:rFonts w:eastAsia="Times New Roman"/>
        </w:rPr>
        <w:t>/Administrators B/</w:t>
      </w:r>
      <w:r w:rsidR="00A2281D" w:rsidRPr="00466A77">
        <w:rPr>
          <w:rFonts w:eastAsia="Times New Roman"/>
        </w:rPr>
        <w:t>.</w:t>
      </w:r>
    </w:p>
    <w:p w14:paraId="6698589D" w14:textId="1649CC61" w:rsidR="00E64AF9" w:rsidRPr="00466A77" w:rsidRDefault="004D6B38" w:rsidP="00527BBD">
      <w:pPr>
        <w:autoSpaceDE w:val="0"/>
        <w:autoSpaceDN w:val="0"/>
        <w:adjustRightInd w:val="0"/>
        <w:spacing w:after="0" w:line="240" w:lineRule="auto"/>
        <w:ind w:firstLine="851"/>
        <w:jc w:val="both"/>
        <w:rPr>
          <w:rFonts w:eastAsia="Times New Roman"/>
        </w:rPr>
      </w:pPr>
      <w:r w:rsidRPr="00466A77">
        <w:rPr>
          <w:rFonts w:eastAsia="Times New Roman"/>
        </w:rPr>
        <w:t>Savukārt a</w:t>
      </w:r>
      <w:r w:rsidR="00E64AF9" w:rsidRPr="00466A77">
        <w:rPr>
          <w:rFonts w:eastAsia="Times New Roman"/>
        </w:rPr>
        <w:t xml:space="preserve">r </w:t>
      </w:r>
      <w:r w:rsidR="00153853" w:rsidRPr="00466A77">
        <w:rPr>
          <w:rFonts w:eastAsia="Times New Roman"/>
        </w:rPr>
        <w:t>/tiesas nosaukums/</w:t>
      </w:r>
      <w:r w:rsidR="00E64AF9" w:rsidRPr="00466A77">
        <w:rPr>
          <w:rFonts w:eastAsia="Times New Roman"/>
        </w:rPr>
        <w:t xml:space="preserve"> </w:t>
      </w:r>
      <w:r w:rsidR="00153853" w:rsidRPr="00466A77">
        <w:rPr>
          <w:rFonts w:eastAsia="Times New Roman"/>
        </w:rPr>
        <w:t>/datums/</w:t>
      </w:r>
      <w:r w:rsidR="00E64AF9" w:rsidRPr="00466A77">
        <w:rPr>
          <w:rFonts w:eastAsia="Times New Roman"/>
        </w:rPr>
        <w:t xml:space="preserve"> lēmumiem </w:t>
      </w:r>
      <w:r w:rsidR="00153853" w:rsidRPr="00466A77">
        <w:rPr>
          <w:rFonts w:eastAsia="Times New Roman"/>
        </w:rPr>
        <w:t>/Administrators B/</w:t>
      </w:r>
      <w:r w:rsidR="00E64AF9" w:rsidRPr="00466A77">
        <w:rPr>
          <w:rFonts w:eastAsia="Times New Roman"/>
        </w:rPr>
        <w:t xml:space="preserve"> atcelta no Parādnieka maksātnespējas procesa administratora pienākumu pildīšanas un par Parādnieka maksātnespējas procesa administratoru iecelta Administratore.</w:t>
      </w:r>
    </w:p>
    <w:p w14:paraId="6BF561B5" w14:textId="03AA8A8D" w:rsidR="001E4978" w:rsidRPr="00466A77" w:rsidRDefault="005B4762" w:rsidP="00527BBD">
      <w:pPr>
        <w:widowControl/>
        <w:spacing w:after="0" w:line="240" w:lineRule="auto"/>
        <w:ind w:firstLine="851"/>
        <w:jc w:val="both"/>
        <w:rPr>
          <w:rFonts w:eastAsia="Times New Roman"/>
        </w:rPr>
      </w:pPr>
      <w:r w:rsidRPr="00466A77">
        <w:rPr>
          <w:rFonts w:eastAsia="Times New Roman"/>
        </w:rPr>
        <w:t>[</w:t>
      </w:r>
      <w:r w:rsidR="00B97003" w:rsidRPr="00466A77">
        <w:rPr>
          <w:rFonts w:eastAsia="Times New Roman"/>
        </w:rPr>
        <w:t>2</w:t>
      </w:r>
      <w:r w:rsidRPr="00466A77">
        <w:rPr>
          <w:rFonts w:eastAsia="Times New Roman"/>
        </w:rPr>
        <w:t>] Sūdzībā</w:t>
      </w:r>
      <w:r w:rsidR="001E4978" w:rsidRPr="00466A77">
        <w:rPr>
          <w:rFonts w:eastAsia="Times New Roman"/>
        </w:rPr>
        <w:t xml:space="preserve"> norādīts turpmāk minētais.</w:t>
      </w:r>
    </w:p>
    <w:p w14:paraId="23C3B064" w14:textId="7A5F6B9D" w:rsidR="00777B57" w:rsidRPr="00466A77" w:rsidRDefault="002F3394" w:rsidP="00527BBD">
      <w:pPr>
        <w:widowControl/>
        <w:spacing w:after="0" w:line="240" w:lineRule="auto"/>
        <w:ind w:firstLine="851"/>
        <w:jc w:val="both"/>
        <w:rPr>
          <w:rFonts w:eastAsia="Times New Roman"/>
        </w:rPr>
      </w:pPr>
      <w:r w:rsidRPr="00466A77">
        <w:rPr>
          <w:rFonts w:eastAsia="Times New Roman"/>
        </w:rPr>
        <w:t>[2.1] </w:t>
      </w:r>
      <w:r w:rsidR="00777B57" w:rsidRPr="00466A77">
        <w:rPr>
          <w:rFonts w:eastAsia="Times New Roman"/>
        </w:rPr>
        <w:t xml:space="preserve">Visa </w:t>
      </w:r>
      <w:r w:rsidRPr="00466A77">
        <w:rPr>
          <w:rFonts w:eastAsia="Times New Roman"/>
        </w:rPr>
        <w:t>P</w:t>
      </w:r>
      <w:r w:rsidR="00777B57" w:rsidRPr="00466A77">
        <w:rPr>
          <w:rFonts w:eastAsia="Times New Roman"/>
        </w:rPr>
        <w:t>arādnieka manta ieķīlāta par labu nodrošinātajiem kreditoriem, tostarp likvidējama</w:t>
      </w:r>
      <w:r w:rsidRPr="00466A77">
        <w:rPr>
          <w:rFonts w:eastAsia="Times New Roman"/>
        </w:rPr>
        <w:t>m Iesniedzējam.</w:t>
      </w:r>
    </w:p>
    <w:p w14:paraId="2552C21F" w14:textId="4C487179" w:rsidR="00777B57" w:rsidRPr="00466A77" w:rsidRDefault="00777B57" w:rsidP="00527BBD">
      <w:pPr>
        <w:widowControl/>
        <w:spacing w:after="0" w:line="240" w:lineRule="auto"/>
        <w:ind w:firstLine="851"/>
        <w:jc w:val="both"/>
        <w:rPr>
          <w:rFonts w:eastAsia="Times New Roman"/>
        </w:rPr>
      </w:pPr>
      <w:r w:rsidRPr="00466A77">
        <w:rPr>
          <w:rFonts w:eastAsia="Times New Roman"/>
        </w:rPr>
        <w:t>Ieķīlātā parādnieka manta (krājumi, pamatlīdzekļi, kustamā manta) tiek pārdota saskaņā ar Maksātnespējas likuma 116.</w:t>
      </w:r>
      <w:r w:rsidR="002F3394" w:rsidRPr="00466A77">
        <w:rPr>
          <w:rFonts w:eastAsia="Times New Roman"/>
        </w:rPr>
        <w:t> </w:t>
      </w:r>
      <w:r w:rsidRPr="00466A77">
        <w:rPr>
          <w:rFonts w:eastAsia="Times New Roman"/>
        </w:rPr>
        <w:t xml:space="preserve">panta noteikumiem. Par attiecīgajā mēnesī pārdoto </w:t>
      </w:r>
      <w:r w:rsidR="008C237A" w:rsidRPr="00466A77">
        <w:rPr>
          <w:rFonts w:eastAsia="Times New Roman"/>
        </w:rPr>
        <w:t>P</w:t>
      </w:r>
      <w:r w:rsidRPr="00466A77">
        <w:rPr>
          <w:rFonts w:eastAsia="Times New Roman"/>
        </w:rPr>
        <w:t xml:space="preserve">arādnieka ieķīlāto mantu un pārdošanas rezultātā saņemtajiem naudas līdzekļiem </w:t>
      </w:r>
      <w:r w:rsidR="008C237A" w:rsidRPr="00466A77">
        <w:rPr>
          <w:rFonts w:eastAsia="Times New Roman"/>
        </w:rPr>
        <w:t>A</w:t>
      </w:r>
      <w:r w:rsidRPr="00466A77">
        <w:rPr>
          <w:rFonts w:eastAsia="Times New Roman"/>
        </w:rPr>
        <w:t>dministrator</w:t>
      </w:r>
      <w:r w:rsidR="008C237A" w:rsidRPr="00466A77">
        <w:rPr>
          <w:rFonts w:eastAsia="Times New Roman"/>
        </w:rPr>
        <w:t>e</w:t>
      </w:r>
      <w:r w:rsidRPr="00466A77">
        <w:rPr>
          <w:rFonts w:eastAsia="Times New Roman"/>
        </w:rPr>
        <w:t xml:space="preserve"> divas reizes mēnesī sagatavo un nosūta </w:t>
      </w:r>
      <w:r w:rsidR="008C237A" w:rsidRPr="00466A77">
        <w:rPr>
          <w:rFonts w:eastAsia="Times New Roman"/>
        </w:rPr>
        <w:t>Iesniedzēj</w:t>
      </w:r>
      <w:r w:rsidR="000858EE" w:rsidRPr="00466A77">
        <w:rPr>
          <w:rFonts w:eastAsia="Times New Roman"/>
        </w:rPr>
        <w:t>am</w:t>
      </w:r>
      <w:r w:rsidRPr="00466A77">
        <w:rPr>
          <w:rFonts w:eastAsia="Times New Roman"/>
        </w:rPr>
        <w:t xml:space="preserve"> aprēķinus, informējot gan par </w:t>
      </w:r>
      <w:r w:rsidR="00ED5C27" w:rsidRPr="00466A77">
        <w:rPr>
          <w:rFonts w:eastAsia="Times New Roman"/>
        </w:rPr>
        <w:t xml:space="preserve">aprēķināto </w:t>
      </w:r>
      <w:r w:rsidRPr="00466A77">
        <w:rPr>
          <w:rFonts w:eastAsia="Times New Roman"/>
        </w:rPr>
        <w:t xml:space="preserve">administratora atlīdzību, gan mantas realizācijas izmaksām, gan </w:t>
      </w:r>
      <w:r w:rsidR="00ED5C27" w:rsidRPr="00466A77">
        <w:rPr>
          <w:rFonts w:eastAsia="Times New Roman"/>
        </w:rPr>
        <w:t>Iesniedzējam</w:t>
      </w:r>
      <w:r w:rsidRPr="00466A77">
        <w:rPr>
          <w:rFonts w:eastAsia="Times New Roman"/>
        </w:rPr>
        <w:t xml:space="preserve"> izmaksājamām naudas summām.</w:t>
      </w:r>
    </w:p>
    <w:p w14:paraId="72EDF846" w14:textId="51931C37" w:rsidR="00777B57" w:rsidRPr="00466A77" w:rsidRDefault="0094527B" w:rsidP="00527BBD">
      <w:pPr>
        <w:widowControl/>
        <w:spacing w:after="0" w:line="240" w:lineRule="auto"/>
        <w:ind w:firstLine="851"/>
        <w:jc w:val="both"/>
        <w:rPr>
          <w:rFonts w:eastAsia="Times New Roman"/>
        </w:rPr>
      </w:pPr>
      <w:r w:rsidRPr="00466A77">
        <w:rPr>
          <w:rFonts w:eastAsia="Times New Roman"/>
        </w:rPr>
        <w:lastRenderedPageBreak/>
        <w:t>[2.2] </w:t>
      </w:r>
      <w:r w:rsidR="00777B57" w:rsidRPr="00466A77">
        <w:rPr>
          <w:rFonts w:eastAsia="Times New Roman"/>
        </w:rPr>
        <w:t>Maksātnespējas likums paredz, ka naudas līdzekļi, kas tiek saņemti ieķīlātās mantas pārdošanas rezultātā</w:t>
      </w:r>
      <w:r w:rsidR="0029075A" w:rsidRPr="00466A77">
        <w:rPr>
          <w:rFonts w:eastAsia="Times New Roman"/>
        </w:rPr>
        <w:t>,</w:t>
      </w:r>
      <w:r w:rsidR="00777B57" w:rsidRPr="00466A77">
        <w:rPr>
          <w:rFonts w:eastAsia="Times New Roman"/>
        </w:rPr>
        <w:t xml:space="preserve"> ir novirzāmi nodrošinātā kreditora prasījuma apmierināšanai. Saskaņā ar šā likuma 169.</w:t>
      </w:r>
      <w:r w:rsidRPr="00466A77">
        <w:rPr>
          <w:rFonts w:eastAsia="Times New Roman"/>
        </w:rPr>
        <w:t> </w:t>
      </w:r>
      <w:r w:rsidR="00777B57" w:rsidRPr="00466A77">
        <w:rPr>
          <w:rFonts w:eastAsia="Times New Roman"/>
        </w:rPr>
        <w:t>panta trešo daļu administratoram ir tiesības aprēķināt sev atlīdzību no kreditoram izmaksājamās summas nevis no naudas līdzekļiem, kas saņemti no ieķīlātās mantas pārdošanas.</w:t>
      </w:r>
    </w:p>
    <w:p w14:paraId="2E5A8D8B" w14:textId="46B3BD41" w:rsidR="00777B57" w:rsidRPr="00466A77" w:rsidRDefault="00777B57" w:rsidP="00527BBD">
      <w:pPr>
        <w:widowControl/>
        <w:spacing w:after="0" w:line="240" w:lineRule="auto"/>
        <w:ind w:firstLine="851"/>
        <w:jc w:val="both"/>
        <w:rPr>
          <w:rFonts w:eastAsia="Times New Roman"/>
        </w:rPr>
      </w:pPr>
      <w:r w:rsidRPr="00466A77">
        <w:rPr>
          <w:rFonts w:eastAsia="Times New Roman"/>
        </w:rPr>
        <w:t xml:space="preserve">Atbilstoši </w:t>
      </w:r>
      <w:r w:rsidR="0094527B" w:rsidRPr="00466A77">
        <w:rPr>
          <w:rFonts w:eastAsia="Times New Roman"/>
        </w:rPr>
        <w:t>A</w:t>
      </w:r>
      <w:r w:rsidRPr="00466A77">
        <w:rPr>
          <w:rFonts w:eastAsia="Times New Roman"/>
        </w:rPr>
        <w:t>dministrator</w:t>
      </w:r>
      <w:r w:rsidR="0094527B" w:rsidRPr="00466A77">
        <w:rPr>
          <w:rFonts w:eastAsia="Times New Roman"/>
        </w:rPr>
        <w:t>es</w:t>
      </w:r>
      <w:r w:rsidRPr="00466A77">
        <w:rPr>
          <w:rFonts w:eastAsia="Times New Roman"/>
        </w:rPr>
        <w:t xml:space="preserve"> sagatavotajiem aprēķiniem no naudas līdzekļiem, kas saņemti, pārdodot ieķīlāto mantu, vispirms tiek aprēķināta un segta administratora atlīdzība, tad tiek segtas mantas pārdošanas izmaksas, bet naudas līdzekļi, kas paliek pāri, tiek novirzīti </w:t>
      </w:r>
      <w:r w:rsidR="0094527B" w:rsidRPr="00466A77">
        <w:rPr>
          <w:rFonts w:eastAsia="Times New Roman"/>
        </w:rPr>
        <w:t>Iesniedzēja</w:t>
      </w:r>
      <w:r w:rsidRPr="00466A77">
        <w:rPr>
          <w:rFonts w:eastAsia="Times New Roman"/>
        </w:rPr>
        <w:t xml:space="preserve"> prasījuma apmierināšanai. </w:t>
      </w:r>
    </w:p>
    <w:p w14:paraId="62F4C790" w14:textId="67F51982" w:rsidR="00777B57" w:rsidRPr="00466A77" w:rsidRDefault="00777B57" w:rsidP="00527BBD">
      <w:pPr>
        <w:widowControl/>
        <w:spacing w:after="0" w:line="240" w:lineRule="auto"/>
        <w:ind w:firstLine="851"/>
        <w:jc w:val="both"/>
        <w:rPr>
          <w:rFonts w:eastAsia="Times New Roman"/>
        </w:rPr>
      </w:pPr>
      <w:r w:rsidRPr="00466A77">
        <w:rPr>
          <w:rFonts w:eastAsia="Times New Roman"/>
        </w:rPr>
        <w:t xml:space="preserve">Līdz ar to </w:t>
      </w:r>
      <w:r w:rsidR="003E5529" w:rsidRPr="00466A77">
        <w:rPr>
          <w:rFonts w:eastAsia="Times New Roman"/>
        </w:rPr>
        <w:t>Iesniedzējam</w:t>
      </w:r>
      <w:r w:rsidRPr="00466A77">
        <w:rPr>
          <w:rFonts w:eastAsia="Times New Roman"/>
        </w:rPr>
        <w:t xml:space="preserve"> ir pamatotas šaubas par administratora atlīdzības aprēķināšanas kārtības atbilstību likumam. Šaubas par atlīdzības aprēķināšanas tiesiskumu pastiprināja </w:t>
      </w:r>
      <w:r w:rsidR="003E5529" w:rsidRPr="00466A77">
        <w:rPr>
          <w:rFonts w:eastAsia="Times New Roman"/>
        </w:rPr>
        <w:t>Iesniedz</w:t>
      </w:r>
      <w:r w:rsidR="0093585B" w:rsidRPr="00466A77">
        <w:rPr>
          <w:rFonts w:eastAsia="Times New Roman"/>
        </w:rPr>
        <w:t>ē</w:t>
      </w:r>
      <w:r w:rsidR="003E5529" w:rsidRPr="00466A77">
        <w:rPr>
          <w:rFonts w:eastAsia="Times New Roman"/>
        </w:rPr>
        <w:t>ja</w:t>
      </w:r>
      <w:r w:rsidRPr="00466A77">
        <w:rPr>
          <w:rFonts w:eastAsia="Times New Roman"/>
        </w:rPr>
        <w:t xml:space="preserve"> vienīgā dalībnieka </w:t>
      </w:r>
      <w:r w:rsidR="005E4B25" w:rsidRPr="00466A77">
        <w:rPr>
          <w:rFonts w:eastAsia="Times New Roman"/>
        </w:rPr>
        <w:t>/</w:t>
      </w:r>
      <w:r w:rsidRPr="00466A77">
        <w:rPr>
          <w:rFonts w:eastAsia="Times New Roman"/>
        </w:rPr>
        <w:t>SIA</w:t>
      </w:r>
      <w:r w:rsidR="00394334" w:rsidRPr="00466A77">
        <w:rPr>
          <w:rFonts w:eastAsia="Times New Roman"/>
        </w:rPr>
        <w:t> </w:t>
      </w:r>
      <w:bookmarkStart w:id="10" w:name="_Hlk182862233"/>
      <w:r w:rsidR="00394334" w:rsidRPr="00466A77">
        <w:rPr>
          <w:rFonts w:eastAsia="Times New Roman"/>
        </w:rPr>
        <w:t>"</w:t>
      </w:r>
      <w:bookmarkEnd w:id="10"/>
      <w:r w:rsidR="005E4B25" w:rsidRPr="00466A77">
        <w:rPr>
          <w:rFonts w:eastAsia="Times New Roman"/>
        </w:rPr>
        <w:t>Nosaukums C</w:t>
      </w:r>
      <w:r w:rsidR="00394334" w:rsidRPr="00466A77">
        <w:rPr>
          <w:rFonts w:eastAsia="Times New Roman"/>
        </w:rPr>
        <w:t>"</w:t>
      </w:r>
      <w:r w:rsidR="005E4B25" w:rsidRPr="00466A77">
        <w:rPr>
          <w:rFonts w:eastAsia="Times New Roman"/>
        </w:rPr>
        <w:t>/</w:t>
      </w:r>
      <w:r w:rsidRPr="00466A77">
        <w:rPr>
          <w:rFonts w:eastAsia="Times New Roman"/>
        </w:rPr>
        <w:t xml:space="preserve"> zināšanai nodotā Maksātnespējas kontroles dienesta 2024.</w:t>
      </w:r>
      <w:r w:rsidR="00394334" w:rsidRPr="00466A77">
        <w:rPr>
          <w:rFonts w:eastAsia="Times New Roman"/>
        </w:rPr>
        <w:t> </w:t>
      </w:r>
      <w:r w:rsidRPr="00466A77">
        <w:rPr>
          <w:rFonts w:eastAsia="Times New Roman"/>
        </w:rPr>
        <w:t>gada 9.</w:t>
      </w:r>
      <w:r w:rsidR="00394334" w:rsidRPr="00466A77">
        <w:rPr>
          <w:rFonts w:eastAsia="Times New Roman"/>
        </w:rPr>
        <w:t> </w:t>
      </w:r>
      <w:r w:rsidRPr="00466A77">
        <w:rPr>
          <w:rFonts w:eastAsia="Times New Roman"/>
        </w:rPr>
        <w:t xml:space="preserve">oktobra vēstule </w:t>
      </w:r>
      <w:r w:rsidR="005E4B25" w:rsidRPr="00466A77">
        <w:rPr>
          <w:rFonts w:eastAsia="Times New Roman"/>
        </w:rPr>
        <w:t>/vēstules numurs/</w:t>
      </w:r>
      <w:r w:rsidR="0093585B" w:rsidRPr="00466A77">
        <w:rPr>
          <w:rFonts w:eastAsia="Times New Roman"/>
        </w:rPr>
        <w:t>. Vēstulē</w:t>
      </w:r>
      <w:r w:rsidRPr="00466A77">
        <w:rPr>
          <w:rFonts w:eastAsia="Times New Roman"/>
        </w:rPr>
        <w:t xml:space="preserve"> sniegts viedoklis, ka, nosakot administratora atlīdzības apmēru par ieķīlātās parādnieka mantas pārdošanu, būtu jāņem vērā kritērijs, ka tā tiek aprēķināta no kreditoriem izmaksājamās summas, kas paliek pāri pēc izsoles izdevumu segšanas. Attiecīgi, ja administrators ir aprēķinājis sev atlīdzību no naudas līdzekļu summas, kas saņemta no ieķīlātās mantas pārdošanas, tad šāds aprēķins nav atbilstošs Maksātnespējas likumam.</w:t>
      </w:r>
    </w:p>
    <w:p w14:paraId="79734BC1" w14:textId="3FE00102" w:rsidR="00777B57" w:rsidRPr="00466A77" w:rsidRDefault="00C912D4" w:rsidP="00527BBD">
      <w:pPr>
        <w:widowControl/>
        <w:spacing w:after="0" w:line="240" w:lineRule="auto"/>
        <w:ind w:firstLine="851"/>
        <w:jc w:val="both"/>
        <w:rPr>
          <w:rFonts w:eastAsia="Times New Roman"/>
        </w:rPr>
      </w:pPr>
      <w:r w:rsidRPr="00466A77">
        <w:rPr>
          <w:rFonts w:eastAsia="Times New Roman"/>
        </w:rPr>
        <w:t xml:space="preserve">[2.3] Iesniedzējs, atsaucoties uz </w:t>
      </w:r>
      <w:r w:rsidR="00777B57" w:rsidRPr="00466A77">
        <w:rPr>
          <w:rFonts w:eastAsia="Times New Roman"/>
        </w:rPr>
        <w:t>Maksātnespējas likuma 173.</w:t>
      </w:r>
      <w:r w:rsidRPr="00466A77">
        <w:rPr>
          <w:rFonts w:eastAsia="Times New Roman"/>
        </w:rPr>
        <w:t> </w:t>
      </w:r>
      <w:r w:rsidR="00777B57" w:rsidRPr="00466A77">
        <w:rPr>
          <w:rFonts w:eastAsia="Times New Roman"/>
        </w:rPr>
        <w:t xml:space="preserve">panta pirmo daļu </w:t>
      </w:r>
      <w:r w:rsidR="003136BA" w:rsidRPr="00466A77">
        <w:rPr>
          <w:rFonts w:eastAsia="Times New Roman"/>
        </w:rPr>
        <w:t>un</w:t>
      </w:r>
      <w:r w:rsidR="00777B57" w:rsidRPr="00466A77">
        <w:rPr>
          <w:rFonts w:eastAsia="Times New Roman"/>
        </w:rPr>
        <w:t xml:space="preserve"> 175.</w:t>
      </w:r>
      <w:r w:rsidR="003136BA" w:rsidRPr="00466A77">
        <w:rPr>
          <w:rFonts w:eastAsia="Times New Roman"/>
        </w:rPr>
        <w:t> </w:t>
      </w:r>
      <w:r w:rsidR="00777B57" w:rsidRPr="00466A77">
        <w:rPr>
          <w:rFonts w:eastAsia="Times New Roman"/>
        </w:rPr>
        <w:t>panta pirmās daļas 2.</w:t>
      </w:r>
      <w:r w:rsidR="003136BA" w:rsidRPr="00466A77">
        <w:rPr>
          <w:rFonts w:eastAsia="Times New Roman"/>
        </w:rPr>
        <w:t> </w:t>
      </w:r>
      <w:r w:rsidR="00777B57" w:rsidRPr="00466A77">
        <w:rPr>
          <w:rFonts w:eastAsia="Times New Roman"/>
        </w:rPr>
        <w:t>punkt</w:t>
      </w:r>
      <w:r w:rsidR="003136BA" w:rsidRPr="00466A77">
        <w:rPr>
          <w:rFonts w:eastAsia="Times New Roman"/>
        </w:rPr>
        <w:t xml:space="preserve">u, lūdz </w:t>
      </w:r>
      <w:r w:rsidR="00777B57" w:rsidRPr="00466A77">
        <w:rPr>
          <w:rFonts w:eastAsia="Times New Roman"/>
        </w:rPr>
        <w:t>Maksātnespējas kontroles dienestu savas kompetences ietvaros:</w:t>
      </w:r>
    </w:p>
    <w:p w14:paraId="572E1A4E" w14:textId="5BAB457F" w:rsidR="00777B57" w:rsidRPr="00466A77" w:rsidRDefault="00777B57" w:rsidP="00527BBD">
      <w:pPr>
        <w:widowControl/>
        <w:spacing w:after="0" w:line="240" w:lineRule="auto"/>
        <w:ind w:firstLine="851"/>
        <w:jc w:val="both"/>
        <w:rPr>
          <w:rFonts w:eastAsia="Times New Roman"/>
        </w:rPr>
      </w:pPr>
      <w:r w:rsidRPr="00466A77">
        <w:rPr>
          <w:rFonts w:eastAsia="Times New Roman"/>
        </w:rPr>
        <w:t>1</w:t>
      </w:r>
      <w:r w:rsidR="003136BA" w:rsidRPr="00466A77">
        <w:rPr>
          <w:rFonts w:eastAsia="Times New Roman"/>
        </w:rPr>
        <w:t>) p</w:t>
      </w:r>
      <w:r w:rsidRPr="00466A77">
        <w:rPr>
          <w:rFonts w:eastAsia="Times New Roman"/>
        </w:rPr>
        <w:t xml:space="preserve">ārbaudīt, vai </w:t>
      </w:r>
      <w:r w:rsidR="003136BA" w:rsidRPr="00466A77">
        <w:rPr>
          <w:rFonts w:eastAsia="Times New Roman"/>
        </w:rPr>
        <w:t>A</w:t>
      </w:r>
      <w:r w:rsidRPr="00466A77">
        <w:rPr>
          <w:rFonts w:eastAsia="Times New Roman"/>
        </w:rPr>
        <w:t>dministrator</w:t>
      </w:r>
      <w:r w:rsidR="003136BA" w:rsidRPr="00466A77">
        <w:rPr>
          <w:rFonts w:eastAsia="Times New Roman"/>
        </w:rPr>
        <w:t>es</w:t>
      </w:r>
      <w:r w:rsidRPr="00466A77">
        <w:rPr>
          <w:rFonts w:eastAsia="Times New Roman"/>
        </w:rPr>
        <w:t xml:space="preserve"> aprēķinos norādītā administratora atlīdzības aprēķināšanas kārtība atbilst Maksātnespējas likuma regulējumam</w:t>
      </w:r>
      <w:r w:rsidR="003136BA" w:rsidRPr="00466A77">
        <w:rPr>
          <w:rFonts w:eastAsia="Times New Roman"/>
        </w:rPr>
        <w:t>;</w:t>
      </w:r>
    </w:p>
    <w:p w14:paraId="10CCE895" w14:textId="73DBB42E" w:rsidR="00D00719" w:rsidRPr="00466A77" w:rsidRDefault="00777B57" w:rsidP="00527BBD">
      <w:pPr>
        <w:widowControl/>
        <w:spacing w:after="0" w:line="240" w:lineRule="auto"/>
        <w:ind w:firstLine="851"/>
        <w:jc w:val="both"/>
        <w:rPr>
          <w:rFonts w:eastAsia="Times New Roman"/>
        </w:rPr>
      </w:pPr>
      <w:r w:rsidRPr="00466A77">
        <w:rPr>
          <w:rFonts w:eastAsia="Times New Roman"/>
        </w:rPr>
        <w:t>2</w:t>
      </w:r>
      <w:r w:rsidR="003136BA" w:rsidRPr="00466A77">
        <w:rPr>
          <w:rFonts w:eastAsia="Times New Roman"/>
        </w:rPr>
        <w:t>) k</w:t>
      </w:r>
      <w:r w:rsidRPr="00466A77">
        <w:rPr>
          <w:rFonts w:eastAsia="Times New Roman"/>
        </w:rPr>
        <w:t xml:space="preserve">onstatējot pārkāpumu atlīdzības aprēķināšanā, uzlikt </w:t>
      </w:r>
      <w:r w:rsidR="003136BA" w:rsidRPr="00466A77">
        <w:rPr>
          <w:rFonts w:eastAsia="Times New Roman"/>
        </w:rPr>
        <w:t>A</w:t>
      </w:r>
      <w:r w:rsidRPr="00466A77">
        <w:rPr>
          <w:rFonts w:eastAsia="Times New Roman"/>
        </w:rPr>
        <w:t>dministrator</w:t>
      </w:r>
      <w:r w:rsidR="003136BA" w:rsidRPr="00466A77">
        <w:rPr>
          <w:rFonts w:eastAsia="Times New Roman"/>
        </w:rPr>
        <w:t>ei</w:t>
      </w:r>
      <w:r w:rsidRPr="00466A77">
        <w:rPr>
          <w:rFonts w:eastAsia="Times New Roman"/>
        </w:rPr>
        <w:t xml:space="preserve"> tiesisku pienākumu atmaksāt naudas līdzekļus, kas nepamatoti izmaksāti kā administratora atlīdzība.</w:t>
      </w:r>
    </w:p>
    <w:p w14:paraId="6CD11579" w14:textId="4B0C62EB" w:rsidR="004D6703" w:rsidRPr="00466A77" w:rsidRDefault="00501AC7" w:rsidP="00527BBD">
      <w:pPr>
        <w:widowControl/>
        <w:spacing w:after="0" w:line="240" w:lineRule="auto"/>
        <w:ind w:firstLine="851"/>
        <w:jc w:val="both"/>
        <w:rPr>
          <w:rFonts w:eastAsia="Times New Roman"/>
        </w:rPr>
      </w:pPr>
      <w:r w:rsidRPr="00466A77">
        <w:rPr>
          <w:rFonts w:eastAsia="Times New Roman"/>
        </w:rPr>
        <w:t>Sū</w:t>
      </w:r>
      <w:r w:rsidR="0009333E" w:rsidRPr="00466A77">
        <w:rPr>
          <w:rFonts w:eastAsia="Times New Roman"/>
        </w:rPr>
        <w:t>dzībai pievienoti Iesniedzēja ieskatā to pamatojošie dokumenti.</w:t>
      </w:r>
    </w:p>
    <w:p w14:paraId="2978B3F3" w14:textId="1B846A26" w:rsidR="00B404D1" w:rsidRPr="00466A77" w:rsidRDefault="0042454C" w:rsidP="00527BBD">
      <w:pPr>
        <w:autoSpaceDE w:val="0"/>
        <w:autoSpaceDN w:val="0"/>
        <w:adjustRightInd w:val="0"/>
        <w:spacing w:after="0" w:line="240" w:lineRule="auto"/>
        <w:ind w:firstLine="851"/>
        <w:jc w:val="both"/>
        <w:rPr>
          <w:rFonts w:eastAsia="Times New Roman"/>
          <w:lang w:val="lt-LT" w:eastAsia="en-US"/>
        </w:rPr>
      </w:pPr>
      <w:r w:rsidRPr="00466A77">
        <w:rPr>
          <w:rFonts w:eastAsia="Times New Roman"/>
        </w:rPr>
        <w:t>[</w:t>
      </w:r>
      <w:r w:rsidR="00B97003" w:rsidRPr="00466A77">
        <w:rPr>
          <w:rFonts w:eastAsia="Times New Roman"/>
        </w:rPr>
        <w:t>3</w:t>
      </w:r>
      <w:r w:rsidRPr="00466A77">
        <w:rPr>
          <w:rFonts w:eastAsia="Times New Roman"/>
        </w:rPr>
        <w:t>] Maksātnespējas kontroles dienests 202</w:t>
      </w:r>
      <w:r w:rsidR="00481515" w:rsidRPr="00466A77">
        <w:rPr>
          <w:rFonts w:eastAsia="Times New Roman"/>
        </w:rPr>
        <w:t>4</w:t>
      </w:r>
      <w:r w:rsidRPr="00466A77">
        <w:rPr>
          <w:rFonts w:eastAsia="Times New Roman"/>
        </w:rPr>
        <w:t xml:space="preserve">. gada </w:t>
      </w:r>
      <w:r w:rsidR="00F475C9" w:rsidRPr="00466A77">
        <w:rPr>
          <w:rFonts w:eastAsia="Times New Roman"/>
        </w:rPr>
        <w:t>30</w:t>
      </w:r>
      <w:r w:rsidRPr="00466A77">
        <w:rPr>
          <w:rFonts w:eastAsia="Times New Roman"/>
        </w:rPr>
        <w:t>. </w:t>
      </w:r>
      <w:r w:rsidR="00F475C9" w:rsidRPr="00466A77">
        <w:rPr>
          <w:rFonts w:eastAsia="Times New Roman"/>
        </w:rPr>
        <w:t>oktobra</w:t>
      </w:r>
      <w:r w:rsidRPr="00466A77">
        <w:rPr>
          <w:rFonts w:eastAsia="Times New Roman"/>
        </w:rPr>
        <w:t xml:space="preserve"> vēstulē </w:t>
      </w:r>
      <w:r w:rsidR="005E4B25" w:rsidRPr="00466A77">
        <w:rPr>
          <w:rFonts w:eastAsia="Times New Roman"/>
        </w:rPr>
        <w:t>/vēstules numurs/</w:t>
      </w:r>
      <w:r w:rsidRPr="00466A77">
        <w:rPr>
          <w:rFonts w:eastAsia="Times New Roman"/>
        </w:rPr>
        <w:t xml:space="preserve"> lūdza Administrator</w:t>
      </w:r>
      <w:r w:rsidR="00BA5B65" w:rsidRPr="00466A77">
        <w:rPr>
          <w:rFonts w:eastAsia="Times New Roman"/>
        </w:rPr>
        <w:t>ei</w:t>
      </w:r>
      <w:r w:rsidRPr="00466A77">
        <w:rPr>
          <w:rFonts w:eastAsia="Times New Roman"/>
        </w:rPr>
        <w:t xml:space="preserve"> iesniegt rakstveida paskaidrojumus par Sūdzībā minētajiem apstākļiem</w:t>
      </w:r>
      <w:r w:rsidR="002A0E25" w:rsidRPr="00466A77">
        <w:rPr>
          <w:rFonts w:eastAsia="Times New Roman"/>
        </w:rPr>
        <w:t xml:space="preserve"> un </w:t>
      </w:r>
      <w:r w:rsidR="00B404D1" w:rsidRPr="00466A77">
        <w:rPr>
          <w:rFonts w:eastAsia="Times New Roman"/>
          <w:lang w:val="lt-LT" w:eastAsia="en-US"/>
        </w:rPr>
        <w:t>detalizētu skaidrojumu:</w:t>
      </w:r>
    </w:p>
    <w:p w14:paraId="169C2D86" w14:textId="77777777" w:rsidR="00B404D1" w:rsidRPr="00466A77" w:rsidRDefault="00B404D1" w:rsidP="00527BBD">
      <w:pPr>
        <w:widowControl/>
        <w:spacing w:after="0" w:line="240" w:lineRule="auto"/>
        <w:ind w:firstLine="851"/>
        <w:jc w:val="both"/>
        <w:rPr>
          <w:rFonts w:eastAsia="Times New Roman"/>
          <w:lang w:val="lt-LT" w:eastAsia="en-US"/>
        </w:rPr>
      </w:pPr>
      <w:r w:rsidRPr="00466A77">
        <w:rPr>
          <w:rFonts w:eastAsia="Times New Roman"/>
          <w:lang w:val="lt-LT" w:eastAsia="en-US"/>
        </w:rPr>
        <w:t>1) par maksātnespējas procesa izdevumu sadalījumu un to attiecināmību uz konkrētu realizētu mantu;</w:t>
      </w:r>
    </w:p>
    <w:p w14:paraId="008B22A8" w14:textId="77777777" w:rsidR="00B404D1" w:rsidRPr="00466A77" w:rsidRDefault="00B404D1" w:rsidP="00527BBD">
      <w:pPr>
        <w:widowControl/>
        <w:spacing w:after="0" w:line="240" w:lineRule="auto"/>
        <w:ind w:firstLine="851"/>
        <w:jc w:val="both"/>
        <w:rPr>
          <w:rFonts w:eastAsia="Times New Roman"/>
          <w:lang w:val="lt-LT" w:eastAsia="en-US"/>
        </w:rPr>
      </w:pPr>
      <w:r w:rsidRPr="00466A77">
        <w:rPr>
          <w:rFonts w:eastAsia="Times New Roman"/>
          <w:lang w:val="lt-LT" w:eastAsia="en-US"/>
        </w:rPr>
        <w:t>2) par iemesliem, kāpēc, aprēķinot administratora atlīdzību no kreditoriem izmaksājamās summas, no mantas realizācijā iegūto naudas līdzekļu summas netiek atņemti ar konkrētās mantas uzturēšanu un realizāciju saistītie izdevumi.</w:t>
      </w:r>
    </w:p>
    <w:p w14:paraId="497DEFA6" w14:textId="65905453" w:rsidR="00481515" w:rsidRPr="00466A77" w:rsidRDefault="0042454C" w:rsidP="00527BBD">
      <w:pPr>
        <w:autoSpaceDE w:val="0"/>
        <w:autoSpaceDN w:val="0"/>
        <w:adjustRightInd w:val="0"/>
        <w:spacing w:after="0" w:line="240" w:lineRule="auto"/>
        <w:ind w:firstLine="851"/>
        <w:jc w:val="both"/>
        <w:rPr>
          <w:rFonts w:eastAsia="Times New Roman"/>
        </w:rPr>
      </w:pPr>
      <w:r w:rsidRPr="00466A77">
        <w:rPr>
          <w:rFonts w:eastAsia="Times New Roman"/>
        </w:rPr>
        <w:t>[</w:t>
      </w:r>
      <w:r w:rsidR="00B97003" w:rsidRPr="00466A77">
        <w:rPr>
          <w:rFonts w:eastAsia="Times New Roman"/>
        </w:rPr>
        <w:t>4</w:t>
      </w:r>
      <w:r w:rsidRPr="00466A77">
        <w:rPr>
          <w:rFonts w:eastAsia="Times New Roman"/>
        </w:rPr>
        <w:t>] Maksātnespējas kontroles dienestā 202</w:t>
      </w:r>
      <w:r w:rsidR="00481515" w:rsidRPr="00466A77">
        <w:rPr>
          <w:rFonts w:eastAsia="Times New Roman"/>
        </w:rPr>
        <w:t>4</w:t>
      </w:r>
      <w:r w:rsidRPr="00466A77">
        <w:rPr>
          <w:rFonts w:eastAsia="Times New Roman"/>
        </w:rPr>
        <w:t xml:space="preserve">. gada </w:t>
      </w:r>
      <w:r w:rsidR="00BA5B65" w:rsidRPr="00466A77">
        <w:rPr>
          <w:rFonts w:eastAsia="Times New Roman"/>
        </w:rPr>
        <w:t>1</w:t>
      </w:r>
      <w:r w:rsidR="008B494C" w:rsidRPr="00466A77">
        <w:rPr>
          <w:rFonts w:eastAsia="Times New Roman"/>
        </w:rPr>
        <w:t>3</w:t>
      </w:r>
      <w:r w:rsidRPr="00466A77">
        <w:rPr>
          <w:rFonts w:eastAsia="Times New Roman"/>
        </w:rPr>
        <w:t>. </w:t>
      </w:r>
      <w:r w:rsidR="00BA5B65" w:rsidRPr="00466A77">
        <w:rPr>
          <w:rFonts w:eastAsia="Times New Roman"/>
        </w:rPr>
        <w:t>novembrī</w:t>
      </w:r>
      <w:r w:rsidR="00280107" w:rsidRPr="00466A77">
        <w:rPr>
          <w:rFonts w:eastAsia="Times New Roman"/>
        </w:rPr>
        <w:t xml:space="preserve"> </w:t>
      </w:r>
      <w:r w:rsidRPr="00466A77">
        <w:rPr>
          <w:rFonts w:eastAsia="Times New Roman"/>
        </w:rPr>
        <w:t>saņemta Administrator</w:t>
      </w:r>
      <w:r w:rsidR="00A31BC8" w:rsidRPr="00466A77">
        <w:rPr>
          <w:rFonts w:eastAsia="Times New Roman"/>
        </w:rPr>
        <w:t>es</w:t>
      </w:r>
      <w:r w:rsidRPr="00466A77">
        <w:rPr>
          <w:rFonts w:eastAsia="Times New Roman"/>
        </w:rPr>
        <w:t xml:space="preserve"> 202</w:t>
      </w:r>
      <w:r w:rsidR="00481515" w:rsidRPr="00466A77">
        <w:rPr>
          <w:rFonts w:eastAsia="Times New Roman"/>
        </w:rPr>
        <w:t>4</w:t>
      </w:r>
      <w:r w:rsidRPr="00466A77">
        <w:rPr>
          <w:rFonts w:eastAsia="Times New Roman"/>
        </w:rPr>
        <w:t xml:space="preserve">. gada </w:t>
      </w:r>
      <w:r w:rsidR="00A31BC8" w:rsidRPr="00466A77">
        <w:rPr>
          <w:rFonts w:eastAsia="Times New Roman"/>
        </w:rPr>
        <w:t>1</w:t>
      </w:r>
      <w:r w:rsidR="008B494C" w:rsidRPr="00466A77">
        <w:rPr>
          <w:rFonts w:eastAsia="Times New Roman"/>
        </w:rPr>
        <w:t>3</w:t>
      </w:r>
      <w:r w:rsidRPr="00466A77">
        <w:rPr>
          <w:rFonts w:eastAsia="Times New Roman"/>
        </w:rPr>
        <w:t>. </w:t>
      </w:r>
      <w:r w:rsidR="00A31BC8" w:rsidRPr="00466A77">
        <w:rPr>
          <w:rFonts w:eastAsia="Times New Roman"/>
        </w:rPr>
        <w:t>novembra</w:t>
      </w:r>
      <w:r w:rsidR="00061E9B" w:rsidRPr="00466A77">
        <w:rPr>
          <w:rFonts w:eastAsia="Times New Roman"/>
        </w:rPr>
        <w:t xml:space="preserve"> </w:t>
      </w:r>
      <w:r w:rsidRPr="00466A77">
        <w:rPr>
          <w:rFonts w:eastAsia="Times New Roman"/>
        </w:rPr>
        <w:t xml:space="preserve">vēstule </w:t>
      </w:r>
      <w:r w:rsidR="005E4B25" w:rsidRPr="00466A77">
        <w:rPr>
          <w:rFonts w:eastAsia="Times New Roman"/>
        </w:rPr>
        <w:t>/vēstules numurs/</w:t>
      </w:r>
      <w:r w:rsidR="00A31BC8" w:rsidRPr="00466A77">
        <w:rPr>
          <w:rFonts w:eastAsia="Times New Roman"/>
        </w:rPr>
        <w:t xml:space="preserve"> </w:t>
      </w:r>
      <w:r w:rsidR="005B2F24" w:rsidRPr="00466A77">
        <w:rPr>
          <w:rFonts w:eastAsia="Times New Roman"/>
        </w:rPr>
        <w:t>(turpmāk – Paskaidrojumi)</w:t>
      </w:r>
      <w:r w:rsidRPr="00466A77">
        <w:rPr>
          <w:rFonts w:eastAsia="Times New Roman"/>
        </w:rPr>
        <w:t>, kurā sniegti paskaidrojumi par Sūdzību.</w:t>
      </w:r>
      <w:r w:rsidR="004B27A1" w:rsidRPr="00466A77">
        <w:t xml:space="preserve"> </w:t>
      </w:r>
    </w:p>
    <w:p w14:paraId="2F78AAF0" w14:textId="7FADCC27" w:rsidR="009F2D1D" w:rsidRPr="00466A77" w:rsidRDefault="00280107" w:rsidP="00527BBD">
      <w:pPr>
        <w:autoSpaceDE w:val="0"/>
        <w:autoSpaceDN w:val="0"/>
        <w:adjustRightInd w:val="0"/>
        <w:spacing w:after="0" w:line="240" w:lineRule="auto"/>
        <w:ind w:firstLine="851"/>
        <w:jc w:val="both"/>
        <w:rPr>
          <w:rFonts w:eastAsia="Times New Roman"/>
        </w:rPr>
      </w:pPr>
      <w:r w:rsidRPr="00466A77">
        <w:rPr>
          <w:rFonts w:eastAsia="Times New Roman"/>
        </w:rPr>
        <w:t>Paskaidrojumos norādīts turpmāk minētais.</w:t>
      </w:r>
    </w:p>
    <w:p w14:paraId="40FC3525" w14:textId="734B1162" w:rsidR="00266D6D" w:rsidRPr="00466A77" w:rsidRDefault="007E39E4" w:rsidP="00527BBD">
      <w:pPr>
        <w:autoSpaceDE w:val="0"/>
        <w:autoSpaceDN w:val="0"/>
        <w:adjustRightInd w:val="0"/>
        <w:spacing w:after="0" w:line="240" w:lineRule="auto"/>
        <w:ind w:firstLine="851"/>
        <w:jc w:val="both"/>
        <w:rPr>
          <w:rFonts w:eastAsia="Times New Roman"/>
        </w:rPr>
      </w:pPr>
      <w:r w:rsidRPr="00466A77">
        <w:rPr>
          <w:rFonts w:eastAsia="Times New Roman"/>
        </w:rPr>
        <w:t>[4.1] </w:t>
      </w:r>
      <w:r w:rsidR="00131741" w:rsidRPr="00466A77">
        <w:rPr>
          <w:rFonts w:eastAsia="Times New Roman"/>
        </w:rPr>
        <w:t>P</w:t>
      </w:r>
      <w:r w:rsidR="00266D6D" w:rsidRPr="00466A77">
        <w:rPr>
          <w:rFonts w:eastAsia="Times New Roman"/>
        </w:rPr>
        <w:t>arādnieka manta ieķīlāta par labu nodrošinātajiem kreditoriem</w:t>
      </w:r>
      <w:r w:rsidR="00131741" w:rsidRPr="00466A77">
        <w:rPr>
          <w:rFonts w:eastAsia="Times New Roman"/>
        </w:rPr>
        <w:t xml:space="preserve">: Iesniedzējam un </w:t>
      </w:r>
      <w:r w:rsidR="00276D3F" w:rsidRPr="00466A77">
        <w:rPr>
          <w:rFonts w:eastAsia="Times New Roman"/>
        </w:rPr>
        <w:t>/</w:t>
      </w:r>
      <w:r w:rsidR="00266D6D" w:rsidRPr="00466A77">
        <w:rPr>
          <w:rFonts w:eastAsia="Times New Roman"/>
        </w:rPr>
        <w:t>AS</w:t>
      </w:r>
      <w:r w:rsidR="004C5BAF" w:rsidRPr="00466A77">
        <w:rPr>
          <w:rFonts w:eastAsia="Times New Roman"/>
        </w:rPr>
        <w:t> </w:t>
      </w:r>
      <w:r w:rsidR="007F2A3F" w:rsidRPr="00466A77">
        <w:rPr>
          <w:rFonts w:eastAsia="Times New Roman"/>
        </w:rPr>
        <w:t>"</w:t>
      </w:r>
      <w:r w:rsidR="00276D3F" w:rsidRPr="00466A77">
        <w:rPr>
          <w:rFonts w:eastAsia="Times New Roman"/>
        </w:rPr>
        <w:t>Nosaukums D</w:t>
      </w:r>
      <w:r w:rsidR="007F2A3F" w:rsidRPr="00466A77">
        <w:rPr>
          <w:rFonts w:eastAsia="Times New Roman"/>
        </w:rPr>
        <w:t>"</w:t>
      </w:r>
      <w:r w:rsidR="00276D3F" w:rsidRPr="00466A77">
        <w:rPr>
          <w:rFonts w:eastAsia="Times New Roman"/>
        </w:rPr>
        <w:t>/</w:t>
      </w:r>
      <w:r w:rsidR="002C44CA" w:rsidRPr="00466A77">
        <w:rPr>
          <w:rFonts w:eastAsia="Times New Roman"/>
        </w:rPr>
        <w:t xml:space="preserve"> (turpmāk </w:t>
      </w:r>
      <w:r w:rsidR="000F586D" w:rsidRPr="00466A77">
        <w:rPr>
          <w:rFonts w:eastAsia="Times New Roman"/>
        </w:rPr>
        <w:t>– Banka)</w:t>
      </w:r>
      <w:r w:rsidR="00266D6D" w:rsidRPr="00466A77">
        <w:rPr>
          <w:rFonts w:eastAsia="Times New Roman"/>
        </w:rPr>
        <w:t>.</w:t>
      </w:r>
    </w:p>
    <w:p w14:paraId="268F9473" w14:textId="7D46C18A" w:rsidR="00266D6D" w:rsidRPr="00466A77" w:rsidRDefault="007F2A3F" w:rsidP="00527BBD">
      <w:pPr>
        <w:autoSpaceDE w:val="0"/>
        <w:autoSpaceDN w:val="0"/>
        <w:adjustRightInd w:val="0"/>
        <w:spacing w:after="0" w:line="240" w:lineRule="auto"/>
        <w:ind w:firstLine="851"/>
        <w:jc w:val="both"/>
        <w:rPr>
          <w:rFonts w:eastAsia="Times New Roman"/>
        </w:rPr>
      </w:pPr>
      <w:r w:rsidRPr="00466A77">
        <w:rPr>
          <w:rFonts w:eastAsia="Times New Roman"/>
        </w:rPr>
        <w:t>Parādnieka</w:t>
      </w:r>
      <w:r w:rsidR="00266D6D" w:rsidRPr="00466A77">
        <w:rPr>
          <w:rFonts w:eastAsia="Times New Roman"/>
        </w:rPr>
        <w:t xml:space="preserve"> maksātnespējas procesā visu izmaksu segšanas kārtīb</w:t>
      </w:r>
      <w:r w:rsidR="006B4678" w:rsidRPr="00466A77">
        <w:rPr>
          <w:rFonts w:eastAsia="Times New Roman"/>
        </w:rPr>
        <w:t>a</w:t>
      </w:r>
      <w:r w:rsidR="00266D6D" w:rsidRPr="00466A77">
        <w:rPr>
          <w:rFonts w:eastAsia="Times New Roman"/>
        </w:rPr>
        <w:t xml:space="preserve"> un apjomi, kā arī aprēķini ir saskaņoti ar nodrošinātajiem kreditoriem, tostarp ar </w:t>
      </w:r>
      <w:r w:rsidR="006B4678" w:rsidRPr="00466A77">
        <w:rPr>
          <w:rFonts w:eastAsia="Times New Roman"/>
        </w:rPr>
        <w:t>Iesniedzēju</w:t>
      </w:r>
      <w:r w:rsidR="00266D6D" w:rsidRPr="00466A77">
        <w:rPr>
          <w:rFonts w:eastAsia="Times New Roman"/>
        </w:rPr>
        <w:t xml:space="preserve">, tādēļ </w:t>
      </w:r>
      <w:r w:rsidR="006B4678" w:rsidRPr="00466A77">
        <w:rPr>
          <w:rFonts w:eastAsia="Times New Roman"/>
        </w:rPr>
        <w:t>A</w:t>
      </w:r>
      <w:r w:rsidR="00266D6D" w:rsidRPr="00466A77">
        <w:rPr>
          <w:rFonts w:eastAsia="Times New Roman"/>
        </w:rPr>
        <w:t xml:space="preserve">dministratorei nav īsti saprotama </w:t>
      </w:r>
      <w:r w:rsidR="006B4678" w:rsidRPr="00466A77">
        <w:rPr>
          <w:rFonts w:eastAsia="Times New Roman"/>
        </w:rPr>
        <w:t>S</w:t>
      </w:r>
      <w:r w:rsidR="00266D6D" w:rsidRPr="00466A77">
        <w:rPr>
          <w:rFonts w:eastAsia="Times New Roman"/>
        </w:rPr>
        <w:t xml:space="preserve">ūdzība. </w:t>
      </w:r>
    </w:p>
    <w:p w14:paraId="1CA2D16E" w14:textId="0D5230E3" w:rsidR="00266D6D" w:rsidRPr="00466A77" w:rsidRDefault="00266D6D" w:rsidP="00D367E6">
      <w:pPr>
        <w:autoSpaceDE w:val="0"/>
        <w:autoSpaceDN w:val="0"/>
        <w:adjustRightInd w:val="0"/>
        <w:spacing w:after="0" w:line="240" w:lineRule="auto"/>
        <w:ind w:firstLine="851"/>
        <w:jc w:val="both"/>
        <w:rPr>
          <w:rFonts w:eastAsia="Times New Roman"/>
        </w:rPr>
      </w:pPr>
      <w:r w:rsidRPr="00466A77">
        <w:rPr>
          <w:rFonts w:eastAsia="Times New Roman"/>
        </w:rPr>
        <w:t>Administratorei</w:t>
      </w:r>
      <w:r w:rsidR="00416052" w:rsidRPr="00466A77">
        <w:rPr>
          <w:rFonts w:eastAsia="Times New Roman"/>
        </w:rPr>
        <w:t>,</w:t>
      </w:r>
      <w:r w:rsidRPr="00466A77">
        <w:rPr>
          <w:rFonts w:eastAsia="Times New Roman"/>
        </w:rPr>
        <w:t xml:space="preserve"> stājoties amatā 2019.</w:t>
      </w:r>
      <w:r w:rsidR="00416052" w:rsidRPr="00466A77">
        <w:rPr>
          <w:rFonts w:eastAsia="Times New Roman"/>
        </w:rPr>
        <w:t> </w:t>
      </w:r>
      <w:r w:rsidRPr="00466A77">
        <w:rPr>
          <w:rFonts w:eastAsia="Times New Roman"/>
        </w:rPr>
        <w:t xml:space="preserve">gada </w:t>
      </w:r>
      <w:r w:rsidR="000278E3" w:rsidRPr="00466A77">
        <w:rPr>
          <w:rFonts w:eastAsia="Times New Roman"/>
        </w:rPr>
        <w:t>/datums/</w:t>
      </w:r>
      <w:r w:rsidR="00416052" w:rsidRPr="00466A77">
        <w:rPr>
          <w:rFonts w:eastAsia="Times New Roman"/>
        </w:rPr>
        <w:t>,</w:t>
      </w:r>
      <w:r w:rsidRPr="00466A77">
        <w:rPr>
          <w:rFonts w:eastAsia="Times New Roman"/>
        </w:rPr>
        <w:t xml:space="preserve"> visi ieķīlātie nekustamie īpašumi un vērtīgākie pamatlīdzekļi, daļa krājumu jau bija </w:t>
      </w:r>
      <w:r w:rsidR="00D23E7C" w:rsidRPr="00466A77">
        <w:rPr>
          <w:rFonts w:eastAsia="Times New Roman"/>
        </w:rPr>
        <w:t xml:space="preserve">pārdoti </w:t>
      </w:r>
      <w:r w:rsidRPr="00466A77">
        <w:rPr>
          <w:rFonts w:eastAsia="Times New Roman"/>
        </w:rPr>
        <w:t xml:space="preserve">galvenokārt izsolēs. Administratores darbības laikā </w:t>
      </w:r>
      <w:r w:rsidR="00416052" w:rsidRPr="00466A77">
        <w:rPr>
          <w:rFonts w:eastAsia="Times New Roman"/>
        </w:rPr>
        <w:t>Parādnieka</w:t>
      </w:r>
      <w:r w:rsidRPr="00466A77">
        <w:rPr>
          <w:rFonts w:eastAsia="Times New Roman"/>
        </w:rPr>
        <w:t xml:space="preserve"> maksātnespējas procesā ieķīlātā manta sastāvēja no mazvērtīgiem pamatlīdzekļiem, ieķīlātajiem krājumiem, ārpusbilances krājumiem (neuzskaitīti bilancē)</w:t>
      </w:r>
      <w:r w:rsidR="0070224B" w:rsidRPr="00466A77">
        <w:rPr>
          <w:rFonts w:eastAsia="Times New Roman"/>
        </w:rPr>
        <w:t xml:space="preserve"> (turpmāk kopā – Ieķīlātā manta)</w:t>
      </w:r>
      <w:r w:rsidRPr="00466A77">
        <w:rPr>
          <w:rFonts w:eastAsia="Times New Roman"/>
        </w:rPr>
        <w:t>.</w:t>
      </w:r>
    </w:p>
    <w:p w14:paraId="2D492AD3" w14:textId="342C0DDE" w:rsidR="00266D6D" w:rsidRPr="00466A77" w:rsidRDefault="00322CE2" w:rsidP="00527BBD">
      <w:pPr>
        <w:autoSpaceDE w:val="0"/>
        <w:autoSpaceDN w:val="0"/>
        <w:adjustRightInd w:val="0"/>
        <w:spacing w:after="0" w:line="240" w:lineRule="auto"/>
        <w:ind w:firstLine="851"/>
        <w:jc w:val="both"/>
        <w:rPr>
          <w:rFonts w:eastAsia="Times New Roman"/>
        </w:rPr>
      </w:pPr>
      <w:r w:rsidRPr="00466A77">
        <w:rPr>
          <w:rFonts w:eastAsia="Times New Roman"/>
        </w:rPr>
        <w:t>[4.2] </w:t>
      </w:r>
      <w:r w:rsidR="00EF7858" w:rsidRPr="00466A77">
        <w:rPr>
          <w:rFonts w:eastAsia="Times New Roman"/>
        </w:rPr>
        <w:t>Administratore paskaidro par specifisko ieķīlātās mantas sastāvu</w:t>
      </w:r>
      <w:r w:rsidR="0071016F" w:rsidRPr="00466A77">
        <w:rPr>
          <w:rFonts w:eastAsia="Times New Roman"/>
        </w:rPr>
        <w:t xml:space="preserve"> un apjomu.</w:t>
      </w:r>
    </w:p>
    <w:p w14:paraId="7A99FBD1" w14:textId="48AEA0E7"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Ieķīlātā manta sastāv no tūkstošiem vienību dažādu kustamas mantas veidiem, kas </w:t>
      </w:r>
      <w:r w:rsidRPr="00466A77">
        <w:rPr>
          <w:rFonts w:eastAsia="Times New Roman"/>
        </w:rPr>
        <w:lastRenderedPageBreak/>
        <w:t>rūpnīcas plaš</w:t>
      </w:r>
      <w:r w:rsidR="002C4FFF" w:rsidRPr="00466A77">
        <w:rPr>
          <w:rFonts w:eastAsia="Times New Roman"/>
        </w:rPr>
        <w:t>aj</w:t>
      </w:r>
      <w:r w:rsidRPr="00466A77">
        <w:rPr>
          <w:rFonts w:eastAsia="Times New Roman"/>
        </w:rPr>
        <w:t>ā teritorijā ir uzkrājušies vēl no 60, 70, 80</w:t>
      </w:r>
      <w:r w:rsidR="002C4FFF" w:rsidRPr="00466A77">
        <w:rPr>
          <w:rFonts w:eastAsia="Times New Roman"/>
        </w:rPr>
        <w:t>. gadiem</w:t>
      </w:r>
      <w:r w:rsidRPr="00466A77">
        <w:rPr>
          <w:rFonts w:eastAsia="Times New Roman"/>
        </w:rPr>
        <w:t xml:space="preserve"> un vēlākajiem gadiem. Manta ir gan vienībās, gan beramā veidā, gan šķidrā veidā, </w:t>
      </w:r>
      <w:r w:rsidR="005F2EFE" w:rsidRPr="00466A77">
        <w:rPr>
          <w:rFonts w:eastAsia="Times New Roman"/>
        </w:rPr>
        <w:t>tas ir,</w:t>
      </w:r>
      <w:r w:rsidRPr="00466A77">
        <w:rPr>
          <w:rFonts w:eastAsia="Times New Roman"/>
        </w:rPr>
        <w:t xml:space="preserve"> mērāma gan gabalos, gan tonnās, metros, kvadrātmetros, kilogramos un litros.</w:t>
      </w:r>
    </w:p>
    <w:p w14:paraId="3B9CA08C" w14:textId="3A8DE48B" w:rsidR="00ED4DC7"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Manta ir uzskaitīta pa cehiem kā izejvielas un materiāli, palīgmateriāli, tara, kurināmais, degviela un smērvielas, datoru tehnikas un automātiskas rezerves daļas, mehāniskās rezerves daļas, elektriskās rezerves daļas, ražošanas atkritumi, mazvērtīgais inventārs, lējumi. </w:t>
      </w:r>
      <w:r w:rsidR="00322339" w:rsidRPr="00466A77">
        <w:rPr>
          <w:rFonts w:eastAsia="Times New Roman"/>
        </w:rPr>
        <w:t xml:space="preserve">Administratore </w:t>
      </w:r>
      <w:r w:rsidR="00D546B3" w:rsidRPr="00466A77">
        <w:rPr>
          <w:rFonts w:eastAsia="Times New Roman"/>
        </w:rPr>
        <w:t xml:space="preserve">Paskaidrojumos </w:t>
      </w:r>
      <w:r w:rsidR="00322339" w:rsidRPr="00466A77">
        <w:rPr>
          <w:rFonts w:eastAsia="Times New Roman"/>
        </w:rPr>
        <w:t xml:space="preserve">detalizēti </w:t>
      </w:r>
      <w:r w:rsidR="0027442D" w:rsidRPr="00466A77">
        <w:rPr>
          <w:rFonts w:eastAsia="Times New Roman"/>
        </w:rPr>
        <w:t>norāda</w:t>
      </w:r>
      <w:r w:rsidR="00322339" w:rsidRPr="00466A77">
        <w:rPr>
          <w:rFonts w:eastAsia="Times New Roman"/>
        </w:rPr>
        <w:t xml:space="preserve">, kāda manta atradās </w:t>
      </w:r>
      <w:r w:rsidR="00F067D1" w:rsidRPr="00466A77">
        <w:rPr>
          <w:rFonts w:eastAsia="Times New Roman"/>
        </w:rPr>
        <w:t>dažādos cehos.</w:t>
      </w:r>
    </w:p>
    <w:p w14:paraId="7A09007D" w14:textId="74FAF89D" w:rsidR="00266D6D" w:rsidRPr="00466A77" w:rsidRDefault="00F067D1" w:rsidP="00527BBD">
      <w:pPr>
        <w:autoSpaceDE w:val="0"/>
        <w:autoSpaceDN w:val="0"/>
        <w:adjustRightInd w:val="0"/>
        <w:spacing w:after="0" w:line="240" w:lineRule="auto"/>
        <w:ind w:firstLine="851"/>
        <w:jc w:val="both"/>
        <w:rPr>
          <w:rFonts w:eastAsia="Times New Roman"/>
        </w:rPr>
      </w:pPr>
      <w:r w:rsidRPr="00466A77">
        <w:rPr>
          <w:rFonts w:eastAsia="Times New Roman"/>
        </w:rPr>
        <w:t>Parādnieka</w:t>
      </w:r>
      <w:r w:rsidR="00266D6D" w:rsidRPr="00466A77">
        <w:rPr>
          <w:rFonts w:eastAsia="Times New Roman"/>
        </w:rPr>
        <w:t xml:space="preserve"> ieķīlātā manta (izņemot nekustamo</w:t>
      </w:r>
      <w:r w:rsidR="00F9711E" w:rsidRPr="00466A77">
        <w:rPr>
          <w:rFonts w:eastAsia="Times New Roman"/>
        </w:rPr>
        <w:t>s</w:t>
      </w:r>
      <w:r w:rsidR="00266D6D" w:rsidRPr="00466A77">
        <w:rPr>
          <w:rFonts w:eastAsia="Times New Roman"/>
        </w:rPr>
        <w:t xml:space="preserve"> īpašum</w:t>
      </w:r>
      <w:r w:rsidR="00F9711E" w:rsidRPr="00466A77">
        <w:rPr>
          <w:rFonts w:eastAsia="Times New Roman"/>
        </w:rPr>
        <w:t>us</w:t>
      </w:r>
      <w:r w:rsidR="00266D6D" w:rsidRPr="00466A77">
        <w:rPr>
          <w:rFonts w:eastAsia="Times New Roman"/>
        </w:rPr>
        <w:t xml:space="preserve"> un līdz </w:t>
      </w:r>
      <w:r w:rsidRPr="00466A77">
        <w:rPr>
          <w:rFonts w:eastAsia="Times New Roman"/>
        </w:rPr>
        <w:t xml:space="preserve">2019. gada </w:t>
      </w:r>
      <w:r w:rsidR="000278E3" w:rsidRPr="00466A77">
        <w:rPr>
          <w:rFonts w:eastAsia="Times New Roman"/>
        </w:rPr>
        <w:t>/datums/</w:t>
      </w:r>
      <w:r w:rsidRPr="00466A77">
        <w:rPr>
          <w:rFonts w:eastAsia="Times New Roman"/>
        </w:rPr>
        <w:t xml:space="preserve"> </w:t>
      </w:r>
      <w:r w:rsidR="00266D6D" w:rsidRPr="00466A77">
        <w:rPr>
          <w:rFonts w:eastAsia="Times New Roman"/>
        </w:rPr>
        <w:t>pārdot</w:t>
      </w:r>
      <w:r w:rsidR="00F9711E" w:rsidRPr="00466A77">
        <w:rPr>
          <w:rFonts w:eastAsia="Times New Roman"/>
        </w:rPr>
        <w:t>os</w:t>
      </w:r>
      <w:r w:rsidR="00266D6D" w:rsidRPr="00466A77">
        <w:rPr>
          <w:rFonts w:eastAsia="Times New Roman"/>
        </w:rPr>
        <w:t xml:space="preserve"> pamatlīdzekļ</w:t>
      </w:r>
      <w:r w:rsidR="00F9711E" w:rsidRPr="00466A77">
        <w:rPr>
          <w:rFonts w:eastAsia="Times New Roman"/>
        </w:rPr>
        <w:t>us</w:t>
      </w:r>
      <w:r w:rsidR="00266D6D" w:rsidRPr="00466A77">
        <w:rPr>
          <w:rFonts w:eastAsia="Times New Roman"/>
        </w:rPr>
        <w:t>) ir ļoti specifiska un faktiski raksturīga tikai konkrētam bijuš</w:t>
      </w:r>
      <w:r w:rsidR="00B60F57" w:rsidRPr="00466A77">
        <w:rPr>
          <w:rFonts w:eastAsia="Times New Roman"/>
        </w:rPr>
        <w:t>aj</w:t>
      </w:r>
      <w:r w:rsidR="00266D6D" w:rsidRPr="00466A77">
        <w:rPr>
          <w:rFonts w:eastAsia="Times New Roman"/>
        </w:rPr>
        <w:t xml:space="preserve">am metalurģijas uzņēmumam. Ieķīlātās mantas specifikas dēļ bez </w:t>
      </w:r>
      <w:r w:rsidR="00C20768" w:rsidRPr="00466A77">
        <w:rPr>
          <w:rFonts w:eastAsia="Times New Roman"/>
        </w:rPr>
        <w:t xml:space="preserve">papildu </w:t>
      </w:r>
      <w:r w:rsidR="00266D6D" w:rsidRPr="00466A77">
        <w:rPr>
          <w:rFonts w:eastAsia="Times New Roman"/>
        </w:rPr>
        <w:t xml:space="preserve">apstrādes to faktiski vispār nav iespējams pārdot. </w:t>
      </w:r>
    </w:p>
    <w:p w14:paraId="742885B8" w14:textId="06673783" w:rsidR="00036A0C"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Lai vispār šo ieķīlāto mantu varētu pārdot</w:t>
      </w:r>
      <w:r w:rsidR="009B65E3" w:rsidRPr="00466A77">
        <w:rPr>
          <w:rFonts w:eastAsia="Times New Roman"/>
        </w:rPr>
        <w:t>,</w:t>
      </w:r>
      <w:r w:rsidRPr="00466A77">
        <w:rPr>
          <w:rFonts w:eastAsia="Times New Roman"/>
        </w:rPr>
        <w:t xml:space="preserve"> bija nepieciešams cilvēku resurss un sarežģīts mantas apstrādes process. Lēmumu par to, ka </w:t>
      </w:r>
      <w:r w:rsidR="009B65E3" w:rsidRPr="00466A77">
        <w:rPr>
          <w:rFonts w:eastAsia="Times New Roman"/>
        </w:rPr>
        <w:t>Parādnieka</w:t>
      </w:r>
      <w:r w:rsidRPr="00466A77">
        <w:rPr>
          <w:rFonts w:eastAsia="Times New Roman"/>
        </w:rPr>
        <w:t xml:space="preserve"> maksātnespējas procesā ir turpināmas darba attiecības ar daļu no darbiniekiem, lai apstrādātu ieķīlāto kustamo mantu, pieņēma nodrošinātie kreditori vēl līdz </w:t>
      </w:r>
      <w:r w:rsidR="00036A0C" w:rsidRPr="00466A77">
        <w:rPr>
          <w:rFonts w:eastAsia="Times New Roman"/>
        </w:rPr>
        <w:t>Administratores</w:t>
      </w:r>
      <w:r w:rsidRPr="00466A77">
        <w:rPr>
          <w:rFonts w:eastAsia="Times New Roman"/>
        </w:rPr>
        <w:t xml:space="preserve"> iecelšanai amatā. </w:t>
      </w:r>
    </w:p>
    <w:p w14:paraId="4664B552" w14:textId="75AFDC3B" w:rsidR="00266D6D" w:rsidRPr="00466A77" w:rsidRDefault="00036A0C" w:rsidP="00527BBD">
      <w:pPr>
        <w:autoSpaceDE w:val="0"/>
        <w:autoSpaceDN w:val="0"/>
        <w:adjustRightInd w:val="0"/>
        <w:spacing w:after="0" w:line="240" w:lineRule="auto"/>
        <w:ind w:firstLine="851"/>
        <w:jc w:val="both"/>
        <w:rPr>
          <w:rFonts w:eastAsia="Times New Roman"/>
        </w:rPr>
      </w:pPr>
      <w:r w:rsidRPr="00466A77">
        <w:rPr>
          <w:rFonts w:eastAsia="Times New Roman"/>
        </w:rPr>
        <w:t>J</w:t>
      </w:r>
      <w:r w:rsidR="00266D6D" w:rsidRPr="00466A77">
        <w:rPr>
          <w:rFonts w:eastAsia="Times New Roman"/>
        </w:rPr>
        <w:t>a nebūtu šo darbinieku, kas mantu apstrādā, ieķīlātā kustamā man</w:t>
      </w:r>
      <w:r w:rsidRPr="00466A77">
        <w:rPr>
          <w:rFonts w:eastAsia="Times New Roman"/>
        </w:rPr>
        <w:t>t</w:t>
      </w:r>
      <w:r w:rsidR="00266D6D" w:rsidRPr="00466A77">
        <w:rPr>
          <w:rFonts w:eastAsia="Times New Roman"/>
        </w:rPr>
        <w:t>a (krājumi  gan bilance esošie, gan ārpus bilances, gan mazvērtīgie pamatlīdzekļi) gandrīz visi būtu palikuši rūpnīcas teritorijā kā nepārdota. To jau sākotnēji apzinājās arī nodrošināto kreditoru</w:t>
      </w:r>
      <w:r w:rsidR="006156DA" w:rsidRPr="00466A77">
        <w:rPr>
          <w:rFonts w:eastAsia="Times New Roman"/>
        </w:rPr>
        <w:t>:</w:t>
      </w:r>
      <w:r w:rsidR="00266D6D" w:rsidRPr="00466A77">
        <w:rPr>
          <w:rFonts w:eastAsia="Times New Roman"/>
        </w:rPr>
        <w:t xml:space="preserve"> </w:t>
      </w:r>
      <w:r w:rsidR="00197AAD" w:rsidRPr="00466A77">
        <w:rPr>
          <w:rFonts w:eastAsia="Times New Roman"/>
        </w:rPr>
        <w:t>Iesniedzēja</w:t>
      </w:r>
      <w:r w:rsidR="00266D6D" w:rsidRPr="00466A77">
        <w:rPr>
          <w:rFonts w:eastAsia="Times New Roman"/>
        </w:rPr>
        <w:t xml:space="preserve"> un </w:t>
      </w:r>
      <w:r w:rsidR="000F586D" w:rsidRPr="00466A77">
        <w:rPr>
          <w:rFonts w:eastAsia="Times New Roman"/>
        </w:rPr>
        <w:t>Bankas</w:t>
      </w:r>
      <w:r w:rsidR="00E035FD" w:rsidRPr="00466A77">
        <w:rPr>
          <w:rFonts w:eastAsia="Times New Roman"/>
        </w:rPr>
        <w:t>,</w:t>
      </w:r>
      <w:r w:rsidR="00266D6D" w:rsidRPr="00466A77">
        <w:rPr>
          <w:rFonts w:eastAsia="Times New Roman"/>
        </w:rPr>
        <w:t xml:space="preserve"> pārstāvji. Faktiski, ja 2019.</w:t>
      </w:r>
      <w:r w:rsidR="002C44CA" w:rsidRPr="00466A77">
        <w:rPr>
          <w:rFonts w:eastAsia="Times New Roman"/>
        </w:rPr>
        <w:t> </w:t>
      </w:r>
      <w:r w:rsidR="00266D6D" w:rsidRPr="00466A77">
        <w:rPr>
          <w:rFonts w:eastAsia="Times New Roman"/>
        </w:rPr>
        <w:t xml:space="preserve">gada maijā nebūtu noslēgta </w:t>
      </w:r>
      <w:r w:rsidR="002C44CA" w:rsidRPr="00466A77">
        <w:rPr>
          <w:rFonts w:eastAsia="Times New Roman"/>
        </w:rPr>
        <w:t>v</w:t>
      </w:r>
      <w:r w:rsidR="00266D6D" w:rsidRPr="00466A77">
        <w:rPr>
          <w:rFonts w:eastAsia="Times New Roman"/>
        </w:rPr>
        <w:t xml:space="preserve">ienošanās starp </w:t>
      </w:r>
      <w:r w:rsidR="002C44CA" w:rsidRPr="00466A77">
        <w:rPr>
          <w:rFonts w:eastAsia="Times New Roman"/>
        </w:rPr>
        <w:t>Iesniedzēju</w:t>
      </w:r>
      <w:r w:rsidR="00266D6D" w:rsidRPr="00466A77">
        <w:rPr>
          <w:rFonts w:eastAsia="Times New Roman"/>
        </w:rPr>
        <w:t xml:space="preserve">, </w:t>
      </w:r>
      <w:r w:rsidR="000F586D" w:rsidRPr="00466A77">
        <w:rPr>
          <w:rFonts w:eastAsia="Times New Roman"/>
        </w:rPr>
        <w:t>Banku</w:t>
      </w:r>
      <w:r w:rsidR="00266D6D" w:rsidRPr="00466A77">
        <w:rPr>
          <w:rFonts w:eastAsia="Times New Roman"/>
        </w:rPr>
        <w:t xml:space="preserve"> un </w:t>
      </w:r>
      <w:r w:rsidR="002C44CA" w:rsidRPr="00466A77">
        <w:rPr>
          <w:rFonts w:eastAsia="Times New Roman"/>
        </w:rPr>
        <w:t>A</w:t>
      </w:r>
      <w:r w:rsidR="00266D6D" w:rsidRPr="00466A77">
        <w:rPr>
          <w:rFonts w:eastAsia="Times New Roman"/>
        </w:rPr>
        <w:t xml:space="preserve">dministratori par </w:t>
      </w:r>
      <w:r w:rsidR="002C44CA" w:rsidRPr="00466A77">
        <w:rPr>
          <w:rFonts w:eastAsia="Times New Roman"/>
        </w:rPr>
        <w:t xml:space="preserve">Parādnieka </w:t>
      </w:r>
      <w:r w:rsidR="00266D6D" w:rsidRPr="00466A77">
        <w:rPr>
          <w:rFonts w:eastAsia="Times New Roman"/>
        </w:rPr>
        <w:t>krājumu realizācijas kārtību un krājumu realizācijas saistīto maksātnespējas procesa izdevumu finansēšanu</w:t>
      </w:r>
      <w:r w:rsidR="002C44CA" w:rsidRPr="00466A77">
        <w:rPr>
          <w:rFonts w:eastAsia="Times New Roman"/>
        </w:rPr>
        <w:t xml:space="preserve">, tad Parādnieka </w:t>
      </w:r>
      <w:r w:rsidR="00266D6D" w:rsidRPr="00466A77">
        <w:rPr>
          <w:rFonts w:eastAsia="Times New Roman"/>
        </w:rPr>
        <w:t>maksātnespējas procesu varēja pabeigt jau 2019.</w:t>
      </w:r>
      <w:r w:rsidR="002C44CA" w:rsidRPr="00466A77">
        <w:rPr>
          <w:rFonts w:eastAsia="Times New Roman"/>
        </w:rPr>
        <w:t> </w:t>
      </w:r>
      <w:r w:rsidR="00266D6D" w:rsidRPr="00466A77">
        <w:rPr>
          <w:rFonts w:eastAsia="Times New Roman"/>
        </w:rPr>
        <w:t xml:space="preserve">gadā. </w:t>
      </w:r>
    </w:p>
    <w:p w14:paraId="208CD2A6" w14:textId="430E56A1"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Atbilstoši minētās </w:t>
      </w:r>
      <w:r w:rsidR="002C44CA" w:rsidRPr="00466A77">
        <w:rPr>
          <w:rFonts w:eastAsia="Times New Roman"/>
        </w:rPr>
        <w:t>2019. gada 1. maija v</w:t>
      </w:r>
      <w:r w:rsidRPr="00466A77">
        <w:rPr>
          <w:rFonts w:eastAsia="Times New Roman"/>
        </w:rPr>
        <w:t>ienošanās 2.</w:t>
      </w:r>
      <w:r w:rsidR="002C44CA" w:rsidRPr="00466A77">
        <w:rPr>
          <w:rFonts w:eastAsia="Times New Roman"/>
        </w:rPr>
        <w:t> </w:t>
      </w:r>
      <w:r w:rsidRPr="00466A77">
        <w:rPr>
          <w:rFonts w:eastAsia="Times New Roman"/>
        </w:rPr>
        <w:t xml:space="preserve">punktam manta tiek pārdota pircējiem par noteiktu saskaņotu cenu ar nodrošinātajiem kreditoriem. </w:t>
      </w:r>
      <w:r w:rsidR="002C44CA" w:rsidRPr="00466A77">
        <w:rPr>
          <w:rFonts w:eastAsia="Times New Roman"/>
        </w:rPr>
        <w:t>Parādnieka</w:t>
      </w:r>
      <w:r w:rsidRPr="00466A77">
        <w:rPr>
          <w:rFonts w:eastAsia="Times New Roman"/>
        </w:rPr>
        <w:t xml:space="preserve"> speciālisti apzina iespējamos specifiskās mantas pircējus, </w:t>
      </w:r>
      <w:r w:rsidR="002C44CA" w:rsidRPr="00466A77">
        <w:rPr>
          <w:rFonts w:eastAsia="Times New Roman"/>
        </w:rPr>
        <w:t>A</w:t>
      </w:r>
      <w:r w:rsidRPr="00466A77">
        <w:rPr>
          <w:rFonts w:eastAsia="Times New Roman"/>
        </w:rPr>
        <w:t xml:space="preserve">dministratore skaņo ar nodrošinātajiem kreditoriem pārdošanas cenu (visi pieprasījumi </w:t>
      </w:r>
      <w:r w:rsidR="002C44CA" w:rsidRPr="00466A77">
        <w:rPr>
          <w:rFonts w:eastAsia="Times New Roman"/>
        </w:rPr>
        <w:t>Iesniedzējam</w:t>
      </w:r>
      <w:r w:rsidRPr="00466A77">
        <w:rPr>
          <w:rFonts w:eastAsia="Times New Roman"/>
        </w:rPr>
        <w:t xml:space="preserve"> un </w:t>
      </w:r>
      <w:r w:rsidR="00235FC4" w:rsidRPr="00466A77">
        <w:rPr>
          <w:rFonts w:eastAsia="Times New Roman"/>
        </w:rPr>
        <w:t>Bankai</w:t>
      </w:r>
      <w:r w:rsidRPr="00466A77">
        <w:rPr>
          <w:rFonts w:eastAsia="Times New Roman"/>
        </w:rPr>
        <w:t xml:space="preserve"> par mantas realizāciju par piedāvāto cenu ir reģistrēti </w:t>
      </w:r>
      <w:r w:rsidR="00235FC4" w:rsidRPr="00466A77">
        <w:rPr>
          <w:rFonts w:eastAsia="Times New Roman"/>
        </w:rPr>
        <w:t>Elektroniskajā maksātnespējas uzskaites</w:t>
      </w:r>
      <w:r w:rsidRPr="00466A77">
        <w:rPr>
          <w:rFonts w:eastAsia="Times New Roman"/>
        </w:rPr>
        <w:t xml:space="preserve"> sistēmā</w:t>
      </w:r>
      <w:r w:rsidR="00235FC4" w:rsidRPr="00466A77">
        <w:rPr>
          <w:rFonts w:eastAsia="Times New Roman"/>
        </w:rPr>
        <w:t xml:space="preserve"> (turpmāk </w:t>
      </w:r>
      <w:r w:rsidR="002D729F" w:rsidRPr="00466A77">
        <w:rPr>
          <w:rFonts w:eastAsia="Times New Roman"/>
        </w:rPr>
        <w:t>– EMUS)</w:t>
      </w:r>
      <w:r w:rsidRPr="00466A77">
        <w:rPr>
          <w:rFonts w:eastAsia="Times New Roman"/>
        </w:rPr>
        <w:t>).</w:t>
      </w:r>
    </w:p>
    <w:p w14:paraId="5579E533" w14:textId="2FE6AD11" w:rsidR="00266D6D" w:rsidRPr="00466A77" w:rsidRDefault="001C78C7" w:rsidP="00527BBD">
      <w:pPr>
        <w:autoSpaceDE w:val="0"/>
        <w:autoSpaceDN w:val="0"/>
        <w:adjustRightInd w:val="0"/>
        <w:spacing w:after="0" w:line="240" w:lineRule="auto"/>
        <w:ind w:firstLine="851"/>
        <w:jc w:val="both"/>
        <w:rPr>
          <w:rFonts w:eastAsia="Times New Roman"/>
        </w:rPr>
      </w:pPr>
      <w:r w:rsidRPr="00466A77">
        <w:rPr>
          <w:rFonts w:eastAsia="Times New Roman"/>
        </w:rPr>
        <w:t>Iesniedzēja</w:t>
      </w:r>
      <w:r w:rsidR="00266D6D" w:rsidRPr="00466A77">
        <w:rPr>
          <w:rFonts w:eastAsia="Times New Roman"/>
        </w:rPr>
        <w:t xml:space="preserve"> lēmums finansēt ieķīlātās mantas </w:t>
      </w:r>
      <w:r w:rsidR="005304AD" w:rsidRPr="00466A77">
        <w:rPr>
          <w:rFonts w:eastAsia="Times New Roman"/>
        </w:rPr>
        <w:t>sagatavošanu</w:t>
      </w:r>
      <w:r w:rsidR="00266D6D" w:rsidRPr="00466A77">
        <w:rPr>
          <w:rFonts w:eastAsia="Times New Roman"/>
        </w:rPr>
        <w:t>, lai to varētu pārdot, ir rezultējies konkrētā finansiālā ieguvumā</w:t>
      </w:r>
      <w:r w:rsidR="002D729F" w:rsidRPr="00466A77">
        <w:rPr>
          <w:rFonts w:eastAsia="Times New Roman"/>
        </w:rPr>
        <w:t xml:space="preserve">. Proti, </w:t>
      </w:r>
      <w:r w:rsidR="00266D6D" w:rsidRPr="00466A77">
        <w:rPr>
          <w:rFonts w:eastAsia="Times New Roman"/>
        </w:rPr>
        <w:t xml:space="preserve">no </w:t>
      </w:r>
      <w:r w:rsidR="0015148F" w:rsidRPr="00466A77">
        <w:rPr>
          <w:rFonts w:eastAsia="Times New Roman"/>
        </w:rPr>
        <w:t xml:space="preserve">2019. gada </w:t>
      </w:r>
      <w:r w:rsidR="000278E3" w:rsidRPr="00466A77">
        <w:rPr>
          <w:rFonts w:eastAsia="Times New Roman"/>
        </w:rPr>
        <w:t>/datums/</w:t>
      </w:r>
      <w:r w:rsidR="0015148F" w:rsidRPr="00466A77">
        <w:rPr>
          <w:rFonts w:eastAsia="Times New Roman"/>
        </w:rPr>
        <w:t xml:space="preserve"> </w:t>
      </w:r>
      <w:r w:rsidR="00266D6D" w:rsidRPr="00466A77">
        <w:rPr>
          <w:rFonts w:eastAsia="Times New Roman"/>
        </w:rPr>
        <w:t xml:space="preserve">(kopš </w:t>
      </w:r>
      <w:r w:rsidR="0015148F" w:rsidRPr="00466A77">
        <w:rPr>
          <w:rFonts w:eastAsia="Times New Roman"/>
        </w:rPr>
        <w:t>A</w:t>
      </w:r>
      <w:r w:rsidR="00266D6D" w:rsidRPr="00466A77">
        <w:rPr>
          <w:rFonts w:eastAsia="Times New Roman"/>
        </w:rPr>
        <w:t xml:space="preserve">dministratore pilda </w:t>
      </w:r>
      <w:r w:rsidR="0015148F" w:rsidRPr="00466A77">
        <w:rPr>
          <w:rFonts w:eastAsia="Times New Roman"/>
        </w:rPr>
        <w:t>Parādnieka</w:t>
      </w:r>
      <w:r w:rsidR="00266D6D" w:rsidRPr="00466A77">
        <w:rPr>
          <w:rFonts w:eastAsia="Times New Roman"/>
        </w:rPr>
        <w:t xml:space="preserve"> maksātnespējas procesā administratora pienākumus) </w:t>
      </w:r>
      <w:r w:rsidR="002E5CA8" w:rsidRPr="00466A77">
        <w:rPr>
          <w:rFonts w:eastAsia="Times New Roman"/>
        </w:rPr>
        <w:t xml:space="preserve">Iesniedzējam </w:t>
      </w:r>
      <w:r w:rsidR="00266D6D" w:rsidRPr="00466A77">
        <w:rPr>
          <w:rFonts w:eastAsia="Times New Roman"/>
        </w:rPr>
        <w:t xml:space="preserve">saskaņā ar aprēķiniem uz </w:t>
      </w:r>
      <w:r w:rsidR="0015148F" w:rsidRPr="00466A77">
        <w:rPr>
          <w:rFonts w:eastAsia="Times New Roman"/>
        </w:rPr>
        <w:t xml:space="preserve">Paskaidrojumu </w:t>
      </w:r>
      <w:r w:rsidR="0016665F" w:rsidRPr="00466A77">
        <w:rPr>
          <w:rFonts w:eastAsia="Times New Roman"/>
        </w:rPr>
        <w:t>sagatavošanas</w:t>
      </w:r>
      <w:r w:rsidR="00266D6D" w:rsidRPr="00466A77">
        <w:rPr>
          <w:rFonts w:eastAsia="Times New Roman"/>
        </w:rPr>
        <w:t xml:space="preserve"> brīdi ir izmaksāti 2</w:t>
      </w:r>
      <w:r w:rsidR="0016665F" w:rsidRPr="00466A77">
        <w:rPr>
          <w:rFonts w:eastAsia="Times New Roman"/>
        </w:rPr>
        <w:t> </w:t>
      </w:r>
      <w:r w:rsidR="00266D6D" w:rsidRPr="00466A77">
        <w:rPr>
          <w:rFonts w:eastAsia="Times New Roman"/>
        </w:rPr>
        <w:t>886</w:t>
      </w:r>
      <w:r w:rsidR="0016665F" w:rsidRPr="00466A77">
        <w:rPr>
          <w:rFonts w:eastAsia="Times New Roman"/>
        </w:rPr>
        <w:t> </w:t>
      </w:r>
      <w:r w:rsidR="00266D6D" w:rsidRPr="00466A77">
        <w:rPr>
          <w:rFonts w:eastAsia="Times New Roman"/>
        </w:rPr>
        <w:t>230,60</w:t>
      </w:r>
      <w:r w:rsidR="0016665F" w:rsidRPr="00466A77">
        <w:rPr>
          <w:rFonts w:eastAsia="Times New Roman"/>
        </w:rPr>
        <w:t> </w:t>
      </w:r>
      <w:r w:rsidR="0016665F" w:rsidRPr="00466A77">
        <w:rPr>
          <w:rFonts w:eastAsia="Times New Roman"/>
          <w:i/>
          <w:iCs/>
        </w:rPr>
        <w:t>euro</w:t>
      </w:r>
      <w:r w:rsidR="0016665F" w:rsidRPr="00466A77">
        <w:rPr>
          <w:rFonts w:eastAsia="Times New Roman"/>
        </w:rPr>
        <w:t>.</w:t>
      </w:r>
      <w:r w:rsidR="00266D6D" w:rsidRPr="00466A77">
        <w:rPr>
          <w:rFonts w:eastAsia="Times New Roman"/>
        </w:rPr>
        <w:t xml:space="preserve"> </w:t>
      </w:r>
    </w:p>
    <w:p w14:paraId="70B34A14" w14:textId="4D5E61F2" w:rsidR="00266D6D" w:rsidRPr="00466A77" w:rsidRDefault="0016665F" w:rsidP="00527BBD">
      <w:pPr>
        <w:autoSpaceDE w:val="0"/>
        <w:autoSpaceDN w:val="0"/>
        <w:adjustRightInd w:val="0"/>
        <w:spacing w:after="0" w:line="240" w:lineRule="auto"/>
        <w:ind w:firstLine="851"/>
        <w:jc w:val="both"/>
        <w:rPr>
          <w:rFonts w:eastAsia="Times New Roman"/>
        </w:rPr>
      </w:pPr>
      <w:r w:rsidRPr="00466A77">
        <w:rPr>
          <w:rFonts w:eastAsia="Times New Roman"/>
        </w:rPr>
        <w:t>[4.3] Par i</w:t>
      </w:r>
      <w:r w:rsidR="00266D6D" w:rsidRPr="00466A77">
        <w:rPr>
          <w:rFonts w:eastAsia="Times New Roman"/>
        </w:rPr>
        <w:t xml:space="preserve">eķīlātās mantas </w:t>
      </w:r>
      <w:r w:rsidR="00A43AF4" w:rsidRPr="00466A77">
        <w:rPr>
          <w:rFonts w:eastAsia="Times New Roman"/>
        </w:rPr>
        <w:t>sagatavošanas pārdošanai (apstrādes)</w:t>
      </w:r>
      <w:r w:rsidR="00266D6D" w:rsidRPr="00466A77">
        <w:rPr>
          <w:rFonts w:eastAsia="Times New Roman"/>
        </w:rPr>
        <w:t xml:space="preserve"> izdevumi</w:t>
      </w:r>
      <w:r w:rsidRPr="00466A77">
        <w:rPr>
          <w:rFonts w:eastAsia="Times New Roman"/>
        </w:rPr>
        <w:t>em Administratore paskaidro turpmāk minēto.</w:t>
      </w:r>
    </w:p>
    <w:p w14:paraId="292DD495" w14:textId="034540DE"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Mantas </w:t>
      </w:r>
      <w:r w:rsidR="00363BBB" w:rsidRPr="00466A77">
        <w:rPr>
          <w:rFonts w:eastAsia="Times New Roman"/>
        </w:rPr>
        <w:t>apstrādes</w:t>
      </w:r>
      <w:r w:rsidRPr="00466A77">
        <w:rPr>
          <w:rFonts w:eastAsia="Times New Roman"/>
        </w:rPr>
        <w:t xml:space="preserve"> izdevumos ietilpst darbinieku algas un normatīvos aktos noteiktie VSAOI</w:t>
      </w:r>
      <w:r w:rsidR="00AC6A8E" w:rsidRPr="00466A77">
        <w:rPr>
          <w:rStyle w:val="Vresatsauce"/>
          <w:rFonts w:eastAsia="Times New Roman"/>
        </w:rPr>
        <w:footnoteReference w:id="1"/>
      </w:r>
      <w:r w:rsidRPr="00466A77">
        <w:rPr>
          <w:rFonts w:eastAsia="Times New Roman"/>
        </w:rPr>
        <w:t xml:space="preserve"> un IIN</w:t>
      </w:r>
      <w:r w:rsidR="00C72A72" w:rsidRPr="00466A77">
        <w:rPr>
          <w:rStyle w:val="Vresatsauce"/>
          <w:rFonts w:eastAsia="Times New Roman"/>
        </w:rPr>
        <w:footnoteReference w:id="2"/>
      </w:r>
      <w:r w:rsidRPr="00466A77">
        <w:rPr>
          <w:rFonts w:eastAsia="Times New Roman"/>
        </w:rPr>
        <w:t>. Papildus</w:t>
      </w:r>
      <w:r w:rsidR="00E9631C" w:rsidRPr="00466A77">
        <w:rPr>
          <w:rFonts w:eastAsia="Times New Roman"/>
        </w:rPr>
        <w:t xml:space="preserve"> Administratore</w:t>
      </w:r>
      <w:r w:rsidRPr="00466A77">
        <w:rPr>
          <w:rFonts w:eastAsia="Times New Roman"/>
        </w:rPr>
        <w:t xml:space="preserve"> norāda, ka darbinieka atlaišanas dienā (tas notiek pakāpeniski pēc vajadzības) tiek aprēķināti arī Darba likumā noteiktie maksājumi darbiniekam</w:t>
      </w:r>
      <w:r w:rsidR="002F7739" w:rsidRPr="00466A77">
        <w:rPr>
          <w:rFonts w:eastAsia="Times New Roman"/>
        </w:rPr>
        <w:t>:</w:t>
      </w:r>
      <w:r w:rsidRPr="00466A77">
        <w:rPr>
          <w:rFonts w:eastAsia="Times New Roman"/>
        </w:rPr>
        <w:t xml:space="preserve"> atlaišanas pabalsts un kompensācija par neizmantoto atvaļinājumu.</w:t>
      </w:r>
    </w:p>
    <w:p w14:paraId="5E412095" w14:textId="2772FF89" w:rsidR="00266D6D" w:rsidRPr="00466A77" w:rsidRDefault="0076332C" w:rsidP="00527BBD">
      <w:pPr>
        <w:autoSpaceDE w:val="0"/>
        <w:autoSpaceDN w:val="0"/>
        <w:adjustRightInd w:val="0"/>
        <w:spacing w:after="0" w:line="240" w:lineRule="auto"/>
        <w:ind w:firstLine="851"/>
        <w:jc w:val="both"/>
        <w:rPr>
          <w:rFonts w:eastAsia="Times New Roman"/>
        </w:rPr>
      </w:pPr>
      <w:r w:rsidRPr="00466A77">
        <w:rPr>
          <w:rFonts w:eastAsia="Times New Roman"/>
        </w:rPr>
        <w:t>Parādnieka</w:t>
      </w:r>
      <w:r w:rsidR="00266D6D" w:rsidRPr="00466A77">
        <w:rPr>
          <w:rFonts w:eastAsia="Times New Roman"/>
        </w:rPr>
        <w:t xml:space="preserve"> darbinieki veic mantas apstrādi, lai tā būtu pārdodama. Ieķīlātās mantas sastāvā ir arī tāda manta, kuru nevar pārdot pēc tās pielietošanas nozīmes. Šādu mantu darbinieki </w:t>
      </w:r>
      <w:r w:rsidR="00DC32BC" w:rsidRPr="00466A77">
        <w:rPr>
          <w:rFonts w:eastAsia="Times New Roman"/>
        </w:rPr>
        <w:t>apstrādā</w:t>
      </w:r>
      <w:r w:rsidR="00266D6D" w:rsidRPr="00466A77">
        <w:rPr>
          <w:rFonts w:eastAsia="Times New Roman"/>
        </w:rPr>
        <w:t xml:space="preserve"> (izgriež) kā metāllūžņus un tā tiek pārdota par metāllūžņu cenu metāllūžņu uzpircējiem.</w:t>
      </w:r>
    </w:p>
    <w:p w14:paraId="038BE6C6" w14:textId="5E2C0C05" w:rsidR="00266D6D" w:rsidRPr="00466A77" w:rsidRDefault="008D15A7" w:rsidP="00527BBD">
      <w:pPr>
        <w:autoSpaceDE w:val="0"/>
        <w:autoSpaceDN w:val="0"/>
        <w:adjustRightInd w:val="0"/>
        <w:spacing w:after="0" w:line="240" w:lineRule="auto"/>
        <w:ind w:firstLine="851"/>
        <w:jc w:val="both"/>
        <w:rPr>
          <w:rFonts w:eastAsia="Times New Roman"/>
        </w:rPr>
      </w:pPr>
      <w:r w:rsidRPr="00466A77">
        <w:rPr>
          <w:rFonts w:eastAsia="Times New Roman"/>
        </w:rPr>
        <w:t>Apstākļos</w:t>
      </w:r>
      <w:r w:rsidR="00266D6D" w:rsidRPr="00466A77">
        <w:rPr>
          <w:rFonts w:eastAsia="Times New Roman"/>
        </w:rPr>
        <w:t xml:space="preserve">, ka ieķīlātās mantas </w:t>
      </w:r>
      <w:r w:rsidR="00DC32BC" w:rsidRPr="00466A77">
        <w:rPr>
          <w:rFonts w:eastAsia="Times New Roman"/>
        </w:rPr>
        <w:t>apstrādes</w:t>
      </w:r>
      <w:r w:rsidR="00266D6D" w:rsidRPr="00466A77">
        <w:rPr>
          <w:rFonts w:eastAsia="Times New Roman"/>
        </w:rPr>
        <w:t xml:space="preserve"> process ir sarežģīts un saistīts ar paaugstinātu bīstamību, tad tiek pieaicināts arī darba drošības speciālists. Darbiniekiem tiek nodrošināta arī obligātā veselības pārbaude. Faktiski lēmumam par darbinieku nodarbināšanu seko virkne izdevumu, kurus </w:t>
      </w:r>
      <w:r w:rsidRPr="00466A77">
        <w:rPr>
          <w:rFonts w:eastAsia="Times New Roman"/>
        </w:rPr>
        <w:t>Parādniekam</w:t>
      </w:r>
      <w:r w:rsidR="00266D6D" w:rsidRPr="00466A77">
        <w:rPr>
          <w:rFonts w:eastAsia="Times New Roman"/>
        </w:rPr>
        <w:t xml:space="preserve"> kā darba devējam ir jānodrošina. </w:t>
      </w:r>
    </w:p>
    <w:p w14:paraId="6EBC4666" w14:textId="50ABA193"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lastRenderedPageBreak/>
        <w:t xml:space="preserve">Otru lielāko mantas </w:t>
      </w:r>
      <w:r w:rsidR="0048079E" w:rsidRPr="00466A77">
        <w:rPr>
          <w:rFonts w:eastAsia="Times New Roman"/>
        </w:rPr>
        <w:t>sagatavošanas pārdošanai</w:t>
      </w:r>
      <w:r w:rsidRPr="00466A77">
        <w:rPr>
          <w:rFonts w:eastAsia="Times New Roman"/>
        </w:rPr>
        <w:t xml:space="preserve"> izmaksu sadaļu veido resursi, bez kuriem nav iespējama mantas </w:t>
      </w:r>
      <w:r w:rsidR="00A071D0" w:rsidRPr="00466A77">
        <w:rPr>
          <w:rFonts w:eastAsia="Times New Roman"/>
        </w:rPr>
        <w:t>apstrāde</w:t>
      </w:r>
      <w:r w:rsidR="008D15A7" w:rsidRPr="00466A77">
        <w:rPr>
          <w:rFonts w:eastAsia="Times New Roman"/>
        </w:rPr>
        <w:t xml:space="preserve">: </w:t>
      </w:r>
      <w:r w:rsidRPr="00466A77">
        <w:rPr>
          <w:rFonts w:eastAsia="Times New Roman"/>
        </w:rPr>
        <w:t>maksa par elektroenerģiju, maksa par ūdeni un kanalizāciju, materiāli metāla griešanai un balonu noma, degviela, arī apkures izdevumi apkures mēnešos telpām rūpnīcas teritorijā, palīgmateriāli, instrumenti, sakaru pakalpojumi, transporta ekspluatācijas izdevumi, izmaksas tekošajam remontam (transporta, celtņu) u.</w:t>
      </w:r>
      <w:r w:rsidR="008D15A7" w:rsidRPr="00466A77">
        <w:rPr>
          <w:rFonts w:eastAsia="Times New Roman"/>
        </w:rPr>
        <w:t> </w:t>
      </w:r>
      <w:r w:rsidRPr="00466A77">
        <w:rPr>
          <w:rFonts w:eastAsia="Times New Roman"/>
        </w:rPr>
        <w:t xml:space="preserve">tml. izmaksas.  </w:t>
      </w:r>
    </w:p>
    <w:p w14:paraId="47E5B48F" w14:textId="58D649F8"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Ieķīlātās mantas </w:t>
      </w:r>
      <w:r w:rsidR="00A071D0" w:rsidRPr="00466A77">
        <w:rPr>
          <w:rFonts w:eastAsia="Times New Roman"/>
        </w:rPr>
        <w:t>apstrādes</w:t>
      </w:r>
      <w:r w:rsidRPr="00466A77">
        <w:rPr>
          <w:rFonts w:eastAsia="Times New Roman"/>
        </w:rPr>
        <w:t xml:space="preserve"> un pārdošanas process ir laikietilpīgs un prasa daudz resursu. Attiecīgi arī administratoram kā uzņēmuma vadītājam, kura ikdienas pakļautībā bija vairāki desmiti </w:t>
      </w:r>
      <w:r w:rsidR="004B7A6D" w:rsidRPr="00466A77">
        <w:rPr>
          <w:rFonts w:eastAsia="Times New Roman"/>
        </w:rPr>
        <w:t>Parādnieka</w:t>
      </w:r>
      <w:r w:rsidRPr="00466A77">
        <w:rPr>
          <w:rFonts w:eastAsia="Times New Roman"/>
        </w:rPr>
        <w:t xml:space="preserve"> darbinieki, nodrošināt mantas </w:t>
      </w:r>
      <w:r w:rsidR="00A071D0" w:rsidRPr="00466A77">
        <w:rPr>
          <w:rFonts w:eastAsia="Times New Roman"/>
        </w:rPr>
        <w:t>apstrādes</w:t>
      </w:r>
      <w:r w:rsidRPr="00466A77">
        <w:rPr>
          <w:rFonts w:eastAsia="Times New Roman"/>
        </w:rPr>
        <w:t xml:space="preserve"> procesu reāli ir jāveic ikdienas uzņēmuma vadītāja darbs, kas </w:t>
      </w:r>
      <w:r w:rsidR="004B7A6D" w:rsidRPr="00466A77">
        <w:rPr>
          <w:rFonts w:eastAsia="Times New Roman"/>
        </w:rPr>
        <w:t>"</w:t>
      </w:r>
      <w:r w:rsidRPr="00466A77">
        <w:rPr>
          <w:rFonts w:eastAsia="Times New Roman"/>
        </w:rPr>
        <w:t>iziet ārpus</w:t>
      </w:r>
      <w:r w:rsidR="004B7A6D" w:rsidRPr="00466A77">
        <w:rPr>
          <w:rFonts w:eastAsia="Times New Roman"/>
        </w:rPr>
        <w:t>"</w:t>
      </w:r>
      <w:r w:rsidRPr="00466A77">
        <w:rPr>
          <w:rFonts w:eastAsia="Times New Roman"/>
        </w:rPr>
        <w:t xml:space="preserve"> normāla maksātnespējas procesa vadības.</w:t>
      </w:r>
    </w:p>
    <w:p w14:paraId="524CB561" w14:textId="5739703D"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Lai nodrošinātu, ka ieķīlātā kustamā manta varētu tikt </w:t>
      </w:r>
      <w:r w:rsidR="00335999" w:rsidRPr="00466A77">
        <w:rPr>
          <w:rFonts w:eastAsia="Times New Roman"/>
        </w:rPr>
        <w:t>sagatavota</w:t>
      </w:r>
      <w:r w:rsidRPr="00466A77">
        <w:rPr>
          <w:rFonts w:eastAsia="Times New Roman"/>
        </w:rPr>
        <w:t xml:space="preserve"> realizācijai, </w:t>
      </w:r>
      <w:r w:rsidR="000542E6" w:rsidRPr="00466A77">
        <w:rPr>
          <w:rFonts w:eastAsia="Times New Roman"/>
        </w:rPr>
        <w:t>A</w:t>
      </w:r>
      <w:r w:rsidRPr="00466A77">
        <w:rPr>
          <w:rFonts w:eastAsia="Times New Roman"/>
        </w:rPr>
        <w:t xml:space="preserve">dministratore vienojās ar nodrošinātajiem kreditoriem, ka šo </w:t>
      </w:r>
      <w:r w:rsidR="00A071D0" w:rsidRPr="00466A77">
        <w:rPr>
          <w:rFonts w:eastAsia="Times New Roman"/>
        </w:rPr>
        <w:t>apstrādes</w:t>
      </w:r>
      <w:r w:rsidRPr="00466A77">
        <w:rPr>
          <w:rFonts w:eastAsia="Times New Roman"/>
        </w:rPr>
        <w:t xml:space="preserve"> izmaksu segšanu uzņemas nodrošinātie kreditori. </w:t>
      </w:r>
    </w:p>
    <w:p w14:paraId="4FC6827B" w14:textId="1AF7EEBB" w:rsidR="00266D6D" w:rsidRPr="00466A77" w:rsidRDefault="000542E6" w:rsidP="00527BBD">
      <w:pPr>
        <w:autoSpaceDE w:val="0"/>
        <w:autoSpaceDN w:val="0"/>
        <w:adjustRightInd w:val="0"/>
        <w:spacing w:after="0" w:line="240" w:lineRule="auto"/>
        <w:ind w:firstLine="851"/>
        <w:jc w:val="both"/>
        <w:rPr>
          <w:rFonts w:eastAsia="Times New Roman"/>
        </w:rPr>
      </w:pPr>
      <w:r w:rsidRPr="00466A77">
        <w:rPr>
          <w:rFonts w:eastAsia="Times New Roman"/>
        </w:rPr>
        <w:t>[4.4] Par i</w:t>
      </w:r>
      <w:r w:rsidR="00266D6D" w:rsidRPr="00466A77">
        <w:rPr>
          <w:rFonts w:eastAsia="Times New Roman"/>
        </w:rPr>
        <w:t>zmaksu segšan</w:t>
      </w:r>
      <w:r w:rsidRPr="00466A77">
        <w:rPr>
          <w:rFonts w:eastAsia="Times New Roman"/>
        </w:rPr>
        <w:t>u</w:t>
      </w:r>
      <w:r w:rsidR="00266D6D" w:rsidRPr="00466A77">
        <w:rPr>
          <w:rFonts w:eastAsia="Times New Roman"/>
        </w:rPr>
        <w:t xml:space="preserve"> no nodrošināto kreditoru līdzekļiem</w:t>
      </w:r>
      <w:r w:rsidRPr="00466A77">
        <w:rPr>
          <w:rFonts w:eastAsia="Times New Roman"/>
        </w:rPr>
        <w:t xml:space="preserve"> Administratore paskaidro turpmāk minēto</w:t>
      </w:r>
      <w:r w:rsidR="00266D6D" w:rsidRPr="00466A77">
        <w:rPr>
          <w:rFonts w:eastAsia="Times New Roman"/>
        </w:rPr>
        <w:t>.</w:t>
      </w:r>
    </w:p>
    <w:p w14:paraId="1CECCB0A" w14:textId="2165A726" w:rsidR="00266D6D" w:rsidRPr="00466A77" w:rsidRDefault="00C00D8C" w:rsidP="00527BBD">
      <w:pPr>
        <w:autoSpaceDE w:val="0"/>
        <w:autoSpaceDN w:val="0"/>
        <w:adjustRightInd w:val="0"/>
        <w:spacing w:after="0" w:line="240" w:lineRule="auto"/>
        <w:ind w:firstLine="851"/>
        <w:jc w:val="both"/>
        <w:rPr>
          <w:rFonts w:eastAsia="Times New Roman"/>
        </w:rPr>
      </w:pPr>
      <w:r w:rsidRPr="00466A77">
        <w:rPr>
          <w:rFonts w:eastAsia="Times New Roman"/>
        </w:rPr>
        <w:t>A</w:t>
      </w:r>
      <w:r w:rsidR="00333C27" w:rsidRPr="00466A77">
        <w:rPr>
          <w:rFonts w:eastAsia="Times New Roman"/>
        </w:rPr>
        <w:t>dministratore a</w:t>
      </w:r>
      <w:r w:rsidR="00D700E2" w:rsidRPr="00466A77">
        <w:rPr>
          <w:rFonts w:eastAsia="Times New Roman"/>
        </w:rPr>
        <w:t>tsauc</w:t>
      </w:r>
      <w:r w:rsidR="0079236B" w:rsidRPr="00466A77">
        <w:rPr>
          <w:rFonts w:eastAsia="Times New Roman"/>
        </w:rPr>
        <w:t>a</w:t>
      </w:r>
      <w:r w:rsidR="00D700E2" w:rsidRPr="00466A77">
        <w:rPr>
          <w:rFonts w:eastAsia="Times New Roman"/>
        </w:rPr>
        <w:t xml:space="preserve">s uz </w:t>
      </w:r>
      <w:r w:rsidR="00266D6D" w:rsidRPr="00466A77">
        <w:rPr>
          <w:rFonts w:eastAsia="Times New Roman"/>
        </w:rPr>
        <w:t>Maksātnespējas likuma 168.</w:t>
      </w:r>
      <w:r w:rsidR="00D700E2" w:rsidRPr="00466A77">
        <w:rPr>
          <w:rFonts w:eastAsia="Times New Roman"/>
        </w:rPr>
        <w:t> </w:t>
      </w:r>
      <w:r w:rsidR="00266D6D" w:rsidRPr="00466A77">
        <w:rPr>
          <w:rFonts w:eastAsia="Times New Roman"/>
        </w:rPr>
        <w:t>panta</w:t>
      </w:r>
      <w:r w:rsidR="00D700E2" w:rsidRPr="00466A77">
        <w:rPr>
          <w:rFonts w:eastAsia="Times New Roman"/>
        </w:rPr>
        <w:t xml:space="preserve"> trešo un ceturto daļu</w:t>
      </w:r>
      <w:r w:rsidR="000B0D8A" w:rsidRPr="00466A77">
        <w:rPr>
          <w:rFonts w:eastAsia="Times New Roman"/>
        </w:rPr>
        <w:t xml:space="preserve"> un </w:t>
      </w:r>
      <w:r w:rsidR="00266D6D" w:rsidRPr="00466A77">
        <w:rPr>
          <w:rFonts w:eastAsia="Times New Roman"/>
        </w:rPr>
        <w:t xml:space="preserve">faktu, ka </w:t>
      </w:r>
      <w:r w:rsidR="00112465" w:rsidRPr="00466A77">
        <w:rPr>
          <w:rFonts w:eastAsia="Times New Roman"/>
        </w:rPr>
        <w:t>Parādniekam</w:t>
      </w:r>
      <w:r w:rsidR="00266D6D" w:rsidRPr="00466A77">
        <w:rPr>
          <w:rFonts w:eastAsia="Times New Roman"/>
        </w:rPr>
        <w:t xml:space="preserve"> nebija naudas līdzekļ</w:t>
      </w:r>
      <w:r w:rsidR="00112465" w:rsidRPr="00466A77">
        <w:rPr>
          <w:rFonts w:eastAsia="Times New Roman"/>
        </w:rPr>
        <w:t>u</w:t>
      </w:r>
      <w:r w:rsidR="00266D6D" w:rsidRPr="00466A77">
        <w:rPr>
          <w:rFonts w:eastAsia="Times New Roman"/>
        </w:rPr>
        <w:t xml:space="preserve">, bet nodrošinātie kreditori vēlējās atgūt līdzekļus no specifiskās ieķīlātās mantas, kuru pārdošana bez </w:t>
      </w:r>
      <w:r w:rsidR="00335999" w:rsidRPr="00466A77">
        <w:rPr>
          <w:rFonts w:eastAsia="Times New Roman"/>
        </w:rPr>
        <w:t>papildu apstrādes</w:t>
      </w:r>
      <w:r w:rsidR="00266D6D" w:rsidRPr="00466A77">
        <w:rPr>
          <w:rFonts w:eastAsia="Times New Roman"/>
        </w:rPr>
        <w:t xml:space="preserve"> nebija iespējama</w:t>
      </w:r>
      <w:r w:rsidR="0079236B" w:rsidRPr="00466A77">
        <w:rPr>
          <w:rFonts w:eastAsia="Times New Roman"/>
        </w:rPr>
        <w:t>.</w:t>
      </w:r>
      <w:r w:rsidR="006017AC" w:rsidRPr="00466A77">
        <w:rPr>
          <w:rFonts w:eastAsia="Times New Roman"/>
        </w:rPr>
        <w:t xml:space="preserve"> </w:t>
      </w:r>
      <w:r w:rsidR="00333C27" w:rsidRPr="00466A77">
        <w:rPr>
          <w:rFonts w:eastAsia="Times New Roman"/>
        </w:rPr>
        <w:t>Līdz ar to</w:t>
      </w:r>
      <w:r w:rsidR="006017AC" w:rsidRPr="00466A77">
        <w:rPr>
          <w:rFonts w:eastAsia="Times New Roman"/>
        </w:rPr>
        <w:t xml:space="preserve"> </w:t>
      </w:r>
      <w:r w:rsidR="00266D6D" w:rsidRPr="00466A77">
        <w:rPr>
          <w:rFonts w:eastAsia="Times New Roman"/>
        </w:rPr>
        <w:t>2019.</w:t>
      </w:r>
      <w:r w:rsidR="006017AC" w:rsidRPr="00466A77">
        <w:rPr>
          <w:rFonts w:eastAsia="Times New Roman"/>
        </w:rPr>
        <w:t> </w:t>
      </w:r>
      <w:r w:rsidR="00266D6D" w:rsidRPr="00466A77">
        <w:rPr>
          <w:rFonts w:eastAsia="Times New Roman"/>
        </w:rPr>
        <w:t>gada 1.</w:t>
      </w:r>
      <w:r w:rsidR="006017AC" w:rsidRPr="00466A77">
        <w:rPr>
          <w:rFonts w:eastAsia="Times New Roman"/>
        </w:rPr>
        <w:t> </w:t>
      </w:r>
      <w:r w:rsidR="00266D6D" w:rsidRPr="00466A77">
        <w:rPr>
          <w:rFonts w:eastAsia="Times New Roman"/>
        </w:rPr>
        <w:t xml:space="preserve">maijā </w:t>
      </w:r>
      <w:r w:rsidR="006017AC" w:rsidRPr="00466A77">
        <w:rPr>
          <w:rFonts w:eastAsia="Times New Roman"/>
        </w:rPr>
        <w:t>Iesniedzēj</w:t>
      </w:r>
      <w:r w:rsidR="0030543A" w:rsidRPr="00466A77">
        <w:rPr>
          <w:rFonts w:eastAsia="Times New Roman"/>
        </w:rPr>
        <w:t xml:space="preserve">s, Banka un Administratore noslēdza vienošanos par Parādnieka </w:t>
      </w:r>
      <w:r w:rsidR="00266D6D" w:rsidRPr="00466A77">
        <w:rPr>
          <w:rFonts w:eastAsia="Times New Roman"/>
        </w:rPr>
        <w:t xml:space="preserve">krājumu realizācijas kārtību un krājumu realizācijas saistīto maksātnespējas procesa izdevumu finansēšanu. </w:t>
      </w:r>
    </w:p>
    <w:p w14:paraId="433602BE" w14:textId="76171649"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No minētās </w:t>
      </w:r>
      <w:r w:rsidR="000E0AE7" w:rsidRPr="00466A77">
        <w:rPr>
          <w:rFonts w:eastAsia="Times New Roman"/>
        </w:rPr>
        <w:t>v</w:t>
      </w:r>
      <w:r w:rsidRPr="00466A77">
        <w:rPr>
          <w:rFonts w:eastAsia="Times New Roman"/>
        </w:rPr>
        <w:t>ienošanās 1. un 2.</w:t>
      </w:r>
      <w:r w:rsidR="000E0AE7" w:rsidRPr="00466A77">
        <w:rPr>
          <w:rFonts w:eastAsia="Times New Roman"/>
        </w:rPr>
        <w:t> punkta</w:t>
      </w:r>
      <w:r w:rsidRPr="00466A77">
        <w:rPr>
          <w:rFonts w:eastAsia="Times New Roman"/>
        </w:rPr>
        <w:t xml:space="preserve"> nepārprotami izriet, ka nodrošinātie kreditor</w:t>
      </w:r>
      <w:r w:rsidR="00F5454F" w:rsidRPr="00466A77">
        <w:rPr>
          <w:rFonts w:eastAsia="Times New Roman"/>
        </w:rPr>
        <w:t>i:</w:t>
      </w:r>
      <w:r w:rsidRPr="00466A77">
        <w:rPr>
          <w:rFonts w:eastAsia="Times New Roman"/>
        </w:rPr>
        <w:t xml:space="preserve"> </w:t>
      </w:r>
      <w:r w:rsidR="000E0AE7" w:rsidRPr="00466A77">
        <w:rPr>
          <w:rFonts w:eastAsia="Times New Roman"/>
        </w:rPr>
        <w:t>Iesniedzējs un Banka</w:t>
      </w:r>
      <w:r w:rsidR="00F5454F" w:rsidRPr="00466A77">
        <w:rPr>
          <w:rFonts w:eastAsia="Times New Roman"/>
        </w:rPr>
        <w:t>,</w:t>
      </w:r>
      <w:r w:rsidRPr="00466A77">
        <w:rPr>
          <w:rFonts w:eastAsia="Times New Roman"/>
        </w:rPr>
        <w:t xml:space="preserve"> uzņemas segt krājumu pārdošanas organizācijas izdevumus, tostarp darba algas un citus pārdošanas izdevumus</w:t>
      </w:r>
      <w:r w:rsidR="000E0AE7" w:rsidRPr="00466A77">
        <w:rPr>
          <w:rFonts w:eastAsia="Times New Roman"/>
        </w:rPr>
        <w:t>. Savukārt no v</w:t>
      </w:r>
      <w:r w:rsidRPr="00466A77">
        <w:rPr>
          <w:rFonts w:eastAsia="Times New Roman"/>
        </w:rPr>
        <w:t>ienošanās 3.</w:t>
      </w:r>
      <w:r w:rsidR="000E0AE7" w:rsidRPr="00466A77">
        <w:rPr>
          <w:rFonts w:eastAsia="Times New Roman"/>
        </w:rPr>
        <w:t> </w:t>
      </w:r>
      <w:r w:rsidRPr="00466A77">
        <w:rPr>
          <w:rFonts w:eastAsia="Times New Roman"/>
        </w:rPr>
        <w:t>punkta izriet</w:t>
      </w:r>
      <w:r w:rsidR="000E0AE7" w:rsidRPr="00466A77">
        <w:rPr>
          <w:rFonts w:eastAsia="Times New Roman"/>
        </w:rPr>
        <w:t xml:space="preserve">, </w:t>
      </w:r>
      <w:r w:rsidRPr="00466A77">
        <w:rPr>
          <w:rFonts w:eastAsia="Times New Roman"/>
        </w:rPr>
        <w:t xml:space="preserve">ka </w:t>
      </w:r>
      <w:r w:rsidR="000E0AE7" w:rsidRPr="00466A77">
        <w:rPr>
          <w:rFonts w:eastAsia="Times New Roman"/>
        </w:rPr>
        <w:t>p</w:t>
      </w:r>
      <w:r w:rsidRPr="00466A77">
        <w:rPr>
          <w:rFonts w:eastAsia="Times New Roman"/>
        </w:rPr>
        <w:t xml:space="preserve">uses vienojās, ka administrators šos izdevumus ietur un sedz no naudas līdzekļiem, kas iegūti no mantas realizācijas. Minētā </w:t>
      </w:r>
      <w:r w:rsidR="000E0AE7" w:rsidRPr="00466A77">
        <w:rPr>
          <w:rFonts w:eastAsia="Times New Roman"/>
        </w:rPr>
        <w:t>2019. gada 1. maija</w:t>
      </w:r>
      <w:r w:rsidRPr="00466A77">
        <w:rPr>
          <w:rFonts w:eastAsia="Times New Roman"/>
        </w:rPr>
        <w:t xml:space="preserve"> trīspusējā vienošanās joprojām ir spēkā. </w:t>
      </w:r>
    </w:p>
    <w:p w14:paraId="53F77D06" w14:textId="3CF84DCA" w:rsidR="004A5211" w:rsidRPr="00466A77" w:rsidRDefault="0042652C" w:rsidP="00527BBD">
      <w:pPr>
        <w:autoSpaceDE w:val="0"/>
        <w:autoSpaceDN w:val="0"/>
        <w:adjustRightInd w:val="0"/>
        <w:spacing w:after="0" w:line="240" w:lineRule="auto"/>
        <w:ind w:firstLine="851"/>
        <w:jc w:val="both"/>
        <w:rPr>
          <w:rFonts w:eastAsia="Times New Roman"/>
        </w:rPr>
      </w:pPr>
      <w:r w:rsidRPr="00466A77">
        <w:rPr>
          <w:rFonts w:eastAsia="Times New Roman"/>
        </w:rPr>
        <w:t>[4.5] </w:t>
      </w:r>
      <w:r w:rsidR="003F0206" w:rsidRPr="00466A77">
        <w:rPr>
          <w:rFonts w:eastAsia="Times New Roman"/>
        </w:rPr>
        <w:t>P</w:t>
      </w:r>
      <w:r w:rsidR="00266D6D" w:rsidRPr="00466A77">
        <w:rPr>
          <w:rFonts w:eastAsia="Times New Roman"/>
        </w:rPr>
        <w:t>irms 2019.</w:t>
      </w:r>
      <w:r w:rsidRPr="00466A77">
        <w:rPr>
          <w:rFonts w:eastAsia="Times New Roman"/>
        </w:rPr>
        <w:t> </w:t>
      </w:r>
      <w:r w:rsidR="00266D6D" w:rsidRPr="00466A77">
        <w:rPr>
          <w:rFonts w:eastAsia="Times New Roman"/>
        </w:rPr>
        <w:t>gada 1.</w:t>
      </w:r>
      <w:r w:rsidRPr="00466A77">
        <w:rPr>
          <w:rFonts w:eastAsia="Times New Roman"/>
        </w:rPr>
        <w:t> </w:t>
      </w:r>
      <w:r w:rsidR="00266D6D" w:rsidRPr="00466A77">
        <w:rPr>
          <w:rFonts w:eastAsia="Times New Roman"/>
        </w:rPr>
        <w:t xml:space="preserve">maija </w:t>
      </w:r>
      <w:r w:rsidRPr="00466A77">
        <w:rPr>
          <w:rFonts w:eastAsia="Times New Roman"/>
        </w:rPr>
        <w:t>v</w:t>
      </w:r>
      <w:r w:rsidR="00266D6D" w:rsidRPr="00466A77">
        <w:rPr>
          <w:rFonts w:eastAsia="Times New Roman"/>
        </w:rPr>
        <w:t>ienošanās</w:t>
      </w:r>
      <w:r w:rsidR="00E03EFE" w:rsidRPr="00466A77">
        <w:rPr>
          <w:rFonts w:eastAsia="Times New Roman"/>
        </w:rPr>
        <w:t xml:space="preserve"> </w:t>
      </w:r>
      <w:r w:rsidR="00790430" w:rsidRPr="00466A77">
        <w:rPr>
          <w:rFonts w:eastAsia="Times New Roman"/>
        </w:rPr>
        <w:t xml:space="preserve">bija noslēgta Iesniedzēja un Parādnieka maksātnespējas procesa administratora </w:t>
      </w:r>
      <w:r w:rsidR="005E4B25" w:rsidRPr="00466A77">
        <w:rPr>
          <w:rFonts w:eastAsia="Times New Roman"/>
        </w:rPr>
        <w:t>/Administrators A/</w:t>
      </w:r>
      <w:r w:rsidR="00266D6D" w:rsidRPr="00466A77">
        <w:rPr>
          <w:rFonts w:eastAsia="Times New Roman"/>
        </w:rPr>
        <w:t xml:space="preserve"> 2016.</w:t>
      </w:r>
      <w:r w:rsidRPr="00466A77">
        <w:rPr>
          <w:rFonts w:eastAsia="Times New Roman"/>
        </w:rPr>
        <w:t> </w:t>
      </w:r>
      <w:r w:rsidR="00266D6D" w:rsidRPr="00466A77">
        <w:rPr>
          <w:rFonts w:eastAsia="Times New Roman"/>
        </w:rPr>
        <w:t>gada 14.</w:t>
      </w:r>
      <w:r w:rsidRPr="00466A77">
        <w:rPr>
          <w:rFonts w:eastAsia="Times New Roman"/>
        </w:rPr>
        <w:t> </w:t>
      </w:r>
      <w:r w:rsidR="00266D6D" w:rsidRPr="00466A77">
        <w:rPr>
          <w:rFonts w:eastAsia="Times New Roman"/>
        </w:rPr>
        <w:t xml:space="preserve">oktobra </w:t>
      </w:r>
      <w:r w:rsidR="00790430" w:rsidRPr="00466A77">
        <w:rPr>
          <w:rFonts w:eastAsia="Times New Roman"/>
        </w:rPr>
        <w:t xml:space="preserve">vienošanās par Parādnieka </w:t>
      </w:r>
      <w:r w:rsidR="00266D6D" w:rsidRPr="00466A77">
        <w:rPr>
          <w:rFonts w:eastAsia="Times New Roman"/>
        </w:rPr>
        <w:t>maksātnespējas procesa izdevumu finansēšanu</w:t>
      </w:r>
      <w:r w:rsidR="00996A57" w:rsidRPr="00466A77">
        <w:rPr>
          <w:rFonts w:eastAsia="Times New Roman"/>
        </w:rPr>
        <w:t xml:space="preserve">. Minētā vienošanās </w:t>
      </w:r>
      <w:r w:rsidR="00266D6D" w:rsidRPr="00466A77">
        <w:rPr>
          <w:rFonts w:eastAsia="Times New Roman"/>
        </w:rPr>
        <w:t xml:space="preserve">paredzēja </w:t>
      </w:r>
      <w:r w:rsidR="00996A57" w:rsidRPr="00466A77">
        <w:rPr>
          <w:rFonts w:eastAsia="Times New Roman"/>
        </w:rPr>
        <w:t>Iesniedzēja</w:t>
      </w:r>
      <w:r w:rsidR="00266D6D" w:rsidRPr="00466A77">
        <w:rPr>
          <w:rFonts w:eastAsia="Times New Roman"/>
        </w:rPr>
        <w:t xml:space="preserve"> finansējuma piešķiršanu un izmaksas kārtību</w:t>
      </w:r>
      <w:r w:rsidR="003F0206" w:rsidRPr="00466A77">
        <w:rPr>
          <w:rFonts w:eastAsia="Times New Roman"/>
        </w:rPr>
        <w:t>.</w:t>
      </w:r>
      <w:r w:rsidR="00266D6D" w:rsidRPr="00466A77">
        <w:rPr>
          <w:rFonts w:eastAsia="Times New Roman"/>
        </w:rPr>
        <w:t xml:space="preserve"> </w:t>
      </w:r>
      <w:r w:rsidR="003F0206" w:rsidRPr="00466A77">
        <w:rPr>
          <w:rFonts w:eastAsia="Times New Roman"/>
        </w:rPr>
        <w:t xml:space="preserve">Līdz ar to </w:t>
      </w:r>
      <w:r w:rsidR="004A5211" w:rsidRPr="00466A77">
        <w:rPr>
          <w:rFonts w:eastAsia="Times New Roman"/>
        </w:rPr>
        <w:t>Iesniedzējs</w:t>
      </w:r>
      <w:r w:rsidR="00266D6D" w:rsidRPr="00466A77">
        <w:rPr>
          <w:rFonts w:eastAsia="Times New Roman"/>
        </w:rPr>
        <w:t xml:space="preserve"> līdz 2021.</w:t>
      </w:r>
      <w:r w:rsidR="004A5211" w:rsidRPr="00466A77">
        <w:rPr>
          <w:rFonts w:eastAsia="Times New Roman"/>
        </w:rPr>
        <w:t> </w:t>
      </w:r>
      <w:r w:rsidR="00266D6D" w:rsidRPr="00466A77">
        <w:rPr>
          <w:rFonts w:eastAsia="Times New Roman"/>
        </w:rPr>
        <w:t xml:space="preserve">gada augustam pārskaitīja </w:t>
      </w:r>
      <w:r w:rsidR="004A5211" w:rsidRPr="00466A77">
        <w:rPr>
          <w:rFonts w:eastAsia="Times New Roman"/>
        </w:rPr>
        <w:t>Parādniekam</w:t>
      </w:r>
      <w:r w:rsidR="00266D6D" w:rsidRPr="00466A77">
        <w:rPr>
          <w:rFonts w:eastAsia="Times New Roman"/>
        </w:rPr>
        <w:t xml:space="preserve"> konkrētu finansējuma apmēru mantas </w:t>
      </w:r>
      <w:r w:rsidR="00335999" w:rsidRPr="00466A77">
        <w:rPr>
          <w:rFonts w:eastAsia="Times New Roman"/>
        </w:rPr>
        <w:t>apstrādes</w:t>
      </w:r>
      <w:r w:rsidR="00266D6D" w:rsidRPr="00466A77">
        <w:rPr>
          <w:rFonts w:eastAsia="Times New Roman"/>
        </w:rPr>
        <w:t xml:space="preserve"> izdevumu segšanai saskaņā ar Administratores sagatavotu izmaksu pieprasījumu. </w:t>
      </w:r>
    </w:p>
    <w:p w14:paraId="3EE22496" w14:textId="4DCCFAD5"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Ar </w:t>
      </w:r>
      <w:r w:rsidR="006029FF" w:rsidRPr="00466A77">
        <w:rPr>
          <w:rFonts w:eastAsia="Times New Roman"/>
        </w:rPr>
        <w:t xml:space="preserve">2021. gada 13. augusta paziņojumu </w:t>
      </w:r>
      <w:r w:rsidRPr="00466A77">
        <w:rPr>
          <w:rFonts w:eastAsia="Times New Roman"/>
        </w:rPr>
        <w:t>Nr.</w:t>
      </w:r>
      <w:r w:rsidR="006029FF" w:rsidRPr="00466A77">
        <w:rPr>
          <w:rFonts w:eastAsia="Times New Roman"/>
        </w:rPr>
        <w:t> </w:t>
      </w:r>
      <w:r w:rsidRPr="00466A77">
        <w:rPr>
          <w:rFonts w:eastAsia="Times New Roman"/>
        </w:rPr>
        <w:t>114</w:t>
      </w:r>
      <w:r w:rsidR="006029FF" w:rsidRPr="00466A77">
        <w:rPr>
          <w:rFonts w:eastAsia="Times New Roman"/>
        </w:rPr>
        <w:t xml:space="preserve"> Iesniedzējs informēja, ka ir</w:t>
      </w:r>
      <w:r w:rsidRPr="00466A77">
        <w:rPr>
          <w:rFonts w:eastAsia="Times New Roman"/>
        </w:rPr>
        <w:t xml:space="preserve"> </w:t>
      </w:r>
      <w:r w:rsidR="00202EB1" w:rsidRPr="00466A77">
        <w:rPr>
          <w:rFonts w:eastAsia="Times New Roman"/>
        </w:rPr>
        <w:t>no</w:t>
      </w:r>
      <w:r w:rsidRPr="00466A77">
        <w:rPr>
          <w:rFonts w:eastAsia="Times New Roman"/>
        </w:rPr>
        <w:t>lēm</w:t>
      </w:r>
      <w:r w:rsidR="006029FF" w:rsidRPr="00466A77">
        <w:rPr>
          <w:rFonts w:eastAsia="Times New Roman"/>
        </w:rPr>
        <w:t>is</w:t>
      </w:r>
      <w:r w:rsidRPr="00466A77">
        <w:rPr>
          <w:rFonts w:eastAsia="Times New Roman"/>
        </w:rPr>
        <w:t xml:space="preserve"> turpmāk nepārskaitīt ik mēnesi konkrētu finansējumu mantas </w:t>
      </w:r>
      <w:r w:rsidR="00900EE5" w:rsidRPr="00466A77">
        <w:rPr>
          <w:rFonts w:eastAsia="Times New Roman"/>
        </w:rPr>
        <w:t>apstrādes</w:t>
      </w:r>
      <w:r w:rsidRPr="00466A77">
        <w:rPr>
          <w:rFonts w:eastAsia="Times New Roman"/>
        </w:rPr>
        <w:t xml:space="preserve"> izdevumu segšanai, </w:t>
      </w:r>
      <w:r w:rsidR="00EE76F2" w:rsidRPr="00466A77">
        <w:rPr>
          <w:rFonts w:eastAsia="Times New Roman"/>
        </w:rPr>
        <w:t xml:space="preserve">tādējādi </w:t>
      </w:r>
      <w:r w:rsidRPr="00466A77">
        <w:rPr>
          <w:rFonts w:eastAsia="Times New Roman"/>
        </w:rPr>
        <w:t xml:space="preserve">faktiski piekrītot to ieturēšanai no naudas līdzekļiem, kas iegūti no mantas realizācijas atbilstoši </w:t>
      </w:r>
      <w:r w:rsidR="005E0F7E" w:rsidRPr="00466A77">
        <w:rPr>
          <w:rFonts w:eastAsia="Times New Roman"/>
        </w:rPr>
        <w:t>2019. gada 1. maija vienošanās.</w:t>
      </w:r>
      <w:r w:rsidRPr="00466A77">
        <w:rPr>
          <w:rFonts w:eastAsia="Times New Roman"/>
        </w:rPr>
        <w:t xml:space="preserve"> Līdz ar to Administratore nosūtīja </w:t>
      </w:r>
      <w:r w:rsidR="0007305C" w:rsidRPr="00466A77">
        <w:rPr>
          <w:rFonts w:eastAsia="Times New Roman"/>
        </w:rPr>
        <w:t>Iesniedzējam</w:t>
      </w:r>
      <w:r w:rsidRPr="00466A77">
        <w:rPr>
          <w:rFonts w:eastAsia="Times New Roman"/>
        </w:rPr>
        <w:t xml:space="preserve"> 2021.</w:t>
      </w:r>
      <w:r w:rsidR="0007305C" w:rsidRPr="00466A77">
        <w:rPr>
          <w:rFonts w:eastAsia="Times New Roman"/>
        </w:rPr>
        <w:t> </w:t>
      </w:r>
      <w:r w:rsidRPr="00466A77">
        <w:rPr>
          <w:rFonts w:eastAsia="Times New Roman"/>
        </w:rPr>
        <w:t>gada 26.</w:t>
      </w:r>
      <w:r w:rsidR="0007305C" w:rsidRPr="00466A77">
        <w:rPr>
          <w:rFonts w:eastAsia="Times New Roman"/>
        </w:rPr>
        <w:t> </w:t>
      </w:r>
      <w:r w:rsidRPr="00466A77">
        <w:rPr>
          <w:rFonts w:eastAsia="Times New Roman"/>
        </w:rPr>
        <w:t xml:space="preserve">augusta </w:t>
      </w:r>
      <w:r w:rsidR="0007305C" w:rsidRPr="00466A77">
        <w:rPr>
          <w:rFonts w:eastAsia="Times New Roman"/>
        </w:rPr>
        <w:t>p</w:t>
      </w:r>
      <w:r w:rsidRPr="00466A77">
        <w:rPr>
          <w:rFonts w:eastAsia="Times New Roman"/>
        </w:rPr>
        <w:t>aziņojum</w:t>
      </w:r>
      <w:r w:rsidR="00663AB6" w:rsidRPr="00466A77">
        <w:rPr>
          <w:rFonts w:eastAsia="Times New Roman"/>
        </w:rPr>
        <w:t>u</w:t>
      </w:r>
      <w:r w:rsidRPr="00466A77">
        <w:rPr>
          <w:rFonts w:eastAsia="Times New Roman"/>
        </w:rPr>
        <w:t xml:space="preserve"> </w:t>
      </w:r>
      <w:r w:rsidR="005E4B25" w:rsidRPr="00466A77">
        <w:rPr>
          <w:rFonts w:eastAsia="Times New Roman"/>
        </w:rPr>
        <w:t>/paziņojuma numurs/</w:t>
      </w:r>
      <w:r w:rsidR="0007305C" w:rsidRPr="00466A77">
        <w:rPr>
          <w:rFonts w:eastAsia="Times New Roman"/>
        </w:rPr>
        <w:t xml:space="preserve"> </w:t>
      </w:r>
      <w:r w:rsidRPr="00466A77">
        <w:rPr>
          <w:rFonts w:eastAsia="Times New Roman"/>
        </w:rPr>
        <w:t xml:space="preserve">par juridiskās personas maksātnespējas procesa izdevumu segšanas kārtību, kuru </w:t>
      </w:r>
      <w:r w:rsidR="004669A7" w:rsidRPr="00466A77">
        <w:rPr>
          <w:rFonts w:eastAsia="Times New Roman"/>
        </w:rPr>
        <w:t>Iesniedzējs</w:t>
      </w:r>
      <w:r w:rsidRPr="00466A77">
        <w:rPr>
          <w:rFonts w:eastAsia="Times New Roman"/>
        </w:rPr>
        <w:t xml:space="preserve"> akceptēja. </w:t>
      </w:r>
    </w:p>
    <w:p w14:paraId="04A2632A" w14:textId="79B9C95C" w:rsidR="00266D6D" w:rsidRPr="00466A77" w:rsidRDefault="00913239" w:rsidP="00527BBD">
      <w:pPr>
        <w:autoSpaceDE w:val="0"/>
        <w:autoSpaceDN w:val="0"/>
        <w:adjustRightInd w:val="0"/>
        <w:spacing w:after="0" w:line="240" w:lineRule="auto"/>
        <w:ind w:firstLine="851"/>
        <w:jc w:val="both"/>
        <w:rPr>
          <w:rFonts w:eastAsia="Times New Roman"/>
        </w:rPr>
      </w:pPr>
      <w:r w:rsidRPr="00466A77">
        <w:rPr>
          <w:rFonts w:eastAsia="Times New Roman"/>
        </w:rPr>
        <w:t>Tādējādi</w:t>
      </w:r>
      <w:r w:rsidR="00266D6D" w:rsidRPr="00466A77">
        <w:rPr>
          <w:rFonts w:eastAsia="Times New Roman"/>
        </w:rPr>
        <w:t>, sākot ar 2021.</w:t>
      </w:r>
      <w:r w:rsidR="00E46C1A" w:rsidRPr="00466A77">
        <w:rPr>
          <w:rFonts w:eastAsia="Times New Roman"/>
        </w:rPr>
        <w:t> </w:t>
      </w:r>
      <w:r w:rsidR="00266D6D" w:rsidRPr="00466A77">
        <w:rPr>
          <w:rFonts w:eastAsia="Times New Roman"/>
        </w:rPr>
        <w:t xml:space="preserve">gada septembri, </w:t>
      </w:r>
      <w:r w:rsidR="00E46C1A" w:rsidRPr="00466A77">
        <w:rPr>
          <w:rFonts w:eastAsia="Times New Roman"/>
        </w:rPr>
        <w:t>A</w:t>
      </w:r>
      <w:r w:rsidR="00266D6D" w:rsidRPr="00466A77">
        <w:rPr>
          <w:rFonts w:eastAsia="Times New Roman"/>
        </w:rPr>
        <w:t xml:space="preserve">dministratore regulāri </w:t>
      </w:r>
      <w:r w:rsidR="00E46C1A" w:rsidRPr="00466A77">
        <w:rPr>
          <w:rFonts w:eastAsia="Times New Roman"/>
        </w:rPr>
        <w:t>Iesniedzējam</w:t>
      </w:r>
      <w:r w:rsidR="00266D6D" w:rsidRPr="00466A77">
        <w:rPr>
          <w:rFonts w:eastAsia="Times New Roman"/>
        </w:rPr>
        <w:t xml:space="preserve"> nosūtīja paziņojum</w:t>
      </w:r>
      <w:r w:rsidR="001E7C8E" w:rsidRPr="00466A77">
        <w:rPr>
          <w:rFonts w:eastAsia="Times New Roman"/>
        </w:rPr>
        <w:t>u</w:t>
      </w:r>
      <w:r w:rsidR="00266D6D" w:rsidRPr="00466A77">
        <w:rPr>
          <w:rFonts w:eastAsia="Times New Roman"/>
        </w:rPr>
        <w:t xml:space="preserve">s par plānotajiem ieņēmumiem un mantas </w:t>
      </w:r>
      <w:r w:rsidR="00B25751" w:rsidRPr="00466A77">
        <w:rPr>
          <w:rFonts w:eastAsia="Times New Roman"/>
        </w:rPr>
        <w:t>sagatavošanas pārdošanai</w:t>
      </w:r>
      <w:r w:rsidR="00266D6D" w:rsidRPr="00466A77">
        <w:rPr>
          <w:rFonts w:eastAsia="Times New Roman"/>
        </w:rPr>
        <w:t xml:space="preserve"> izdevumiem. </w:t>
      </w:r>
      <w:r w:rsidR="001C1325" w:rsidRPr="00466A77">
        <w:rPr>
          <w:rFonts w:eastAsia="Times New Roman"/>
        </w:rPr>
        <w:t>Administratore no</w:t>
      </w:r>
      <w:r w:rsidR="00266D6D" w:rsidRPr="00466A77">
        <w:rPr>
          <w:rFonts w:eastAsia="Times New Roman"/>
        </w:rPr>
        <w:t>sūtī</w:t>
      </w:r>
      <w:r w:rsidR="001C1325" w:rsidRPr="00466A77">
        <w:rPr>
          <w:rFonts w:eastAsia="Times New Roman"/>
        </w:rPr>
        <w:t>ja</w:t>
      </w:r>
      <w:r w:rsidR="00266D6D" w:rsidRPr="00466A77">
        <w:rPr>
          <w:rFonts w:eastAsia="Times New Roman"/>
        </w:rPr>
        <w:t xml:space="preserve"> paziņojum</w:t>
      </w:r>
      <w:r w:rsidR="001C1325" w:rsidRPr="00466A77">
        <w:rPr>
          <w:rFonts w:eastAsia="Times New Roman"/>
        </w:rPr>
        <w:t>us</w:t>
      </w:r>
      <w:r w:rsidR="00266D6D" w:rsidRPr="00466A77">
        <w:rPr>
          <w:rFonts w:eastAsia="Times New Roman"/>
        </w:rPr>
        <w:t xml:space="preserve"> </w:t>
      </w:r>
      <w:r w:rsidR="008449DF" w:rsidRPr="00466A77">
        <w:rPr>
          <w:rFonts w:eastAsia="Times New Roman"/>
        </w:rPr>
        <w:t>p</w:t>
      </w:r>
      <w:r w:rsidR="00266D6D" w:rsidRPr="00466A77">
        <w:rPr>
          <w:rFonts w:eastAsia="Times New Roman"/>
        </w:rPr>
        <w:t xml:space="preserve">ar ekonomisko izvērtējumu krājumu un kustamās mantas pārdošanu un sagatavošanu </w:t>
      </w:r>
      <w:r w:rsidR="00492D79" w:rsidRPr="00466A77">
        <w:rPr>
          <w:rFonts w:eastAsia="Times New Roman"/>
        </w:rPr>
        <w:t>Parādnieka</w:t>
      </w:r>
      <w:r w:rsidR="00266D6D" w:rsidRPr="00466A77">
        <w:rPr>
          <w:rFonts w:eastAsia="Times New Roman"/>
        </w:rPr>
        <w:t xml:space="preserve"> maksātnespējas procesā un </w:t>
      </w:r>
      <w:r w:rsidR="008449DF" w:rsidRPr="00466A77">
        <w:rPr>
          <w:rFonts w:eastAsia="Times New Roman"/>
        </w:rPr>
        <w:t>p</w:t>
      </w:r>
      <w:r w:rsidR="00266D6D" w:rsidRPr="00466A77">
        <w:rPr>
          <w:rFonts w:eastAsia="Times New Roman"/>
        </w:rPr>
        <w:t>ar ieņēmumu un izdevumu prognozi (visi pieejami EMUS), kas satur</w:t>
      </w:r>
      <w:r w:rsidR="008449DF" w:rsidRPr="00466A77">
        <w:rPr>
          <w:rFonts w:eastAsia="Times New Roman"/>
        </w:rPr>
        <w:t>ē</w:t>
      </w:r>
      <w:r w:rsidR="00266D6D" w:rsidRPr="00466A77">
        <w:rPr>
          <w:rFonts w:eastAsia="Times New Roman"/>
        </w:rPr>
        <w:t>ja arī aprēķinus ar darbinieku un bez darbinieku piesaistes</w:t>
      </w:r>
      <w:r w:rsidR="008449DF" w:rsidRPr="00466A77">
        <w:rPr>
          <w:rFonts w:eastAsia="Times New Roman"/>
        </w:rPr>
        <w:t>.</w:t>
      </w:r>
    </w:p>
    <w:p w14:paraId="2A7264F4" w14:textId="674B2A75"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Administratore paskaidro, ka katra mēneša aprēķiniem tika pievienots izmaksu apkopojums (tabula) ar </w:t>
      </w:r>
      <w:r w:rsidR="001E7C8E" w:rsidRPr="00466A77">
        <w:rPr>
          <w:rFonts w:eastAsia="Times New Roman"/>
        </w:rPr>
        <w:t>Parādnieka</w:t>
      </w:r>
      <w:r w:rsidRPr="00466A77">
        <w:rPr>
          <w:rFonts w:eastAsia="Times New Roman"/>
        </w:rPr>
        <w:t xml:space="preserve"> krājumu realizācijas izmaksu sadalījumu, kur visas izmaksas sadalītas attiecīgi uz katru mantas kategoriju, </w:t>
      </w:r>
      <w:r w:rsidR="001E7C8E" w:rsidRPr="00466A77">
        <w:rPr>
          <w:rFonts w:eastAsia="Times New Roman"/>
        </w:rPr>
        <w:t>tas ir,</w:t>
      </w:r>
      <w:r w:rsidRPr="00466A77">
        <w:rPr>
          <w:rFonts w:eastAsia="Times New Roman"/>
        </w:rPr>
        <w:t xml:space="preserve"> kopējās darba algas tiek sadalītas katrai mantas kategorijai pēc darbaspēka nodarbināšanas konkrētā</w:t>
      </w:r>
      <w:r w:rsidR="008050BD" w:rsidRPr="00466A77">
        <w:rPr>
          <w:rFonts w:eastAsia="Times New Roman"/>
        </w:rPr>
        <w:t>s</w:t>
      </w:r>
      <w:r w:rsidRPr="00466A77">
        <w:rPr>
          <w:rFonts w:eastAsia="Times New Roman"/>
        </w:rPr>
        <w:t xml:space="preserve"> mantas </w:t>
      </w:r>
      <w:r w:rsidR="008050BD" w:rsidRPr="00466A77">
        <w:rPr>
          <w:rFonts w:eastAsia="Times New Roman"/>
        </w:rPr>
        <w:t>sagatavošanai pārdosanai</w:t>
      </w:r>
      <w:r w:rsidR="00B3214B" w:rsidRPr="00466A77">
        <w:rPr>
          <w:rFonts w:eastAsia="Times New Roman"/>
        </w:rPr>
        <w:t xml:space="preserve"> </w:t>
      </w:r>
      <w:r w:rsidRPr="00466A77">
        <w:rPr>
          <w:rFonts w:eastAsia="Times New Roman"/>
        </w:rPr>
        <w:t xml:space="preserve">un izlietotie resursi tāpat tiek sadalīti katrai mantas kategorijai pēc to izlietojuma </w:t>
      </w:r>
      <w:r w:rsidR="0035129F" w:rsidRPr="00466A77">
        <w:rPr>
          <w:rFonts w:eastAsia="Times New Roman"/>
        </w:rPr>
        <w:t>attiecinā</w:t>
      </w:r>
      <w:r w:rsidR="006937B6" w:rsidRPr="00466A77">
        <w:rPr>
          <w:rFonts w:eastAsia="Times New Roman"/>
        </w:rPr>
        <w:t>m</w:t>
      </w:r>
      <w:r w:rsidR="0035129F" w:rsidRPr="00466A77">
        <w:rPr>
          <w:rFonts w:eastAsia="Times New Roman"/>
        </w:rPr>
        <w:t>ības.</w:t>
      </w:r>
    </w:p>
    <w:p w14:paraId="0197AD66" w14:textId="568CC290" w:rsidR="00266D6D" w:rsidRPr="00466A77" w:rsidRDefault="001E7C8E" w:rsidP="00527BBD">
      <w:pPr>
        <w:autoSpaceDE w:val="0"/>
        <w:autoSpaceDN w:val="0"/>
        <w:adjustRightInd w:val="0"/>
        <w:spacing w:after="0" w:line="240" w:lineRule="auto"/>
        <w:ind w:firstLine="851"/>
        <w:jc w:val="both"/>
        <w:rPr>
          <w:rFonts w:eastAsia="Times New Roman"/>
        </w:rPr>
      </w:pPr>
      <w:r w:rsidRPr="00466A77">
        <w:rPr>
          <w:rFonts w:eastAsia="Times New Roman"/>
        </w:rPr>
        <w:t>Iesniedzēja</w:t>
      </w:r>
      <w:r w:rsidR="00266D6D" w:rsidRPr="00466A77">
        <w:rPr>
          <w:rFonts w:eastAsia="Times New Roman"/>
        </w:rPr>
        <w:t xml:space="preserve"> valdes loceklis </w:t>
      </w:r>
      <w:r w:rsidR="005E4B25" w:rsidRPr="00466A77">
        <w:rPr>
          <w:rFonts w:eastAsia="Times New Roman"/>
        </w:rPr>
        <w:t>/pers. B/</w:t>
      </w:r>
      <w:r w:rsidR="00266D6D" w:rsidRPr="00466A77">
        <w:rPr>
          <w:rFonts w:eastAsia="Times New Roman"/>
        </w:rPr>
        <w:t xml:space="preserve"> (vienīgais valdes loceklis no </w:t>
      </w:r>
      <w:r w:rsidR="00904708" w:rsidRPr="00466A77">
        <w:rPr>
          <w:rFonts w:eastAsia="Times New Roman"/>
        </w:rPr>
        <w:t xml:space="preserve">2016. gada 1. aprīļa </w:t>
      </w:r>
      <w:r w:rsidR="00904708" w:rsidRPr="00466A77">
        <w:rPr>
          <w:rFonts w:eastAsia="Times New Roman"/>
        </w:rPr>
        <w:lastRenderedPageBreak/>
        <w:t>līdz 2024. gada 27. augustam</w:t>
      </w:r>
      <w:r w:rsidR="00266D6D" w:rsidRPr="00466A77">
        <w:rPr>
          <w:rFonts w:eastAsia="Times New Roman"/>
        </w:rPr>
        <w:t xml:space="preserve">) ne reizi nav apstrīdējis nevienu izmaksu sadalījumu vai aprēķinu. Papildus </w:t>
      </w:r>
      <w:r w:rsidR="00042B2B" w:rsidRPr="00466A77">
        <w:rPr>
          <w:rFonts w:eastAsia="Times New Roman"/>
        </w:rPr>
        <w:t>Administratore norāda</w:t>
      </w:r>
      <w:r w:rsidR="00266D6D" w:rsidRPr="00466A77">
        <w:rPr>
          <w:rFonts w:eastAsia="Times New Roman"/>
        </w:rPr>
        <w:t xml:space="preserve">, ka visu </w:t>
      </w:r>
      <w:r w:rsidR="00042B2B" w:rsidRPr="00466A77">
        <w:rPr>
          <w:rFonts w:eastAsia="Times New Roman"/>
        </w:rPr>
        <w:t>Parādnieka maksātnespējas procesa</w:t>
      </w:r>
      <w:r w:rsidR="00266D6D" w:rsidRPr="00466A77">
        <w:rPr>
          <w:rFonts w:eastAsia="Times New Roman"/>
        </w:rPr>
        <w:t xml:space="preserve"> maksātnespējas procesa laiku </w:t>
      </w:r>
      <w:r w:rsidR="00E269A9" w:rsidRPr="00466A77">
        <w:rPr>
          <w:rFonts w:eastAsia="Times New Roman"/>
        </w:rPr>
        <w:t>Iesniedzēja</w:t>
      </w:r>
      <w:r w:rsidR="00266D6D" w:rsidRPr="00466A77">
        <w:rPr>
          <w:rFonts w:eastAsia="Times New Roman"/>
        </w:rPr>
        <w:t xml:space="preserve"> pārstāvis </w:t>
      </w:r>
      <w:r w:rsidR="005E4B25" w:rsidRPr="00466A77">
        <w:rPr>
          <w:rFonts w:eastAsia="Times New Roman"/>
        </w:rPr>
        <w:t>/pers. B/</w:t>
      </w:r>
      <w:r w:rsidR="00266D6D" w:rsidRPr="00466A77">
        <w:rPr>
          <w:rFonts w:eastAsia="Times New Roman"/>
        </w:rPr>
        <w:t xml:space="preserve"> ar </w:t>
      </w:r>
      <w:r w:rsidR="00D67FAA" w:rsidRPr="00466A77">
        <w:rPr>
          <w:rFonts w:eastAsia="Times New Roman"/>
        </w:rPr>
        <w:t>A</w:t>
      </w:r>
      <w:r w:rsidR="00266D6D" w:rsidRPr="00466A77">
        <w:rPr>
          <w:rFonts w:eastAsia="Times New Roman"/>
        </w:rPr>
        <w:t xml:space="preserve">dministratori uzturēja ciešu kontaktu un uzraudzīja visu mantas </w:t>
      </w:r>
      <w:r w:rsidR="00DA0CE7" w:rsidRPr="00466A77">
        <w:rPr>
          <w:rFonts w:eastAsia="Times New Roman"/>
        </w:rPr>
        <w:t>apstrādes</w:t>
      </w:r>
      <w:r w:rsidR="00266D6D" w:rsidRPr="00466A77">
        <w:rPr>
          <w:rFonts w:eastAsia="Times New Roman"/>
        </w:rPr>
        <w:t xml:space="preserve"> un pārdošanas procesu. </w:t>
      </w:r>
    </w:p>
    <w:p w14:paraId="32E3E3D8" w14:textId="49DD4636"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Administratores ieskatā, no visa </w:t>
      </w:r>
      <w:r w:rsidR="00A203E5" w:rsidRPr="00466A77">
        <w:rPr>
          <w:rFonts w:eastAsia="Times New Roman"/>
        </w:rPr>
        <w:t>iepriekš</w:t>
      </w:r>
      <w:r w:rsidRPr="00466A77">
        <w:rPr>
          <w:rFonts w:eastAsia="Times New Roman"/>
        </w:rPr>
        <w:t xml:space="preserve"> minētā konstatējams, ka </w:t>
      </w:r>
      <w:r w:rsidR="00A203E5" w:rsidRPr="00466A77">
        <w:rPr>
          <w:rFonts w:eastAsia="Times New Roman"/>
        </w:rPr>
        <w:t>Iesniedzējs</w:t>
      </w:r>
      <w:r w:rsidRPr="00466A77">
        <w:rPr>
          <w:rFonts w:eastAsia="Times New Roman"/>
        </w:rPr>
        <w:t xml:space="preserve"> ir nepārprotami uzņēmies segt visus ieķīlātās mantas </w:t>
      </w:r>
      <w:r w:rsidR="00DA0CE7" w:rsidRPr="00466A77">
        <w:rPr>
          <w:rFonts w:eastAsia="Times New Roman"/>
        </w:rPr>
        <w:t>apstrādes</w:t>
      </w:r>
      <w:r w:rsidRPr="00466A77">
        <w:rPr>
          <w:rFonts w:eastAsia="Times New Roman"/>
        </w:rPr>
        <w:t xml:space="preserve"> izdevumus, tai skaitā darba algas darbiniekiem un citas mantas </w:t>
      </w:r>
      <w:r w:rsidR="00E27B0E" w:rsidRPr="00466A77">
        <w:rPr>
          <w:rFonts w:eastAsia="Times New Roman"/>
        </w:rPr>
        <w:t>apstrādes</w:t>
      </w:r>
      <w:r w:rsidRPr="00466A77">
        <w:rPr>
          <w:rFonts w:eastAsia="Times New Roman"/>
        </w:rPr>
        <w:t xml:space="preserve"> izmaksas par elektroenerģiju, ūdeni, degvielu u.</w:t>
      </w:r>
      <w:r w:rsidR="000D4012" w:rsidRPr="00466A77">
        <w:rPr>
          <w:rFonts w:eastAsia="Times New Roman"/>
        </w:rPr>
        <w:t> </w:t>
      </w:r>
      <w:r w:rsidRPr="00466A77">
        <w:rPr>
          <w:rFonts w:eastAsia="Times New Roman"/>
        </w:rPr>
        <w:t>t.</w:t>
      </w:r>
      <w:r w:rsidR="000D4012" w:rsidRPr="00466A77">
        <w:rPr>
          <w:rFonts w:eastAsia="Times New Roman"/>
        </w:rPr>
        <w:t> </w:t>
      </w:r>
      <w:r w:rsidRPr="00466A77">
        <w:rPr>
          <w:rFonts w:eastAsia="Times New Roman"/>
        </w:rPr>
        <w:t>t.</w:t>
      </w:r>
    </w:p>
    <w:p w14:paraId="6BA89B60" w14:textId="4F2156B9" w:rsidR="00266D6D" w:rsidRPr="00466A77" w:rsidRDefault="00030DCB" w:rsidP="00527BBD">
      <w:pPr>
        <w:autoSpaceDE w:val="0"/>
        <w:autoSpaceDN w:val="0"/>
        <w:adjustRightInd w:val="0"/>
        <w:spacing w:after="0" w:line="240" w:lineRule="auto"/>
        <w:ind w:firstLine="851"/>
        <w:jc w:val="both"/>
        <w:rPr>
          <w:rFonts w:eastAsia="Times New Roman"/>
        </w:rPr>
      </w:pPr>
      <w:r w:rsidRPr="00466A77">
        <w:rPr>
          <w:rFonts w:eastAsia="Times New Roman"/>
        </w:rPr>
        <w:t>Iesniedzēja</w:t>
      </w:r>
      <w:r w:rsidR="00266D6D" w:rsidRPr="00466A77">
        <w:rPr>
          <w:rFonts w:eastAsia="Times New Roman"/>
        </w:rPr>
        <w:t xml:space="preserve"> likvidatorei nav pamata norādīt, ka </w:t>
      </w:r>
      <w:r w:rsidRPr="00466A77">
        <w:rPr>
          <w:rFonts w:eastAsia="Times New Roman"/>
        </w:rPr>
        <w:t>iepriekš</w:t>
      </w:r>
      <w:r w:rsidR="00266D6D" w:rsidRPr="00466A77">
        <w:rPr>
          <w:rFonts w:eastAsia="Times New Roman"/>
        </w:rPr>
        <w:t xml:space="preserve"> minētās izmaksas bija jāsedz no realizētas mantas ieņēmumiem pirms administrator</w:t>
      </w:r>
      <w:r w:rsidRPr="00466A77">
        <w:rPr>
          <w:rFonts w:eastAsia="Times New Roman"/>
        </w:rPr>
        <w:t>a</w:t>
      </w:r>
      <w:r w:rsidR="00266D6D" w:rsidRPr="00466A77">
        <w:rPr>
          <w:rFonts w:eastAsia="Times New Roman"/>
        </w:rPr>
        <w:t xml:space="preserve"> atlīdzības izmaksas, jo </w:t>
      </w:r>
      <w:r w:rsidRPr="00466A77">
        <w:rPr>
          <w:rFonts w:eastAsia="Times New Roman"/>
        </w:rPr>
        <w:t>Iesniedzējs</w:t>
      </w:r>
      <w:r w:rsidR="00266D6D" w:rsidRPr="00466A77">
        <w:rPr>
          <w:rFonts w:eastAsia="Times New Roman"/>
        </w:rPr>
        <w:t xml:space="preserve"> nepārprotami bija uzņēmies šīs izmaksas segt uz sava rēķina un </w:t>
      </w:r>
      <w:r w:rsidRPr="00466A77">
        <w:rPr>
          <w:rFonts w:eastAsia="Times New Roman"/>
        </w:rPr>
        <w:t>Iesniedzējs</w:t>
      </w:r>
      <w:r w:rsidR="00266D6D" w:rsidRPr="00466A77">
        <w:rPr>
          <w:rFonts w:eastAsia="Times New Roman"/>
        </w:rPr>
        <w:t xml:space="preserve"> nav ne reizi vairāk kā </w:t>
      </w:r>
      <w:r w:rsidRPr="00466A77">
        <w:rPr>
          <w:rFonts w:eastAsia="Times New Roman"/>
        </w:rPr>
        <w:t>piecu</w:t>
      </w:r>
      <w:r w:rsidR="00266D6D" w:rsidRPr="00466A77">
        <w:rPr>
          <w:rFonts w:eastAsia="Times New Roman"/>
        </w:rPr>
        <w:t xml:space="preserve"> gadu garumā (no 2019.</w:t>
      </w:r>
      <w:r w:rsidRPr="00466A77">
        <w:rPr>
          <w:rFonts w:eastAsia="Times New Roman"/>
        </w:rPr>
        <w:t> </w:t>
      </w:r>
      <w:r w:rsidR="00266D6D" w:rsidRPr="00466A77">
        <w:rPr>
          <w:rFonts w:eastAsia="Times New Roman"/>
        </w:rPr>
        <w:t xml:space="preserve">gada </w:t>
      </w:r>
      <w:r w:rsidR="000278E3" w:rsidRPr="00466A77">
        <w:rPr>
          <w:rFonts w:eastAsia="Times New Roman"/>
        </w:rPr>
        <w:t>/datums/</w:t>
      </w:r>
      <w:r w:rsidR="00266D6D" w:rsidRPr="00466A77">
        <w:rPr>
          <w:rFonts w:eastAsia="Times New Roman"/>
        </w:rPr>
        <w:t xml:space="preserve">) iebildis. </w:t>
      </w:r>
    </w:p>
    <w:p w14:paraId="3E5DA946" w14:textId="3E7CCF72"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Ņemot vērā ieķīlātās kustamās mantas specifiku, lai to vispār varētu realizēt, nodrošinātajiem kreditoriem bija jānodrošina šīs mantas </w:t>
      </w:r>
      <w:r w:rsidR="00E27B0E" w:rsidRPr="00466A77">
        <w:rPr>
          <w:rFonts w:eastAsia="Times New Roman"/>
        </w:rPr>
        <w:t>apstrādes</w:t>
      </w:r>
      <w:r w:rsidRPr="00466A77">
        <w:rPr>
          <w:rFonts w:eastAsia="Times New Roman"/>
        </w:rPr>
        <w:t xml:space="preserve"> izmaksu segšana, ko tie labi apzinājās un arī faktiski uzņēmās. Pretējā gadījumā šī ieķīlātā manta paliktu rūpnīcas teritorijā. </w:t>
      </w:r>
    </w:p>
    <w:p w14:paraId="2A33BA2C" w14:textId="230A6EF8" w:rsidR="00266D6D" w:rsidRPr="00466A77" w:rsidRDefault="00D175D8" w:rsidP="00527BBD">
      <w:pPr>
        <w:autoSpaceDE w:val="0"/>
        <w:autoSpaceDN w:val="0"/>
        <w:adjustRightInd w:val="0"/>
        <w:spacing w:after="0" w:line="240" w:lineRule="auto"/>
        <w:ind w:firstLine="851"/>
        <w:jc w:val="both"/>
        <w:rPr>
          <w:rFonts w:eastAsia="Times New Roman"/>
        </w:rPr>
      </w:pPr>
      <w:r w:rsidRPr="00466A77">
        <w:rPr>
          <w:rFonts w:eastAsia="Times New Roman"/>
        </w:rPr>
        <w:t>Iepriekš minētajos apstākļos</w:t>
      </w:r>
      <w:r w:rsidR="00266D6D" w:rsidRPr="00466A77">
        <w:rPr>
          <w:rFonts w:eastAsia="Times New Roman"/>
        </w:rPr>
        <w:t xml:space="preserve"> un ievērojot </w:t>
      </w:r>
      <w:r w:rsidRPr="00466A77">
        <w:rPr>
          <w:rFonts w:eastAsia="Times New Roman"/>
        </w:rPr>
        <w:t xml:space="preserve">2019. gada 1. maija vienošanās </w:t>
      </w:r>
      <w:r w:rsidR="00266D6D" w:rsidRPr="00466A77">
        <w:rPr>
          <w:rFonts w:eastAsia="Times New Roman"/>
        </w:rPr>
        <w:t xml:space="preserve">noteikto, </w:t>
      </w:r>
      <w:r w:rsidR="00B54EA2" w:rsidRPr="00466A77">
        <w:rPr>
          <w:rFonts w:eastAsia="Times New Roman"/>
        </w:rPr>
        <w:t>Parādnieka</w:t>
      </w:r>
      <w:r w:rsidR="00266D6D" w:rsidRPr="00466A77">
        <w:rPr>
          <w:rFonts w:eastAsia="Times New Roman"/>
        </w:rPr>
        <w:t xml:space="preserve"> maksātnespējas procesa finansēšana bija un ir nodrošināto kreditoru pienākums.</w:t>
      </w:r>
    </w:p>
    <w:p w14:paraId="6B39BB1C" w14:textId="3F0CB495"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Šādā situācijā nodrošināto kreditoru ar vienošanos pielīgtais pienākums segt ieķīlātās mantas </w:t>
      </w:r>
      <w:r w:rsidR="00E27B0E" w:rsidRPr="00466A77">
        <w:rPr>
          <w:rFonts w:eastAsia="Times New Roman"/>
        </w:rPr>
        <w:t>apstrādes</w:t>
      </w:r>
      <w:r w:rsidRPr="00466A77">
        <w:rPr>
          <w:rFonts w:eastAsia="Times New Roman"/>
        </w:rPr>
        <w:t xml:space="preserve"> un pārdošanas organizācijas izdevumus nav attiecināms uz administrator</w:t>
      </w:r>
      <w:r w:rsidR="002A6053" w:rsidRPr="00466A77">
        <w:rPr>
          <w:rFonts w:eastAsia="Times New Roman"/>
        </w:rPr>
        <w:t>a</w:t>
      </w:r>
      <w:r w:rsidRPr="00466A77">
        <w:rPr>
          <w:rFonts w:eastAsia="Times New Roman"/>
        </w:rPr>
        <w:t xml:space="preserve"> atlīdzības aprēķinu un atlīdzība nav aprēķināma no Maksātnespējas likuma 169.</w:t>
      </w:r>
      <w:r w:rsidR="004304B1" w:rsidRPr="00466A77">
        <w:rPr>
          <w:rFonts w:eastAsia="Times New Roman"/>
        </w:rPr>
        <w:t> </w:t>
      </w:r>
      <w:r w:rsidRPr="00466A77">
        <w:rPr>
          <w:rFonts w:eastAsia="Times New Roman"/>
        </w:rPr>
        <w:t xml:space="preserve">panta </w:t>
      </w:r>
      <w:r w:rsidR="004304B1" w:rsidRPr="00466A77">
        <w:rPr>
          <w:rFonts w:eastAsia="Times New Roman"/>
        </w:rPr>
        <w:t xml:space="preserve">trešajā </w:t>
      </w:r>
      <w:r w:rsidRPr="00466A77">
        <w:rPr>
          <w:rFonts w:eastAsia="Times New Roman"/>
        </w:rPr>
        <w:t>daļā definētās kreditoram izmaksājamās summas, bet gan no realizētās mantas ieņēmumiem, jo nodrošinātie kreditori ir apņēmušies segt šīs izmaksas uz sava rēķina (ieturot no izmaksājās summas). Proti, konkrētā maksātnespējas procesa finansēšanas modelī administratora atlīdzība tiek rēķināta no pārdotās mantas ieņēmumiem, kas ir pielīdzināma kreditoram izmaksājamai summai, jo ieturētie naudas līdzekļi finansēšanas pienākuma izpildei no kreditoram izmaksājamās summas neietekmē administratora atlīdzības aprēķinu.</w:t>
      </w:r>
    </w:p>
    <w:p w14:paraId="4ED937B3" w14:textId="6BE7BD97" w:rsidR="00266D6D" w:rsidRPr="00466A77" w:rsidRDefault="006937B6" w:rsidP="00527BBD">
      <w:pPr>
        <w:autoSpaceDE w:val="0"/>
        <w:autoSpaceDN w:val="0"/>
        <w:adjustRightInd w:val="0"/>
        <w:spacing w:after="0" w:line="240" w:lineRule="auto"/>
        <w:ind w:firstLine="851"/>
        <w:jc w:val="both"/>
        <w:rPr>
          <w:rFonts w:eastAsia="Times New Roman"/>
        </w:rPr>
      </w:pPr>
      <w:r w:rsidRPr="00466A77">
        <w:rPr>
          <w:rFonts w:eastAsia="Times New Roman"/>
        </w:rPr>
        <w:t>[4.6] </w:t>
      </w:r>
      <w:r w:rsidR="00EF25D0" w:rsidRPr="00466A77">
        <w:rPr>
          <w:rFonts w:eastAsia="Times New Roman"/>
        </w:rPr>
        <w:t>Maksātnespējas kontroles dienests</w:t>
      </w:r>
      <w:r w:rsidR="00266D6D" w:rsidRPr="00466A77">
        <w:rPr>
          <w:rFonts w:eastAsia="Times New Roman"/>
        </w:rPr>
        <w:t xml:space="preserve"> jau ir veicis administratora aprēķinu pamatotības un likumības pārbaudi</w:t>
      </w:r>
      <w:r w:rsidR="00EF25D0" w:rsidRPr="00466A77">
        <w:rPr>
          <w:rFonts w:eastAsia="Times New Roman"/>
        </w:rPr>
        <w:t xml:space="preserve"> Parādnieka maksātnespējas procesā</w:t>
      </w:r>
      <w:r w:rsidR="00266D6D" w:rsidRPr="00466A77">
        <w:rPr>
          <w:rFonts w:eastAsia="Times New Roman"/>
        </w:rPr>
        <w:t xml:space="preserve">. </w:t>
      </w:r>
    </w:p>
    <w:p w14:paraId="7E3A9B80" w14:textId="3929809B" w:rsidR="00266D6D" w:rsidRPr="00466A77" w:rsidRDefault="0054663E"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Proti, </w:t>
      </w:r>
      <w:r w:rsidR="00266D6D" w:rsidRPr="00466A77">
        <w:rPr>
          <w:rFonts w:eastAsia="Times New Roman"/>
        </w:rPr>
        <w:t>Maksātnespējas kontroles dienests jau 2022.</w:t>
      </w:r>
      <w:r w:rsidRPr="00466A77">
        <w:rPr>
          <w:rFonts w:eastAsia="Times New Roman"/>
        </w:rPr>
        <w:t> </w:t>
      </w:r>
      <w:r w:rsidR="00266D6D" w:rsidRPr="00466A77">
        <w:rPr>
          <w:rFonts w:eastAsia="Times New Roman"/>
        </w:rPr>
        <w:t xml:space="preserve">gadā </w:t>
      </w:r>
      <w:r w:rsidRPr="00466A77">
        <w:rPr>
          <w:rFonts w:eastAsia="Times New Roman"/>
        </w:rPr>
        <w:t>veica</w:t>
      </w:r>
      <w:r w:rsidR="00266D6D" w:rsidRPr="00466A77">
        <w:rPr>
          <w:rFonts w:eastAsia="Times New Roman"/>
        </w:rPr>
        <w:t xml:space="preserve"> </w:t>
      </w:r>
      <w:r w:rsidRPr="00466A77">
        <w:rPr>
          <w:rFonts w:eastAsia="Times New Roman"/>
        </w:rPr>
        <w:t>A</w:t>
      </w:r>
      <w:r w:rsidR="00266D6D" w:rsidRPr="00466A77">
        <w:rPr>
          <w:rFonts w:eastAsia="Times New Roman"/>
        </w:rPr>
        <w:t xml:space="preserve">dministratores darbības uzraudzību </w:t>
      </w:r>
      <w:r w:rsidRPr="00466A77">
        <w:rPr>
          <w:rFonts w:eastAsia="Times New Roman"/>
        </w:rPr>
        <w:t>Parādnieka</w:t>
      </w:r>
      <w:r w:rsidR="00266D6D" w:rsidRPr="00466A77">
        <w:rPr>
          <w:rFonts w:eastAsia="Times New Roman"/>
        </w:rPr>
        <w:t xml:space="preserve"> maksātnespējas procesā tieši </w:t>
      </w:r>
      <w:r w:rsidRPr="00466A77">
        <w:rPr>
          <w:rFonts w:eastAsia="Times New Roman"/>
        </w:rPr>
        <w:t>par</w:t>
      </w:r>
      <w:r w:rsidR="00266D6D" w:rsidRPr="00466A77">
        <w:rPr>
          <w:rFonts w:eastAsia="Times New Roman"/>
        </w:rPr>
        <w:t xml:space="preserve"> Administratorei aprēķinātajām atlīdzībām</w:t>
      </w:r>
      <w:r w:rsidRPr="00466A77">
        <w:rPr>
          <w:rFonts w:eastAsia="Times New Roman"/>
        </w:rPr>
        <w:t xml:space="preserve">, tas ir, </w:t>
      </w:r>
      <w:r w:rsidR="00266D6D" w:rsidRPr="00466A77">
        <w:rPr>
          <w:rFonts w:eastAsia="Times New Roman"/>
        </w:rPr>
        <w:t xml:space="preserve">vērtēja </w:t>
      </w:r>
      <w:r w:rsidRPr="00466A77">
        <w:rPr>
          <w:rFonts w:eastAsia="Times New Roman"/>
        </w:rPr>
        <w:t>A</w:t>
      </w:r>
      <w:r w:rsidR="00266D6D" w:rsidRPr="00466A77">
        <w:rPr>
          <w:rFonts w:eastAsia="Times New Roman"/>
        </w:rPr>
        <w:t>dministratores sagatavoto aprēķinu pareizību un atbilstību Maksātnespējas likuma prasībām.</w:t>
      </w:r>
    </w:p>
    <w:p w14:paraId="296C76A9" w14:textId="41E87DF7"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Pārbaudes rezultātā Maksātnespējas kontroles dienests </w:t>
      </w:r>
      <w:r w:rsidR="0054663E" w:rsidRPr="00466A77">
        <w:rPr>
          <w:rFonts w:eastAsia="Times New Roman"/>
        </w:rPr>
        <w:t xml:space="preserve">2022. gada </w:t>
      </w:r>
      <w:r w:rsidR="00DB0C71" w:rsidRPr="00466A77">
        <w:rPr>
          <w:rFonts w:eastAsia="Times New Roman"/>
        </w:rPr>
        <w:t xml:space="preserve">2. augustā </w:t>
      </w:r>
      <w:r w:rsidRPr="00466A77">
        <w:rPr>
          <w:rFonts w:eastAsia="Times New Roman"/>
        </w:rPr>
        <w:t xml:space="preserve">pieņēma </w:t>
      </w:r>
      <w:r w:rsidR="00DB0C71" w:rsidRPr="00466A77">
        <w:rPr>
          <w:rFonts w:eastAsia="Times New Roman"/>
        </w:rPr>
        <w:t>l</w:t>
      </w:r>
      <w:r w:rsidRPr="00466A77">
        <w:rPr>
          <w:rFonts w:eastAsia="Times New Roman"/>
        </w:rPr>
        <w:t xml:space="preserve">ēmumu </w:t>
      </w:r>
      <w:r w:rsidR="00B640B3" w:rsidRPr="00466A77">
        <w:rPr>
          <w:rFonts w:eastAsia="Times New Roman"/>
        </w:rPr>
        <w:t>/lēmuma numurs/</w:t>
      </w:r>
      <w:r w:rsidRPr="00466A77">
        <w:rPr>
          <w:rFonts w:eastAsia="Times New Roman"/>
        </w:rPr>
        <w:t>un nolēma:</w:t>
      </w:r>
    </w:p>
    <w:p w14:paraId="4111004B" w14:textId="755E6F66" w:rsidR="00266D6D" w:rsidRPr="00466A77" w:rsidRDefault="00E714F3" w:rsidP="00527BBD">
      <w:pPr>
        <w:autoSpaceDE w:val="0"/>
        <w:autoSpaceDN w:val="0"/>
        <w:adjustRightInd w:val="0"/>
        <w:spacing w:after="0" w:line="240" w:lineRule="auto"/>
        <w:ind w:firstLine="851"/>
        <w:jc w:val="both"/>
        <w:rPr>
          <w:rFonts w:eastAsia="Times New Roman"/>
        </w:rPr>
      </w:pPr>
      <w:r w:rsidRPr="00466A77">
        <w:rPr>
          <w:rFonts w:eastAsia="Times New Roman"/>
        </w:rPr>
        <w:t>1) a</w:t>
      </w:r>
      <w:r w:rsidR="00266D6D" w:rsidRPr="00466A77">
        <w:rPr>
          <w:rFonts w:eastAsia="Times New Roman"/>
        </w:rPr>
        <w:t xml:space="preserve">tzīt, ka </w:t>
      </w:r>
      <w:r w:rsidRPr="00466A77">
        <w:rPr>
          <w:rFonts w:eastAsia="Times New Roman"/>
        </w:rPr>
        <w:t>A</w:t>
      </w:r>
      <w:r w:rsidR="00266D6D" w:rsidRPr="00466A77">
        <w:rPr>
          <w:rFonts w:eastAsia="Times New Roman"/>
        </w:rPr>
        <w:t>dministratore, izmaksājot sev atlīdzību vismaz 16</w:t>
      </w:r>
      <w:r w:rsidRPr="00466A77">
        <w:rPr>
          <w:rFonts w:eastAsia="Times New Roman"/>
        </w:rPr>
        <w:t> </w:t>
      </w:r>
      <w:r w:rsidR="00266D6D" w:rsidRPr="00466A77">
        <w:rPr>
          <w:rFonts w:eastAsia="Times New Roman"/>
        </w:rPr>
        <w:t>047,36</w:t>
      </w:r>
      <w:r w:rsidRPr="00466A77">
        <w:rPr>
          <w:rFonts w:eastAsia="Times New Roman"/>
        </w:rPr>
        <w:t> </w:t>
      </w:r>
      <w:r w:rsidR="00266D6D" w:rsidRPr="00466A77">
        <w:rPr>
          <w:rFonts w:eastAsia="Times New Roman"/>
          <w:i/>
          <w:iCs/>
        </w:rPr>
        <w:t>euro</w:t>
      </w:r>
      <w:r w:rsidR="00266D6D" w:rsidRPr="00466A77">
        <w:rPr>
          <w:rFonts w:eastAsia="Times New Roman"/>
        </w:rPr>
        <w:t xml:space="preserve"> apmērā par Parādnieka ieķīlātās mantas iznomāšanu un pakalpojumu sniegšanu, nav ievērojusi Maksātnespējas likuma 169.</w:t>
      </w:r>
      <w:r w:rsidRPr="00466A77">
        <w:rPr>
          <w:rFonts w:eastAsia="Times New Roman"/>
        </w:rPr>
        <w:t> </w:t>
      </w:r>
      <w:r w:rsidR="00266D6D" w:rsidRPr="00466A77">
        <w:rPr>
          <w:rFonts w:eastAsia="Times New Roman"/>
        </w:rPr>
        <w:t>panta otrās daļas 2.</w:t>
      </w:r>
      <w:r w:rsidRPr="00466A77">
        <w:rPr>
          <w:rFonts w:eastAsia="Times New Roman"/>
        </w:rPr>
        <w:t> </w:t>
      </w:r>
      <w:r w:rsidR="00266D6D" w:rsidRPr="00466A77">
        <w:rPr>
          <w:rFonts w:eastAsia="Times New Roman"/>
        </w:rPr>
        <w:t>punkta un trešās daļas prasības</w:t>
      </w:r>
      <w:r w:rsidRPr="00466A77">
        <w:rPr>
          <w:rFonts w:eastAsia="Times New Roman"/>
        </w:rPr>
        <w:t>;</w:t>
      </w:r>
    </w:p>
    <w:p w14:paraId="4445215A" w14:textId="7E7E3961" w:rsidR="00266D6D" w:rsidRPr="00266D6D" w:rsidRDefault="00E714F3" w:rsidP="00527BBD">
      <w:pPr>
        <w:autoSpaceDE w:val="0"/>
        <w:autoSpaceDN w:val="0"/>
        <w:adjustRightInd w:val="0"/>
        <w:spacing w:after="0" w:line="240" w:lineRule="auto"/>
        <w:ind w:firstLine="851"/>
        <w:jc w:val="both"/>
        <w:rPr>
          <w:rFonts w:eastAsia="Times New Roman"/>
        </w:rPr>
      </w:pPr>
      <w:r w:rsidRPr="00466A77">
        <w:rPr>
          <w:rFonts w:eastAsia="Times New Roman"/>
        </w:rPr>
        <w:t>2) u</w:t>
      </w:r>
      <w:r w:rsidR="00266D6D" w:rsidRPr="00466A77">
        <w:rPr>
          <w:rFonts w:eastAsia="Times New Roman"/>
        </w:rPr>
        <w:t xml:space="preserve">zlikt </w:t>
      </w:r>
      <w:r w:rsidRPr="00466A77">
        <w:rPr>
          <w:rFonts w:eastAsia="Times New Roman"/>
        </w:rPr>
        <w:t>A</w:t>
      </w:r>
      <w:r w:rsidR="00266D6D" w:rsidRPr="00466A77">
        <w:rPr>
          <w:rFonts w:eastAsia="Times New Roman"/>
        </w:rPr>
        <w:t>dministratorei tiesisko pienākumu līdz 2022.</w:t>
      </w:r>
      <w:r w:rsidRPr="00466A77">
        <w:rPr>
          <w:rFonts w:eastAsia="Times New Roman"/>
        </w:rPr>
        <w:t> </w:t>
      </w:r>
      <w:r w:rsidR="00266D6D" w:rsidRPr="00466A77">
        <w:rPr>
          <w:rFonts w:eastAsia="Times New Roman"/>
        </w:rPr>
        <w:t>gada 10.</w:t>
      </w:r>
      <w:r w:rsidRPr="00466A77">
        <w:rPr>
          <w:rFonts w:eastAsia="Times New Roman"/>
        </w:rPr>
        <w:t> </w:t>
      </w:r>
      <w:r w:rsidR="00266D6D" w:rsidRPr="00466A77">
        <w:rPr>
          <w:rFonts w:eastAsia="Times New Roman"/>
        </w:rPr>
        <w:t>augustam atmaksāt Parādnieka norēķinu kontā naudas līdzekļus 16</w:t>
      </w:r>
      <w:r w:rsidRPr="00466A77">
        <w:rPr>
          <w:rFonts w:eastAsia="Times New Roman"/>
        </w:rPr>
        <w:t> </w:t>
      </w:r>
      <w:r w:rsidR="00266D6D" w:rsidRPr="00466A77">
        <w:rPr>
          <w:rFonts w:eastAsia="Times New Roman"/>
        </w:rPr>
        <w:t>047,36</w:t>
      </w:r>
      <w:r w:rsidRPr="00466A77">
        <w:rPr>
          <w:rFonts w:eastAsia="Times New Roman"/>
        </w:rPr>
        <w:t> </w:t>
      </w:r>
      <w:r w:rsidR="00266D6D" w:rsidRPr="00466A77">
        <w:rPr>
          <w:rFonts w:eastAsia="Times New Roman"/>
          <w:i/>
          <w:iCs/>
        </w:rPr>
        <w:t>euro</w:t>
      </w:r>
      <w:r w:rsidR="00266D6D" w:rsidRPr="00466A77">
        <w:rPr>
          <w:rFonts w:eastAsia="Times New Roman"/>
        </w:rPr>
        <w:t xml:space="preserve"> apmērā, kas izmaksāti kā atlīdzība par Parādnieka ieķīlātās mantas iznomāšanu un pakalpojumu sniegšanu, kā arī pārējās uz minētā</w:t>
      </w:r>
      <w:r w:rsidR="00266D6D" w:rsidRPr="00266D6D">
        <w:rPr>
          <w:rFonts w:eastAsia="Times New Roman"/>
        </w:rPr>
        <w:t xml:space="preserve"> pamata izmaksātās atlīdzības, ja tādas ir bijušas.</w:t>
      </w:r>
    </w:p>
    <w:p w14:paraId="2B1D46F3" w14:textId="63B99815" w:rsidR="00266D6D" w:rsidRPr="00266D6D" w:rsidRDefault="00D35E27" w:rsidP="00527BBD">
      <w:pPr>
        <w:autoSpaceDE w:val="0"/>
        <w:autoSpaceDN w:val="0"/>
        <w:adjustRightInd w:val="0"/>
        <w:spacing w:after="0" w:line="240" w:lineRule="auto"/>
        <w:ind w:firstLine="851"/>
        <w:jc w:val="both"/>
        <w:rPr>
          <w:rFonts w:eastAsia="Times New Roman"/>
        </w:rPr>
      </w:pPr>
      <w:r>
        <w:rPr>
          <w:rFonts w:eastAsia="Times New Roman"/>
        </w:rPr>
        <w:t>3) u</w:t>
      </w:r>
      <w:r w:rsidR="00266D6D" w:rsidRPr="00266D6D">
        <w:rPr>
          <w:rFonts w:eastAsia="Times New Roman"/>
        </w:rPr>
        <w:t xml:space="preserve">zlikt </w:t>
      </w:r>
      <w:r>
        <w:rPr>
          <w:rFonts w:eastAsia="Times New Roman"/>
        </w:rPr>
        <w:t>A</w:t>
      </w:r>
      <w:r w:rsidR="00266D6D" w:rsidRPr="00266D6D">
        <w:rPr>
          <w:rFonts w:eastAsia="Times New Roman"/>
        </w:rPr>
        <w:t>dministratorei pienākumu līdz 2022.</w:t>
      </w:r>
      <w:r w:rsidR="00424BA3">
        <w:rPr>
          <w:rFonts w:eastAsia="Times New Roman"/>
        </w:rPr>
        <w:t> </w:t>
      </w:r>
      <w:r w:rsidR="00266D6D" w:rsidRPr="00266D6D">
        <w:rPr>
          <w:rFonts w:eastAsia="Times New Roman"/>
        </w:rPr>
        <w:t>gada 12.</w:t>
      </w:r>
      <w:r w:rsidR="00424BA3">
        <w:rPr>
          <w:rFonts w:eastAsia="Times New Roman"/>
        </w:rPr>
        <w:t> </w:t>
      </w:r>
      <w:r w:rsidR="00266D6D" w:rsidRPr="00266D6D">
        <w:rPr>
          <w:rFonts w:eastAsia="Times New Roman"/>
        </w:rPr>
        <w:t>augustam iesniegt Maksātnespējas kontroles dienestā informāciju par iepriekš norādītā tiesiskā pienākuma izpildi, pievienojot pamatojošus dokumentus.</w:t>
      </w:r>
    </w:p>
    <w:p w14:paraId="7888CACE" w14:textId="6610BBA7" w:rsidR="00266D6D" w:rsidRPr="00466A77" w:rsidRDefault="00266D6D" w:rsidP="00527BBD">
      <w:pPr>
        <w:autoSpaceDE w:val="0"/>
        <w:autoSpaceDN w:val="0"/>
        <w:adjustRightInd w:val="0"/>
        <w:spacing w:after="0" w:line="240" w:lineRule="auto"/>
        <w:ind w:firstLine="851"/>
        <w:jc w:val="both"/>
        <w:rPr>
          <w:rFonts w:eastAsia="Times New Roman"/>
        </w:rPr>
      </w:pPr>
      <w:r w:rsidRPr="00266D6D">
        <w:rPr>
          <w:rFonts w:eastAsia="Times New Roman"/>
        </w:rPr>
        <w:t>Proti, 2022.</w:t>
      </w:r>
      <w:r w:rsidR="00424BA3">
        <w:rPr>
          <w:rFonts w:eastAsia="Times New Roman"/>
        </w:rPr>
        <w:t> </w:t>
      </w:r>
      <w:r w:rsidRPr="00266D6D">
        <w:rPr>
          <w:rFonts w:eastAsia="Times New Roman"/>
        </w:rPr>
        <w:t xml:space="preserve">gadā </w:t>
      </w:r>
      <w:r w:rsidR="00424BA3">
        <w:rPr>
          <w:rFonts w:eastAsia="Times New Roman"/>
        </w:rPr>
        <w:t>Maksātnespējas kontroles dienests</w:t>
      </w:r>
      <w:r w:rsidRPr="00266D6D">
        <w:rPr>
          <w:rFonts w:eastAsia="Times New Roman"/>
        </w:rPr>
        <w:t xml:space="preserve"> veica pārbaudi par visām </w:t>
      </w:r>
      <w:r w:rsidR="00424BA3">
        <w:rPr>
          <w:rFonts w:eastAsia="Times New Roman"/>
        </w:rPr>
        <w:t>A</w:t>
      </w:r>
      <w:r w:rsidRPr="00266D6D">
        <w:rPr>
          <w:rFonts w:eastAsia="Times New Roman"/>
        </w:rPr>
        <w:t xml:space="preserve">dministratores </w:t>
      </w:r>
      <w:r w:rsidR="00424BA3">
        <w:rPr>
          <w:rFonts w:eastAsia="Times New Roman"/>
        </w:rPr>
        <w:t>Parādnieka maksātnespējas procesā</w:t>
      </w:r>
      <w:r w:rsidRPr="00266D6D">
        <w:rPr>
          <w:rFonts w:eastAsia="Times New Roman"/>
        </w:rPr>
        <w:t xml:space="preserve"> aprēķinātajām atlīdzībām, pamatojoties uz </w:t>
      </w:r>
      <w:r w:rsidRPr="00466A77">
        <w:rPr>
          <w:rFonts w:eastAsia="Times New Roman"/>
        </w:rPr>
        <w:t xml:space="preserve">aprēķiniem, kas sastādīti par laika </w:t>
      </w:r>
      <w:r w:rsidR="00424BA3" w:rsidRPr="00466A77">
        <w:rPr>
          <w:rFonts w:eastAsia="Times New Roman"/>
        </w:rPr>
        <w:t>posmu</w:t>
      </w:r>
      <w:r w:rsidRPr="00466A77">
        <w:rPr>
          <w:rFonts w:eastAsia="Times New Roman"/>
        </w:rPr>
        <w:t xml:space="preserve"> no </w:t>
      </w:r>
      <w:r w:rsidR="00424BA3" w:rsidRPr="00466A77">
        <w:rPr>
          <w:rFonts w:eastAsia="Times New Roman"/>
        </w:rPr>
        <w:t>Administratores</w:t>
      </w:r>
      <w:r w:rsidRPr="00466A77">
        <w:rPr>
          <w:rFonts w:eastAsia="Times New Roman"/>
        </w:rPr>
        <w:t xml:space="preserve"> iecelšanas līdz 2022.</w:t>
      </w:r>
      <w:r w:rsidR="00424BA3" w:rsidRPr="00466A77">
        <w:rPr>
          <w:rFonts w:eastAsia="Times New Roman"/>
        </w:rPr>
        <w:t> </w:t>
      </w:r>
      <w:r w:rsidRPr="00466A77">
        <w:rPr>
          <w:rFonts w:eastAsia="Times New Roman"/>
        </w:rPr>
        <w:t>gada 31.</w:t>
      </w:r>
      <w:r w:rsidR="00424BA3" w:rsidRPr="00466A77">
        <w:rPr>
          <w:rFonts w:eastAsia="Times New Roman"/>
        </w:rPr>
        <w:t> </w:t>
      </w:r>
      <w:r w:rsidRPr="00466A77">
        <w:rPr>
          <w:rFonts w:eastAsia="Times New Roman"/>
        </w:rPr>
        <w:t xml:space="preserve">martam. </w:t>
      </w:r>
      <w:r w:rsidR="00424BA3" w:rsidRPr="00466A77">
        <w:rPr>
          <w:rFonts w:eastAsia="Times New Roman"/>
        </w:rPr>
        <w:t xml:space="preserve">Maksātnespējas kontroles dienesta </w:t>
      </w:r>
      <w:r w:rsidRPr="00466A77">
        <w:rPr>
          <w:rFonts w:eastAsia="Times New Roman"/>
        </w:rPr>
        <w:t>2022.</w:t>
      </w:r>
      <w:r w:rsidR="00424BA3" w:rsidRPr="00466A77">
        <w:rPr>
          <w:rFonts w:eastAsia="Times New Roman"/>
        </w:rPr>
        <w:t> </w:t>
      </w:r>
      <w:r w:rsidRPr="00466A77">
        <w:rPr>
          <w:rFonts w:eastAsia="Times New Roman"/>
        </w:rPr>
        <w:t xml:space="preserve">gada lēmumā kā vienīgie neatbilstošie aprēķini tika atzīti par atlīdzību, kas aprēķināta no nomas ieņēmumiem un pakalpojumu sniegšanas. Kopš </w:t>
      </w:r>
      <w:r w:rsidR="00F36831" w:rsidRPr="00466A77">
        <w:rPr>
          <w:rFonts w:eastAsia="Times New Roman"/>
        </w:rPr>
        <w:t xml:space="preserve">minētā Maksātnespējas kontroles dienesta </w:t>
      </w:r>
      <w:r w:rsidRPr="00466A77">
        <w:rPr>
          <w:rFonts w:eastAsia="Times New Roman"/>
        </w:rPr>
        <w:t xml:space="preserve">lēmuma turpmākos periodus </w:t>
      </w:r>
      <w:r w:rsidR="006F6D52" w:rsidRPr="00466A77">
        <w:rPr>
          <w:rFonts w:eastAsia="Times New Roman"/>
        </w:rPr>
        <w:t>A</w:t>
      </w:r>
      <w:r w:rsidRPr="00466A77">
        <w:rPr>
          <w:rFonts w:eastAsia="Times New Roman"/>
        </w:rPr>
        <w:t xml:space="preserve">dministratore nav aprēķinājusi sev atlīdzību no aprēķiniem par nomas ieņēmumiem vai </w:t>
      </w:r>
      <w:r w:rsidRPr="00466A77">
        <w:rPr>
          <w:rFonts w:eastAsia="Times New Roman"/>
        </w:rPr>
        <w:lastRenderedPageBreak/>
        <w:t xml:space="preserve">pakalpojumu sniegšanas. To nepārprotami var redzēt arī </w:t>
      </w:r>
      <w:r w:rsidR="003536A4" w:rsidRPr="00466A77">
        <w:rPr>
          <w:rFonts w:eastAsia="Times New Roman"/>
        </w:rPr>
        <w:t>S</w:t>
      </w:r>
      <w:r w:rsidRPr="00466A77">
        <w:rPr>
          <w:rFonts w:eastAsia="Times New Roman"/>
        </w:rPr>
        <w:t>ūdzība</w:t>
      </w:r>
      <w:r w:rsidR="003536A4" w:rsidRPr="00466A77">
        <w:rPr>
          <w:rFonts w:eastAsia="Times New Roman"/>
        </w:rPr>
        <w:t>i</w:t>
      </w:r>
      <w:r w:rsidRPr="00466A77">
        <w:rPr>
          <w:rFonts w:eastAsia="Times New Roman"/>
        </w:rPr>
        <w:t xml:space="preserve"> pievienotajos aprēķinos par pakalpojumu sniegšanu vai citos aprēķinos, kas ir EMUS lietvedībā. </w:t>
      </w:r>
    </w:p>
    <w:p w14:paraId="32D94336" w14:textId="16914E7D"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Visus pārējos aprēķinus </w:t>
      </w:r>
      <w:r w:rsidR="00D22C3F" w:rsidRPr="00466A77">
        <w:rPr>
          <w:rFonts w:eastAsia="Times New Roman"/>
        </w:rPr>
        <w:t>Maksātnespējas kontroles dienests</w:t>
      </w:r>
      <w:r w:rsidRPr="00466A77">
        <w:rPr>
          <w:rFonts w:eastAsia="Times New Roman"/>
        </w:rPr>
        <w:t xml:space="preserve"> atzina par pareiziem, jo pārkāpumi to sastādīšanā un attiecīgi aprēķina metodikā netika konstatēti. </w:t>
      </w:r>
    </w:p>
    <w:p w14:paraId="53F44A8E" w14:textId="2F0E3FD4" w:rsidR="00266D6D" w:rsidRPr="00466A77" w:rsidRDefault="00D22C3F" w:rsidP="00527BBD">
      <w:pPr>
        <w:autoSpaceDE w:val="0"/>
        <w:autoSpaceDN w:val="0"/>
        <w:adjustRightInd w:val="0"/>
        <w:spacing w:after="0" w:line="240" w:lineRule="auto"/>
        <w:ind w:firstLine="851"/>
        <w:jc w:val="both"/>
        <w:rPr>
          <w:rFonts w:eastAsia="Times New Roman"/>
        </w:rPr>
      </w:pPr>
      <w:r w:rsidRPr="00466A77">
        <w:rPr>
          <w:rFonts w:eastAsia="Times New Roman"/>
        </w:rPr>
        <w:t xml:space="preserve">Administratores ieskatā </w:t>
      </w:r>
      <w:r w:rsidR="00F84DC5" w:rsidRPr="00466A77">
        <w:rPr>
          <w:rFonts w:eastAsia="Times New Roman"/>
        </w:rPr>
        <w:t>s</w:t>
      </w:r>
      <w:r w:rsidR="00266D6D" w:rsidRPr="00466A77">
        <w:rPr>
          <w:rFonts w:eastAsia="Times New Roman"/>
        </w:rPr>
        <w:t xml:space="preserve">varīgs </w:t>
      </w:r>
      <w:r w:rsidR="00F84DC5" w:rsidRPr="00466A77">
        <w:rPr>
          <w:rFonts w:eastAsia="Times New Roman"/>
        </w:rPr>
        <w:t xml:space="preserve">ir </w:t>
      </w:r>
      <w:r w:rsidR="00266D6D" w:rsidRPr="00466A77">
        <w:rPr>
          <w:rFonts w:eastAsia="Times New Roman"/>
        </w:rPr>
        <w:t>aspekts, ka kopš 2022.</w:t>
      </w:r>
      <w:r w:rsidR="00F84DC5" w:rsidRPr="00466A77">
        <w:rPr>
          <w:rFonts w:eastAsia="Times New Roman"/>
        </w:rPr>
        <w:t> </w:t>
      </w:r>
      <w:r w:rsidR="00266D6D" w:rsidRPr="00466A77">
        <w:rPr>
          <w:rFonts w:eastAsia="Times New Roman"/>
        </w:rPr>
        <w:t xml:space="preserve">gada līdz pat </w:t>
      </w:r>
      <w:r w:rsidR="00F84DC5" w:rsidRPr="00466A77">
        <w:rPr>
          <w:rFonts w:eastAsia="Times New Roman"/>
        </w:rPr>
        <w:t xml:space="preserve">Paskaidrojumu sagatavošanas </w:t>
      </w:r>
      <w:r w:rsidR="00266D6D" w:rsidRPr="00466A77">
        <w:rPr>
          <w:rFonts w:eastAsia="Times New Roman"/>
        </w:rPr>
        <w:t>brīdim tiesiski</w:t>
      </w:r>
      <w:r w:rsidR="00F74DDF" w:rsidRPr="00466A77">
        <w:rPr>
          <w:rFonts w:eastAsia="Times New Roman"/>
        </w:rPr>
        <w:t>e</w:t>
      </w:r>
      <w:r w:rsidR="00266D6D" w:rsidRPr="00466A77">
        <w:rPr>
          <w:rFonts w:eastAsia="Times New Roman"/>
        </w:rPr>
        <w:t xml:space="preserve"> un faktiskie apstākļi izmaksu segšanas kārtīb</w:t>
      </w:r>
      <w:r w:rsidR="009D12FF" w:rsidRPr="00466A77">
        <w:rPr>
          <w:rFonts w:eastAsia="Times New Roman"/>
        </w:rPr>
        <w:t>ā</w:t>
      </w:r>
      <w:r w:rsidR="00266D6D" w:rsidRPr="00466A77">
        <w:rPr>
          <w:rFonts w:eastAsia="Times New Roman"/>
        </w:rPr>
        <w:t xml:space="preserve"> un formulas aprēķinos nav mainījušās. Tās ir tieši tādas pašas kā līdz </w:t>
      </w:r>
      <w:r w:rsidR="00F84DC5" w:rsidRPr="00466A77">
        <w:rPr>
          <w:rFonts w:eastAsia="Times New Roman"/>
        </w:rPr>
        <w:t>Maks</w:t>
      </w:r>
      <w:r w:rsidR="009A2970" w:rsidRPr="00466A77">
        <w:rPr>
          <w:rFonts w:eastAsia="Times New Roman"/>
        </w:rPr>
        <w:t>ātnespējas kontroles dienesta 2022. gada 2. augusta</w:t>
      </w:r>
      <w:r w:rsidR="00266D6D" w:rsidRPr="00466A77">
        <w:rPr>
          <w:rFonts w:eastAsia="Times New Roman"/>
        </w:rPr>
        <w:t xml:space="preserve"> lēmumam. </w:t>
      </w:r>
      <w:r w:rsidR="008E3733" w:rsidRPr="00466A77">
        <w:rPr>
          <w:rFonts w:eastAsia="Times New Roman"/>
        </w:rPr>
        <w:t>Tā kā Maksātnespējas kontroles dienests</w:t>
      </w:r>
      <w:r w:rsidR="00266D6D" w:rsidRPr="00466A77">
        <w:rPr>
          <w:rFonts w:eastAsia="Times New Roman"/>
        </w:rPr>
        <w:t xml:space="preserve"> jau ir pārbaudījis </w:t>
      </w:r>
      <w:r w:rsidR="008E3733" w:rsidRPr="00466A77">
        <w:rPr>
          <w:rFonts w:eastAsia="Times New Roman"/>
        </w:rPr>
        <w:t>A</w:t>
      </w:r>
      <w:r w:rsidR="00266D6D" w:rsidRPr="00466A77">
        <w:rPr>
          <w:rFonts w:eastAsia="Times New Roman"/>
        </w:rPr>
        <w:t xml:space="preserve">dministratores aprēķinus un atzinis tos par pareiziem un pamatotiem, </w:t>
      </w:r>
      <w:r w:rsidR="008E3733" w:rsidRPr="00466A77">
        <w:rPr>
          <w:rFonts w:eastAsia="Times New Roman"/>
        </w:rPr>
        <w:t>A</w:t>
      </w:r>
      <w:r w:rsidR="00266D6D" w:rsidRPr="00466A77">
        <w:rPr>
          <w:rFonts w:eastAsia="Times New Roman"/>
        </w:rPr>
        <w:t>dministratorei ir tiesiska paļāvība, ka iestādes rīcība ir tiesiska un konsekventa.</w:t>
      </w:r>
    </w:p>
    <w:p w14:paraId="021E66AE" w14:textId="2A9DECF4" w:rsidR="00266D6D" w:rsidRPr="00466A77" w:rsidRDefault="00B053FC" w:rsidP="00527BBD">
      <w:pPr>
        <w:autoSpaceDE w:val="0"/>
        <w:autoSpaceDN w:val="0"/>
        <w:adjustRightInd w:val="0"/>
        <w:spacing w:after="0" w:line="240" w:lineRule="auto"/>
        <w:ind w:firstLine="851"/>
        <w:jc w:val="both"/>
        <w:rPr>
          <w:rFonts w:eastAsia="Times New Roman"/>
        </w:rPr>
      </w:pPr>
      <w:r w:rsidRPr="00466A77">
        <w:rPr>
          <w:rFonts w:eastAsia="Times New Roman"/>
        </w:rPr>
        <w:t>Turklāt</w:t>
      </w:r>
      <w:r w:rsidR="00266D6D" w:rsidRPr="00466A77">
        <w:rPr>
          <w:rFonts w:eastAsia="Times New Roman"/>
        </w:rPr>
        <w:t xml:space="preserve"> arī 2024.</w:t>
      </w:r>
      <w:r w:rsidRPr="00466A77">
        <w:rPr>
          <w:rFonts w:eastAsia="Times New Roman"/>
        </w:rPr>
        <w:t> </w:t>
      </w:r>
      <w:r w:rsidR="00266D6D" w:rsidRPr="00466A77">
        <w:rPr>
          <w:rFonts w:eastAsia="Times New Roman"/>
        </w:rPr>
        <w:t xml:space="preserve">gadā Maksātnespējas kontroles dienests  veica pārbaudi </w:t>
      </w:r>
      <w:r w:rsidRPr="00466A77">
        <w:rPr>
          <w:rFonts w:eastAsia="Times New Roman"/>
        </w:rPr>
        <w:t>Parādnieka</w:t>
      </w:r>
      <w:r w:rsidR="00266D6D" w:rsidRPr="00466A77">
        <w:rPr>
          <w:rFonts w:eastAsia="Times New Roman"/>
        </w:rPr>
        <w:t xml:space="preserve"> maksātnespējas procesā. </w:t>
      </w:r>
      <w:r w:rsidRPr="00466A77">
        <w:rPr>
          <w:rFonts w:eastAsia="Times New Roman"/>
        </w:rPr>
        <w:t>Maksātnespējas kontroles dienesta 2024. gada 7. augusta p</w:t>
      </w:r>
      <w:r w:rsidR="00266D6D" w:rsidRPr="00466A77">
        <w:rPr>
          <w:rFonts w:eastAsia="Times New Roman"/>
        </w:rPr>
        <w:t xml:space="preserve">aziņojumā </w:t>
      </w:r>
      <w:r w:rsidR="00B640B3" w:rsidRPr="00466A77">
        <w:rPr>
          <w:rFonts w:eastAsia="Times New Roman"/>
        </w:rPr>
        <w:t>/paziņojuma numurs/</w:t>
      </w:r>
      <w:r w:rsidR="00266D6D" w:rsidRPr="00466A77">
        <w:rPr>
          <w:rFonts w:eastAsia="Times New Roman"/>
        </w:rPr>
        <w:t xml:space="preserve"> norādīts, ka pārbaude noslēgta administratora rīcībā nekonstatējot normatīvo aktu pārkāpumus.</w:t>
      </w:r>
    </w:p>
    <w:p w14:paraId="28F7F314" w14:textId="6F3CD1D4" w:rsidR="00D360DE" w:rsidRPr="00466A77" w:rsidRDefault="006937B6" w:rsidP="00527BBD">
      <w:pPr>
        <w:autoSpaceDE w:val="0"/>
        <w:autoSpaceDN w:val="0"/>
        <w:adjustRightInd w:val="0"/>
        <w:spacing w:after="0" w:line="240" w:lineRule="auto"/>
        <w:ind w:firstLine="851"/>
        <w:jc w:val="both"/>
        <w:rPr>
          <w:rFonts w:eastAsia="Times New Roman"/>
        </w:rPr>
      </w:pPr>
      <w:r w:rsidRPr="00466A77">
        <w:rPr>
          <w:rFonts w:eastAsia="Times New Roman"/>
        </w:rPr>
        <w:t>[4.7] </w:t>
      </w:r>
      <w:r w:rsidR="004C3F1E" w:rsidRPr="00466A77">
        <w:rPr>
          <w:rFonts w:eastAsia="Times New Roman"/>
        </w:rPr>
        <w:t xml:space="preserve">Tā kā Parādnieka maksātnespējas procesā </w:t>
      </w:r>
      <w:r w:rsidR="00266D6D" w:rsidRPr="00466A77">
        <w:rPr>
          <w:rFonts w:eastAsia="Times New Roman"/>
        </w:rPr>
        <w:t>šāda izmaksu segšanas kārtība un administratora atlīdzības aprēķināšana pastāv jau no 2019.</w:t>
      </w:r>
      <w:r w:rsidR="00D360DE" w:rsidRPr="00466A77">
        <w:rPr>
          <w:rFonts w:eastAsia="Times New Roman"/>
        </w:rPr>
        <w:t> </w:t>
      </w:r>
      <w:r w:rsidR="00266D6D" w:rsidRPr="00466A77">
        <w:rPr>
          <w:rFonts w:eastAsia="Times New Roman"/>
        </w:rPr>
        <w:t xml:space="preserve">gada (no brīža, kad </w:t>
      </w:r>
      <w:r w:rsidR="00D360DE" w:rsidRPr="00466A77">
        <w:rPr>
          <w:rFonts w:eastAsia="Times New Roman"/>
        </w:rPr>
        <w:t>A</w:t>
      </w:r>
      <w:r w:rsidR="00266D6D" w:rsidRPr="00466A77">
        <w:rPr>
          <w:rFonts w:eastAsia="Times New Roman"/>
        </w:rPr>
        <w:t>dministratore stājās amatā)</w:t>
      </w:r>
      <w:r w:rsidR="00D360DE" w:rsidRPr="00466A77">
        <w:rPr>
          <w:rFonts w:eastAsia="Times New Roman"/>
        </w:rPr>
        <w:t>,</w:t>
      </w:r>
      <w:r w:rsidR="00266D6D" w:rsidRPr="00466A77">
        <w:rPr>
          <w:rFonts w:eastAsia="Times New Roman"/>
        </w:rPr>
        <w:t xml:space="preserve"> </w:t>
      </w:r>
      <w:r w:rsidR="00D360DE" w:rsidRPr="00466A77">
        <w:rPr>
          <w:rFonts w:eastAsia="Times New Roman"/>
        </w:rPr>
        <w:t>A</w:t>
      </w:r>
      <w:r w:rsidR="00266D6D" w:rsidRPr="00466A77">
        <w:rPr>
          <w:rFonts w:eastAsia="Times New Roman"/>
        </w:rPr>
        <w:t xml:space="preserve">dministratorei nav saprotama </w:t>
      </w:r>
      <w:r w:rsidR="00D360DE" w:rsidRPr="00466A77">
        <w:rPr>
          <w:rFonts w:eastAsia="Times New Roman"/>
        </w:rPr>
        <w:t>S</w:t>
      </w:r>
      <w:r w:rsidR="00266D6D" w:rsidRPr="00466A77">
        <w:rPr>
          <w:rFonts w:eastAsia="Times New Roman"/>
        </w:rPr>
        <w:t xml:space="preserve">ūdzība. </w:t>
      </w:r>
    </w:p>
    <w:p w14:paraId="7CDCDE39" w14:textId="3053106F" w:rsidR="00D360DE" w:rsidRPr="00466A77" w:rsidRDefault="00D360DE" w:rsidP="00527BBD">
      <w:pPr>
        <w:autoSpaceDE w:val="0"/>
        <w:autoSpaceDN w:val="0"/>
        <w:adjustRightInd w:val="0"/>
        <w:spacing w:after="0" w:line="240" w:lineRule="auto"/>
        <w:ind w:firstLine="851"/>
        <w:jc w:val="both"/>
        <w:rPr>
          <w:rFonts w:eastAsia="Times New Roman"/>
        </w:rPr>
      </w:pPr>
      <w:r w:rsidRPr="00466A77">
        <w:rPr>
          <w:rFonts w:eastAsia="Times New Roman"/>
        </w:rPr>
        <w:t>Administratore u</w:t>
      </w:r>
      <w:r w:rsidR="00266D6D" w:rsidRPr="00466A77">
        <w:rPr>
          <w:rFonts w:eastAsia="Times New Roman"/>
        </w:rPr>
        <w:t>zskat</w:t>
      </w:r>
      <w:r w:rsidRPr="00466A77">
        <w:rPr>
          <w:rFonts w:eastAsia="Times New Roman"/>
        </w:rPr>
        <w:t>a</w:t>
      </w:r>
      <w:r w:rsidR="00266D6D" w:rsidRPr="00466A77">
        <w:rPr>
          <w:rFonts w:eastAsia="Times New Roman"/>
        </w:rPr>
        <w:t>, ka nav pieļaujama situācija, ka</w:t>
      </w:r>
      <w:r w:rsidRPr="00466A77">
        <w:rPr>
          <w:rFonts w:eastAsia="Times New Roman"/>
        </w:rPr>
        <w:t>,</w:t>
      </w:r>
      <w:r w:rsidR="00266D6D" w:rsidRPr="00466A77">
        <w:rPr>
          <w:rFonts w:eastAsia="Times New Roman"/>
        </w:rPr>
        <w:t xml:space="preserve"> nomainoties nodrošinātā kreditora amatpersonai</w:t>
      </w:r>
      <w:r w:rsidRPr="00466A77">
        <w:rPr>
          <w:rFonts w:eastAsia="Times New Roman"/>
        </w:rPr>
        <w:t>,</w:t>
      </w:r>
      <w:r w:rsidR="00266D6D" w:rsidRPr="00466A77">
        <w:rPr>
          <w:rFonts w:eastAsia="Times New Roman"/>
        </w:rPr>
        <w:t xml:space="preserve"> tiek apšaubīts iepriekšējas amatpersonas darbības, </w:t>
      </w:r>
      <w:r w:rsidRPr="00466A77">
        <w:rPr>
          <w:rFonts w:eastAsia="Times New Roman"/>
        </w:rPr>
        <w:t>tostarp</w:t>
      </w:r>
      <w:r w:rsidR="00266D6D" w:rsidRPr="00466A77">
        <w:rPr>
          <w:rFonts w:eastAsia="Times New Roman"/>
        </w:rPr>
        <w:t xml:space="preserve"> saskaņojumi un akcepti. Kaut arī šī ieķīlātā manta netika pārdota izsolē, būtu jāvadās pēc tiem pašiem aprēķinu apstrīdēšanas termiņiem (Civilprocesa likumā noteiktajā termiņā).</w:t>
      </w:r>
    </w:p>
    <w:p w14:paraId="6EA2178D" w14:textId="173081C9" w:rsidR="00266D6D" w:rsidRPr="00466A77" w:rsidRDefault="00266D6D" w:rsidP="00527BBD">
      <w:pPr>
        <w:autoSpaceDE w:val="0"/>
        <w:autoSpaceDN w:val="0"/>
        <w:adjustRightInd w:val="0"/>
        <w:spacing w:after="0" w:line="240" w:lineRule="auto"/>
        <w:ind w:firstLine="851"/>
        <w:jc w:val="both"/>
        <w:rPr>
          <w:rFonts w:eastAsia="Times New Roman"/>
        </w:rPr>
      </w:pPr>
      <w:r w:rsidRPr="00466A77">
        <w:rPr>
          <w:rFonts w:eastAsia="Times New Roman"/>
        </w:rPr>
        <w:t>Papildus ir vērtējams</w:t>
      </w:r>
      <w:r w:rsidR="00D360DE" w:rsidRPr="00466A77">
        <w:rPr>
          <w:rFonts w:eastAsia="Times New Roman"/>
        </w:rPr>
        <w:t>,</w:t>
      </w:r>
      <w:r w:rsidRPr="00466A77">
        <w:rPr>
          <w:rFonts w:eastAsia="Times New Roman"/>
        </w:rPr>
        <w:t xml:space="preserve"> vai </w:t>
      </w:r>
      <w:r w:rsidR="00D360DE" w:rsidRPr="00466A77">
        <w:rPr>
          <w:rFonts w:eastAsia="Times New Roman"/>
        </w:rPr>
        <w:t>Iesniedzēj</w:t>
      </w:r>
      <w:r w:rsidR="00F74DDF" w:rsidRPr="00466A77">
        <w:rPr>
          <w:rFonts w:eastAsia="Times New Roman"/>
        </w:rPr>
        <w:t>am</w:t>
      </w:r>
      <w:r w:rsidR="00D360DE" w:rsidRPr="00466A77">
        <w:rPr>
          <w:rFonts w:eastAsia="Times New Roman"/>
        </w:rPr>
        <w:t>,</w:t>
      </w:r>
      <w:r w:rsidRPr="00466A77">
        <w:rPr>
          <w:rFonts w:eastAsia="Times New Roman"/>
        </w:rPr>
        <w:t xml:space="preserve"> iesniedzot sūdzību par </w:t>
      </w:r>
      <w:r w:rsidR="00D360DE" w:rsidRPr="00466A77">
        <w:rPr>
          <w:rFonts w:eastAsia="Times New Roman"/>
        </w:rPr>
        <w:t>A</w:t>
      </w:r>
      <w:r w:rsidRPr="00466A77">
        <w:rPr>
          <w:rFonts w:eastAsia="Times New Roman"/>
        </w:rPr>
        <w:t>dministrator</w:t>
      </w:r>
      <w:r w:rsidR="00D360DE" w:rsidRPr="00466A77">
        <w:rPr>
          <w:rFonts w:eastAsia="Times New Roman"/>
        </w:rPr>
        <w:t>es</w:t>
      </w:r>
      <w:r w:rsidRPr="00466A77">
        <w:rPr>
          <w:rFonts w:eastAsia="Times New Roman"/>
        </w:rPr>
        <w:t xml:space="preserve"> rīcību</w:t>
      </w:r>
      <w:r w:rsidR="00D360DE" w:rsidRPr="00466A77">
        <w:rPr>
          <w:rFonts w:eastAsia="Times New Roman"/>
        </w:rPr>
        <w:t>,</w:t>
      </w:r>
      <w:r w:rsidRPr="00466A77">
        <w:rPr>
          <w:rFonts w:eastAsia="Times New Roman"/>
        </w:rPr>
        <w:t xml:space="preserve"> sastādot aprēķinus par laika </w:t>
      </w:r>
      <w:r w:rsidR="00D360DE" w:rsidRPr="00466A77">
        <w:rPr>
          <w:rFonts w:eastAsia="Times New Roman"/>
        </w:rPr>
        <w:t>posmu</w:t>
      </w:r>
      <w:r w:rsidRPr="00466A77">
        <w:rPr>
          <w:rFonts w:eastAsia="Times New Roman"/>
        </w:rPr>
        <w:t xml:space="preserve"> no </w:t>
      </w:r>
      <w:r w:rsidR="00D360DE" w:rsidRPr="00466A77">
        <w:rPr>
          <w:rFonts w:eastAsia="Times New Roman"/>
        </w:rPr>
        <w:t xml:space="preserve">2024. gada 15. marta līdz </w:t>
      </w:r>
      <w:r w:rsidR="00252BCE" w:rsidRPr="00466A77">
        <w:rPr>
          <w:rFonts w:eastAsia="Times New Roman"/>
        </w:rPr>
        <w:t>1. oktobrim,</w:t>
      </w:r>
      <w:r w:rsidRPr="00466A77">
        <w:rPr>
          <w:rFonts w:eastAsia="Times New Roman"/>
        </w:rPr>
        <w:t xml:space="preserve"> ir saistošs arī Maksātnespējas likuma 176.</w:t>
      </w:r>
      <w:r w:rsidR="00252BCE" w:rsidRPr="00466A77">
        <w:rPr>
          <w:rFonts w:eastAsia="Times New Roman"/>
        </w:rPr>
        <w:t> </w:t>
      </w:r>
      <w:r w:rsidRPr="00466A77">
        <w:rPr>
          <w:rFonts w:eastAsia="Times New Roman"/>
        </w:rPr>
        <w:t xml:space="preserve">panta </w:t>
      </w:r>
      <w:r w:rsidR="00252BCE" w:rsidRPr="00466A77">
        <w:rPr>
          <w:rFonts w:eastAsia="Times New Roman"/>
        </w:rPr>
        <w:t>otrajā</w:t>
      </w:r>
      <w:r w:rsidRPr="00466A77">
        <w:rPr>
          <w:rFonts w:eastAsia="Times New Roman"/>
        </w:rPr>
        <w:t xml:space="preserve"> daļā noteiktais termiņš. Administratores ieskatā, šādā </w:t>
      </w:r>
      <w:r w:rsidR="00252BCE" w:rsidRPr="00466A77">
        <w:rPr>
          <w:rFonts w:eastAsia="Times New Roman"/>
        </w:rPr>
        <w:t>Iesniedzēja</w:t>
      </w:r>
      <w:r w:rsidRPr="00466A77">
        <w:rPr>
          <w:rFonts w:eastAsia="Times New Roman"/>
        </w:rPr>
        <w:t xml:space="preserve"> rīcībā saskatāms labticības principa pārkāpums</w:t>
      </w:r>
      <w:r w:rsidR="00252BCE" w:rsidRPr="00466A77">
        <w:rPr>
          <w:rFonts w:eastAsia="Times New Roman"/>
        </w:rPr>
        <w:t>.</w:t>
      </w:r>
      <w:r w:rsidRPr="00466A77">
        <w:rPr>
          <w:rFonts w:eastAsia="Times New Roman"/>
        </w:rPr>
        <w:t xml:space="preserve"> </w:t>
      </w:r>
      <w:r w:rsidR="00B053FC" w:rsidRPr="00466A77">
        <w:rPr>
          <w:rFonts w:eastAsia="Times New Roman"/>
        </w:rPr>
        <w:t>P</w:t>
      </w:r>
      <w:r w:rsidRPr="00466A77">
        <w:rPr>
          <w:rFonts w:eastAsia="Times New Roman"/>
        </w:rPr>
        <w:t>rocesā iesaistītajām personām savas tiesības jāizmanto un pienākumi jāizpilda labā ticībā.</w:t>
      </w:r>
    </w:p>
    <w:p w14:paraId="5B6E5DB4" w14:textId="59552229" w:rsidR="00266D6D" w:rsidRPr="00466A77" w:rsidRDefault="006A52DF" w:rsidP="00527BBD">
      <w:pPr>
        <w:autoSpaceDE w:val="0"/>
        <w:autoSpaceDN w:val="0"/>
        <w:adjustRightInd w:val="0"/>
        <w:spacing w:after="0" w:line="240" w:lineRule="auto"/>
        <w:ind w:firstLine="851"/>
        <w:jc w:val="both"/>
        <w:rPr>
          <w:rFonts w:eastAsia="Times New Roman"/>
        </w:rPr>
      </w:pPr>
      <w:r w:rsidRPr="00466A77">
        <w:rPr>
          <w:rFonts w:eastAsia="Times New Roman"/>
        </w:rPr>
        <w:t>Apstākļos</w:t>
      </w:r>
      <w:r w:rsidR="00266D6D" w:rsidRPr="00466A77">
        <w:rPr>
          <w:rFonts w:eastAsia="Times New Roman"/>
        </w:rPr>
        <w:t xml:space="preserve">, ka </w:t>
      </w:r>
      <w:r w:rsidRPr="00466A77">
        <w:rPr>
          <w:rFonts w:eastAsia="Times New Roman"/>
        </w:rPr>
        <w:t>Parādnieka maksātnespējas procesā</w:t>
      </w:r>
      <w:r w:rsidR="00266D6D" w:rsidRPr="00466A77">
        <w:rPr>
          <w:rFonts w:eastAsia="Times New Roman"/>
        </w:rPr>
        <w:t xml:space="preserve"> no 2019.</w:t>
      </w:r>
      <w:r w:rsidRPr="00466A77">
        <w:rPr>
          <w:rFonts w:eastAsia="Times New Roman"/>
        </w:rPr>
        <w:t> </w:t>
      </w:r>
      <w:r w:rsidR="00266D6D" w:rsidRPr="00466A77">
        <w:rPr>
          <w:rFonts w:eastAsia="Times New Roman"/>
        </w:rPr>
        <w:t>gada tiek pārdota tikai ieķīlāt</w:t>
      </w:r>
      <w:r w:rsidRPr="00466A77">
        <w:rPr>
          <w:rFonts w:eastAsia="Times New Roman"/>
        </w:rPr>
        <w:t>ā</w:t>
      </w:r>
      <w:r w:rsidR="00266D6D" w:rsidRPr="00466A77">
        <w:rPr>
          <w:rFonts w:eastAsia="Times New Roman"/>
        </w:rPr>
        <w:t xml:space="preserve"> kustamā manta, kuru bez </w:t>
      </w:r>
      <w:r w:rsidR="000B23CB" w:rsidRPr="00466A77">
        <w:rPr>
          <w:rFonts w:eastAsia="Times New Roman"/>
        </w:rPr>
        <w:t xml:space="preserve">papildu </w:t>
      </w:r>
      <w:r w:rsidR="00C03AC8" w:rsidRPr="00466A77">
        <w:rPr>
          <w:rFonts w:eastAsia="Times New Roman"/>
        </w:rPr>
        <w:t>apstrādes</w:t>
      </w:r>
      <w:r w:rsidR="00266D6D" w:rsidRPr="00466A77">
        <w:rPr>
          <w:rFonts w:eastAsia="Times New Roman"/>
        </w:rPr>
        <w:t xml:space="preserve"> nav iespējams pārdot, tad procesa finansēšana ir nodrošināto kreditoru pienākums. Nodrošināto kreditoru pienākumu segt darbinieku algas un citas mantas </w:t>
      </w:r>
      <w:r w:rsidR="002E76FF" w:rsidRPr="00466A77">
        <w:rPr>
          <w:rFonts w:eastAsia="Times New Roman"/>
        </w:rPr>
        <w:t>apstrādes</w:t>
      </w:r>
      <w:r w:rsidR="00266D6D" w:rsidRPr="00466A77">
        <w:rPr>
          <w:rFonts w:eastAsia="Times New Roman"/>
        </w:rPr>
        <w:t xml:space="preserve"> izmaksas izriet no </w:t>
      </w:r>
      <w:r w:rsidR="009C5EBC" w:rsidRPr="00466A77">
        <w:rPr>
          <w:rFonts w:eastAsia="Times New Roman"/>
        </w:rPr>
        <w:t>2019. gada 1. maija v</w:t>
      </w:r>
      <w:r w:rsidR="00266D6D" w:rsidRPr="00466A77">
        <w:rPr>
          <w:rFonts w:eastAsia="Times New Roman"/>
        </w:rPr>
        <w:t xml:space="preserve">ienošanās un citiem </w:t>
      </w:r>
      <w:r w:rsidR="009C5EBC" w:rsidRPr="00466A77">
        <w:rPr>
          <w:rFonts w:eastAsia="Times New Roman"/>
        </w:rPr>
        <w:t>Iesniedzēja</w:t>
      </w:r>
      <w:r w:rsidR="00266D6D" w:rsidRPr="00466A77">
        <w:rPr>
          <w:rFonts w:eastAsia="Times New Roman"/>
        </w:rPr>
        <w:t xml:space="preserve"> saskaņojumiem. Nav nozīmes faktam, ka finansējums netiek fiziski pārskaitīts uz </w:t>
      </w:r>
      <w:r w:rsidR="009C5EBC" w:rsidRPr="00466A77">
        <w:rPr>
          <w:rFonts w:eastAsia="Times New Roman"/>
        </w:rPr>
        <w:t>Parādnieka</w:t>
      </w:r>
      <w:r w:rsidR="00266D6D" w:rsidRPr="00466A77">
        <w:rPr>
          <w:rFonts w:eastAsia="Times New Roman"/>
        </w:rPr>
        <w:t xml:space="preserve"> kontu, bet finansējamās izmaksas tiek ieturētas no iegūtās mantas ieņēmumiem. Līdz ar to </w:t>
      </w:r>
      <w:r w:rsidR="009C5EBC" w:rsidRPr="00466A77">
        <w:rPr>
          <w:rFonts w:eastAsia="Times New Roman"/>
        </w:rPr>
        <w:t>A</w:t>
      </w:r>
      <w:r w:rsidR="00266D6D" w:rsidRPr="00466A77">
        <w:rPr>
          <w:rFonts w:eastAsia="Times New Roman"/>
        </w:rPr>
        <w:t>dministratores aprēķini ir tiesiski un pamatoti.</w:t>
      </w:r>
    </w:p>
    <w:p w14:paraId="340DA85E" w14:textId="3FEB3286" w:rsidR="00266D6D" w:rsidRPr="00466A77" w:rsidRDefault="00D32D0D" w:rsidP="00527BBD">
      <w:pPr>
        <w:autoSpaceDE w:val="0"/>
        <w:autoSpaceDN w:val="0"/>
        <w:adjustRightInd w:val="0"/>
        <w:spacing w:after="0" w:line="240" w:lineRule="auto"/>
        <w:ind w:firstLine="851"/>
        <w:jc w:val="both"/>
        <w:rPr>
          <w:rFonts w:eastAsia="Times New Roman"/>
        </w:rPr>
      </w:pPr>
      <w:r w:rsidRPr="00466A77">
        <w:rPr>
          <w:rFonts w:eastAsia="Times New Roman"/>
        </w:rPr>
        <w:t>Paskaidrojumiem pievienota 2019. gada 1. maija vienošanās.</w:t>
      </w:r>
    </w:p>
    <w:p w14:paraId="04FD87CC" w14:textId="1BF24448" w:rsidR="00777B57" w:rsidRPr="00466A77" w:rsidRDefault="006937B6" w:rsidP="00527BBD">
      <w:pPr>
        <w:autoSpaceDE w:val="0"/>
        <w:autoSpaceDN w:val="0"/>
        <w:adjustRightInd w:val="0"/>
        <w:spacing w:after="0" w:line="240" w:lineRule="auto"/>
        <w:ind w:firstLine="851"/>
        <w:jc w:val="both"/>
        <w:rPr>
          <w:rFonts w:eastAsia="Times New Roman"/>
        </w:rPr>
      </w:pPr>
      <w:r w:rsidRPr="00466A77">
        <w:rPr>
          <w:rFonts w:eastAsia="Times New Roman"/>
        </w:rPr>
        <w:t>[5] </w:t>
      </w:r>
      <w:r w:rsidR="00163626" w:rsidRPr="00466A77">
        <w:rPr>
          <w:rFonts w:eastAsia="Times New Roman"/>
        </w:rPr>
        <w:t>Maksātnespējas kontroles dienestā 2024. gada 1</w:t>
      </w:r>
      <w:r w:rsidR="00B85745" w:rsidRPr="00466A77">
        <w:rPr>
          <w:rFonts w:eastAsia="Times New Roman"/>
        </w:rPr>
        <w:t>5</w:t>
      </w:r>
      <w:r w:rsidR="00163626" w:rsidRPr="00466A77">
        <w:rPr>
          <w:rFonts w:eastAsia="Times New Roman"/>
        </w:rPr>
        <w:t>. novembrī saņemta Administratores 2024. gada 1</w:t>
      </w:r>
      <w:r w:rsidR="00E63A7A" w:rsidRPr="00466A77">
        <w:rPr>
          <w:rFonts w:eastAsia="Times New Roman"/>
        </w:rPr>
        <w:t>5</w:t>
      </w:r>
      <w:r w:rsidR="00163626" w:rsidRPr="00466A77">
        <w:rPr>
          <w:rFonts w:eastAsia="Times New Roman"/>
        </w:rPr>
        <w:t xml:space="preserve">. novembra vēstule </w:t>
      </w:r>
      <w:r w:rsidR="00B640B3" w:rsidRPr="00466A77">
        <w:rPr>
          <w:rFonts w:eastAsia="Times New Roman"/>
        </w:rPr>
        <w:t>/vēstules numurs/</w:t>
      </w:r>
      <w:r w:rsidR="00163626" w:rsidRPr="00466A77">
        <w:rPr>
          <w:rFonts w:eastAsia="Times New Roman"/>
        </w:rPr>
        <w:t>.</w:t>
      </w:r>
    </w:p>
    <w:p w14:paraId="6AD7287B" w14:textId="17180B81" w:rsidR="007A6134" w:rsidRPr="00466A77" w:rsidRDefault="007A6134" w:rsidP="007A6134">
      <w:pPr>
        <w:autoSpaceDE w:val="0"/>
        <w:autoSpaceDN w:val="0"/>
        <w:adjustRightInd w:val="0"/>
        <w:spacing w:after="0" w:line="240" w:lineRule="auto"/>
        <w:ind w:firstLine="851"/>
        <w:jc w:val="both"/>
        <w:rPr>
          <w:rFonts w:eastAsia="Times New Roman"/>
        </w:rPr>
      </w:pPr>
      <w:r w:rsidRPr="00466A77">
        <w:rPr>
          <w:rFonts w:eastAsia="Times New Roman"/>
        </w:rPr>
        <w:t xml:space="preserve">Vēstulē norādīts, ka Paskaidrojumos ir sniegts skaidrojums par Parādnieka mantas sastāvu. Mantas sastāvs ir labi nolasāms no Parādnieka krājumu novērtējuma, tādēļ Administratore papildus iesniedz šo krājumu novērtējumu, lai Maksātnespējas kontroles dienesta amatpersonas var iepazīties par kādu specifisku mantu un apjomiem tika skaidrots. </w:t>
      </w:r>
      <w:r w:rsidR="00CC157C" w:rsidRPr="00466A77">
        <w:rPr>
          <w:rFonts w:eastAsia="Times New Roman"/>
        </w:rPr>
        <w:t>Līdz ar to Administratore lūdz pievienot Paskaidrojumiem Parādnieka krājumu novērtējumu, kas pievienots vēstules pielikumā.</w:t>
      </w:r>
    </w:p>
    <w:p w14:paraId="47A62462" w14:textId="0364BA44" w:rsidR="00660413" w:rsidRPr="00466A77" w:rsidRDefault="007C0094" w:rsidP="00527BBD">
      <w:pPr>
        <w:autoSpaceDE w:val="0"/>
        <w:autoSpaceDN w:val="0"/>
        <w:adjustRightInd w:val="0"/>
        <w:spacing w:after="0" w:line="240" w:lineRule="auto"/>
        <w:ind w:firstLine="851"/>
        <w:jc w:val="both"/>
        <w:rPr>
          <w:rFonts w:eastAsia="Times New Roman"/>
        </w:rPr>
      </w:pPr>
      <w:r w:rsidRPr="00466A77">
        <w:rPr>
          <w:rFonts w:eastAsia="Times New Roman"/>
        </w:rPr>
        <w:t>[</w:t>
      </w:r>
      <w:r w:rsidR="005207CC" w:rsidRPr="00466A77">
        <w:rPr>
          <w:rFonts w:eastAsia="Times New Roman"/>
        </w:rPr>
        <w:t>6</w:t>
      </w:r>
      <w:r w:rsidRPr="00466A77">
        <w:rPr>
          <w:rFonts w:eastAsia="Times New Roman"/>
        </w:rPr>
        <w:t>] </w:t>
      </w:r>
      <w:r w:rsidR="005B4762" w:rsidRPr="00466A77">
        <w:rPr>
          <w:rFonts w:eastAsia="Times New Roman"/>
        </w:rPr>
        <w:t>Izvērtējot Sūdzību, Administrator</w:t>
      </w:r>
      <w:r w:rsidR="00A33B53" w:rsidRPr="00466A77">
        <w:rPr>
          <w:rFonts w:eastAsia="Times New Roman"/>
        </w:rPr>
        <w:t>a</w:t>
      </w:r>
      <w:r w:rsidR="005B4762" w:rsidRPr="00466A77">
        <w:rPr>
          <w:rFonts w:eastAsia="Times New Roman"/>
        </w:rPr>
        <w:t xml:space="preserve"> sniegtos paskaidrojumus, kā arī maksātnespējas procesu reglamentējošās tiesību normas,</w:t>
      </w:r>
      <w:r w:rsidR="005B4762" w:rsidRPr="00466A77">
        <w:rPr>
          <w:rFonts w:eastAsia="Times New Roman"/>
          <w:b/>
        </w:rPr>
        <w:t xml:space="preserve"> secināms</w:t>
      </w:r>
      <w:r w:rsidR="005B4762" w:rsidRPr="00466A77">
        <w:rPr>
          <w:rFonts w:eastAsia="Times New Roman"/>
        </w:rPr>
        <w:t xml:space="preserve"> turpmāk minētais.</w:t>
      </w:r>
    </w:p>
    <w:p w14:paraId="59B47204" w14:textId="2500BBC2" w:rsidR="00F3754D" w:rsidRPr="00466A77" w:rsidRDefault="00F3754D" w:rsidP="00527BBD">
      <w:pPr>
        <w:widowControl/>
        <w:spacing w:after="0" w:line="240" w:lineRule="auto"/>
        <w:ind w:firstLine="851"/>
        <w:jc w:val="both"/>
        <w:rPr>
          <w:rFonts w:eastAsia="Times New Roman"/>
        </w:rPr>
      </w:pPr>
      <w:r w:rsidRPr="00466A77">
        <w:rPr>
          <w:rFonts w:eastAsia="Times New Roman"/>
        </w:rPr>
        <w:t>[</w:t>
      </w:r>
      <w:r w:rsidR="005207CC" w:rsidRPr="00466A77">
        <w:rPr>
          <w:rFonts w:eastAsia="Times New Roman"/>
        </w:rPr>
        <w:t>6</w:t>
      </w:r>
      <w:r w:rsidRPr="00466A77">
        <w:rPr>
          <w:rFonts w:eastAsia="Times New Roman"/>
        </w:rPr>
        <w:t>.1] Maksātnespējas likuma 174.</w:t>
      </w:r>
      <w:r w:rsidRPr="00466A77">
        <w:rPr>
          <w:rFonts w:eastAsia="Times New Roman"/>
          <w:vertAlign w:val="superscript"/>
        </w:rPr>
        <w:t>1</w:t>
      </w:r>
      <w:r w:rsidRPr="00466A77">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394EB3FA" w:rsidR="00F3754D" w:rsidRPr="00466A77" w:rsidRDefault="00F3754D" w:rsidP="00527BBD">
      <w:pPr>
        <w:tabs>
          <w:tab w:val="left" w:pos="993"/>
          <w:tab w:val="left" w:pos="1134"/>
        </w:tabs>
        <w:spacing w:after="0" w:line="240" w:lineRule="auto"/>
        <w:ind w:firstLine="851"/>
        <w:jc w:val="both"/>
      </w:pPr>
      <w:r w:rsidRPr="00466A77">
        <w:t xml:space="preserve">Savukārt Maksātnespējas likuma 176. panta pirmajā daļā noteikts, ka kreditors, parādnieka pārstāvis vai trešā persona, kuras likumiskās tiesības ir aizskartas, var iesniegt </w:t>
      </w:r>
      <w:r w:rsidRPr="00466A77">
        <w:lastRenderedPageBreak/>
        <w:t>Maksātnespējas kontroles dienestam sūdzību par administratora rīcību</w:t>
      </w:r>
      <w:r w:rsidR="00D62A0B" w:rsidRPr="00466A77">
        <w:t xml:space="preserve"> triju mēnešu laikā no dienas, kad konstatēta rīcība, ar kuru aizskartas kreditora, fiziskās personas, parādnieka pārstāvja vai trešās personas tiesības.</w:t>
      </w:r>
    </w:p>
    <w:p w14:paraId="37E6E97E" w14:textId="46227A7C" w:rsidR="00FA28C4" w:rsidRPr="00466A77" w:rsidRDefault="00FA28C4" w:rsidP="00527BBD">
      <w:pPr>
        <w:tabs>
          <w:tab w:val="left" w:pos="993"/>
          <w:tab w:val="left" w:pos="1134"/>
        </w:tabs>
        <w:spacing w:after="0" w:line="240" w:lineRule="auto"/>
        <w:ind w:firstLine="851"/>
        <w:jc w:val="both"/>
      </w:pPr>
      <w:r w:rsidRPr="00466A77">
        <w:t>Sūdzībā izteikta pretenzija par Administrator</w:t>
      </w:r>
      <w:r w:rsidR="004F56C6" w:rsidRPr="00466A77">
        <w:t>es</w:t>
      </w:r>
      <w:r w:rsidRPr="00466A77">
        <w:t xml:space="preserve"> rīcību</w:t>
      </w:r>
      <w:r w:rsidR="008A449E" w:rsidRPr="00466A77">
        <w:t xml:space="preserve">, aprēķinot atlīdzību no </w:t>
      </w:r>
      <w:r w:rsidR="006F2558" w:rsidRPr="00466A77">
        <w:t xml:space="preserve">mantas realizācijā </w:t>
      </w:r>
      <w:r w:rsidR="008A449E" w:rsidRPr="00466A77">
        <w:t>iegūt</w:t>
      </w:r>
      <w:r w:rsidR="00260CCE" w:rsidRPr="00466A77">
        <w:t>o</w:t>
      </w:r>
      <w:r w:rsidR="008A449E" w:rsidRPr="00466A77">
        <w:t xml:space="preserve"> naudas līdzekļ</w:t>
      </w:r>
      <w:r w:rsidR="00260CCE" w:rsidRPr="00466A77">
        <w:t>u kopsummas</w:t>
      </w:r>
      <w:r w:rsidR="008A449E" w:rsidRPr="00466A77">
        <w:t>, nevis no kreditoriem izmaksājamām summām.</w:t>
      </w:r>
    </w:p>
    <w:p w14:paraId="01A49C0B" w14:textId="23529C68" w:rsidR="00A86345" w:rsidRPr="00466A77" w:rsidRDefault="00A86345" w:rsidP="00A86345">
      <w:pPr>
        <w:widowControl/>
        <w:spacing w:after="0" w:line="240" w:lineRule="auto"/>
        <w:ind w:firstLine="851"/>
        <w:jc w:val="both"/>
        <w:rPr>
          <w:rFonts w:eastAsia="Times New Roman"/>
          <w:lang w:eastAsia="en-US"/>
        </w:rPr>
      </w:pPr>
      <w:r w:rsidRPr="00466A77">
        <w:t>[6.2] Vērtējot, vai nav nokavēts Sūdzības iesniegšanas termiņš, norādāms turpmāk minētais.</w:t>
      </w:r>
    </w:p>
    <w:p w14:paraId="2302FF54" w14:textId="77777777" w:rsidR="00A86345" w:rsidRPr="00466A77" w:rsidRDefault="00A86345" w:rsidP="00A86345">
      <w:pPr>
        <w:tabs>
          <w:tab w:val="left" w:pos="993"/>
          <w:tab w:val="left" w:pos="1134"/>
        </w:tabs>
        <w:spacing w:after="0" w:line="240" w:lineRule="auto"/>
        <w:ind w:firstLine="851"/>
        <w:jc w:val="both"/>
        <w:rPr>
          <w:iCs/>
          <w:lang w:eastAsia="en-US"/>
        </w:rPr>
      </w:pPr>
      <w:r w:rsidRPr="00466A77">
        <w:rPr>
          <w:rFonts w:eastAsia="Times New Roman"/>
        </w:rPr>
        <w:t>L</w:t>
      </w:r>
      <w:r w:rsidRPr="00466A77">
        <w:t xml:space="preserve">ikumdevējs paredzējis noteiktu kārtību administratora rīcības un lēmumu pārsūdzēšanai un termiņu sūdzību iesniegšanai, lai tādējādi nodrošinātu tiesisko noteiktību. </w:t>
      </w:r>
      <w:r w:rsidRPr="00466A77">
        <w:rPr>
          <w:iCs/>
          <w:lang w:eastAsia="en-US"/>
        </w:rPr>
        <w:t>Saskaņā ar Maksātnespējas likuma 176. panta otro daļu kreditors par savu likumisko tiesību aizskārumu sūdzību Maksātnespējas kontroles dienestā iesniedz triju mēnešu laikā no dienas, kad konstatēta administratora rīcība, ar kuru aizskartas kreditora likumiskās tiesības.</w:t>
      </w:r>
    </w:p>
    <w:p w14:paraId="450A0F3C" w14:textId="77777777" w:rsidR="00A86345" w:rsidRPr="00466A77" w:rsidRDefault="00A86345" w:rsidP="00A86345">
      <w:pPr>
        <w:tabs>
          <w:tab w:val="left" w:pos="993"/>
          <w:tab w:val="left" w:pos="1134"/>
        </w:tabs>
        <w:spacing w:after="0" w:line="240" w:lineRule="auto"/>
        <w:ind w:firstLine="851"/>
        <w:jc w:val="both"/>
        <w:rPr>
          <w:iCs/>
          <w:lang w:eastAsia="en-US"/>
        </w:rPr>
      </w:pPr>
      <w:r w:rsidRPr="00466A77">
        <w:rPr>
          <w:iCs/>
          <w:lang w:eastAsia="en-US"/>
        </w:rPr>
        <w:t>Lietā nav strīda, ka Administratore regulāri (ik mēnesi) ir sūtījusi Iesniedzējam aprēķinus, kurā ietverts arī administratora atlīdzības aprēķins.</w:t>
      </w:r>
    </w:p>
    <w:p w14:paraId="2DF74E59" w14:textId="2D31189F" w:rsidR="00A86345" w:rsidRPr="00466A77" w:rsidRDefault="00A86345" w:rsidP="00A86345">
      <w:pPr>
        <w:tabs>
          <w:tab w:val="left" w:pos="993"/>
          <w:tab w:val="left" w:pos="1134"/>
        </w:tabs>
        <w:spacing w:after="0" w:line="240" w:lineRule="auto"/>
        <w:ind w:firstLine="851"/>
        <w:jc w:val="both"/>
        <w:rPr>
          <w:iCs/>
          <w:lang w:eastAsia="en-US"/>
        </w:rPr>
      </w:pPr>
      <w:r w:rsidRPr="00466A77">
        <w:rPr>
          <w:iCs/>
          <w:lang w:eastAsia="en-US"/>
        </w:rPr>
        <w:t xml:space="preserve">Sūdzībai pievienoti aprēķini no 2024. gada </w:t>
      </w:r>
      <w:r w:rsidR="000278E3" w:rsidRPr="00466A77">
        <w:rPr>
          <w:iCs/>
          <w:lang w:eastAsia="en-US"/>
        </w:rPr>
        <w:t>/datums/</w:t>
      </w:r>
      <w:r w:rsidRPr="00466A77">
        <w:rPr>
          <w:iCs/>
          <w:lang w:eastAsia="en-US"/>
        </w:rPr>
        <w:t xml:space="preserve"> līdz 2024. gada 30. septembrim.</w:t>
      </w:r>
    </w:p>
    <w:p w14:paraId="03856A87" w14:textId="77777777" w:rsidR="00A86345" w:rsidRPr="00466A77" w:rsidRDefault="00A86345" w:rsidP="00A86345">
      <w:pPr>
        <w:tabs>
          <w:tab w:val="left" w:pos="993"/>
          <w:tab w:val="left" w:pos="1134"/>
        </w:tabs>
        <w:spacing w:after="0" w:line="240" w:lineRule="auto"/>
        <w:ind w:firstLine="851"/>
        <w:jc w:val="both"/>
      </w:pPr>
      <w:r w:rsidRPr="00466A77">
        <w:rPr>
          <w:iCs/>
          <w:lang w:eastAsia="en-US"/>
        </w:rPr>
        <w:t xml:space="preserve">Ievērojot minēto un Maksātnespējas likuma 176. panta otrās daļas nosacījumus, secināms, ka, iesniedzot </w:t>
      </w:r>
      <w:r w:rsidRPr="00466A77">
        <w:t>Sūdzību 2024. gada 21. oktobrī, ir nokavēts Maksātnespējas likuma 176. panta otrajā daļā noteiktais trīs mēnešu sūdzības iesniegšanas termiņš par Administratores rīcību, kas saistīta ar līdz 2024. gada 21. jūlijam sagatavotajiem un Iesniedzējam nosūtītajiem administratora atlīdzības aprēķiniem. Vērtējot, vai iestājies noilgums, nav nozīmes apstāklim, ka Iesniedzējam ir mainījusies amatpersona.</w:t>
      </w:r>
    </w:p>
    <w:p w14:paraId="30546761" w14:textId="3E9ACF95" w:rsidR="00A86345" w:rsidRPr="00466A77" w:rsidRDefault="00A86345" w:rsidP="00A86345">
      <w:pPr>
        <w:tabs>
          <w:tab w:val="left" w:pos="993"/>
          <w:tab w:val="left" w:pos="1134"/>
        </w:tabs>
        <w:spacing w:after="0" w:line="240" w:lineRule="auto"/>
        <w:ind w:firstLine="851"/>
        <w:jc w:val="both"/>
      </w:pPr>
      <w:r w:rsidRPr="00466A77">
        <w:t xml:space="preserve">Vienlaikus minētais nav šķērslis, lai Iesniedzējs vērstos pie Administratores ar lūgumu </w:t>
      </w:r>
      <w:r w:rsidR="00B35E9C" w:rsidRPr="00466A77">
        <w:t>pārrēķināt</w:t>
      </w:r>
      <w:r w:rsidRPr="00466A77">
        <w:t xml:space="preserve"> administratora atlīdzīb</w:t>
      </w:r>
      <w:r w:rsidR="00623D70" w:rsidRPr="00466A77">
        <w:t>u</w:t>
      </w:r>
      <w:r w:rsidRPr="00466A77">
        <w:t xml:space="preserve"> atbilstoši normatīvajam regulējumam un nepieciešamības gadījumā strīdu risinātu tiesā, ceļot attiecīgu prasību.</w:t>
      </w:r>
    </w:p>
    <w:p w14:paraId="310EBFC4" w14:textId="79109C1E" w:rsidR="00A86345" w:rsidRPr="00466A77" w:rsidRDefault="00623D70" w:rsidP="00A86345">
      <w:pPr>
        <w:tabs>
          <w:tab w:val="left" w:pos="993"/>
          <w:tab w:val="left" w:pos="1134"/>
        </w:tabs>
        <w:spacing w:after="0" w:line="240" w:lineRule="auto"/>
        <w:ind w:firstLine="851"/>
        <w:jc w:val="both"/>
      </w:pPr>
      <w:r w:rsidRPr="00466A77">
        <w:t xml:space="preserve">Savukārt </w:t>
      </w:r>
      <w:r w:rsidR="00A86345" w:rsidRPr="00466A77">
        <w:t>Sūdzības daļā par Administratores sagatavotajiem un Iesniedzējam nosūtītajiem administratora atlīdzības aprēķiniem, sākot ar 2024. gada 1. augustu, nav iestājies noilgums.</w:t>
      </w:r>
    </w:p>
    <w:p w14:paraId="51EB6784" w14:textId="3C0C0BB4" w:rsidR="00655FBB" w:rsidRPr="00466A77" w:rsidRDefault="00555087" w:rsidP="00527BBD">
      <w:pPr>
        <w:tabs>
          <w:tab w:val="left" w:pos="993"/>
          <w:tab w:val="left" w:pos="1134"/>
        </w:tabs>
        <w:spacing w:after="0" w:line="240" w:lineRule="auto"/>
        <w:ind w:firstLine="851"/>
        <w:jc w:val="both"/>
      </w:pPr>
      <w:r w:rsidRPr="00466A77">
        <w:t>[6.</w:t>
      </w:r>
      <w:r w:rsidR="00A86345" w:rsidRPr="00466A77">
        <w:t>3</w:t>
      </w:r>
      <w:r w:rsidRPr="00466A77">
        <w:t>] </w:t>
      </w:r>
      <w:r w:rsidR="00964A01" w:rsidRPr="00466A77">
        <w:t xml:space="preserve">Saskaņā ar </w:t>
      </w:r>
      <w:r w:rsidR="00ED4D50" w:rsidRPr="00466A77">
        <w:t xml:space="preserve">Maksātnespējas likuma </w:t>
      </w:r>
      <w:r w:rsidR="00964A01" w:rsidRPr="00466A77">
        <w:t>169. panta trešo daļu administratora atlīdzība par ieķīlātās mantas pārdošanu</w:t>
      </w:r>
      <w:r w:rsidR="007F12AC" w:rsidRPr="00466A77">
        <w:t xml:space="preserve"> ir aprēķināma no kreditoriem izmaksājamās summas</w:t>
      </w:r>
      <w:r w:rsidR="00EF50D7" w:rsidRPr="00466A77">
        <w:t>, nevis no mantas realizācijā iegūto naudas līdzekļu kopsummas.</w:t>
      </w:r>
    </w:p>
    <w:p w14:paraId="1E75E106" w14:textId="36DBBF0F" w:rsidR="00EF50D7" w:rsidRPr="00466A77" w:rsidRDefault="00EF50D7" w:rsidP="00527BBD">
      <w:pPr>
        <w:tabs>
          <w:tab w:val="left" w:pos="993"/>
          <w:tab w:val="left" w:pos="1134"/>
        </w:tabs>
        <w:spacing w:after="0" w:line="240" w:lineRule="auto"/>
        <w:ind w:firstLine="851"/>
        <w:jc w:val="both"/>
      </w:pPr>
      <w:r w:rsidRPr="00466A77">
        <w:t xml:space="preserve">Sūdzībā nav izteiktas pretenzijas par </w:t>
      </w:r>
      <w:r w:rsidR="00F16CE9" w:rsidRPr="00466A77">
        <w:t>maksātnespējas procesa izdevumu</w:t>
      </w:r>
      <w:r w:rsidR="005501D7" w:rsidRPr="00466A77">
        <w:t xml:space="preserve"> (piemēram, </w:t>
      </w:r>
      <w:r w:rsidR="002E76FF" w:rsidRPr="00466A77">
        <w:t xml:space="preserve">darba algu </w:t>
      </w:r>
      <w:r w:rsidR="00086EAE" w:rsidRPr="00466A77">
        <w:t>darbiniekiem, kas sagatavo mantu pārdošanai</w:t>
      </w:r>
      <w:r w:rsidR="00161A5B" w:rsidRPr="00466A77">
        <w:t>)</w:t>
      </w:r>
      <w:r w:rsidR="00F16CE9" w:rsidRPr="00466A77">
        <w:t xml:space="preserve"> apmēru.</w:t>
      </w:r>
      <w:r w:rsidR="002718A7" w:rsidRPr="00466A77">
        <w:t xml:space="preserve"> Proti, Iesniedzējs Sūdzībā neapstrīd maksātnespējas procesa izdevumu pamatotību</w:t>
      </w:r>
      <w:r w:rsidR="0006565A" w:rsidRPr="00466A77">
        <w:t xml:space="preserve"> un neatsakās tos segt</w:t>
      </w:r>
      <w:r w:rsidR="002718A7" w:rsidRPr="00466A77">
        <w:t xml:space="preserve">. </w:t>
      </w:r>
      <w:r w:rsidR="00A91B5F" w:rsidRPr="00466A77">
        <w:t>Lietā ir strīds par administratora atlīdzības aprēķina Parādnieka maksātnespējas procesā tiesiskumu.</w:t>
      </w:r>
    </w:p>
    <w:p w14:paraId="09931DCD" w14:textId="3EE11A1A" w:rsidR="00D8565B" w:rsidRPr="00466A77" w:rsidRDefault="00B751EC" w:rsidP="00185612">
      <w:pPr>
        <w:tabs>
          <w:tab w:val="left" w:pos="993"/>
          <w:tab w:val="left" w:pos="1134"/>
        </w:tabs>
        <w:spacing w:after="0" w:line="240" w:lineRule="auto"/>
        <w:ind w:firstLine="851"/>
        <w:jc w:val="both"/>
      </w:pPr>
      <w:bookmarkStart w:id="11" w:name="_Hlk183014507"/>
      <w:r w:rsidRPr="00466A77">
        <w:t xml:space="preserve">Parādnieka </w:t>
      </w:r>
      <w:r w:rsidR="00F93151" w:rsidRPr="00466A77">
        <w:t>(</w:t>
      </w:r>
      <w:r w:rsidR="00EC073C" w:rsidRPr="00466A77">
        <w:t>Administratores</w:t>
      </w:r>
      <w:r w:rsidR="00F93151" w:rsidRPr="00466A77">
        <w:t xml:space="preserve"> personā)</w:t>
      </w:r>
      <w:r w:rsidR="00EC073C" w:rsidRPr="00466A77">
        <w:t xml:space="preserve">, </w:t>
      </w:r>
      <w:r w:rsidR="00F93151" w:rsidRPr="00466A77">
        <w:t xml:space="preserve">Iesniedzēja un Bankas 2019. gada 1. maija </w:t>
      </w:r>
      <w:r w:rsidR="00AE63F7" w:rsidRPr="00466A77">
        <w:t>vienošanās 1., 2.</w:t>
      </w:r>
      <w:r w:rsidR="00684067" w:rsidRPr="00466A77">
        <w:t>, 3.</w:t>
      </w:r>
      <w:r w:rsidR="00AE63F7" w:rsidRPr="00466A77">
        <w:t> punkt</w:t>
      </w:r>
      <w:r w:rsidR="004356EB" w:rsidRPr="00466A77">
        <w:t>ā</w:t>
      </w:r>
      <w:bookmarkEnd w:id="11"/>
      <w:r w:rsidR="004356EB" w:rsidRPr="00466A77">
        <w:rPr>
          <w:rStyle w:val="Vresatsauce"/>
        </w:rPr>
        <w:footnoteReference w:id="3"/>
      </w:r>
      <w:r w:rsidR="00AE63F7" w:rsidRPr="00466A77">
        <w:t xml:space="preserve"> ir noteikts: </w:t>
      </w:r>
    </w:p>
    <w:p w14:paraId="1C2472DC" w14:textId="47830E16" w:rsidR="002001DD" w:rsidRPr="00466A77" w:rsidRDefault="002001DD" w:rsidP="00D63397">
      <w:pPr>
        <w:tabs>
          <w:tab w:val="left" w:pos="993"/>
          <w:tab w:val="left" w:pos="1134"/>
        </w:tabs>
        <w:spacing w:after="0" w:line="240" w:lineRule="auto"/>
        <w:ind w:firstLine="851"/>
        <w:jc w:val="both"/>
        <w:rPr>
          <w:i/>
          <w:iCs/>
        </w:rPr>
      </w:pPr>
      <w:r w:rsidRPr="00466A77">
        <w:rPr>
          <w:i/>
          <w:iCs/>
        </w:rPr>
        <w:t>1.</w:t>
      </w:r>
      <w:r w:rsidR="004356EB" w:rsidRPr="00466A77">
        <w:rPr>
          <w:i/>
          <w:iCs/>
        </w:rPr>
        <w:t> </w:t>
      </w:r>
      <w:r w:rsidR="00AE334D" w:rsidRPr="00466A77">
        <w:rPr>
          <w:i/>
          <w:iCs/>
        </w:rPr>
        <w:t xml:space="preserve">Parādnieka maksātnespējas procesa ietvaros krājumu pārdošanas </w:t>
      </w:r>
      <w:r w:rsidR="00187F44" w:rsidRPr="00466A77">
        <w:rPr>
          <w:i/>
          <w:iCs/>
        </w:rPr>
        <w:t xml:space="preserve">organizācijas izdevumu, tostarp Parādnieka krājumu pārdošanā nodarbināto Parādnieka darba algu, izmantotās tehnikas, t. sk. </w:t>
      </w:r>
      <w:r w:rsidR="00D00120" w:rsidRPr="00466A77">
        <w:rPr>
          <w:i/>
          <w:iCs/>
        </w:rPr>
        <w:t xml:space="preserve">degvielas izdevumu finansēšanu uzņemas </w:t>
      </w:r>
      <w:r w:rsidR="00B640B3" w:rsidRPr="00466A77">
        <w:rPr>
          <w:i/>
          <w:iCs/>
        </w:rPr>
        <w:t>/Nosaukums A/</w:t>
      </w:r>
      <w:r w:rsidR="00D00120" w:rsidRPr="00466A77">
        <w:rPr>
          <w:i/>
          <w:iCs/>
        </w:rPr>
        <w:t xml:space="preserve"> un </w:t>
      </w:r>
      <w:r w:rsidR="00276D3F" w:rsidRPr="00466A77">
        <w:rPr>
          <w:i/>
          <w:iCs/>
        </w:rPr>
        <w:t>/Nosaukums D/</w:t>
      </w:r>
      <w:r w:rsidR="00D00120" w:rsidRPr="00466A77">
        <w:rPr>
          <w:i/>
          <w:iCs/>
        </w:rPr>
        <w:t xml:space="preserve"> atbilstoši šādai proporcijai: </w:t>
      </w:r>
      <w:r w:rsidR="00B640B3" w:rsidRPr="00466A77">
        <w:rPr>
          <w:i/>
          <w:iCs/>
        </w:rPr>
        <w:t>/Nosaukums A/</w:t>
      </w:r>
      <w:r w:rsidR="003F0D9A" w:rsidRPr="00466A77">
        <w:rPr>
          <w:i/>
          <w:iCs/>
        </w:rPr>
        <w:t> – </w:t>
      </w:r>
      <w:r w:rsidRPr="00466A77">
        <w:rPr>
          <w:i/>
          <w:iCs/>
        </w:rPr>
        <w:t xml:space="preserve">84,43137741%, bet </w:t>
      </w:r>
      <w:r w:rsidR="00276D3F" w:rsidRPr="00466A77">
        <w:rPr>
          <w:i/>
          <w:iCs/>
        </w:rPr>
        <w:t>/Nosaukums D/</w:t>
      </w:r>
      <w:r w:rsidR="0011502E" w:rsidRPr="00466A77">
        <w:rPr>
          <w:i/>
          <w:iCs/>
        </w:rPr>
        <w:t> – </w:t>
      </w:r>
      <w:r w:rsidR="00FB62B5" w:rsidRPr="00466A77">
        <w:rPr>
          <w:i/>
          <w:iCs/>
        </w:rPr>
        <w:t>15</w:t>
      </w:r>
      <w:r w:rsidR="00D63397" w:rsidRPr="00466A77">
        <w:rPr>
          <w:i/>
          <w:iCs/>
        </w:rPr>
        <w:t>,56862259%.</w:t>
      </w:r>
    </w:p>
    <w:p w14:paraId="1D5BDEF6" w14:textId="5667F8E6" w:rsidR="001838B7" w:rsidRPr="00466A77" w:rsidRDefault="002001DD" w:rsidP="002001DD">
      <w:pPr>
        <w:tabs>
          <w:tab w:val="left" w:pos="993"/>
          <w:tab w:val="left" w:pos="1134"/>
        </w:tabs>
        <w:spacing w:after="0" w:line="240" w:lineRule="auto"/>
        <w:ind w:firstLine="851"/>
        <w:jc w:val="both"/>
        <w:rPr>
          <w:i/>
          <w:iCs/>
        </w:rPr>
      </w:pPr>
      <w:r w:rsidRPr="00466A77">
        <w:rPr>
          <w:i/>
          <w:iCs/>
        </w:rPr>
        <w:t>2.</w:t>
      </w:r>
      <w:r w:rsidR="00D63397" w:rsidRPr="00466A77">
        <w:rPr>
          <w:i/>
          <w:iCs/>
        </w:rPr>
        <w:t> </w:t>
      </w:r>
      <w:r w:rsidRPr="00466A77">
        <w:rPr>
          <w:i/>
          <w:iCs/>
        </w:rPr>
        <w:t>Puses piekr</w:t>
      </w:r>
      <w:r w:rsidR="00D63397" w:rsidRPr="00466A77">
        <w:rPr>
          <w:i/>
          <w:iCs/>
        </w:rPr>
        <w:t>ī</w:t>
      </w:r>
      <w:r w:rsidRPr="00466A77">
        <w:rPr>
          <w:i/>
          <w:iCs/>
        </w:rPr>
        <w:t>t, ka Par</w:t>
      </w:r>
      <w:r w:rsidR="00D63397" w:rsidRPr="00466A77">
        <w:rPr>
          <w:i/>
          <w:iCs/>
        </w:rPr>
        <w:t>ā</w:t>
      </w:r>
      <w:r w:rsidRPr="00466A77">
        <w:rPr>
          <w:i/>
          <w:iCs/>
        </w:rPr>
        <w:t>dnieka kr</w:t>
      </w:r>
      <w:r w:rsidR="00D63397" w:rsidRPr="00466A77">
        <w:rPr>
          <w:i/>
          <w:iCs/>
        </w:rPr>
        <w:t>ā</w:t>
      </w:r>
      <w:r w:rsidRPr="00466A77">
        <w:rPr>
          <w:i/>
          <w:iCs/>
        </w:rPr>
        <w:t>jumu p</w:t>
      </w:r>
      <w:r w:rsidR="00D63397" w:rsidRPr="00466A77">
        <w:rPr>
          <w:i/>
          <w:iCs/>
        </w:rPr>
        <w:t>ā</w:t>
      </w:r>
      <w:r w:rsidRPr="00466A77">
        <w:rPr>
          <w:i/>
          <w:iCs/>
        </w:rPr>
        <w:t xml:space="preserve">rdošana notiek bez izsoles par </w:t>
      </w:r>
      <w:r w:rsidR="00B640B3" w:rsidRPr="00466A77">
        <w:rPr>
          <w:i/>
          <w:iCs/>
        </w:rPr>
        <w:t>/Nosaukums A/</w:t>
      </w:r>
      <w:r w:rsidRPr="00466A77">
        <w:rPr>
          <w:i/>
          <w:iCs/>
        </w:rPr>
        <w:t xml:space="preserve"> un </w:t>
      </w:r>
      <w:r w:rsidR="00276D3F" w:rsidRPr="00466A77">
        <w:rPr>
          <w:i/>
          <w:iCs/>
        </w:rPr>
        <w:t>/Nosaukums D/</w:t>
      </w:r>
      <w:r w:rsidRPr="00466A77">
        <w:rPr>
          <w:i/>
          <w:iCs/>
        </w:rPr>
        <w:t xml:space="preserve"> saska</w:t>
      </w:r>
      <w:r w:rsidR="00D63397" w:rsidRPr="00466A77">
        <w:rPr>
          <w:i/>
          <w:iCs/>
        </w:rPr>
        <w:t>ņo</w:t>
      </w:r>
      <w:r w:rsidRPr="00466A77">
        <w:rPr>
          <w:i/>
          <w:iCs/>
        </w:rPr>
        <w:t>to cenu. Divu darba dienu laik</w:t>
      </w:r>
      <w:r w:rsidR="00D63397" w:rsidRPr="00466A77">
        <w:rPr>
          <w:i/>
          <w:iCs/>
        </w:rPr>
        <w:t>ā</w:t>
      </w:r>
      <w:r w:rsidRPr="00466A77">
        <w:rPr>
          <w:i/>
          <w:iCs/>
        </w:rPr>
        <w:t xml:space="preserve"> p</w:t>
      </w:r>
      <w:r w:rsidR="00D63397" w:rsidRPr="00466A77">
        <w:rPr>
          <w:i/>
          <w:iCs/>
        </w:rPr>
        <w:t>ē</w:t>
      </w:r>
      <w:r w:rsidRPr="00466A77">
        <w:rPr>
          <w:i/>
          <w:iCs/>
        </w:rPr>
        <w:t>c k</w:t>
      </w:r>
      <w:r w:rsidR="00D63397" w:rsidRPr="00466A77">
        <w:rPr>
          <w:i/>
          <w:iCs/>
        </w:rPr>
        <w:t>ā</w:t>
      </w:r>
      <w:r w:rsidRPr="00466A77">
        <w:rPr>
          <w:i/>
          <w:iCs/>
        </w:rPr>
        <w:t>rt</w:t>
      </w:r>
      <w:r w:rsidR="00D63397" w:rsidRPr="00466A77">
        <w:rPr>
          <w:i/>
          <w:iCs/>
        </w:rPr>
        <w:t>ē</w:t>
      </w:r>
      <w:r w:rsidRPr="00466A77">
        <w:rPr>
          <w:i/>
          <w:iCs/>
        </w:rPr>
        <w:t>ja kalend</w:t>
      </w:r>
      <w:r w:rsidR="00BC4B06" w:rsidRPr="00466A77">
        <w:rPr>
          <w:i/>
          <w:iCs/>
        </w:rPr>
        <w:t>ā</w:t>
      </w:r>
      <w:r w:rsidRPr="00466A77">
        <w:rPr>
          <w:i/>
          <w:iCs/>
        </w:rPr>
        <w:t>ra m</w:t>
      </w:r>
      <w:r w:rsidR="00BC4B06" w:rsidRPr="00466A77">
        <w:rPr>
          <w:i/>
          <w:iCs/>
        </w:rPr>
        <w:t>ē</w:t>
      </w:r>
      <w:r w:rsidRPr="00466A77">
        <w:rPr>
          <w:i/>
          <w:iCs/>
        </w:rPr>
        <w:t>neša beig</w:t>
      </w:r>
      <w:r w:rsidR="00BC4B06" w:rsidRPr="00466A77">
        <w:rPr>
          <w:i/>
          <w:iCs/>
        </w:rPr>
        <w:t>ā</w:t>
      </w:r>
      <w:r w:rsidRPr="00466A77">
        <w:rPr>
          <w:i/>
          <w:iCs/>
        </w:rPr>
        <w:t>m Par</w:t>
      </w:r>
      <w:r w:rsidR="00BC4B06" w:rsidRPr="00466A77">
        <w:rPr>
          <w:i/>
          <w:iCs/>
        </w:rPr>
        <w:t>ā</w:t>
      </w:r>
      <w:r w:rsidRPr="00466A77">
        <w:rPr>
          <w:i/>
          <w:iCs/>
        </w:rPr>
        <w:t>dnieka administrators nos</w:t>
      </w:r>
      <w:r w:rsidR="00BC4B06" w:rsidRPr="00466A77">
        <w:rPr>
          <w:i/>
          <w:iCs/>
        </w:rPr>
        <w:t>ū</w:t>
      </w:r>
      <w:r w:rsidRPr="00466A77">
        <w:rPr>
          <w:i/>
          <w:iCs/>
        </w:rPr>
        <w:t xml:space="preserve">ta </w:t>
      </w:r>
      <w:r w:rsidR="00B640B3" w:rsidRPr="00466A77">
        <w:rPr>
          <w:i/>
          <w:iCs/>
        </w:rPr>
        <w:t>/Nosaukums A/</w:t>
      </w:r>
      <w:r w:rsidRPr="00466A77">
        <w:rPr>
          <w:i/>
          <w:iCs/>
        </w:rPr>
        <w:t xml:space="preserve"> un </w:t>
      </w:r>
      <w:r w:rsidR="00276D3F" w:rsidRPr="00466A77">
        <w:rPr>
          <w:i/>
          <w:iCs/>
        </w:rPr>
        <w:t>/Nosaukums D/</w:t>
      </w:r>
      <w:r w:rsidRPr="00466A77">
        <w:rPr>
          <w:i/>
          <w:iCs/>
        </w:rPr>
        <w:t xml:space="preserve"> atskaiti par Par</w:t>
      </w:r>
      <w:r w:rsidR="00BC4B06" w:rsidRPr="00466A77">
        <w:rPr>
          <w:i/>
          <w:iCs/>
        </w:rPr>
        <w:t>ā</w:t>
      </w:r>
      <w:r w:rsidRPr="00466A77">
        <w:rPr>
          <w:i/>
          <w:iCs/>
        </w:rPr>
        <w:t>dnieka kr</w:t>
      </w:r>
      <w:r w:rsidR="00BC4B06" w:rsidRPr="00466A77">
        <w:rPr>
          <w:i/>
          <w:iCs/>
        </w:rPr>
        <w:t>ā</w:t>
      </w:r>
      <w:r w:rsidRPr="00466A77">
        <w:rPr>
          <w:i/>
          <w:iCs/>
        </w:rPr>
        <w:t>jumu p</w:t>
      </w:r>
      <w:r w:rsidR="00BC4B06" w:rsidRPr="00466A77">
        <w:rPr>
          <w:i/>
          <w:iCs/>
        </w:rPr>
        <w:t>ā</w:t>
      </w:r>
      <w:r w:rsidRPr="00466A77">
        <w:rPr>
          <w:i/>
          <w:iCs/>
        </w:rPr>
        <w:t>rdošanu, nor</w:t>
      </w:r>
      <w:r w:rsidR="00BC4B06" w:rsidRPr="00466A77">
        <w:rPr>
          <w:i/>
          <w:iCs/>
        </w:rPr>
        <w:t>ā</w:t>
      </w:r>
      <w:r w:rsidRPr="00466A77">
        <w:rPr>
          <w:i/>
          <w:iCs/>
        </w:rPr>
        <w:t>dot ar</w:t>
      </w:r>
      <w:r w:rsidR="0000303E" w:rsidRPr="00466A77">
        <w:rPr>
          <w:i/>
          <w:iCs/>
        </w:rPr>
        <w:t>ī</w:t>
      </w:r>
      <w:r w:rsidRPr="00466A77">
        <w:rPr>
          <w:i/>
          <w:iCs/>
        </w:rPr>
        <w:t xml:space="preserve"> faktiskos izdevumus.</w:t>
      </w:r>
    </w:p>
    <w:p w14:paraId="0909FA81" w14:textId="5A190181" w:rsidR="0000303E" w:rsidRPr="00466A77" w:rsidRDefault="0000303E" w:rsidP="002001DD">
      <w:pPr>
        <w:tabs>
          <w:tab w:val="left" w:pos="993"/>
          <w:tab w:val="left" w:pos="1134"/>
        </w:tabs>
        <w:spacing w:after="0" w:line="240" w:lineRule="auto"/>
        <w:ind w:firstLine="851"/>
        <w:jc w:val="both"/>
      </w:pPr>
      <w:r w:rsidRPr="00466A77">
        <w:rPr>
          <w:i/>
          <w:iCs/>
        </w:rPr>
        <w:t>3. </w:t>
      </w:r>
      <w:r w:rsidR="0017794F" w:rsidRPr="00466A77">
        <w:rPr>
          <w:i/>
          <w:iCs/>
        </w:rPr>
        <w:t xml:space="preserve">Puses vienojas, ka Parādnieka administrators Vienošanās l. punktā minētos izdevumus Pušu saskaņotā apjomā ietur un sedz no naudas </w:t>
      </w:r>
      <w:r w:rsidR="001E73BD" w:rsidRPr="00466A77">
        <w:rPr>
          <w:i/>
          <w:iCs/>
        </w:rPr>
        <w:t>līdzekļiem</w:t>
      </w:r>
      <w:r w:rsidR="0017794F" w:rsidRPr="00466A77">
        <w:rPr>
          <w:i/>
          <w:iCs/>
        </w:rPr>
        <w:t xml:space="preserve">, kas </w:t>
      </w:r>
      <w:r w:rsidR="001E73BD" w:rsidRPr="00466A77">
        <w:rPr>
          <w:i/>
          <w:iCs/>
        </w:rPr>
        <w:t>iegūti</w:t>
      </w:r>
      <w:r w:rsidR="0017794F" w:rsidRPr="00466A77">
        <w:rPr>
          <w:i/>
          <w:iCs/>
        </w:rPr>
        <w:t xml:space="preserve"> no </w:t>
      </w:r>
      <w:r w:rsidR="001E73BD" w:rsidRPr="00466A77">
        <w:rPr>
          <w:i/>
          <w:iCs/>
        </w:rPr>
        <w:t>Parādnieka</w:t>
      </w:r>
      <w:r w:rsidR="0017794F" w:rsidRPr="00466A77">
        <w:rPr>
          <w:i/>
          <w:iCs/>
        </w:rPr>
        <w:t xml:space="preserve"> </w:t>
      </w:r>
      <w:r w:rsidR="001E73BD" w:rsidRPr="00466A77">
        <w:rPr>
          <w:i/>
          <w:iCs/>
        </w:rPr>
        <w:t>krājumu</w:t>
      </w:r>
      <w:r w:rsidR="0017794F" w:rsidRPr="00466A77">
        <w:rPr>
          <w:i/>
          <w:iCs/>
        </w:rPr>
        <w:t xml:space="preserve"> </w:t>
      </w:r>
      <w:r w:rsidR="001E73BD" w:rsidRPr="00466A77">
        <w:rPr>
          <w:i/>
          <w:iCs/>
        </w:rPr>
        <w:t>realizācijas</w:t>
      </w:r>
      <w:r w:rsidR="0017794F" w:rsidRPr="00466A77">
        <w:rPr>
          <w:i/>
          <w:iCs/>
        </w:rPr>
        <w:t xml:space="preserve"> ie</w:t>
      </w:r>
      <w:r w:rsidR="001E73BD" w:rsidRPr="00466A77">
        <w:rPr>
          <w:i/>
          <w:iCs/>
        </w:rPr>
        <w:t>ņē</w:t>
      </w:r>
      <w:r w:rsidR="0017794F" w:rsidRPr="00466A77">
        <w:rPr>
          <w:i/>
          <w:iCs/>
        </w:rPr>
        <w:t>mumiem.</w:t>
      </w:r>
    </w:p>
    <w:p w14:paraId="6F984D3A" w14:textId="4BCF5B57" w:rsidR="00023626" w:rsidRPr="00466A77" w:rsidRDefault="00896B23" w:rsidP="004B5DF8">
      <w:pPr>
        <w:tabs>
          <w:tab w:val="left" w:pos="993"/>
          <w:tab w:val="left" w:pos="1134"/>
        </w:tabs>
        <w:spacing w:after="0" w:line="240" w:lineRule="auto"/>
        <w:ind w:firstLine="851"/>
        <w:jc w:val="both"/>
      </w:pPr>
      <w:r w:rsidRPr="00466A77">
        <w:lastRenderedPageBreak/>
        <w:t xml:space="preserve">Savukārt </w:t>
      </w:r>
      <w:r w:rsidR="00BF6235" w:rsidRPr="00466A77">
        <w:t>Administratores 2021. gada 26. augusta paziņojum</w:t>
      </w:r>
      <w:r w:rsidR="00023626" w:rsidRPr="00466A77">
        <w:t>a</w:t>
      </w:r>
      <w:r w:rsidR="00BF6235" w:rsidRPr="00466A77">
        <w:t xml:space="preserve"> </w:t>
      </w:r>
      <w:r w:rsidR="00843B30" w:rsidRPr="00466A77">
        <w:rPr>
          <w:rFonts w:eastAsia="Times New Roman"/>
          <w:lang w:eastAsia="en-US"/>
        </w:rPr>
        <w:t>/paziņojuma numurs/</w:t>
      </w:r>
      <w:r w:rsidR="002937BD" w:rsidRPr="00466A77">
        <w:rPr>
          <w:rFonts w:eastAsia="Times New Roman"/>
          <w:lang w:eastAsia="en-US"/>
        </w:rPr>
        <w:t xml:space="preserve"> 2. punktā</w:t>
      </w:r>
      <w:r w:rsidR="00A218DD" w:rsidRPr="00466A77">
        <w:rPr>
          <w:rFonts w:eastAsia="Times New Roman"/>
          <w:lang w:eastAsia="en-US"/>
        </w:rPr>
        <w:t xml:space="preserve"> ir noteikts:</w:t>
      </w:r>
      <w:r w:rsidR="004B5DF8" w:rsidRPr="00466A77">
        <w:t xml:space="preserve"> </w:t>
      </w:r>
    </w:p>
    <w:p w14:paraId="0FDE5347" w14:textId="50D4DD32" w:rsidR="002937BD" w:rsidRPr="00466A77" w:rsidRDefault="002937BD" w:rsidP="004B5DF8">
      <w:pPr>
        <w:tabs>
          <w:tab w:val="left" w:pos="993"/>
          <w:tab w:val="left" w:pos="1134"/>
        </w:tabs>
        <w:spacing w:after="0" w:line="240" w:lineRule="auto"/>
        <w:ind w:firstLine="851"/>
        <w:jc w:val="both"/>
        <w:rPr>
          <w:i/>
          <w:iCs/>
        </w:rPr>
      </w:pPr>
      <w:r w:rsidRPr="00466A77">
        <w:rPr>
          <w:i/>
          <w:iCs/>
        </w:rPr>
        <w:t xml:space="preserve">Izmaksas, kuras attiecināmas uz </w:t>
      </w:r>
      <w:r w:rsidR="00843B30" w:rsidRPr="00466A77">
        <w:rPr>
          <w:i/>
          <w:iCs/>
        </w:rPr>
        <w:t>/</w:t>
      </w:r>
      <w:r w:rsidRPr="00466A77">
        <w:rPr>
          <w:i/>
          <w:iCs/>
        </w:rPr>
        <w:t>SIA </w:t>
      </w:r>
      <w:r w:rsidRPr="00466A77">
        <w:rPr>
          <w:rFonts w:eastAsia="Times New Roman"/>
          <w:i/>
          <w:iCs/>
        </w:rPr>
        <w:t>"</w:t>
      </w:r>
      <w:r w:rsidR="00843B30" w:rsidRPr="00466A77">
        <w:rPr>
          <w:i/>
          <w:iCs/>
        </w:rPr>
        <w:t>Nosaukums A</w:t>
      </w:r>
      <w:r w:rsidRPr="00466A77">
        <w:rPr>
          <w:rFonts w:eastAsia="Times New Roman"/>
          <w:i/>
          <w:iCs/>
        </w:rPr>
        <w:t>"</w:t>
      </w:r>
      <w:r w:rsidR="00843B30" w:rsidRPr="00466A77">
        <w:rPr>
          <w:rFonts w:eastAsia="Times New Roman"/>
          <w:i/>
          <w:iCs/>
        </w:rPr>
        <w:t>/</w:t>
      </w:r>
      <w:r w:rsidRPr="00466A77">
        <w:rPr>
          <w:i/>
          <w:iCs/>
        </w:rPr>
        <w:t xml:space="preserve"> ieķīlātās mantas -  pamatlīdzekļu un kustamu mantu (mantu, kas iegūta šķirojot rūpnieciskos atkritumus, materiālu atgriezumus pēc remontiem, pārdoto īpašumu atbrīvošanas rezultātā radušos lūžņus u.tml.) pārdošanu tiks uzskaitītas atsevišķi un ieturētas no pamatlīdzekļu un kustamu mantas realizācijas ieņēmumiem.</w:t>
      </w:r>
    </w:p>
    <w:p w14:paraId="32FCF338" w14:textId="273DFB4C" w:rsidR="004B5DF8" w:rsidRPr="00466A77" w:rsidRDefault="004B5DF8" w:rsidP="004B5DF8">
      <w:pPr>
        <w:tabs>
          <w:tab w:val="left" w:pos="993"/>
          <w:tab w:val="left" w:pos="1134"/>
        </w:tabs>
        <w:spacing w:after="0" w:line="240" w:lineRule="auto"/>
        <w:ind w:firstLine="851"/>
        <w:jc w:val="both"/>
        <w:rPr>
          <w:rFonts w:eastAsia="Times New Roman"/>
          <w:i/>
          <w:iCs/>
          <w:lang w:eastAsia="en-US"/>
        </w:rPr>
      </w:pPr>
      <w:r w:rsidRPr="00466A77">
        <w:rPr>
          <w:rFonts w:eastAsia="Times New Roman"/>
          <w:i/>
          <w:iCs/>
          <w:lang w:eastAsia="en-US"/>
        </w:rPr>
        <w:t xml:space="preserve">Attiecīgi aprēķinam par pārskata mēnesī realizētajiem pamatlīdzekļiem un realizēto kustamo mantu  tiks pievienots detalizēts attiecināmo izmaksu saraksts (katram atsevišķi), kurš tiks ieturēts no mantas realizācijas ieņēmumiem. </w:t>
      </w:r>
    </w:p>
    <w:p w14:paraId="3929015F" w14:textId="656484B4" w:rsidR="00896B23" w:rsidRPr="00466A77" w:rsidRDefault="004B5DF8" w:rsidP="004B5DF8">
      <w:pPr>
        <w:tabs>
          <w:tab w:val="left" w:pos="993"/>
          <w:tab w:val="left" w:pos="1134"/>
        </w:tabs>
        <w:spacing w:after="0" w:line="240" w:lineRule="auto"/>
        <w:ind w:firstLine="851"/>
        <w:jc w:val="both"/>
        <w:rPr>
          <w:rFonts w:eastAsia="Times New Roman"/>
          <w:i/>
          <w:iCs/>
          <w:lang w:eastAsia="en-US"/>
        </w:rPr>
      </w:pPr>
      <w:r w:rsidRPr="00466A77">
        <w:rPr>
          <w:rFonts w:eastAsia="Times New Roman"/>
          <w:i/>
          <w:iCs/>
          <w:lang w:eastAsia="en-US"/>
        </w:rPr>
        <w:t xml:space="preserve">Līdz ar to nodrošinātam kreditoram </w:t>
      </w:r>
      <w:r w:rsidR="00843B30" w:rsidRPr="00466A77">
        <w:rPr>
          <w:rFonts w:eastAsia="Times New Roman"/>
          <w:i/>
          <w:iCs/>
          <w:lang w:eastAsia="en-US"/>
        </w:rPr>
        <w:t>/</w:t>
      </w:r>
      <w:r w:rsidRPr="00466A77">
        <w:rPr>
          <w:rFonts w:eastAsia="Times New Roman"/>
          <w:i/>
          <w:iCs/>
          <w:lang w:eastAsia="en-US"/>
        </w:rPr>
        <w:t>SIA</w:t>
      </w:r>
      <w:r w:rsidR="00023626" w:rsidRPr="00466A77">
        <w:rPr>
          <w:rFonts w:eastAsia="Times New Roman"/>
          <w:i/>
          <w:iCs/>
          <w:lang w:eastAsia="en-US"/>
        </w:rPr>
        <w:t> </w:t>
      </w:r>
      <w:bookmarkStart w:id="12" w:name="_Hlk183013036"/>
      <w:r w:rsidR="00023626" w:rsidRPr="00466A77">
        <w:rPr>
          <w:rFonts w:eastAsia="Times New Roman"/>
          <w:i/>
          <w:iCs/>
        </w:rPr>
        <w:t>"</w:t>
      </w:r>
      <w:bookmarkEnd w:id="12"/>
      <w:r w:rsidR="00843B30" w:rsidRPr="00466A77">
        <w:rPr>
          <w:rFonts w:eastAsia="Times New Roman"/>
          <w:i/>
          <w:iCs/>
          <w:lang w:eastAsia="en-US"/>
        </w:rPr>
        <w:t>Nosaukums A</w:t>
      </w:r>
      <w:r w:rsidR="00023626" w:rsidRPr="00466A77">
        <w:rPr>
          <w:rFonts w:eastAsia="Times New Roman"/>
          <w:i/>
          <w:iCs/>
        </w:rPr>
        <w:t>"</w:t>
      </w:r>
      <w:r w:rsidR="00843B30" w:rsidRPr="00466A77">
        <w:rPr>
          <w:rFonts w:eastAsia="Times New Roman"/>
          <w:i/>
          <w:iCs/>
        </w:rPr>
        <w:t>/</w:t>
      </w:r>
      <w:r w:rsidRPr="00466A77">
        <w:rPr>
          <w:rFonts w:eastAsia="Times New Roman"/>
          <w:i/>
          <w:iCs/>
          <w:lang w:eastAsia="en-US"/>
        </w:rPr>
        <w:t xml:space="preserve"> izmaksājamā summā par pārskata mēnesī realizētajiem pamatlīdzekļiem un kustamo mantu tiks izmaksāta pēc administratora atlīdzības un attiecīgi attiecināmo izmaksu, kas saistīta ar mantas realizāciju, segšanas.</w:t>
      </w:r>
    </w:p>
    <w:p w14:paraId="1A3B888F" w14:textId="387F3D0B" w:rsidR="00896B23" w:rsidRPr="00466A77" w:rsidRDefault="00F50FFD" w:rsidP="002001DD">
      <w:pPr>
        <w:tabs>
          <w:tab w:val="left" w:pos="993"/>
          <w:tab w:val="left" w:pos="1134"/>
        </w:tabs>
        <w:spacing w:after="0" w:line="240" w:lineRule="auto"/>
        <w:ind w:firstLine="851"/>
        <w:jc w:val="both"/>
        <w:rPr>
          <w:i/>
          <w:iCs/>
        </w:rPr>
      </w:pPr>
      <w:r w:rsidRPr="00466A77">
        <w:t>Līdz ar to n</w:t>
      </w:r>
      <w:r w:rsidR="00896B23" w:rsidRPr="00466A77">
        <w:t xml:space="preserve">e no 2019. gada 1. maija vienošanās, ne no Administratores 2021. gada 26. augusta paziņojuma </w:t>
      </w:r>
      <w:r w:rsidR="00843B30" w:rsidRPr="00466A77">
        <w:rPr>
          <w:rFonts w:eastAsia="Times New Roman"/>
          <w:lang w:eastAsia="en-US"/>
        </w:rPr>
        <w:t>/paziņojuma numurs/</w:t>
      </w:r>
      <w:r w:rsidR="00896B23" w:rsidRPr="00466A77">
        <w:rPr>
          <w:rFonts w:eastAsia="Times New Roman"/>
          <w:lang w:eastAsia="en-US"/>
        </w:rPr>
        <w:t xml:space="preserve"> neizriet, ka Iesniedzējs būtu piekritis, ka administratora atlīdzība Parādnieka maksātnespējas procesā tiek aprēķināta no mantas realizācijas rezultātā iegūto naudas līdzekļu kopsummas, nevis no kreditoriem izmaksājamās summas. Norāde, ka </w:t>
      </w:r>
      <w:r w:rsidR="00896B23" w:rsidRPr="00466A77">
        <w:t>nodrošinātajam kreditoram – Iesniedzējam, izmaksājamā summa par pārskata mēnesī realizētajiem pamatlīdzekļiem un kustamo mantu tiks izmaksāta pēc administratora atlīdzības un attiecīgi attiecināmo izmaksu, kas saistīta ar mantas realizāciju, segšanas, ir atbilstoša normatīvajam regulējumam un vēl neapliecina kreditora piekrišanu administratora atlīdzības aprēķināšanai no mantas realizācijā iegūtajiem naudas līdzekļiem.</w:t>
      </w:r>
    </w:p>
    <w:p w14:paraId="610A78D5" w14:textId="77777777" w:rsidR="00B145FE" w:rsidRPr="00466A77" w:rsidRDefault="00F7309D" w:rsidP="00527BBD">
      <w:pPr>
        <w:tabs>
          <w:tab w:val="left" w:pos="993"/>
          <w:tab w:val="left" w:pos="1134"/>
        </w:tabs>
        <w:spacing w:after="0" w:line="240" w:lineRule="auto"/>
        <w:ind w:firstLine="851"/>
        <w:jc w:val="both"/>
      </w:pPr>
      <w:r w:rsidRPr="00466A77">
        <w:t xml:space="preserve">Proti, </w:t>
      </w:r>
      <w:r w:rsidR="002C5F74" w:rsidRPr="00466A77">
        <w:t xml:space="preserve">Maksātnespējas likumu caurvij princips, ka </w:t>
      </w:r>
      <w:r w:rsidR="00457FBB" w:rsidRPr="00466A77">
        <w:t xml:space="preserve">pirms </w:t>
      </w:r>
      <w:r w:rsidR="002C5F74" w:rsidRPr="00466A77">
        <w:t>kreditoru prasījum</w:t>
      </w:r>
      <w:r w:rsidR="00457FBB" w:rsidRPr="00466A77">
        <w:t>u segšanas tiek segtas maksātnespējas procesa izmaksas</w:t>
      </w:r>
      <w:r w:rsidRPr="00466A77">
        <w:t>, kurās ietilpst arī administratora atlīdzība</w:t>
      </w:r>
      <w:r w:rsidR="00AD3C37" w:rsidRPr="00466A77">
        <w:rPr>
          <w:rStyle w:val="Vresatsauce"/>
        </w:rPr>
        <w:footnoteReference w:id="4"/>
      </w:r>
      <w:r w:rsidR="00DE2D3D" w:rsidRPr="00466A77">
        <w:t xml:space="preserve">. </w:t>
      </w:r>
    </w:p>
    <w:p w14:paraId="4E4C1F97" w14:textId="62BAEAE9" w:rsidR="009C583F" w:rsidRPr="00466A77" w:rsidRDefault="00B66DD1" w:rsidP="00527BBD">
      <w:pPr>
        <w:tabs>
          <w:tab w:val="left" w:pos="993"/>
          <w:tab w:val="left" w:pos="1134"/>
        </w:tabs>
        <w:spacing w:after="0" w:line="240" w:lineRule="auto"/>
        <w:ind w:firstLine="851"/>
        <w:jc w:val="both"/>
      </w:pPr>
      <w:r w:rsidRPr="00466A77">
        <w:t>Turklāt Maksātnespējas likums neparedz administratora un nodrošinātā kreditora tiesības vienoties par citu administratora atlīdzības apmēru un segšanas kārtību.</w:t>
      </w:r>
      <w:r w:rsidR="000114D0" w:rsidRPr="00466A77">
        <w:t xml:space="preserve"> </w:t>
      </w:r>
      <w:r w:rsidR="00EB7449" w:rsidRPr="00466A77">
        <w:t xml:space="preserve">Attiecībā uz administratora atlīdzību par rīcību ar ieķīlāto mantu nav </w:t>
      </w:r>
      <w:r w:rsidR="00D23E3E" w:rsidRPr="00466A77">
        <w:t xml:space="preserve">piemērojams Maksātnespējas likuma 169. panta otrās daļas 2. punkts. </w:t>
      </w:r>
      <w:r w:rsidR="000114D0" w:rsidRPr="00466A77">
        <w:t xml:space="preserve">Maksātnespējas likuma </w:t>
      </w:r>
      <w:r w:rsidR="00E06CF4" w:rsidRPr="00466A77">
        <w:t>169. panta otrās daļas 2. punkt</w:t>
      </w:r>
      <w:r w:rsidR="00B8690B" w:rsidRPr="00466A77">
        <w:t xml:space="preserve">s paredz </w:t>
      </w:r>
      <w:r w:rsidR="00F74DDF" w:rsidRPr="00466A77">
        <w:t xml:space="preserve">tiesības </w:t>
      </w:r>
      <w:r w:rsidR="000114D0" w:rsidRPr="00466A77">
        <w:t xml:space="preserve">vienoties </w:t>
      </w:r>
      <w:r w:rsidR="00CC4D1B" w:rsidRPr="00466A77">
        <w:t>par</w:t>
      </w:r>
      <w:r w:rsidR="00DE0206" w:rsidRPr="00466A77">
        <w:t xml:space="preserve"> citu </w:t>
      </w:r>
      <w:r w:rsidR="0031555D" w:rsidRPr="00466A77">
        <w:t xml:space="preserve">administratora </w:t>
      </w:r>
      <w:r w:rsidR="00DE0206" w:rsidRPr="00466A77">
        <w:t>atlīdzības apmēru un segšanas kārtību</w:t>
      </w:r>
      <w:r w:rsidR="00A40A92" w:rsidRPr="00466A77">
        <w:t xml:space="preserve"> tikai </w:t>
      </w:r>
      <w:r w:rsidR="00D02050" w:rsidRPr="00466A77">
        <w:t xml:space="preserve">tad, ja tā saistīta ar </w:t>
      </w:r>
      <w:r w:rsidR="00A40A92" w:rsidRPr="00466A77">
        <w:t>neieķīlāto mantu.</w:t>
      </w:r>
      <w:r w:rsidR="006737F7" w:rsidRPr="00466A77">
        <w:rPr>
          <w:rStyle w:val="Vresatsauce"/>
        </w:rPr>
        <w:footnoteReference w:id="5"/>
      </w:r>
    </w:p>
    <w:p w14:paraId="04E14F13" w14:textId="214A8968" w:rsidR="00DE0206" w:rsidRPr="00466A77" w:rsidRDefault="00776690" w:rsidP="00527BBD">
      <w:pPr>
        <w:tabs>
          <w:tab w:val="left" w:pos="993"/>
          <w:tab w:val="left" w:pos="1134"/>
        </w:tabs>
        <w:spacing w:after="0" w:line="240" w:lineRule="auto"/>
        <w:ind w:firstLine="851"/>
        <w:jc w:val="both"/>
      </w:pPr>
      <w:r w:rsidRPr="00466A77">
        <w:t>[6.</w:t>
      </w:r>
      <w:r w:rsidR="00A86345" w:rsidRPr="00466A77">
        <w:t>4</w:t>
      </w:r>
      <w:r w:rsidRPr="00466A77">
        <w:t>] </w:t>
      </w:r>
      <w:r w:rsidR="00521A29" w:rsidRPr="00466A77">
        <w:t xml:space="preserve">Saistībā ar Administratores norādēm, ka </w:t>
      </w:r>
      <w:r w:rsidR="00DE1877" w:rsidRPr="00466A77">
        <w:t xml:space="preserve">Maksātnespējas kontroles dienests jau ir pārbaudījis Administratores aprēķinus un atzinis tos par pareiziem un pamatotiem, </w:t>
      </w:r>
      <w:r w:rsidR="001D70DA" w:rsidRPr="00466A77">
        <w:t xml:space="preserve">līdz ar to </w:t>
      </w:r>
      <w:r w:rsidR="00DE1877" w:rsidRPr="00466A77">
        <w:t>Administratorei ir tiesiska paļāvība, ka iestādes rīcība ir tiesiska un konsekventa</w:t>
      </w:r>
      <w:r w:rsidR="001D70DA" w:rsidRPr="00466A77">
        <w:t>, norādāms turpmāk minētais.</w:t>
      </w:r>
    </w:p>
    <w:p w14:paraId="2AA31377" w14:textId="13FEB972" w:rsidR="009B763A" w:rsidRPr="00466A77" w:rsidRDefault="003264A2" w:rsidP="00D84CB6">
      <w:pPr>
        <w:autoSpaceDE w:val="0"/>
        <w:autoSpaceDN w:val="0"/>
        <w:adjustRightInd w:val="0"/>
        <w:spacing w:after="0" w:line="240" w:lineRule="auto"/>
        <w:ind w:firstLine="851"/>
        <w:jc w:val="both"/>
        <w:rPr>
          <w:iCs/>
        </w:rPr>
      </w:pPr>
      <w:r w:rsidRPr="00466A77">
        <w:t xml:space="preserve">Veicot uzraudzību un pieņemot 2022. gada </w:t>
      </w:r>
      <w:r w:rsidR="00F93B01" w:rsidRPr="00466A77">
        <w:rPr>
          <w:rFonts w:eastAsia="Times New Roman"/>
        </w:rPr>
        <w:t>2. august</w:t>
      </w:r>
      <w:r w:rsidR="00D76319" w:rsidRPr="00466A77">
        <w:rPr>
          <w:rFonts w:eastAsia="Times New Roman"/>
        </w:rPr>
        <w:t>a</w:t>
      </w:r>
      <w:r w:rsidR="00F93B01" w:rsidRPr="00466A77">
        <w:rPr>
          <w:rFonts w:eastAsia="Times New Roman"/>
        </w:rPr>
        <w:t xml:space="preserve"> lēmumu </w:t>
      </w:r>
      <w:r w:rsidR="00843B30" w:rsidRPr="00466A77">
        <w:rPr>
          <w:rFonts w:eastAsia="Times New Roman"/>
        </w:rPr>
        <w:t>/lēmuma numurs/</w:t>
      </w:r>
      <w:r w:rsidR="00D76319" w:rsidRPr="00466A77">
        <w:rPr>
          <w:rFonts w:eastAsia="Times New Roman"/>
        </w:rPr>
        <w:t xml:space="preserve">, Maksātnespējas kontroles dienests vērtēja </w:t>
      </w:r>
      <w:r w:rsidR="0095107D" w:rsidRPr="00466A77">
        <w:rPr>
          <w:rFonts w:eastAsia="Times New Roman"/>
        </w:rPr>
        <w:t xml:space="preserve">Administratores rīcību, aprēķinot </w:t>
      </w:r>
      <w:r w:rsidR="00206F8D" w:rsidRPr="00466A77">
        <w:rPr>
          <w:rFonts w:eastAsia="Times New Roman"/>
        </w:rPr>
        <w:t>administratora atlīdzīb</w:t>
      </w:r>
      <w:r w:rsidR="0095107D" w:rsidRPr="00466A77">
        <w:rPr>
          <w:rFonts w:eastAsia="Times New Roman"/>
        </w:rPr>
        <w:t xml:space="preserve">u </w:t>
      </w:r>
      <w:r w:rsidR="006F4862" w:rsidRPr="00466A77">
        <w:rPr>
          <w:iCs/>
        </w:rPr>
        <w:t>no nomas maksas un pakalpojumu sniegšanas ieņēmumiem</w:t>
      </w:r>
      <w:r w:rsidR="009B763A" w:rsidRPr="00466A77">
        <w:rPr>
          <w:iCs/>
        </w:rPr>
        <w:t>.</w:t>
      </w:r>
      <w:r w:rsidR="00F4463D" w:rsidRPr="00466A77">
        <w:rPr>
          <w:iCs/>
        </w:rPr>
        <w:t xml:space="preserve"> </w:t>
      </w:r>
      <w:r w:rsidR="00B95F4F" w:rsidRPr="00466A77">
        <w:rPr>
          <w:iCs/>
        </w:rPr>
        <w:t xml:space="preserve">Savukārt Maksātnespējas kontroles dienesta </w:t>
      </w:r>
      <w:r w:rsidR="00673ABE" w:rsidRPr="00466A77">
        <w:rPr>
          <w:iCs/>
        </w:rPr>
        <w:t xml:space="preserve">2024. gada </w:t>
      </w:r>
      <w:r w:rsidR="00CD2198" w:rsidRPr="00466A77">
        <w:rPr>
          <w:iCs/>
        </w:rPr>
        <w:t xml:space="preserve">7. augusta vēstulē </w:t>
      </w:r>
      <w:r w:rsidR="00843B30" w:rsidRPr="00466A77">
        <w:rPr>
          <w:iCs/>
        </w:rPr>
        <w:t>/vēstules numurs/</w:t>
      </w:r>
      <w:r w:rsidR="00D84CB6" w:rsidRPr="00466A77">
        <w:t xml:space="preserve"> </w:t>
      </w:r>
      <w:r w:rsidR="00D84CB6" w:rsidRPr="00466A77">
        <w:rPr>
          <w:iCs/>
        </w:rPr>
        <w:t>par pārbaudes rezultātu un pārbaudes noslēgšanu</w:t>
      </w:r>
      <w:r w:rsidR="00CD2198" w:rsidRPr="00466A77">
        <w:rPr>
          <w:iCs/>
        </w:rPr>
        <w:t xml:space="preserve"> ir norāde, ka izdarītie secinājumi ir balstīti uz Maksātnespējas kontroles dienesta rīcībā esošo informāciju un konstatētajiem faktiem. Izdarītie secinājumi neierobežo Maksātnespējas kontroles dienestu izdarīt citus secinājumus, noskaidrojot papildu informāciju.</w:t>
      </w:r>
    </w:p>
    <w:p w14:paraId="13BA98F1" w14:textId="28F920D9" w:rsidR="00465DF0" w:rsidRPr="00466A77" w:rsidRDefault="006C64D9" w:rsidP="00CA0F80">
      <w:pPr>
        <w:tabs>
          <w:tab w:val="left" w:pos="993"/>
          <w:tab w:val="left" w:pos="1134"/>
        </w:tabs>
        <w:spacing w:after="0" w:line="240" w:lineRule="auto"/>
        <w:ind w:firstLine="851"/>
        <w:jc w:val="both"/>
      </w:pPr>
      <w:r w:rsidRPr="00466A77">
        <w:t>Taisnīguma princips ir fundamentāls vispārējais tiesību princips. Atbilstoši objektīvai izpratnei par taisnīgumu ikviens saņem to, kas viņam pienākas.</w:t>
      </w:r>
      <w:r w:rsidR="00465DF0" w:rsidRPr="00466A77">
        <w:t xml:space="preserve"> </w:t>
      </w:r>
      <w:r w:rsidR="005F64EA" w:rsidRPr="00466A77">
        <w:t>Lai noskaidrotu, vai tiesiskā paļāvība ir vai nav, jāatbild uz trīs jautājumiem:</w:t>
      </w:r>
    </w:p>
    <w:p w14:paraId="3399476C" w14:textId="77777777" w:rsidR="00465DF0" w:rsidRPr="00466A77" w:rsidRDefault="005F64EA" w:rsidP="00CA0F80">
      <w:pPr>
        <w:tabs>
          <w:tab w:val="left" w:pos="993"/>
          <w:tab w:val="left" w:pos="1134"/>
        </w:tabs>
        <w:spacing w:after="0" w:line="240" w:lineRule="auto"/>
        <w:ind w:firstLine="851"/>
        <w:jc w:val="both"/>
      </w:pPr>
      <w:r w:rsidRPr="00466A77">
        <w:t>1)</w:t>
      </w:r>
      <w:r w:rsidR="00465DF0" w:rsidRPr="00466A77">
        <w:t> </w:t>
      </w:r>
      <w:r w:rsidRPr="00466A77">
        <w:t>vai bija kaut kas, uz ko varēja paļauties (skaidrs iestādes izteikums)</w:t>
      </w:r>
      <w:r w:rsidR="00465DF0" w:rsidRPr="00466A77">
        <w:t>;</w:t>
      </w:r>
      <w:r w:rsidRPr="00466A77">
        <w:t xml:space="preserve"> </w:t>
      </w:r>
    </w:p>
    <w:p w14:paraId="0C400B19" w14:textId="77777777" w:rsidR="00465DF0" w:rsidRPr="00466A77" w:rsidRDefault="005F64EA" w:rsidP="00CA0F80">
      <w:pPr>
        <w:tabs>
          <w:tab w:val="left" w:pos="993"/>
          <w:tab w:val="left" w:pos="1134"/>
        </w:tabs>
        <w:spacing w:after="0" w:line="240" w:lineRule="auto"/>
        <w:ind w:firstLine="851"/>
        <w:jc w:val="both"/>
      </w:pPr>
      <w:r w:rsidRPr="00466A77">
        <w:lastRenderedPageBreak/>
        <w:t>2)</w:t>
      </w:r>
      <w:r w:rsidR="00465DF0" w:rsidRPr="00466A77">
        <w:t> </w:t>
      </w:r>
      <w:r w:rsidRPr="00466A77">
        <w:t>vai attiecīgā persona tiešām uz to paļāvās</w:t>
      </w:r>
      <w:r w:rsidR="00465DF0" w:rsidRPr="00466A77">
        <w:t>;</w:t>
      </w:r>
      <w:r w:rsidRPr="00466A77">
        <w:t xml:space="preserve"> </w:t>
      </w:r>
    </w:p>
    <w:p w14:paraId="5ECB19A3" w14:textId="7DF63B07" w:rsidR="00DE0206" w:rsidRPr="00466A77" w:rsidRDefault="005F64EA" w:rsidP="00CA0F80">
      <w:pPr>
        <w:tabs>
          <w:tab w:val="left" w:pos="993"/>
          <w:tab w:val="left" w:pos="1134"/>
        </w:tabs>
        <w:spacing w:after="0" w:line="240" w:lineRule="auto"/>
        <w:ind w:firstLine="851"/>
        <w:jc w:val="both"/>
      </w:pPr>
      <w:r w:rsidRPr="00466A77">
        <w:t>3)</w:t>
      </w:r>
      <w:r w:rsidR="00465DF0" w:rsidRPr="00466A77">
        <w:t> </w:t>
      </w:r>
      <w:r w:rsidRPr="00466A77">
        <w:t>vai attiecīgā personas paļāvība ir aizsardzības vērta</w:t>
      </w:r>
      <w:r w:rsidR="003850BA" w:rsidRPr="00466A77">
        <w:rPr>
          <w:rStyle w:val="Vresatsauce"/>
        </w:rPr>
        <w:footnoteReference w:id="6"/>
      </w:r>
      <w:r w:rsidRPr="00466A77">
        <w:t>.</w:t>
      </w:r>
    </w:p>
    <w:p w14:paraId="50D5C8CE" w14:textId="77777777" w:rsidR="000611D0" w:rsidRPr="00466A77" w:rsidRDefault="00450776" w:rsidP="000611D0">
      <w:pPr>
        <w:widowControl/>
        <w:spacing w:after="0" w:line="240" w:lineRule="auto"/>
        <w:ind w:firstLine="851"/>
        <w:jc w:val="both"/>
        <w:rPr>
          <w:rFonts w:eastAsia="Times New Roman"/>
          <w:lang w:eastAsia="en-US"/>
        </w:rPr>
      </w:pPr>
      <w:r w:rsidRPr="00466A77">
        <w:rPr>
          <w:rFonts w:eastAsia="Times New Roman"/>
          <w:lang w:eastAsia="en-US"/>
        </w:rPr>
        <w:t>Tiesiskās paļāvības aizsardzības princips nereti saduras ar tiesiskuma principu. Proti, var rasties situācijas, kurās privātpersonas tiesiskās paļāvības aizsardzības princips prasa ievērot iepriekš izteikto apsolījumu, bet tiesiskuma princips un sabiedrības intereses prasa no šī apsolījuma atkāpties. Šāda principu kolīzija atrisināma ar svēršanas un salīdzināšanas metodes palīdzību, iegūstot labāko iespējamo kompromisu (</w:t>
      </w:r>
      <w:r w:rsidRPr="00466A77">
        <w:rPr>
          <w:rFonts w:eastAsia="Times New Roman"/>
          <w:iCs/>
          <w:lang w:eastAsia="en-US"/>
        </w:rPr>
        <w:t>Briede J. 10.</w:t>
      </w:r>
      <w:r w:rsidR="003515F1" w:rsidRPr="00466A77">
        <w:rPr>
          <w:rFonts w:eastAsia="Times New Roman"/>
          <w:iCs/>
          <w:lang w:eastAsia="en-US"/>
        </w:rPr>
        <w:t> </w:t>
      </w:r>
      <w:r w:rsidRPr="00466A77">
        <w:rPr>
          <w:rFonts w:eastAsia="Times New Roman"/>
          <w:iCs/>
          <w:lang w:eastAsia="en-US"/>
        </w:rPr>
        <w:t>panta komentārs. Grām.: Administratīvā procesa likuma komentāri. A un B daļa. Briede J. (Zin. red.) Rīga: Tiesu namu aģentūra, 2013, 166.</w:t>
      </w:r>
      <w:r w:rsidR="003515F1" w:rsidRPr="00466A77">
        <w:rPr>
          <w:rFonts w:eastAsia="Times New Roman"/>
          <w:iCs/>
          <w:lang w:eastAsia="en-US"/>
        </w:rPr>
        <w:t> </w:t>
      </w:r>
      <w:r w:rsidRPr="00466A77">
        <w:rPr>
          <w:rFonts w:eastAsia="Times New Roman"/>
          <w:iCs/>
          <w:lang w:eastAsia="en-US"/>
        </w:rPr>
        <w:t>lpp.</w:t>
      </w:r>
      <w:r w:rsidRPr="00466A77">
        <w:rPr>
          <w:rFonts w:eastAsia="Times New Roman"/>
          <w:lang w:eastAsia="en-US"/>
        </w:rPr>
        <w:t>)</w:t>
      </w:r>
      <w:r w:rsidR="003515F1" w:rsidRPr="00466A77">
        <w:rPr>
          <w:rStyle w:val="Vresatsauce"/>
          <w:rFonts w:eastAsia="Times New Roman"/>
          <w:lang w:eastAsia="en-US"/>
        </w:rPr>
        <w:footnoteReference w:id="7"/>
      </w:r>
      <w:r w:rsidRPr="00466A77">
        <w:rPr>
          <w:rFonts w:eastAsia="Times New Roman"/>
          <w:lang w:eastAsia="en-US"/>
        </w:rPr>
        <w:t>.</w:t>
      </w:r>
    </w:p>
    <w:p w14:paraId="5372EC65" w14:textId="77A8D5BE" w:rsidR="00110A92" w:rsidRPr="00466A77" w:rsidRDefault="00110A92" w:rsidP="000611D0">
      <w:pPr>
        <w:widowControl/>
        <w:spacing w:after="0" w:line="240" w:lineRule="auto"/>
        <w:ind w:firstLine="851"/>
        <w:jc w:val="both"/>
        <w:rPr>
          <w:rFonts w:eastAsia="Times New Roman"/>
          <w:lang w:eastAsia="en-US"/>
        </w:rPr>
      </w:pPr>
      <w:r w:rsidRPr="00466A77">
        <w:rPr>
          <w:rFonts w:eastAsia="Times New Roman"/>
          <w:lang w:eastAsia="en-US"/>
        </w:rPr>
        <w:t xml:space="preserve">Lai gan </w:t>
      </w:r>
      <w:r w:rsidR="00437DFF" w:rsidRPr="00466A77">
        <w:rPr>
          <w:rFonts w:eastAsia="Times New Roman"/>
          <w:lang w:eastAsia="en-US"/>
        </w:rPr>
        <w:t xml:space="preserve">saskaņā ar vispārējiem principiem jebkurai personai savas tiesības jāaizsargā kā krietnam un rūpīgam saimniekam, savlaicīgi veicot visas nepieciešamās darbības, lai aizsargātu savas intereses, </w:t>
      </w:r>
      <w:r w:rsidR="001972D9" w:rsidRPr="00466A77">
        <w:rPr>
          <w:rFonts w:eastAsia="Times New Roman"/>
          <w:lang w:eastAsia="en-US"/>
        </w:rPr>
        <w:t>tas nav šķērslis, lai</w:t>
      </w:r>
      <w:r w:rsidR="00DC4B9F" w:rsidRPr="00466A77">
        <w:rPr>
          <w:rFonts w:eastAsia="Times New Roman"/>
          <w:lang w:eastAsia="en-US"/>
        </w:rPr>
        <w:t>,</w:t>
      </w:r>
      <w:r w:rsidR="00883098" w:rsidRPr="00466A77">
        <w:rPr>
          <w:rFonts w:eastAsia="Times New Roman"/>
          <w:lang w:eastAsia="en-US"/>
        </w:rPr>
        <w:t xml:space="preserve"> konstatējot</w:t>
      </w:r>
      <w:r w:rsidR="00DC4B9F" w:rsidRPr="00466A77">
        <w:rPr>
          <w:rFonts w:eastAsia="Times New Roman"/>
          <w:lang w:eastAsia="en-US"/>
        </w:rPr>
        <w:t xml:space="preserve"> savu</w:t>
      </w:r>
      <w:r w:rsidR="00883098" w:rsidRPr="00466A77">
        <w:rPr>
          <w:rFonts w:eastAsia="Times New Roman"/>
          <w:lang w:eastAsia="en-US"/>
        </w:rPr>
        <w:t xml:space="preserve"> likumisko tiesību aizskārumu</w:t>
      </w:r>
      <w:r w:rsidR="00DC4B9F" w:rsidRPr="00466A77">
        <w:rPr>
          <w:rFonts w:eastAsia="Times New Roman"/>
          <w:lang w:eastAsia="en-US"/>
        </w:rPr>
        <w:t>, persona</w:t>
      </w:r>
      <w:r w:rsidR="001972D9" w:rsidRPr="00466A77">
        <w:rPr>
          <w:rFonts w:eastAsia="Times New Roman"/>
          <w:lang w:eastAsia="en-US"/>
        </w:rPr>
        <w:t xml:space="preserve"> uzsāktu darbības tā novēršanai.</w:t>
      </w:r>
    </w:p>
    <w:p w14:paraId="36792C10" w14:textId="77777777" w:rsidR="0027077B" w:rsidRPr="00466A77" w:rsidRDefault="00715069" w:rsidP="000611D0">
      <w:pPr>
        <w:widowControl/>
        <w:spacing w:after="0" w:line="240" w:lineRule="auto"/>
        <w:ind w:firstLine="851"/>
        <w:jc w:val="both"/>
        <w:rPr>
          <w:rFonts w:eastAsia="Times New Roman"/>
          <w:lang w:eastAsia="en-US"/>
        </w:rPr>
      </w:pPr>
      <w:r w:rsidRPr="00466A77">
        <w:rPr>
          <w:rFonts w:eastAsia="Times New Roman"/>
          <w:lang w:eastAsia="en-US"/>
        </w:rPr>
        <w:t xml:space="preserve">No 2024. gada </w:t>
      </w:r>
      <w:r w:rsidR="007343E1" w:rsidRPr="00466A77">
        <w:rPr>
          <w:rFonts w:eastAsia="Times New Roman"/>
          <w:lang w:eastAsia="en-US"/>
        </w:rPr>
        <w:t>27. augusta Iesniedzēju pārstāv likvidator</w:t>
      </w:r>
      <w:r w:rsidR="006E595A" w:rsidRPr="00466A77">
        <w:rPr>
          <w:rFonts w:eastAsia="Times New Roman"/>
          <w:lang w:eastAsia="en-US"/>
        </w:rPr>
        <w:t>s</w:t>
      </w:r>
      <w:r w:rsidR="007343E1" w:rsidRPr="00466A77">
        <w:rPr>
          <w:rFonts w:eastAsia="Times New Roman"/>
          <w:lang w:eastAsia="en-US"/>
        </w:rPr>
        <w:t xml:space="preserve">. </w:t>
      </w:r>
    </w:p>
    <w:p w14:paraId="20D0A427" w14:textId="5DF2711B" w:rsidR="001972D9" w:rsidRPr="00466A77" w:rsidRDefault="00E57CEE" w:rsidP="000611D0">
      <w:pPr>
        <w:widowControl/>
        <w:spacing w:after="0" w:line="240" w:lineRule="auto"/>
        <w:ind w:firstLine="851"/>
        <w:jc w:val="both"/>
        <w:rPr>
          <w:rFonts w:eastAsia="Times New Roman"/>
          <w:lang w:eastAsia="en-US"/>
        </w:rPr>
      </w:pPr>
      <w:r w:rsidRPr="00466A77">
        <w:rPr>
          <w:rFonts w:eastAsia="Times New Roman"/>
          <w:lang w:eastAsia="en-US"/>
        </w:rPr>
        <w:t>Saskaņā ar Komerclikuma 322. panta otro daļu likvidators piedzen parādus, pārdod sabiedrības mantu un apmierina kreditoru prasījumus.</w:t>
      </w:r>
      <w:r w:rsidR="002A5870" w:rsidRPr="00466A77">
        <w:rPr>
          <w:rFonts w:eastAsia="Times New Roman"/>
          <w:lang w:eastAsia="en-US"/>
        </w:rPr>
        <w:t xml:space="preserve"> </w:t>
      </w:r>
      <w:r w:rsidR="0027077B" w:rsidRPr="00466A77">
        <w:rPr>
          <w:rFonts w:eastAsia="Times New Roman"/>
          <w:lang w:eastAsia="en-US"/>
        </w:rPr>
        <w:t>No minētā izriet</w:t>
      </w:r>
      <w:r w:rsidR="002A5870" w:rsidRPr="00466A77">
        <w:rPr>
          <w:rFonts w:eastAsia="Times New Roman"/>
          <w:lang w:eastAsia="en-US"/>
        </w:rPr>
        <w:t xml:space="preserve"> likvidatora pienākums</w:t>
      </w:r>
      <w:r w:rsidR="006E595A" w:rsidRPr="00466A77">
        <w:rPr>
          <w:rFonts w:eastAsia="Times New Roman"/>
          <w:lang w:eastAsia="en-US"/>
        </w:rPr>
        <w:t xml:space="preserve"> </w:t>
      </w:r>
      <w:r w:rsidR="0027077B" w:rsidRPr="00466A77">
        <w:rPr>
          <w:rFonts w:eastAsia="Times New Roman"/>
          <w:lang w:eastAsia="en-US"/>
        </w:rPr>
        <w:t>veikt aktīvas darbības, lai atgūtu likvidējamās komercsabiedrības mantu.</w:t>
      </w:r>
      <w:r w:rsidR="00B417B4" w:rsidRPr="00466A77">
        <w:rPr>
          <w:rFonts w:eastAsia="Times New Roman"/>
          <w:lang w:eastAsia="en-US"/>
        </w:rPr>
        <w:t xml:space="preserve"> </w:t>
      </w:r>
      <w:r w:rsidR="00376A8A" w:rsidRPr="00466A77">
        <w:rPr>
          <w:rFonts w:eastAsia="Times New Roman"/>
          <w:lang w:eastAsia="en-US"/>
        </w:rPr>
        <w:t xml:space="preserve">Līdz ar to </w:t>
      </w:r>
      <w:r w:rsidR="00FF06DD" w:rsidRPr="00466A77">
        <w:rPr>
          <w:rFonts w:eastAsia="Times New Roman"/>
          <w:lang w:eastAsia="en-US"/>
        </w:rPr>
        <w:t xml:space="preserve">likvidatoram ir jāpārliecinās par </w:t>
      </w:r>
      <w:r w:rsidR="00376A8A" w:rsidRPr="00466A77">
        <w:rPr>
          <w:rFonts w:eastAsia="Times New Roman"/>
          <w:lang w:eastAsia="en-US"/>
        </w:rPr>
        <w:t>iepriekšēj</w:t>
      </w:r>
      <w:r w:rsidR="00FF06DD" w:rsidRPr="00466A77">
        <w:rPr>
          <w:rFonts w:eastAsia="Times New Roman"/>
          <w:lang w:eastAsia="en-US"/>
        </w:rPr>
        <w:t>o</w:t>
      </w:r>
      <w:r w:rsidR="00376A8A" w:rsidRPr="00466A77">
        <w:rPr>
          <w:rFonts w:eastAsia="Times New Roman"/>
          <w:lang w:eastAsia="en-US"/>
        </w:rPr>
        <w:t xml:space="preserve"> amatperson</w:t>
      </w:r>
      <w:r w:rsidR="00FF06DD" w:rsidRPr="00466A77">
        <w:rPr>
          <w:rFonts w:eastAsia="Times New Roman"/>
          <w:lang w:eastAsia="en-US"/>
        </w:rPr>
        <w:t>u</w:t>
      </w:r>
      <w:r w:rsidR="00376A8A" w:rsidRPr="00466A77">
        <w:rPr>
          <w:rFonts w:eastAsia="Times New Roman"/>
          <w:lang w:eastAsia="en-US"/>
        </w:rPr>
        <w:t xml:space="preserve"> darbības</w:t>
      </w:r>
      <w:r w:rsidR="00FF06DD" w:rsidRPr="00466A77">
        <w:rPr>
          <w:rFonts w:eastAsia="Times New Roman"/>
          <w:lang w:eastAsia="en-US"/>
        </w:rPr>
        <w:t xml:space="preserve"> atbilstību normatīvajam regulējumam un likvidējamās komercsabiedrības likumiskajām interesēm.</w:t>
      </w:r>
    </w:p>
    <w:p w14:paraId="770094D2" w14:textId="7780F5AE" w:rsidR="004E7A45" w:rsidRPr="00466A77" w:rsidRDefault="00311F2F" w:rsidP="000611D0">
      <w:pPr>
        <w:widowControl/>
        <w:spacing w:after="0" w:line="240" w:lineRule="auto"/>
        <w:ind w:firstLine="851"/>
        <w:jc w:val="both"/>
      </w:pPr>
      <w:r w:rsidRPr="00466A77">
        <w:rPr>
          <w:rFonts w:eastAsia="Times New Roman"/>
          <w:lang w:eastAsia="en-US"/>
        </w:rPr>
        <w:t>Ievērojot minēto,</w:t>
      </w:r>
      <w:r w:rsidR="00D12F5F" w:rsidRPr="00466A77">
        <w:rPr>
          <w:rFonts w:eastAsia="Times New Roman"/>
          <w:lang w:eastAsia="en-US"/>
        </w:rPr>
        <w:t xml:space="preserve"> tostarp </w:t>
      </w:r>
      <w:r w:rsidR="00D577D6" w:rsidRPr="00466A77">
        <w:rPr>
          <w:rFonts w:eastAsia="Times New Roman"/>
          <w:lang w:eastAsia="en-US"/>
        </w:rPr>
        <w:t xml:space="preserve">Maksātnespējas kontroles dienesta 2022. gada </w:t>
      </w:r>
      <w:r w:rsidR="00D577D6" w:rsidRPr="00466A77">
        <w:rPr>
          <w:rFonts w:eastAsia="Times New Roman"/>
        </w:rPr>
        <w:t xml:space="preserve">2. augusta lēmumā </w:t>
      </w:r>
      <w:r w:rsidR="00843B30" w:rsidRPr="00466A77">
        <w:rPr>
          <w:rFonts w:eastAsia="Times New Roman"/>
        </w:rPr>
        <w:t>/lēmuma numurs/</w:t>
      </w:r>
      <w:r w:rsidR="00D577D6" w:rsidRPr="00466A77">
        <w:rPr>
          <w:rFonts w:eastAsia="Times New Roman"/>
        </w:rPr>
        <w:t xml:space="preserve"> un 2024. gada </w:t>
      </w:r>
      <w:r w:rsidR="00D577D6" w:rsidRPr="00466A77">
        <w:rPr>
          <w:iCs/>
        </w:rPr>
        <w:t xml:space="preserve">7. augusta vēstulē </w:t>
      </w:r>
      <w:r w:rsidR="00843B30" w:rsidRPr="00466A77">
        <w:rPr>
          <w:iCs/>
        </w:rPr>
        <w:t>/vēstules numurs/</w:t>
      </w:r>
      <w:r w:rsidR="00D577D6" w:rsidRPr="00466A77">
        <w:t xml:space="preserve"> </w:t>
      </w:r>
      <w:r w:rsidR="009405AA" w:rsidRPr="00466A77">
        <w:t>norādīto,</w:t>
      </w:r>
      <w:r w:rsidRPr="00466A77">
        <w:rPr>
          <w:rFonts w:eastAsia="Times New Roman"/>
          <w:lang w:eastAsia="en-US"/>
        </w:rPr>
        <w:t xml:space="preserve"> </w:t>
      </w:r>
      <w:r w:rsidR="00502F2E" w:rsidRPr="00466A77">
        <w:rPr>
          <w:rFonts w:eastAsia="Times New Roman"/>
          <w:lang w:eastAsia="en-US"/>
        </w:rPr>
        <w:t xml:space="preserve">kā arī Parādnieka maksātnespējas procesa apjomu, </w:t>
      </w:r>
      <w:r w:rsidR="00D12F5F" w:rsidRPr="00466A77">
        <w:rPr>
          <w:rFonts w:eastAsia="Times New Roman"/>
          <w:lang w:eastAsia="en-US"/>
        </w:rPr>
        <w:t xml:space="preserve">Administratores paļāvība, ka </w:t>
      </w:r>
      <w:r w:rsidR="009405AA" w:rsidRPr="00466A77">
        <w:rPr>
          <w:rFonts w:eastAsia="Times New Roman"/>
          <w:lang w:eastAsia="en-US"/>
        </w:rPr>
        <w:t xml:space="preserve">Maksātnespējas kontroles dienests </w:t>
      </w:r>
      <w:r w:rsidR="00502F2E" w:rsidRPr="00466A77">
        <w:t xml:space="preserve">ir pārliecinājies par Administratores </w:t>
      </w:r>
      <w:r w:rsidR="00AF3039" w:rsidRPr="00466A77">
        <w:t xml:space="preserve">visu sagatavoto </w:t>
      </w:r>
      <w:r w:rsidR="00502F2E" w:rsidRPr="00466A77">
        <w:t xml:space="preserve">aprēķinu tiesiskumu un </w:t>
      </w:r>
      <w:r w:rsidR="009405AA" w:rsidRPr="00466A77">
        <w:t>atzinis tos par pareiziem un pamatotiem</w:t>
      </w:r>
      <w:r w:rsidR="00B95E9D" w:rsidRPr="00466A77">
        <w:t>, nav aizsargājama un nav pamatota.</w:t>
      </w:r>
    </w:p>
    <w:p w14:paraId="3CA8DDB6" w14:textId="2F4059DE" w:rsidR="0088697E" w:rsidRPr="00466A77" w:rsidRDefault="009436FC" w:rsidP="00110A92">
      <w:pPr>
        <w:widowControl/>
        <w:spacing w:after="0" w:line="240" w:lineRule="auto"/>
        <w:ind w:firstLine="851"/>
        <w:jc w:val="both"/>
      </w:pPr>
      <w:r w:rsidRPr="00466A77">
        <w:t>Turklāt Administratorei</w:t>
      </w:r>
      <w:r w:rsidR="006D1C3C" w:rsidRPr="00466A77">
        <w:t xml:space="preserve">, ievērojot viņas profesionālās zināšanas, bija jāapzinās </w:t>
      </w:r>
      <w:r w:rsidR="004D00F8" w:rsidRPr="00466A77">
        <w:t>administratora atlīdzības aprēķina neatbilstība maksātnespējas procesu reglamentējošām tiesību normām</w:t>
      </w:r>
      <w:r w:rsidR="006D1C3C" w:rsidRPr="00466A77">
        <w:t>.</w:t>
      </w:r>
    </w:p>
    <w:p w14:paraId="4C31BA94" w14:textId="40011C00" w:rsidR="005B3591" w:rsidRPr="00466A77" w:rsidRDefault="006662A0" w:rsidP="005B3591">
      <w:pPr>
        <w:tabs>
          <w:tab w:val="left" w:pos="993"/>
          <w:tab w:val="left" w:pos="1134"/>
        </w:tabs>
        <w:spacing w:after="0" w:line="240" w:lineRule="auto"/>
        <w:ind w:firstLine="851"/>
        <w:jc w:val="both"/>
      </w:pPr>
      <w:r w:rsidRPr="00466A77">
        <w:t>[6.5] Izvērtējot minēto, secināms, ka Administratore</w:t>
      </w:r>
      <w:r w:rsidR="004F60D0" w:rsidRPr="00466A77">
        <w:t xml:space="preserve">, aprēķinot administratora atlīdzību </w:t>
      </w:r>
      <w:r w:rsidR="00707C71" w:rsidRPr="00466A77">
        <w:t xml:space="preserve">nevis no kreditoriem izmaksājamās summas, </w:t>
      </w:r>
      <w:r w:rsidR="006E758F" w:rsidRPr="00466A77">
        <w:t>bet no mantas realizācijā iegūt</w:t>
      </w:r>
      <w:r w:rsidR="007F0C89" w:rsidRPr="00466A77">
        <w:t>o</w:t>
      </w:r>
      <w:r w:rsidR="006E758F" w:rsidRPr="00466A77">
        <w:t xml:space="preserve"> naudas līdzekļ</w:t>
      </w:r>
      <w:r w:rsidR="007F0C89" w:rsidRPr="00466A77">
        <w:t>u kopsummas</w:t>
      </w:r>
      <w:r w:rsidR="006E758F" w:rsidRPr="00466A77">
        <w:t xml:space="preserve">, </w:t>
      </w:r>
      <w:r w:rsidR="00707C71" w:rsidRPr="00466A77">
        <w:t>nav ievērojusi Maksātnespējas likuma 169. panta trešās daļas prasības.</w:t>
      </w:r>
      <w:r w:rsidR="006E758F" w:rsidRPr="00466A77">
        <w:t xml:space="preserve"> Līdz ar to Administratorei ir uzliekams tiesiskais pienākums </w:t>
      </w:r>
      <w:r w:rsidR="002D747D" w:rsidRPr="00466A77">
        <w:t>aprēķināt administratora atlīdzību no kreditoriem izmaksājamās summas</w:t>
      </w:r>
      <w:r w:rsidR="000934C6" w:rsidRPr="00466A77">
        <w:t>, kas</w:t>
      </w:r>
      <w:r w:rsidR="00F450E0" w:rsidRPr="00466A77">
        <w:t xml:space="preserve"> veidojas, no mantas realizācijā iegūtajiem naudas līdzekļiem atņemot ar to </w:t>
      </w:r>
      <w:r w:rsidR="00B2269B" w:rsidRPr="00466A77">
        <w:t>saistītos maksātnespējas procesa izdevumus.</w:t>
      </w:r>
    </w:p>
    <w:p w14:paraId="2957FEA0" w14:textId="693CC8F3" w:rsidR="00830FD0" w:rsidRPr="00466A77" w:rsidRDefault="00FC25AB" w:rsidP="005B3591">
      <w:pPr>
        <w:tabs>
          <w:tab w:val="left" w:pos="993"/>
          <w:tab w:val="left" w:pos="1134"/>
        </w:tabs>
        <w:spacing w:after="0" w:line="240" w:lineRule="auto"/>
        <w:ind w:firstLine="851"/>
        <w:jc w:val="both"/>
      </w:pPr>
      <w:r w:rsidRPr="00466A77">
        <w:t>Proti, administratora atlīdzība</w:t>
      </w:r>
      <w:r w:rsidR="009C10A5" w:rsidRPr="00466A77">
        <w:t xml:space="preserve"> saskaņā ar Maksātnespējas likuma 169. panta trešo daļu</w:t>
      </w:r>
      <w:r w:rsidRPr="00466A77">
        <w:t xml:space="preserve"> ir aprēķināma</w:t>
      </w:r>
      <w:r w:rsidR="006A5F25" w:rsidRPr="00466A77">
        <w:t xml:space="preserve"> </w:t>
      </w:r>
      <w:r w:rsidR="00F96C1C" w:rsidRPr="00466A77">
        <w:t xml:space="preserve">no starpības, kas veidojas </w:t>
      </w:r>
      <w:r w:rsidR="004052DF" w:rsidRPr="00466A77">
        <w:t xml:space="preserve">no </w:t>
      </w:r>
      <w:r w:rsidR="006A5F25" w:rsidRPr="00466A77">
        <w:t>m</w:t>
      </w:r>
      <w:r w:rsidR="00095DF1" w:rsidRPr="00466A77">
        <w:t>antas pārdošanas ieņēmumi</w:t>
      </w:r>
      <w:r w:rsidR="004052DF" w:rsidRPr="00466A77">
        <w:t xml:space="preserve">em </w:t>
      </w:r>
      <w:r w:rsidR="009C10A5" w:rsidRPr="00466A77">
        <w:t>atņemot</w:t>
      </w:r>
      <w:r w:rsidR="00095DF1" w:rsidRPr="00466A77">
        <w:t xml:space="preserve"> </w:t>
      </w:r>
      <w:r w:rsidR="00830FD0" w:rsidRPr="00466A77">
        <w:t>ar to saistīt</w:t>
      </w:r>
      <w:r w:rsidR="00095D50" w:rsidRPr="00466A77">
        <w:t>os</w:t>
      </w:r>
      <w:r w:rsidR="00830FD0" w:rsidRPr="00466A77">
        <w:t xml:space="preserve"> izdevum</w:t>
      </w:r>
      <w:r w:rsidR="00095D50" w:rsidRPr="00466A77">
        <w:t>us.</w:t>
      </w:r>
    </w:p>
    <w:p w14:paraId="59C71B90" w14:textId="4A1357D2" w:rsidR="00095D50" w:rsidRPr="00211D71" w:rsidRDefault="00B8718D" w:rsidP="005B3591">
      <w:pPr>
        <w:tabs>
          <w:tab w:val="left" w:pos="993"/>
          <w:tab w:val="left" w:pos="1134"/>
        </w:tabs>
        <w:spacing w:after="0" w:line="240" w:lineRule="auto"/>
        <w:ind w:firstLine="851"/>
        <w:jc w:val="both"/>
        <w:rPr>
          <w:i/>
          <w:iCs/>
        </w:rPr>
      </w:pPr>
      <w:r w:rsidRPr="00466A77">
        <w:t xml:space="preserve">Turklāt </w:t>
      </w:r>
      <w:r w:rsidR="00D868D3" w:rsidRPr="00466A77">
        <w:t>Parādnieka (Administratores personā), Iesniedzēja un Bankas 2019. gada 1. maija vienošanās 2. punktā ir noteikts</w:t>
      </w:r>
      <w:r w:rsidR="00784E30" w:rsidRPr="00466A77">
        <w:t xml:space="preserve">: </w:t>
      </w:r>
      <w:r w:rsidR="00784E30" w:rsidRPr="00466A77">
        <w:rPr>
          <w:i/>
          <w:iCs/>
        </w:rPr>
        <w:t>[..]</w:t>
      </w:r>
      <w:r w:rsidR="00442122" w:rsidRPr="00466A77">
        <w:rPr>
          <w:i/>
          <w:iCs/>
        </w:rPr>
        <w:t xml:space="preserve"> </w:t>
      </w:r>
      <w:r w:rsidR="00BE42B0" w:rsidRPr="00466A77">
        <w:rPr>
          <w:i/>
          <w:iCs/>
        </w:rPr>
        <w:t xml:space="preserve">Divu darba dienu laikā pēc kartēja kalendāra mēneša beigām Parādnieka administrators nosūta </w:t>
      </w:r>
      <w:r w:rsidR="00843B30" w:rsidRPr="00466A77">
        <w:rPr>
          <w:i/>
          <w:iCs/>
        </w:rPr>
        <w:t>/Nosaukums A/</w:t>
      </w:r>
      <w:r w:rsidR="00BE42B0" w:rsidRPr="00466A77">
        <w:rPr>
          <w:i/>
          <w:iCs/>
        </w:rPr>
        <w:t xml:space="preserve"> un </w:t>
      </w:r>
      <w:r w:rsidR="00276D3F" w:rsidRPr="00466A77">
        <w:rPr>
          <w:i/>
          <w:iCs/>
        </w:rPr>
        <w:t>/Nosaukums D/</w:t>
      </w:r>
      <w:r w:rsidR="00BE42B0" w:rsidRPr="00466A77">
        <w:rPr>
          <w:i/>
          <w:iCs/>
        </w:rPr>
        <w:t xml:space="preserve"> atskaiti</w:t>
      </w:r>
      <w:r w:rsidR="00BE42B0" w:rsidRPr="00211D71">
        <w:rPr>
          <w:i/>
          <w:iCs/>
        </w:rPr>
        <w:t xml:space="preserve"> par Parādnieka krājumu pārdošanu, norādot arī faktiskos izdevumus.</w:t>
      </w:r>
    </w:p>
    <w:p w14:paraId="54A78197" w14:textId="3096587D" w:rsidR="003C39D4" w:rsidRPr="00211D71" w:rsidRDefault="007911C6" w:rsidP="005B3591">
      <w:pPr>
        <w:tabs>
          <w:tab w:val="left" w:pos="993"/>
          <w:tab w:val="left" w:pos="1134"/>
        </w:tabs>
        <w:spacing w:after="0" w:line="240" w:lineRule="auto"/>
        <w:ind w:firstLine="851"/>
        <w:jc w:val="both"/>
      </w:pPr>
      <w:r w:rsidRPr="00211D71">
        <w:t xml:space="preserve">No Sūdzībai pievienotajiem aprēķiniem izriet, ka </w:t>
      </w:r>
      <w:r w:rsidR="00FB0266" w:rsidRPr="00211D71">
        <w:t>mantas realizācijas izdevumi kārtēj</w:t>
      </w:r>
      <w:r w:rsidR="000466E0" w:rsidRPr="00211D71">
        <w:t>ā</w:t>
      </w:r>
      <w:r w:rsidR="00FB0266" w:rsidRPr="00211D71">
        <w:t xml:space="preserve"> kalendā</w:t>
      </w:r>
      <w:r w:rsidR="000466E0" w:rsidRPr="00211D71">
        <w:t>rajā</w:t>
      </w:r>
      <w:r w:rsidR="00FB0266" w:rsidRPr="00211D71">
        <w:t xml:space="preserve"> mēnes</w:t>
      </w:r>
      <w:r w:rsidR="000466E0" w:rsidRPr="00211D71">
        <w:t>ī</w:t>
      </w:r>
      <w:r w:rsidR="00FB0266" w:rsidRPr="00211D71">
        <w:t xml:space="preserve"> tiek precīzi aprēķināti </w:t>
      </w:r>
      <w:r w:rsidR="003C39D4" w:rsidRPr="00211D71">
        <w:t>mēneša beigās</w:t>
      </w:r>
      <w:r w:rsidR="000466E0" w:rsidRPr="00211D71">
        <w:t xml:space="preserve">. </w:t>
      </w:r>
      <w:r w:rsidR="00A8373C" w:rsidRPr="00211D71">
        <w:t>Līdz ar to</w:t>
      </w:r>
      <w:r w:rsidR="000466E0" w:rsidRPr="00211D71">
        <w:t xml:space="preserve"> mantas realizācijas izdevumi</w:t>
      </w:r>
      <w:r w:rsidR="003906CD" w:rsidRPr="00211D71">
        <w:t xml:space="preserve"> ir</w:t>
      </w:r>
      <w:r w:rsidR="003C39D4" w:rsidRPr="00211D71">
        <w:t xml:space="preserve"> norādīti </w:t>
      </w:r>
      <w:r w:rsidR="00A8373C" w:rsidRPr="00211D71">
        <w:t xml:space="preserve">kārtējā </w:t>
      </w:r>
      <w:r w:rsidR="003906CD" w:rsidRPr="00211D71">
        <w:t>mēneša otrajā aprēķinā</w:t>
      </w:r>
      <w:r w:rsidR="00891E8D" w:rsidRPr="00211D71">
        <w:t xml:space="preserve"> un secīgi ieturēti.</w:t>
      </w:r>
    </w:p>
    <w:p w14:paraId="4A283D46" w14:textId="0BDD1CA1" w:rsidR="00022DA3" w:rsidRPr="00211D71" w:rsidRDefault="00891E8D" w:rsidP="00483489">
      <w:pPr>
        <w:tabs>
          <w:tab w:val="left" w:pos="993"/>
          <w:tab w:val="left" w:pos="1134"/>
        </w:tabs>
        <w:spacing w:after="0" w:line="240" w:lineRule="auto"/>
        <w:ind w:firstLine="851"/>
        <w:jc w:val="both"/>
      </w:pPr>
      <w:r w:rsidRPr="00211D71">
        <w:t xml:space="preserve">Ievērojot minēto, </w:t>
      </w:r>
      <w:r w:rsidR="00F66CB5" w:rsidRPr="00211D71">
        <w:t xml:space="preserve">secināms, ka </w:t>
      </w:r>
      <w:r w:rsidRPr="00211D71">
        <w:t>n</w:t>
      </w:r>
      <w:r w:rsidR="00196444" w:rsidRPr="00211D71">
        <w:t xml:space="preserve">av racionāla pamatojuma, kāpēc </w:t>
      </w:r>
      <w:r w:rsidR="004E3552" w:rsidRPr="00211D71">
        <w:t>atskaites (aprēķini) ir sagatavojami divas reizes mēnesī</w:t>
      </w:r>
      <w:r w:rsidR="00454912" w:rsidRPr="00211D71">
        <w:t xml:space="preserve">, nevis vienu. Vēršama uzmanība, </w:t>
      </w:r>
      <w:r w:rsidR="003C29BA" w:rsidRPr="00211D71">
        <w:t xml:space="preserve">ka </w:t>
      </w:r>
      <w:r w:rsidR="00A879FD" w:rsidRPr="00211D71">
        <w:t>aprēķinu sagatavošanas biežums</w:t>
      </w:r>
      <w:r w:rsidR="00C5713D" w:rsidRPr="00211D71">
        <w:t xml:space="preserve"> konkrētajā gadījumā</w:t>
      </w:r>
      <w:r w:rsidR="00A879FD" w:rsidRPr="00211D71">
        <w:t xml:space="preserve"> tieši ietekmē saskaņā ar Maksātnespējas likuma </w:t>
      </w:r>
      <w:r w:rsidR="00C5713D" w:rsidRPr="00211D71">
        <w:lastRenderedPageBreak/>
        <w:t xml:space="preserve">169. panta trešo daļu </w:t>
      </w:r>
      <w:r w:rsidR="00AD70EC" w:rsidRPr="00211D71">
        <w:t>aprēķināmās administratora atlīdzības apmēru.</w:t>
      </w:r>
    </w:p>
    <w:p w14:paraId="22605A70" w14:textId="0B6CBE8C" w:rsidR="00F83BA0" w:rsidRDefault="004F7624" w:rsidP="005B3591">
      <w:pPr>
        <w:tabs>
          <w:tab w:val="left" w:pos="993"/>
          <w:tab w:val="left" w:pos="1134"/>
        </w:tabs>
        <w:spacing w:after="0" w:line="240" w:lineRule="auto"/>
        <w:ind w:firstLine="851"/>
        <w:jc w:val="both"/>
      </w:pPr>
      <w:r w:rsidRPr="00211D71">
        <w:rPr>
          <w:rFonts w:eastAsia="Times New Roman"/>
        </w:rPr>
        <w:t>A</w:t>
      </w:r>
      <w:r w:rsidR="00F83BA0" w:rsidRPr="00211D71">
        <w:t>pstāklis, ka neviena persona Administratorei izmaksāto atlīdzību</w:t>
      </w:r>
      <w:r w:rsidR="00095A76" w:rsidRPr="00211D71">
        <w:t xml:space="preserve"> līdz Sūdzības sagatavošanai</w:t>
      </w:r>
      <w:r w:rsidR="00F83BA0" w:rsidRPr="00211D71">
        <w:t xml:space="preserve"> nav apšaubījusi, nekādi neattaisno normatīvo aktu prasību neievērošanu.</w:t>
      </w:r>
    </w:p>
    <w:p w14:paraId="1FEB2A32" w14:textId="1A12FE8D" w:rsidR="00EF2FC1" w:rsidRDefault="00FA74C8" w:rsidP="005B3591">
      <w:pPr>
        <w:tabs>
          <w:tab w:val="left" w:pos="993"/>
          <w:tab w:val="left" w:pos="1134"/>
        </w:tabs>
        <w:spacing w:after="0" w:line="240" w:lineRule="auto"/>
        <w:ind w:firstLine="851"/>
        <w:jc w:val="both"/>
      </w:pPr>
      <w:r>
        <w:t>Vienlaikus</w:t>
      </w:r>
      <w:r w:rsidR="00060ECC">
        <w:t xml:space="preserve"> Maksātnespējas kontroles dienests aicina Administratori</w:t>
      </w:r>
      <w:r w:rsidR="00274FB1">
        <w:t xml:space="preserve">, </w:t>
      </w:r>
      <w:r w:rsidR="00EF2FC1" w:rsidRPr="00EF2FC1">
        <w:t xml:space="preserve">nodrošinot kreditoru interešu aizsardzību, patstāvīgi pārskatīt, vai visi aprēķini atbilst </w:t>
      </w:r>
      <w:r w:rsidR="00274FB1">
        <w:t>Maksātnespējas likum</w:t>
      </w:r>
      <w:r w:rsidR="00221FC7">
        <w:t>ā noteiktajai administratora</w:t>
      </w:r>
      <w:r w:rsidR="00EF2FC1" w:rsidRPr="00EF2FC1">
        <w:t xml:space="preserve"> atlīdzības aprēķināšanas </w:t>
      </w:r>
      <w:r w:rsidR="00D639F0">
        <w:t>kārtībai</w:t>
      </w:r>
      <w:r w:rsidR="00EF2FC1" w:rsidRPr="00EF2FC1">
        <w:t>.</w:t>
      </w:r>
      <w:r>
        <w:t xml:space="preserve"> R</w:t>
      </w:r>
      <w:r w:rsidR="009D0447">
        <w:t>ēķinot</w:t>
      </w:r>
      <w:r w:rsidR="00D639F0">
        <w:t xml:space="preserve"> administratora atlīdzīb</w:t>
      </w:r>
      <w:r w:rsidR="00C11714">
        <w:t>u</w:t>
      </w:r>
      <w:r w:rsidR="00D639F0">
        <w:t xml:space="preserve">, </w:t>
      </w:r>
      <w:r w:rsidR="00D85068">
        <w:t xml:space="preserve">nodrošinot caurskatāmību, </w:t>
      </w:r>
      <w:r w:rsidR="00FC0810">
        <w:t xml:space="preserve">Maksātnespējas kontroles dienests aicina arī turpmāk </w:t>
      </w:r>
      <w:r w:rsidR="00274207">
        <w:t xml:space="preserve">aprēķinā </w:t>
      </w:r>
      <w:r w:rsidR="00FC0810">
        <w:t xml:space="preserve">norādīt </w:t>
      </w:r>
      <w:r w:rsidR="000E37F3">
        <w:t>matemātisko metodi</w:t>
      </w:r>
      <w:r w:rsidR="00274207">
        <w:t xml:space="preserve">, kā ir iegūts </w:t>
      </w:r>
      <w:r w:rsidR="00BC31B9">
        <w:t>rezultāts.</w:t>
      </w:r>
    </w:p>
    <w:p w14:paraId="1C3639A8" w14:textId="3EBC167A" w:rsidR="005B4762" w:rsidRPr="00211D71" w:rsidRDefault="00016FAD" w:rsidP="00527BBD">
      <w:pPr>
        <w:autoSpaceDE w:val="0"/>
        <w:autoSpaceDN w:val="0"/>
        <w:adjustRightInd w:val="0"/>
        <w:spacing w:after="0" w:line="240" w:lineRule="auto"/>
        <w:ind w:firstLine="851"/>
        <w:jc w:val="both"/>
        <w:rPr>
          <w:rFonts w:eastAsia="Times New Roman"/>
          <w:bCs/>
        </w:rPr>
      </w:pPr>
      <w:r w:rsidRPr="00211D71">
        <w:rPr>
          <w:rFonts w:eastAsia="Times New Roman"/>
        </w:rPr>
        <w:t>[</w:t>
      </w:r>
      <w:r w:rsidR="005B3591" w:rsidRPr="00211D71">
        <w:rPr>
          <w:rFonts w:eastAsia="Times New Roman"/>
        </w:rPr>
        <w:t>7</w:t>
      </w:r>
      <w:r w:rsidRPr="00211D71">
        <w:rPr>
          <w:rFonts w:eastAsia="Times New Roman"/>
        </w:rPr>
        <w:t>] </w:t>
      </w:r>
      <w:r w:rsidR="005B4762" w:rsidRPr="00211D71">
        <w:rPr>
          <w:rFonts w:eastAsia="Times New Roman"/>
        </w:rPr>
        <w:t xml:space="preserve">Izvērtējot </w:t>
      </w:r>
      <w:r w:rsidR="005B4762" w:rsidRPr="00211D71">
        <w:rPr>
          <w:rFonts w:eastAsia="Times New Roman"/>
          <w:bCs/>
        </w:rPr>
        <w:t>minēto un pamatojoties uz norādītajām tiesību normām, kā arī Maksātnespējas likuma</w:t>
      </w:r>
      <w:r w:rsidR="005B4762" w:rsidRPr="00211D71">
        <w:t xml:space="preserve"> </w:t>
      </w:r>
      <w:r w:rsidR="005B4762" w:rsidRPr="00211D71">
        <w:rPr>
          <w:rFonts w:eastAsia="Times New Roman"/>
          <w:bCs/>
        </w:rPr>
        <w:t>174.</w:t>
      </w:r>
      <w:r w:rsidR="005B4762" w:rsidRPr="00211D71">
        <w:rPr>
          <w:rFonts w:eastAsia="Times New Roman"/>
          <w:bCs/>
          <w:vertAlign w:val="superscript"/>
        </w:rPr>
        <w:t>1</w:t>
      </w:r>
      <w:r w:rsidR="005B4762" w:rsidRPr="00211D71">
        <w:rPr>
          <w:rFonts w:eastAsia="Times New Roman"/>
          <w:bCs/>
        </w:rPr>
        <w:t xml:space="preserve"> panta 2.punktu, 175. panta pirmās daļas 2. punktu, 176. panta pirmo</w:t>
      </w:r>
      <w:r w:rsidR="00E038BE" w:rsidRPr="00211D71">
        <w:rPr>
          <w:rFonts w:eastAsia="Times New Roman"/>
          <w:bCs/>
        </w:rPr>
        <w:t>,</w:t>
      </w:r>
      <w:r w:rsidR="00086FAA" w:rsidRPr="00211D71">
        <w:rPr>
          <w:rFonts w:eastAsia="Times New Roman"/>
          <w:bCs/>
        </w:rPr>
        <w:t xml:space="preserve"> </w:t>
      </w:r>
      <w:r w:rsidR="005B4762" w:rsidRPr="00211D71">
        <w:rPr>
          <w:rFonts w:eastAsia="Times New Roman"/>
          <w:bCs/>
        </w:rPr>
        <w:t>otro</w:t>
      </w:r>
      <w:r w:rsidR="00E038BE" w:rsidRPr="00211D71">
        <w:rPr>
          <w:rFonts w:eastAsia="Times New Roman"/>
          <w:bCs/>
        </w:rPr>
        <w:t xml:space="preserve"> un trešo</w:t>
      </w:r>
      <w:r w:rsidR="00013B78" w:rsidRPr="00211D71">
        <w:rPr>
          <w:rFonts w:eastAsia="Times New Roman"/>
          <w:bCs/>
        </w:rPr>
        <w:t xml:space="preserve"> </w:t>
      </w:r>
      <w:r w:rsidR="005B4762" w:rsidRPr="00211D71">
        <w:rPr>
          <w:rFonts w:eastAsia="Times New Roman"/>
          <w:bCs/>
        </w:rPr>
        <w:t>daļu,</w:t>
      </w:r>
    </w:p>
    <w:p w14:paraId="0E6DE77C" w14:textId="77777777" w:rsidR="00D93430" w:rsidRPr="00466A77" w:rsidRDefault="004E79EE" w:rsidP="00527BBD">
      <w:pPr>
        <w:autoSpaceDE w:val="0"/>
        <w:autoSpaceDN w:val="0"/>
        <w:adjustRightInd w:val="0"/>
        <w:spacing w:after="0" w:line="240" w:lineRule="auto"/>
        <w:ind w:firstLine="851"/>
        <w:jc w:val="center"/>
        <w:rPr>
          <w:rFonts w:eastAsia="Times New Roman"/>
          <w:b/>
          <w:bCs/>
        </w:rPr>
      </w:pPr>
      <w:r w:rsidRPr="00466A77">
        <w:rPr>
          <w:rFonts w:eastAsia="Times New Roman"/>
          <w:b/>
          <w:bCs/>
        </w:rPr>
        <w:t>nolēmu</w:t>
      </w:r>
      <w:r w:rsidR="005B4762" w:rsidRPr="00466A77">
        <w:rPr>
          <w:rFonts w:eastAsia="Times New Roman"/>
          <w:b/>
          <w:bCs/>
        </w:rPr>
        <w:t>:</w:t>
      </w:r>
    </w:p>
    <w:p w14:paraId="26FE851A" w14:textId="1647FD9C" w:rsidR="002E36CE" w:rsidRPr="00466A77" w:rsidRDefault="000658D9" w:rsidP="002E36CE">
      <w:pPr>
        <w:widowControl/>
        <w:spacing w:after="0" w:line="240" w:lineRule="auto"/>
        <w:ind w:firstLine="851"/>
        <w:jc w:val="both"/>
        <w:rPr>
          <w:rFonts w:eastAsia="Times New Roman"/>
        </w:rPr>
      </w:pPr>
      <w:r w:rsidRPr="00466A77">
        <w:rPr>
          <w:rFonts w:eastAsia="Times New Roman"/>
          <w:b/>
          <w:bCs/>
        </w:rPr>
        <w:t>1. </w:t>
      </w:r>
      <w:r w:rsidR="009C0A3D" w:rsidRPr="00466A77">
        <w:rPr>
          <w:rFonts w:eastAsia="Times New Roman"/>
          <w:b/>
          <w:bCs/>
        </w:rPr>
        <w:t>Atzīt</w:t>
      </w:r>
      <w:r w:rsidR="009C0A3D" w:rsidRPr="00466A77">
        <w:rPr>
          <w:rFonts w:eastAsia="Times New Roman"/>
        </w:rPr>
        <w:t xml:space="preserve">, ka </w:t>
      </w:r>
      <w:r w:rsidR="00D93430" w:rsidRPr="00466A77">
        <w:rPr>
          <w:rFonts w:eastAsia="Times New Roman"/>
        </w:rPr>
        <w:t>maksātnespējas procesa administrator</w:t>
      </w:r>
      <w:r w:rsidR="002E36CE" w:rsidRPr="00466A77">
        <w:rPr>
          <w:rFonts w:eastAsia="Times New Roman"/>
        </w:rPr>
        <w:t xml:space="preserve">e </w:t>
      </w:r>
      <w:bookmarkStart w:id="13" w:name="_Hlk182938366"/>
      <w:r w:rsidR="000F017F" w:rsidRPr="00466A77">
        <w:rPr>
          <w:rFonts w:eastAsia="Times New Roman"/>
        </w:rPr>
        <w:t>/Administrators/</w:t>
      </w:r>
      <w:r w:rsidR="002E36CE" w:rsidRPr="00466A77">
        <w:rPr>
          <w:rFonts w:eastAsia="Times New Roman"/>
        </w:rPr>
        <w:t xml:space="preserve">, </w:t>
      </w:r>
      <w:r w:rsidR="000F017F" w:rsidRPr="00466A77">
        <w:rPr>
          <w:rFonts w:eastAsia="Times New Roman"/>
        </w:rPr>
        <w:t>/</w:t>
      </w:r>
      <w:r w:rsidR="002E36CE" w:rsidRPr="00466A77">
        <w:rPr>
          <w:rFonts w:eastAsia="Times New Roman"/>
        </w:rPr>
        <w:t xml:space="preserve">amata apliecības </w:t>
      </w:r>
      <w:r w:rsidR="000F017F" w:rsidRPr="00466A77">
        <w:rPr>
          <w:rFonts w:eastAsia="Times New Roman"/>
        </w:rPr>
        <w:t>numurs/</w:t>
      </w:r>
      <w:r w:rsidR="002E36CE" w:rsidRPr="00466A77">
        <w:rPr>
          <w:rFonts w:eastAsia="Times New Roman"/>
        </w:rPr>
        <w:t xml:space="preserve">, </w:t>
      </w:r>
      <w:r w:rsidR="000F017F" w:rsidRPr="00466A77">
        <w:rPr>
          <w:rFonts w:eastAsia="Times New Roman"/>
        </w:rPr>
        <w:t>/</w:t>
      </w:r>
      <w:r w:rsidR="002E36CE" w:rsidRPr="00466A77">
        <w:rPr>
          <w:rFonts w:eastAsia="Times New Roman"/>
        </w:rPr>
        <w:t>AS "</w:t>
      </w:r>
      <w:r w:rsidR="000F017F" w:rsidRPr="00466A77">
        <w:rPr>
          <w:rFonts w:eastAsia="Times New Roman"/>
        </w:rPr>
        <w:t>Nosaukums B</w:t>
      </w:r>
      <w:r w:rsidR="002E36CE" w:rsidRPr="00466A77">
        <w:rPr>
          <w:rFonts w:eastAsia="Times New Roman"/>
        </w:rPr>
        <w:t>"</w:t>
      </w:r>
      <w:r w:rsidR="000F017F" w:rsidRPr="00466A77">
        <w:rPr>
          <w:rFonts w:eastAsia="Times New Roman"/>
        </w:rPr>
        <w:t>/</w:t>
      </w:r>
      <w:r w:rsidR="002E36CE" w:rsidRPr="00466A77">
        <w:rPr>
          <w:rFonts w:eastAsia="Times New Roman"/>
        </w:rPr>
        <w:t xml:space="preserve">, </w:t>
      </w:r>
      <w:r w:rsidR="000F017F" w:rsidRPr="00466A77">
        <w:rPr>
          <w:rFonts w:eastAsia="Times New Roman"/>
        </w:rPr>
        <w:t>/</w:t>
      </w:r>
      <w:r w:rsidR="002E36CE" w:rsidRPr="00466A77">
        <w:rPr>
          <w:rFonts w:eastAsia="Times New Roman"/>
        </w:rPr>
        <w:t xml:space="preserve">reģistrācijas </w:t>
      </w:r>
      <w:r w:rsidR="000F017F" w:rsidRPr="00466A77">
        <w:rPr>
          <w:rFonts w:eastAsia="Times New Roman"/>
        </w:rPr>
        <w:t>numurs/</w:t>
      </w:r>
      <w:r w:rsidR="002E36CE" w:rsidRPr="00466A77">
        <w:rPr>
          <w:rFonts w:eastAsia="Times New Roman"/>
        </w:rPr>
        <w:t>, maksātnespējas procesā</w:t>
      </w:r>
      <w:r w:rsidR="00E32709" w:rsidRPr="00466A77">
        <w:rPr>
          <w:rFonts w:eastAsia="Times New Roman"/>
        </w:rPr>
        <w:t xml:space="preserve"> no 2024.</w:t>
      </w:r>
      <w:r w:rsidR="00E138D7" w:rsidRPr="00466A77">
        <w:rPr>
          <w:rFonts w:eastAsia="Times New Roman"/>
        </w:rPr>
        <w:t> </w:t>
      </w:r>
      <w:r w:rsidR="00E32709" w:rsidRPr="00466A77">
        <w:rPr>
          <w:rFonts w:eastAsia="Times New Roman"/>
        </w:rPr>
        <w:t>gada 1.</w:t>
      </w:r>
      <w:r w:rsidR="00E138D7" w:rsidRPr="00466A77">
        <w:rPr>
          <w:rFonts w:eastAsia="Times New Roman"/>
        </w:rPr>
        <w:t> </w:t>
      </w:r>
      <w:r w:rsidR="00E32709" w:rsidRPr="00466A77">
        <w:rPr>
          <w:rFonts w:eastAsia="Times New Roman"/>
        </w:rPr>
        <w:t>augusta</w:t>
      </w:r>
      <w:r w:rsidR="002E36CE" w:rsidRPr="00466A77">
        <w:rPr>
          <w:rFonts w:eastAsia="Times New Roman"/>
        </w:rPr>
        <w:t>, aprēķinot administratora atlīdzību no ieķīlātās mantas realizācijā iegūtajiem naudas līdzekļiem, nav ievērojusi Maksātnespējas likuma 169. panta trešās daļas prasības.</w:t>
      </w:r>
    </w:p>
    <w:bookmarkEnd w:id="13"/>
    <w:p w14:paraId="21008D45" w14:textId="3ED60101" w:rsidR="009F46C9" w:rsidRPr="00466A77" w:rsidRDefault="00584189" w:rsidP="006B0FCA">
      <w:pPr>
        <w:tabs>
          <w:tab w:val="left" w:pos="993"/>
          <w:tab w:val="left" w:pos="1134"/>
        </w:tabs>
        <w:spacing w:after="0" w:line="240" w:lineRule="auto"/>
        <w:ind w:firstLine="851"/>
        <w:jc w:val="both"/>
        <w:rPr>
          <w:rFonts w:eastAsia="Times New Roman"/>
          <w:b/>
          <w:bCs/>
        </w:rPr>
      </w:pPr>
      <w:r w:rsidRPr="00466A77">
        <w:rPr>
          <w:rFonts w:eastAsia="Times New Roman"/>
          <w:b/>
          <w:bCs/>
        </w:rPr>
        <w:t xml:space="preserve">2. Uzlikt </w:t>
      </w:r>
      <w:r w:rsidR="00461554" w:rsidRPr="00466A77">
        <w:rPr>
          <w:rFonts w:eastAsia="Times New Roman"/>
        </w:rPr>
        <w:t>maksātnespējas procesa administrator</w:t>
      </w:r>
      <w:r w:rsidR="00434CFE" w:rsidRPr="00466A77">
        <w:rPr>
          <w:rFonts w:eastAsia="Times New Roman"/>
        </w:rPr>
        <w:t>ei</w:t>
      </w:r>
      <w:r w:rsidR="00461554" w:rsidRPr="00466A77">
        <w:rPr>
          <w:rFonts w:eastAsia="Times New Roman"/>
        </w:rPr>
        <w:t xml:space="preserve"> </w:t>
      </w:r>
      <w:r w:rsidR="000F017F" w:rsidRPr="00466A77">
        <w:rPr>
          <w:rFonts w:eastAsia="Times New Roman"/>
        </w:rPr>
        <w:t>/Administrators/</w:t>
      </w:r>
      <w:r w:rsidR="00434CFE" w:rsidRPr="00466A77">
        <w:rPr>
          <w:rFonts w:eastAsia="Times New Roman"/>
        </w:rPr>
        <w:t xml:space="preserve">, </w:t>
      </w:r>
      <w:r w:rsidR="000F017F" w:rsidRPr="00466A77">
        <w:rPr>
          <w:rFonts w:eastAsia="Times New Roman"/>
        </w:rPr>
        <w:t>/</w:t>
      </w:r>
      <w:r w:rsidR="00434CFE" w:rsidRPr="00466A77">
        <w:rPr>
          <w:rFonts w:eastAsia="Times New Roman"/>
        </w:rPr>
        <w:t xml:space="preserve">amata apliecības </w:t>
      </w:r>
      <w:r w:rsidR="000F017F" w:rsidRPr="00466A77">
        <w:rPr>
          <w:rFonts w:eastAsia="Times New Roman"/>
        </w:rPr>
        <w:t>numurs/</w:t>
      </w:r>
      <w:r w:rsidR="00434CFE" w:rsidRPr="00466A77">
        <w:rPr>
          <w:rFonts w:eastAsia="Times New Roman"/>
        </w:rPr>
        <w:t xml:space="preserve">, </w:t>
      </w:r>
      <w:r w:rsidR="00753AA7" w:rsidRPr="00466A77">
        <w:rPr>
          <w:rFonts w:eastAsia="Times New Roman"/>
        </w:rPr>
        <w:t>tiesisko pienākumu</w:t>
      </w:r>
      <w:r w:rsidR="00F32DAC" w:rsidRPr="00466A77">
        <w:rPr>
          <w:rFonts w:eastAsia="Times New Roman"/>
        </w:rPr>
        <w:t xml:space="preserve"> </w:t>
      </w:r>
      <w:r w:rsidR="000F017F" w:rsidRPr="00466A77">
        <w:rPr>
          <w:rFonts w:eastAsia="Times New Roman"/>
        </w:rPr>
        <w:t>/</w:t>
      </w:r>
      <w:r w:rsidR="00F32DAC" w:rsidRPr="00466A77">
        <w:rPr>
          <w:rFonts w:eastAsia="Times New Roman"/>
        </w:rPr>
        <w:t>AS "</w:t>
      </w:r>
      <w:r w:rsidR="000F017F" w:rsidRPr="00466A77">
        <w:rPr>
          <w:rFonts w:eastAsia="Times New Roman"/>
        </w:rPr>
        <w:t>Nosaukums B</w:t>
      </w:r>
      <w:r w:rsidR="00F32DAC" w:rsidRPr="00466A77">
        <w:rPr>
          <w:rFonts w:eastAsia="Times New Roman"/>
        </w:rPr>
        <w:t>"</w:t>
      </w:r>
      <w:r w:rsidR="000F017F" w:rsidRPr="00466A77">
        <w:rPr>
          <w:rFonts w:eastAsia="Times New Roman"/>
        </w:rPr>
        <w:t>/</w:t>
      </w:r>
      <w:r w:rsidR="00F32DAC" w:rsidRPr="00466A77">
        <w:rPr>
          <w:rFonts w:eastAsia="Times New Roman"/>
        </w:rPr>
        <w:t xml:space="preserve">, </w:t>
      </w:r>
      <w:r w:rsidR="000F017F" w:rsidRPr="00466A77">
        <w:rPr>
          <w:rFonts w:eastAsia="Times New Roman"/>
        </w:rPr>
        <w:t>/</w:t>
      </w:r>
      <w:r w:rsidR="00F32DAC" w:rsidRPr="00466A77">
        <w:rPr>
          <w:rFonts w:eastAsia="Times New Roman"/>
        </w:rPr>
        <w:t xml:space="preserve">reģistrācijas </w:t>
      </w:r>
      <w:r w:rsidR="000F017F" w:rsidRPr="00466A77">
        <w:rPr>
          <w:rFonts w:eastAsia="Times New Roman"/>
        </w:rPr>
        <w:t>numurs/</w:t>
      </w:r>
      <w:r w:rsidR="00F32DAC" w:rsidRPr="00466A77">
        <w:rPr>
          <w:rFonts w:eastAsia="Times New Roman"/>
        </w:rPr>
        <w:t xml:space="preserve">, maksātnespējas procesā </w:t>
      </w:r>
      <w:r w:rsidR="00434CFE" w:rsidRPr="00466A77">
        <w:rPr>
          <w:rFonts w:eastAsia="Times New Roman"/>
        </w:rPr>
        <w:t xml:space="preserve">nekavējoties, bet ne vēlāk kā </w:t>
      </w:r>
      <w:r w:rsidR="00434CFE" w:rsidRPr="00466A77">
        <w:rPr>
          <w:rFonts w:eastAsia="Times New Roman"/>
          <w:b/>
          <w:bCs/>
        </w:rPr>
        <w:t xml:space="preserve">līdz 2024. gada </w:t>
      </w:r>
      <w:r w:rsidR="004D5F74" w:rsidRPr="00466A77">
        <w:rPr>
          <w:rFonts w:eastAsia="Times New Roman"/>
          <w:b/>
          <w:bCs/>
        </w:rPr>
        <w:t>5</w:t>
      </w:r>
      <w:r w:rsidR="00434CFE" w:rsidRPr="00466A77">
        <w:rPr>
          <w:rFonts w:eastAsia="Times New Roman"/>
          <w:b/>
          <w:bCs/>
        </w:rPr>
        <w:t>. </w:t>
      </w:r>
      <w:r w:rsidR="00C0575C" w:rsidRPr="00466A77">
        <w:rPr>
          <w:rFonts w:eastAsia="Times New Roman"/>
          <w:b/>
          <w:bCs/>
        </w:rPr>
        <w:t>d</w:t>
      </w:r>
      <w:r w:rsidR="004D5F74" w:rsidRPr="00466A77">
        <w:rPr>
          <w:rFonts w:eastAsia="Times New Roman"/>
          <w:b/>
          <w:bCs/>
        </w:rPr>
        <w:t>ecembrim</w:t>
      </w:r>
      <w:r w:rsidR="009F46C9" w:rsidRPr="00466A77">
        <w:rPr>
          <w:rFonts w:eastAsia="Times New Roman"/>
        </w:rPr>
        <w:t>:</w:t>
      </w:r>
    </w:p>
    <w:p w14:paraId="01591D3D" w14:textId="03B3E743" w:rsidR="00835FD2" w:rsidRPr="00466A77" w:rsidRDefault="007801BA" w:rsidP="006B0FCA">
      <w:pPr>
        <w:tabs>
          <w:tab w:val="left" w:pos="993"/>
          <w:tab w:val="left" w:pos="1134"/>
        </w:tabs>
        <w:spacing w:after="0" w:line="240" w:lineRule="auto"/>
        <w:ind w:firstLine="851"/>
        <w:jc w:val="both"/>
      </w:pPr>
      <w:r w:rsidRPr="00466A77">
        <w:rPr>
          <w:rFonts w:eastAsia="Times New Roman"/>
        </w:rPr>
        <w:t>2</w:t>
      </w:r>
      <w:r w:rsidR="009F46C9" w:rsidRPr="00466A77">
        <w:rPr>
          <w:rFonts w:eastAsia="Times New Roman"/>
        </w:rPr>
        <w:t>.1. </w:t>
      </w:r>
      <w:r w:rsidR="005A3C01" w:rsidRPr="00466A77">
        <w:rPr>
          <w:rFonts w:eastAsia="Times New Roman"/>
        </w:rPr>
        <w:t>v</w:t>
      </w:r>
      <w:r w:rsidR="008B3E70" w:rsidRPr="00466A77">
        <w:rPr>
          <w:rFonts w:eastAsia="Times New Roman"/>
        </w:rPr>
        <w:t xml:space="preserve">eikt kopš 2024. gada </w:t>
      </w:r>
      <w:r w:rsidR="003B1B80" w:rsidRPr="00466A77">
        <w:rPr>
          <w:rFonts w:eastAsia="Times New Roman"/>
        </w:rPr>
        <w:t xml:space="preserve">1. augusta sagatavoto </w:t>
      </w:r>
      <w:r w:rsidR="00C91AD2" w:rsidRPr="00466A77">
        <w:t>administratora atlīdzīb</w:t>
      </w:r>
      <w:r w:rsidR="00D33A52" w:rsidRPr="00466A77">
        <w:t xml:space="preserve">as aprēķinu pārrēķinu, </w:t>
      </w:r>
      <w:r w:rsidR="00C46B18" w:rsidRPr="00466A77">
        <w:t>apvienojot</w:t>
      </w:r>
      <w:r w:rsidR="00B43A2E" w:rsidRPr="00466A77">
        <w:t xml:space="preserve"> kārtējā mēneša </w:t>
      </w:r>
      <w:r w:rsidR="00C666BF" w:rsidRPr="00466A77">
        <w:t>abus aprēķinus vienā</w:t>
      </w:r>
      <w:r w:rsidR="00B43A2E" w:rsidRPr="00466A77">
        <w:t xml:space="preserve"> un</w:t>
      </w:r>
      <w:r w:rsidR="005F0EDA" w:rsidRPr="00466A77">
        <w:t xml:space="preserve"> </w:t>
      </w:r>
      <w:r w:rsidR="003762C4" w:rsidRPr="00466A77">
        <w:t>aprēķinot administratora atlīdzību</w:t>
      </w:r>
      <w:r w:rsidR="00C91AD2" w:rsidRPr="00466A77">
        <w:t xml:space="preserve"> no kreditoriem izmaksājamās summas</w:t>
      </w:r>
      <w:r w:rsidR="005A3C01" w:rsidRPr="00466A77">
        <w:t>;</w:t>
      </w:r>
    </w:p>
    <w:p w14:paraId="0CEDE2A3" w14:textId="0A154965" w:rsidR="0041120A" w:rsidRPr="00466A77" w:rsidRDefault="007801BA" w:rsidP="006B0FCA">
      <w:pPr>
        <w:tabs>
          <w:tab w:val="left" w:pos="993"/>
          <w:tab w:val="left" w:pos="1134"/>
        </w:tabs>
        <w:spacing w:after="0" w:line="240" w:lineRule="auto"/>
        <w:ind w:firstLine="851"/>
        <w:jc w:val="both"/>
        <w:rPr>
          <w:rFonts w:eastAsia="Times New Roman"/>
        </w:rPr>
      </w:pPr>
      <w:r w:rsidRPr="00466A77">
        <w:t>2</w:t>
      </w:r>
      <w:r w:rsidR="00B43A2E" w:rsidRPr="00466A77">
        <w:t>.2. </w:t>
      </w:r>
      <w:r w:rsidR="00B17C3B" w:rsidRPr="00466A77">
        <w:t>nosūt</w:t>
      </w:r>
      <w:r w:rsidR="00765E02" w:rsidRPr="00466A77">
        <w:t>īt p</w:t>
      </w:r>
      <w:r w:rsidR="006928E9" w:rsidRPr="00466A77">
        <w:t>recizētos</w:t>
      </w:r>
      <w:r w:rsidR="00765E02" w:rsidRPr="00466A77">
        <w:t xml:space="preserve"> aprēķinus</w:t>
      </w:r>
      <w:r w:rsidR="00B17C3B" w:rsidRPr="00466A77">
        <w:t xml:space="preserve"> </w:t>
      </w:r>
      <w:r w:rsidR="007F3EC7" w:rsidRPr="00466A77">
        <w:rPr>
          <w:rFonts w:eastAsia="Times New Roman"/>
        </w:rPr>
        <w:t>nodrošinātajiem kreditoriem</w:t>
      </w:r>
      <w:r w:rsidR="0041120A" w:rsidRPr="00466A77">
        <w:rPr>
          <w:rFonts w:eastAsia="Times New Roman"/>
        </w:rPr>
        <w:t>;</w:t>
      </w:r>
    </w:p>
    <w:p w14:paraId="2C1B964C" w14:textId="4198DD56" w:rsidR="002F74E5" w:rsidRPr="00466A77" w:rsidRDefault="007801BA" w:rsidP="006B0FCA">
      <w:pPr>
        <w:tabs>
          <w:tab w:val="left" w:pos="993"/>
          <w:tab w:val="left" w:pos="1134"/>
        </w:tabs>
        <w:spacing w:after="0" w:line="240" w:lineRule="auto"/>
        <w:ind w:firstLine="851"/>
        <w:jc w:val="both"/>
        <w:rPr>
          <w:rFonts w:eastAsia="Times New Roman"/>
        </w:rPr>
      </w:pPr>
      <w:r w:rsidRPr="00466A77">
        <w:rPr>
          <w:rFonts w:eastAsia="Times New Roman"/>
        </w:rPr>
        <w:t>2</w:t>
      </w:r>
      <w:r w:rsidR="0041120A" w:rsidRPr="00466A77">
        <w:rPr>
          <w:rFonts w:eastAsia="Times New Roman"/>
        </w:rPr>
        <w:t>.3. </w:t>
      </w:r>
      <w:r w:rsidR="00D167B1" w:rsidRPr="00466A77">
        <w:rPr>
          <w:rFonts w:eastAsia="Times New Roman"/>
        </w:rPr>
        <w:t xml:space="preserve">aprēķinā </w:t>
      </w:r>
      <w:r w:rsidR="0041120A" w:rsidRPr="00466A77">
        <w:rPr>
          <w:rFonts w:eastAsia="Times New Roman"/>
        </w:rPr>
        <w:t xml:space="preserve">precizējot </w:t>
      </w:r>
      <w:r w:rsidR="001E0705" w:rsidRPr="00466A77">
        <w:rPr>
          <w:rFonts w:eastAsia="Times New Roman"/>
        </w:rPr>
        <w:t>kreditor</w:t>
      </w:r>
      <w:r w:rsidR="00786052" w:rsidRPr="00466A77">
        <w:rPr>
          <w:rFonts w:eastAsia="Times New Roman"/>
        </w:rPr>
        <w:t>ie</w:t>
      </w:r>
      <w:r w:rsidR="001E0705" w:rsidRPr="00466A77">
        <w:rPr>
          <w:rFonts w:eastAsia="Times New Roman"/>
        </w:rPr>
        <w:t xml:space="preserve">m izmaksājamās summas, </w:t>
      </w:r>
      <w:r w:rsidR="00B17C3B" w:rsidRPr="00466A77">
        <w:t xml:space="preserve">veikt </w:t>
      </w:r>
      <w:r w:rsidR="0079334A" w:rsidRPr="00466A77">
        <w:rPr>
          <w:rFonts w:eastAsia="Times New Roman"/>
        </w:rPr>
        <w:t>nepamatoti</w:t>
      </w:r>
      <w:r w:rsidR="00AF59E5" w:rsidRPr="00466A77">
        <w:rPr>
          <w:rFonts w:eastAsia="Times New Roman"/>
        </w:rPr>
        <w:t xml:space="preserve"> kā administratora atlīdzību</w:t>
      </w:r>
      <w:r w:rsidR="0079334A" w:rsidRPr="00466A77">
        <w:rPr>
          <w:rFonts w:eastAsia="Times New Roman"/>
        </w:rPr>
        <w:t xml:space="preserve"> izmaksāto</w:t>
      </w:r>
      <w:r w:rsidR="00201590" w:rsidRPr="00466A77">
        <w:rPr>
          <w:rFonts w:eastAsia="Times New Roman"/>
        </w:rPr>
        <w:t xml:space="preserve"> </w:t>
      </w:r>
      <w:r w:rsidR="006B0FCA" w:rsidRPr="00466A77">
        <w:rPr>
          <w:rFonts w:eastAsia="Times New Roman"/>
        </w:rPr>
        <w:t>naudas</w:t>
      </w:r>
      <w:r w:rsidR="0079334A" w:rsidRPr="00466A77">
        <w:rPr>
          <w:rFonts w:eastAsia="Times New Roman"/>
        </w:rPr>
        <w:t xml:space="preserve"> </w:t>
      </w:r>
      <w:r w:rsidR="0050786D" w:rsidRPr="00466A77">
        <w:rPr>
          <w:rFonts w:eastAsia="Times New Roman"/>
        </w:rPr>
        <w:t>līdzekļu</w:t>
      </w:r>
      <w:r w:rsidR="00D1714B" w:rsidRPr="00466A77">
        <w:rPr>
          <w:rFonts w:eastAsia="Times New Roman"/>
        </w:rPr>
        <w:t xml:space="preserve"> pārskaitījumu</w:t>
      </w:r>
      <w:r w:rsidR="009D4614" w:rsidRPr="00466A77">
        <w:rPr>
          <w:rFonts w:eastAsia="Times New Roman"/>
        </w:rPr>
        <w:t xml:space="preserve"> </w:t>
      </w:r>
      <w:r w:rsidR="00244782" w:rsidRPr="00466A77">
        <w:rPr>
          <w:rFonts w:eastAsia="Times New Roman"/>
        </w:rPr>
        <w:t>nodrošinātajiem kreditoriem</w:t>
      </w:r>
      <w:r w:rsidR="00321202" w:rsidRPr="00466A77">
        <w:rPr>
          <w:rFonts w:eastAsia="Times New Roman"/>
        </w:rPr>
        <w:t>;</w:t>
      </w:r>
    </w:p>
    <w:p w14:paraId="52514E33" w14:textId="08989412" w:rsidR="00461554" w:rsidRPr="00466A77" w:rsidRDefault="007801BA" w:rsidP="006B0FCA">
      <w:pPr>
        <w:tabs>
          <w:tab w:val="left" w:pos="993"/>
          <w:tab w:val="left" w:pos="1134"/>
        </w:tabs>
        <w:spacing w:after="0" w:line="240" w:lineRule="auto"/>
        <w:ind w:firstLine="851"/>
        <w:jc w:val="both"/>
        <w:rPr>
          <w:rFonts w:eastAsia="Times New Roman"/>
        </w:rPr>
      </w:pPr>
      <w:r w:rsidRPr="00466A77">
        <w:rPr>
          <w:rFonts w:eastAsia="Times New Roman"/>
        </w:rPr>
        <w:t>2</w:t>
      </w:r>
      <w:r w:rsidR="007A7C48" w:rsidRPr="00466A77">
        <w:rPr>
          <w:rFonts w:eastAsia="Times New Roman"/>
        </w:rPr>
        <w:t>.4. </w:t>
      </w:r>
      <w:r w:rsidR="005A3C01" w:rsidRPr="00466A77">
        <w:rPr>
          <w:rFonts w:eastAsia="Times New Roman"/>
        </w:rPr>
        <w:t>p</w:t>
      </w:r>
      <w:r w:rsidR="0021372D" w:rsidRPr="00466A77">
        <w:rPr>
          <w:rFonts w:eastAsia="Times New Roman"/>
        </w:rPr>
        <w:t>ar minētā tiesiskā pienākuma izpildi, nekavējoties informēt Maksātnespējas kontroles dienestu</w:t>
      </w:r>
      <w:r w:rsidR="00C54C12" w:rsidRPr="00466A77">
        <w:rPr>
          <w:rFonts w:eastAsia="Times New Roman"/>
        </w:rPr>
        <w:t>.</w:t>
      </w:r>
    </w:p>
    <w:p w14:paraId="30A90349" w14:textId="1C45AB06" w:rsidR="00F670E1" w:rsidRPr="00466A77" w:rsidRDefault="00C54C12" w:rsidP="00527BBD">
      <w:pPr>
        <w:autoSpaceDE w:val="0"/>
        <w:autoSpaceDN w:val="0"/>
        <w:adjustRightInd w:val="0"/>
        <w:spacing w:after="0" w:line="240" w:lineRule="auto"/>
        <w:ind w:firstLine="851"/>
        <w:jc w:val="both"/>
        <w:rPr>
          <w:rFonts w:eastAsia="Times New Roman"/>
        </w:rPr>
      </w:pPr>
      <w:r w:rsidRPr="00466A77">
        <w:rPr>
          <w:rFonts w:eastAsia="Times New Roman"/>
          <w:b/>
          <w:bCs/>
        </w:rPr>
        <w:t>3.</w:t>
      </w:r>
      <w:r w:rsidRPr="00466A77">
        <w:rPr>
          <w:rFonts w:eastAsia="Times New Roman"/>
        </w:rPr>
        <w:t> Pārējā daļā</w:t>
      </w:r>
      <w:r w:rsidR="006B0FCA" w:rsidRPr="00466A77">
        <w:rPr>
          <w:rFonts w:eastAsia="Times New Roman"/>
        </w:rPr>
        <w:t>, ievērojot noilgumu,</w:t>
      </w:r>
      <w:r w:rsidRPr="00466A77">
        <w:rPr>
          <w:rFonts w:eastAsia="Times New Roman"/>
        </w:rPr>
        <w:t xml:space="preserve"> </w:t>
      </w:r>
      <w:r w:rsidR="000F017F" w:rsidRPr="00466A77">
        <w:rPr>
          <w:rFonts w:eastAsia="Times New Roman"/>
        </w:rPr>
        <w:t>/</w:t>
      </w:r>
      <w:r w:rsidR="006B0FCA" w:rsidRPr="00466A77">
        <w:rPr>
          <w:rFonts w:eastAsia="Times New Roman"/>
        </w:rPr>
        <w:t>SIA "</w:t>
      </w:r>
      <w:r w:rsidR="000F017F" w:rsidRPr="00466A77">
        <w:rPr>
          <w:rFonts w:eastAsia="Times New Roman"/>
        </w:rPr>
        <w:t>Nosaukums A</w:t>
      </w:r>
      <w:r w:rsidR="006B0FCA" w:rsidRPr="00466A77">
        <w:rPr>
          <w:rFonts w:eastAsia="Times New Roman"/>
        </w:rPr>
        <w:t>"</w:t>
      </w:r>
      <w:r w:rsidR="000F017F" w:rsidRPr="00466A77">
        <w:rPr>
          <w:rFonts w:eastAsia="Times New Roman"/>
        </w:rPr>
        <w:t>/</w:t>
      </w:r>
      <w:r w:rsidR="006B0FCA" w:rsidRPr="00466A77">
        <w:rPr>
          <w:rFonts w:eastAsia="Times New Roman"/>
        </w:rPr>
        <w:t xml:space="preserve"> likvidatores </w:t>
      </w:r>
      <w:r w:rsidR="000F017F" w:rsidRPr="00466A77">
        <w:rPr>
          <w:rFonts w:eastAsia="Times New Roman"/>
        </w:rPr>
        <w:t>/pers. A/</w:t>
      </w:r>
      <w:r w:rsidR="006B0FCA" w:rsidRPr="00466A77">
        <w:rPr>
          <w:rFonts w:eastAsia="Times New Roman"/>
        </w:rPr>
        <w:t xml:space="preserve"> 2024. gada 21. oktobra sūdzību Nr. 179 par maksātnespējas procesa administratores </w:t>
      </w:r>
      <w:r w:rsidR="000F017F" w:rsidRPr="00466A77">
        <w:rPr>
          <w:rFonts w:eastAsia="Times New Roman"/>
        </w:rPr>
        <w:t>/Administrators/</w:t>
      </w:r>
      <w:r w:rsidR="006B0FCA" w:rsidRPr="00466A77">
        <w:rPr>
          <w:rFonts w:eastAsia="Times New Roman"/>
        </w:rPr>
        <w:t xml:space="preserve">, </w:t>
      </w:r>
      <w:r w:rsidR="000F017F" w:rsidRPr="00466A77">
        <w:rPr>
          <w:rFonts w:eastAsia="Times New Roman"/>
        </w:rPr>
        <w:t>/</w:t>
      </w:r>
      <w:r w:rsidR="006B0FCA" w:rsidRPr="00466A77">
        <w:rPr>
          <w:rFonts w:eastAsia="Times New Roman"/>
        </w:rPr>
        <w:t xml:space="preserve">amata apliecības </w:t>
      </w:r>
      <w:r w:rsidR="000F017F" w:rsidRPr="00466A77">
        <w:rPr>
          <w:rFonts w:eastAsia="Times New Roman"/>
        </w:rPr>
        <w:t>numurs/</w:t>
      </w:r>
      <w:r w:rsidR="006B0FCA" w:rsidRPr="00466A77">
        <w:rPr>
          <w:rFonts w:eastAsia="Times New Roman"/>
        </w:rPr>
        <w:t xml:space="preserve">, rīcību </w:t>
      </w:r>
      <w:r w:rsidR="000F017F" w:rsidRPr="00466A77">
        <w:rPr>
          <w:rFonts w:eastAsia="Times New Roman"/>
        </w:rPr>
        <w:t>/</w:t>
      </w:r>
      <w:r w:rsidR="006B0FCA" w:rsidRPr="00466A77">
        <w:rPr>
          <w:rFonts w:eastAsia="Times New Roman"/>
        </w:rPr>
        <w:t>AS "</w:t>
      </w:r>
      <w:r w:rsidR="000F017F" w:rsidRPr="00466A77">
        <w:rPr>
          <w:rFonts w:eastAsia="Times New Roman"/>
        </w:rPr>
        <w:t>Nosaukums B</w:t>
      </w:r>
      <w:r w:rsidR="006B0FCA" w:rsidRPr="00466A77">
        <w:rPr>
          <w:rFonts w:eastAsia="Times New Roman"/>
        </w:rPr>
        <w:t>"</w:t>
      </w:r>
      <w:r w:rsidR="000F017F" w:rsidRPr="00466A77">
        <w:rPr>
          <w:rFonts w:eastAsia="Times New Roman"/>
        </w:rPr>
        <w:t>/</w:t>
      </w:r>
      <w:r w:rsidR="006B0FCA" w:rsidRPr="00466A77">
        <w:rPr>
          <w:rFonts w:eastAsia="Times New Roman"/>
        </w:rPr>
        <w:t xml:space="preserve">, </w:t>
      </w:r>
      <w:r w:rsidR="000F017F" w:rsidRPr="00466A77">
        <w:rPr>
          <w:rFonts w:eastAsia="Times New Roman"/>
        </w:rPr>
        <w:t>/</w:t>
      </w:r>
      <w:r w:rsidR="006B0FCA" w:rsidRPr="00466A77">
        <w:rPr>
          <w:rFonts w:eastAsia="Times New Roman"/>
        </w:rPr>
        <w:t xml:space="preserve">reģistrācijas </w:t>
      </w:r>
      <w:r w:rsidR="000F017F" w:rsidRPr="00466A77">
        <w:rPr>
          <w:rFonts w:eastAsia="Times New Roman"/>
        </w:rPr>
        <w:t>numurs/</w:t>
      </w:r>
      <w:r w:rsidR="006B0FCA" w:rsidRPr="00466A77">
        <w:rPr>
          <w:rFonts w:eastAsia="Times New Roman"/>
        </w:rPr>
        <w:t xml:space="preserve">, maksātnespējas procesā </w:t>
      </w:r>
      <w:r w:rsidR="00F670E1" w:rsidRPr="00466A77">
        <w:rPr>
          <w:rFonts w:eastAsia="Times New Roman"/>
          <w:b/>
          <w:bCs/>
        </w:rPr>
        <w:t>noraidīt</w:t>
      </w:r>
      <w:r w:rsidR="00B74AF5" w:rsidRPr="00466A77">
        <w:rPr>
          <w:rFonts w:eastAsia="Times New Roman"/>
        </w:rPr>
        <w:t>.</w:t>
      </w:r>
    </w:p>
    <w:p w14:paraId="46355E8F" w14:textId="77777777" w:rsidR="005B4762" w:rsidRPr="00466A77" w:rsidRDefault="005B4762" w:rsidP="00527BBD">
      <w:pPr>
        <w:widowControl/>
        <w:spacing w:after="0" w:line="240" w:lineRule="auto"/>
        <w:ind w:firstLine="851"/>
        <w:jc w:val="both"/>
        <w:rPr>
          <w:rFonts w:eastAsia="Times New Roman"/>
        </w:rPr>
      </w:pPr>
    </w:p>
    <w:p w14:paraId="087964F3" w14:textId="01139545" w:rsidR="005B4762" w:rsidRPr="00211D71" w:rsidRDefault="005B4762" w:rsidP="00527BBD">
      <w:pPr>
        <w:widowControl/>
        <w:tabs>
          <w:tab w:val="left" w:pos="1080"/>
          <w:tab w:val="left" w:pos="1260"/>
        </w:tabs>
        <w:spacing w:after="0" w:line="240" w:lineRule="auto"/>
        <w:ind w:firstLine="851"/>
        <w:jc w:val="both"/>
        <w:rPr>
          <w:rFonts w:eastAsia="Times New Roman"/>
        </w:rPr>
      </w:pPr>
      <w:r w:rsidRPr="00466A77">
        <w:rPr>
          <w:rFonts w:eastAsia="Times New Roman"/>
        </w:rPr>
        <w:t>Lēmumu var pārsūdzēt</w:t>
      </w:r>
      <w:r w:rsidR="008C5A32" w:rsidRPr="00466A77">
        <w:rPr>
          <w:rFonts w:eastAsia="Times New Roman"/>
        </w:rPr>
        <w:t xml:space="preserve"> </w:t>
      </w:r>
      <w:r w:rsidR="000F017F" w:rsidRPr="00466A77">
        <w:rPr>
          <w:rFonts w:eastAsia="Times New Roman"/>
        </w:rPr>
        <w:t>/tiesas nosaukums/</w:t>
      </w:r>
      <w:r w:rsidR="00FB34B1" w:rsidRPr="00466A77">
        <w:rPr>
          <w:rFonts w:eastAsia="Times New Roman"/>
        </w:rPr>
        <w:t xml:space="preserve"> </w:t>
      </w:r>
      <w:r w:rsidRPr="00466A77">
        <w:rPr>
          <w:rFonts w:eastAsia="Times New Roman"/>
        </w:rPr>
        <w:t>mēneša laikā no lēmuma saņemšanas dienas. Sūdzības iesniegšana tiesā neaptur šā lēmuma darbību.</w:t>
      </w:r>
    </w:p>
    <w:p w14:paraId="34227F51" w14:textId="2A3BD326" w:rsidR="005B4762" w:rsidRPr="00211D71"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211D71" w:rsidRDefault="009B29C9" w:rsidP="005B4762">
      <w:pPr>
        <w:autoSpaceDE w:val="0"/>
        <w:autoSpaceDN w:val="0"/>
        <w:adjustRightInd w:val="0"/>
        <w:spacing w:after="0" w:line="240" w:lineRule="auto"/>
        <w:jc w:val="both"/>
        <w:rPr>
          <w:rFonts w:eastAsia="Times New Roman"/>
        </w:rPr>
      </w:pPr>
    </w:p>
    <w:p w14:paraId="4EA3389E" w14:textId="513106A8" w:rsidR="005B4762" w:rsidRPr="00211D71" w:rsidRDefault="005B4762" w:rsidP="00B32575">
      <w:pPr>
        <w:tabs>
          <w:tab w:val="left" w:pos="7797"/>
        </w:tabs>
        <w:autoSpaceDE w:val="0"/>
        <w:autoSpaceDN w:val="0"/>
        <w:adjustRightInd w:val="0"/>
        <w:spacing w:after="0" w:line="240" w:lineRule="auto"/>
        <w:jc w:val="both"/>
        <w:rPr>
          <w:rFonts w:eastAsia="Times New Roman"/>
        </w:rPr>
      </w:pPr>
      <w:bookmarkStart w:id="14" w:name="_Hlk22114176"/>
      <w:r w:rsidRPr="00211D71">
        <w:rPr>
          <w:rFonts w:eastAsia="Times New Roman"/>
        </w:rPr>
        <w:t>Direktor</w:t>
      </w:r>
      <w:r w:rsidR="006B0B13" w:rsidRPr="00211D71">
        <w:rPr>
          <w:rFonts w:eastAsia="Times New Roman"/>
        </w:rPr>
        <w:t>a p. i.</w:t>
      </w:r>
      <w:r w:rsidRPr="00211D71">
        <w:rPr>
          <w:rFonts w:eastAsia="Times New Roman"/>
        </w:rPr>
        <w:tab/>
      </w:r>
      <w:r w:rsidR="006B0B13" w:rsidRPr="00211D71">
        <w:rPr>
          <w:rFonts w:eastAsia="Times New Roman"/>
        </w:rPr>
        <w:t>Baiba</w:t>
      </w:r>
      <w:r w:rsidR="00B32575" w:rsidRPr="00211D71">
        <w:rPr>
          <w:rFonts w:eastAsia="Times New Roman"/>
        </w:rPr>
        <w:t xml:space="preserve"> </w:t>
      </w:r>
      <w:r w:rsidR="006B0B13" w:rsidRPr="00211D71">
        <w:rPr>
          <w:rFonts w:eastAsia="Times New Roman"/>
        </w:rPr>
        <w:t>Banga</w:t>
      </w:r>
    </w:p>
    <w:bookmarkEnd w:id="14"/>
    <w:p w14:paraId="66BFF111" w14:textId="77777777" w:rsidR="005B4762" w:rsidRPr="00211D71"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211D71"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211D71"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211D71">
        <w:rPr>
          <w:sz w:val="20"/>
          <w:szCs w:val="20"/>
          <w:lang w:val="en-US" w:eastAsia="en-US"/>
        </w:rPr>
        <w:t>DOKUMENTS IR PARAKSTĪTS AR DROŠU ELEKTRONISKO PARAKSTU</w:t>
      </w:r>
    </w:p>
    <w:sectPr w:rsidR="00E8606B" w:rsidRPr="00E8606B"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26A9" w14:textId="77777777" w:rsidR="00CC767B" w:rsidRDefault="00CC767B">
      <w:pPr>
        <w:spacing w:after="0" w:line="240" w:lineRule="auto"/>
      </w:pPr>
      <w:r>
        <w:separator/>
      </w:r>
    </w:p>
  </w:endnote>
  <w:endnote w:type="continuationSeparator" w:id="0">
    <w:p w14:paraId="568DECC4" w14:textId="77777777" w:rsidR="00CC767B" w:rsidRDefault="00CC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8D27" w14:textId="77777777" w:rsidR="00CC767B" w:rsidRDefault="00CC767B">
      <w:pPr>
        <w:spacing w:after="0" w:line="240" w:lineRule="auto"/>
      </w:pPr>
      <w:r>
        <w:separator/>
      </w:r>
    </w:p>
  </w:footnote>
  <w:footnote w:type="continuationSeparator" w:id="0">
    <w:p w14:paraId="128ECF40" w14:textId="77777777" w:rsidR="00CC767B" w:rsidRDefault="00CC767B">
      <w:pPr>
        <w:spacing w:after="0" w:line="240" w:lineRule="auto"/>
      </w:pPr>
      <w:r>
        <w:continuationSeparator/>
      </w:r>
    </w:p>
  </w:footnote>
  <w:footnote w:id="1">
    <w:p w14:paraId="3E82100E" w14:textId="57968E2F" w:rsidR="00AC6A8E" w:rsidRDefault="00AC6A8E">
      <w:pPr>
        <w:pStyle w:val="Vresteksts"/>
      </w:pPr>
      <w:r>
        <w:rPr>
          <w:rStyle w:val="Vresatsauce"/>
        </w:rPr>
        <w:footnoteRef/>
      </w:r>
      <w:r>
        <w:t> </w:t>
      </w:r>
      <w:r w:rsidR="00C72A72" w:rsidRPr="00C72A72">
        <w:t>Valsts sociālās apdrošināšanas obligātās iemaksas</w:t>
      </w:r>
      <w:r w:rsidR="00C72A72">
        <w:t>.</w:t>
      </w:r>
    </w:p>
  </w:footnote>
  <w:footnote w:id="2">
    <w:p w14:paraId="46BCCD1B" w14:textId="282BB594" w:rsidR="00C72A72" w:rsidRDefault="00C72A72">
      <w:pPr>
        <w:pStyle w:val="Vresteksts"/>
      </w:pPr>
      <w:r>
        <w:rPr>
          <w:rStyle w:val="Vresatsauce"/>
        </w:rPr>
        <w:footnoteRef/>
      </w:r>
      <w:r>
        <w:t> </w:t>
      </w:r>
      <w:r w:rsidR="00E620FA">
        <w:t>Iedzīvotāju ienākumu nodoklis.</w:t>
      </w:r>
    </w:p>
  </w:footnote>
  <w:footnote w:id="3">
    <w:p w14:paraId="2CE5CA8A" w14:textId="767358EB" w:rsidR="004356EB" w:rsidRDefault="004356EB">
      <w:pPr>
        <w:pStyle w:val="Vresteksts"/>
      </w:pPr>
      <w:r w:rsidRPr="00211D71">
        <w:rPr>
          <w:rStyle w:val="Vresatsauce"/>
        </w:rPr>
        <w:footnoteRef/>
      </w:r>
      <w:r w:rsidRPr="00211D71">
        <w:t> Vienošanās punkti, uz kuriem Administratore atsaucas Paskaidrojumos.</w:t>
      </w:r>
    </w:p>
  </w:footnote>
  <w:footnote w:id="4">
    <w:p w14:paraId="676145A9" w14:textId="44A0C3E2" w:rsidR="00AD3C37" w:rsidRDefault="00AD3C37">
      <w:pPr>
        <w:pStyle w:val="Vresteksts"/>
      </w:pPr>
      <w:r>
        <w:rPr>
          <w:rStyle w:val="Vresatsauce"/>
        </w:rPr>
        <w:footnoteRef/>
      </w:r>
      <w:r>
        <w:t> Maksātnespējas likuma 113. panta pirmās daļas 11. punkts.</w:t>
      </w:r>
    </w:p>
  </w:footnote>
  <w:footnote w:id="5">
    <w:p w14:paraId="37D2CE47" w14:textId="6156C240" w:rsidR="006737F7" w:rsidRDefault="006737F7" w:rsidP="00B83FBE">
      <w:pPr>
        <w:pStyle w:val="Vresteksts"/>
        <w:jc w:val="both"/>
      </w:pPr>
      <w:r w:rsidRPr="00211D71">
        <w:rPr>
          <w:rStyle w:val="Vresatsauce"/>
        </w:rPr>
        <w:footnoteRef/>
      </w:r>
      <w:r w:rsidRPr="00211D71">
        <w:t> </w:t>
      </w:r>
      <w:r w:rsidR="00A631EB" w:rsidRPr="00211D71">
        <w:t xml:space="preserve">Skatīt arī </w:t>
      </w:r>
      <w:r w:rsidRPr="00211D71">
        <w:t>Vidzemes rajona tiesa</w:t>
      </w:r>
      <w:r w:rsidR="00A631EB" w:rsidRPr="00211D71">
        <w:t xml:space="preserve">s (Gulbenē) 2021. gada 13. decembra </w:t>
      </w:r>
      <w:r w:rsidR="00ED1B72" w:rsidRPr="00211D71">
        <w:t>lēmumu lietā Nr. </w:t>
      </w:r>
      <w:r w:rsidR="00872152" w:rsidRPr="00211D71">
        <w:t>C71379621</w:t>
      </w:r>
      <w:r w:rsidR="00F7047A" w:rsidRPr="00211D71">
        <w:t xml:space="preserve"> </w:t>
      </w:r>
      <w:r w:rsidR="00B83FBE" w:rsidRPr="00211D71">
        <w:t>(</w:t>
      </w:r>
      <w:r w:rsidR="00ED1B72" w:rsidRPr="00211D71">
        <w:t>ECLI:LV:VRT:2021:1213.C71379621.2.S</w:t>
      </w:r>
      <w:r w:rsidR="00B83FBE" w:rsidRPr="00211D71">
        <w:t>).</w:t>
      </w:r>
    </w:p>
  </w:footnote>
  <w:footnote w:id="6">
    <w:p w14:paraId="3682F7B9" w14:textId="5FF02FE0" w:rsidR="003850BA" w:rsidRDefault="003850BA" w:rsidP="00DD46E7">
      <w:pPr>
        <w:pStyle w:val="Vresteksts"/>
        <w:jc w:val="both"/>
      </w:pPr>
      <w:r>
        <w:rPr>
          <w:rStyle w:val="Vresatsauce"/>
        </w:rPr>
        <w:footnoteRef/>
      </w:r>
      <w:r w:rsidR="004E2046">
        <w:t> </w:t>
      </w:r>
      <w:r>
        <w:t>Augstākās tiesas</w:t>
      </w:r>
      <w:r w:rsidR="00C109A5">
        <w:t xml:space="preserve"> </w:t>
      </w:r>
      <w:r>
        <w:t>Senāta Administratīvo lietu departamenta</w:t>
      </w:r>
      <w:r w:rsidR="00C109A5">
        <w:t xml:space="preserve"> 2007. gada 7. jūnija spriedums lietā Nr. </w:t>
      </w:r>
      <w:r>
        <w:t>SKA</w:t>
      </w:r>
      <w:r w:rsidR="00490636">
        <w:noBreakHyphen/>
      </w:r>
      <w:r>
        <w:t>238/2007</w:t>
      </w:r>
      <w:r w:rsidR="00490636">
        <w:t>.</w:t>
      </w:r>
    </w:p>
  </w:footnote>
  <w:footnote w:id="7">
    <w:p w14:paraId="24504ED7" w14:textId="7E827A58" w:rsidR="000163F6" w:rsidRDefault="003515F1" w:rsidP="00C27FC1">
      <w:pPr>
        <w:pStyle w:val="Vresteksts"/>
        <w:jc w:val="both"/>
      </w:pPr>
      <w:r>
        <w:rPr>
          <w:rStyle w:val="Vresatsauce"/>
        </w:rPr>
        <w:footnoteRef/>
      </w:r>
      <w:r>
        <w:t> </w:t>
      </w:r>
      <w:r w:rsidR="00C27FC1">
        <w:t>Senāta Administratīvo lietu departamenta 2020. gada 14. februāra spriedums lietā Nr. Nr. A420302514, SK</w:t>
      </w:r>
      <w:r w:rsidR="000163F6">
        <w:t>A</w:t>
      </w:r>
      <w:r w:rsidR="000163F6">
        <w:noBreakHyphen/>
      </w:r>
      <w:r w:rsidR="00C27FC1">
        <w:t>160/2020</w:t>
      </w:r>
      <w:r w:rsidR="000163F6">
        <w:t xml:space="preserve"> (</w:t>
      </w:r>
      <w:r w:rsidR="00C27FC1">
        <w:t>ECLI:LV:AT:2020:0214.A420302514.4.S</w:t>
      </w:r>
      <w:r w:rsidR="000163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21.11.2024.</w:t>
          </w:r>
        </w:p>
      </w:tc>
      <w:tc>
        <w:tcPr>
          <w:tcW w:w="4792" w:type="dxa"/>
        </w:tcPr>
        <w:p w14:paraId="39F85DD5" w14:textId="1D2AC73E" w:rsidR="00DD0BDA" w:rsidRDefault="00864C26" w:rsidP="00D37331">
          <w:pPr>
            <w:tabs>
              <w:tab w:val="left" w:pos="2296"/>
            </w:tabs>
            <w:jc w:val="right"/>
          </w:pPr>
          <w:r w:rsidRPr="00466A77">
            <w:t>/Lēmuma numurs/</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48C5D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D525598"/>
    <w:multiLevelType w:val="hybridMultilevel"/>
    <w:tmpl w:val="61C64038"/>
    <w:lvl w:ilvl="0" w:tplc="53927D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C5C6F"/>
    <w:multiLevelType w:val="hybridMultilevel"/>
    <w:tmpl w:val="A39E5DBC"/>
    <w:lvl w:ilvl="0" w:tplc="592428A4">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C3E6311"/>
    <w:multiLevelType w:val="hybridMultilevel"/>
    <w:tmpl w:val="463A895E"/>
    <w:lvl w:ilvl="0" w:tplc="CCD45A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6"/>
  </w:num>
  <w:num w:numId="4" w16cid:durableId="1802989677">
    <w:abstractNumId w:val="5"/>
  </w:num>
  <w:num w:numId="5" w16cid:durableId="1871648629">
    <w:abstractNumId w:val="9"/>
  </w:num>
  <w:num w:numId="6" w16cid:durableId="919413528">
    <w:abstractNumId w:val="3"/>
  </w:num>
  <w:num w:numId="7" w16cid:durableId="1169516634">
    <w:abstractNumId w:val="10"/>
  </w:num>
  <w:num w:numId="8" w16cid:durableId="1008405171">
    <w:abstractNumId w:val="4"/>
  </w:num>
  <w:num w:numId="9" w16cid:durableId="2103140120">
    <w:abstractNumId w:val="8"/>
  </w:num>
  <w:num w:numId="10" w16cid:durableId="9573001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10CB"/>
    <w:rsid w:val="00001216"/>
    <w:rsid w:val="000012E0"/>
    <w:rsid w:val="000020A4"/>
    <w:rsid w:val="00002175"/>
    <w:rsid w:val="00002354"/>
    <w:rsid w:val="00002467"/>
    <w:rsid w:val="0000303E"/>
    <w:rsid w:val="00003107"/>
    <w:rsid w:val="00003C77"/>
    <w:rsid w:val="0000401C"/>
    <w:rsid w:val="000047B6"/>
    <w:rsid w:val="000048C4"/>
    <w:rsid w:val="00005451"/>
    <w:rsid w:val="00006375"/>
    <w:rsid w:val="00006384"/>
    <w:rsid w:val="00006A6F"/>
    <w:rsid w:val="00006D12"/>
    <w:rsid w:val="00007547"/>
    <w:rsid w:val="00007C83"/>
    <w:rsid w:val="00007DE9"/>
    <w:rsid w:val="000100CE"/>
    <w:rsid w:val="000102E3"/>
    <w:rsid w:val="000114D0"/>
    <w:rsid w:val="00011B5C"/>
    <w:rsid w:val="00012096"/>
    <w:rsid w:val="00012A75"/>
    <w:rsid w:val="00012AE2"/>
    <w:rsid w:val="00012E07"/>
    <w:rsid w:val="00013505"/>
    <w:rsid w:val="000138D7"/>
    <w:rsid w:val="00013937"/>
    <w:rsid w:val="00013A6A"/>
    <w:rsid w:val="00013B78"/>
    <w:rsid w:val="00014325"/>
    <w:rsid w:val="000146BE"/>
    <w:rsid w:val="00014EEF"/>
    <w:rsid w:val="000152C2"/>
    <w:rsid w:val="000163F6"/>
    <w:rsid w:val="00016FAD"/>
    <w:rsid w:val="00017227"/>
    <w:rsid w:val="0001723D"/>
    <w:rsid w:val="00020480"/>
    <w:rsid w:val="0002075F"/>
    <w:rsid w:val="0002085A"/>
    <w:rsid w:val="000212CB"/>
    <w:rsid w:val="000220DA"/>
    <w:rsid w:val="00022A13"/>
    <w:rsid w:val="00022B0A"/>
    <w:rsid w:val="00022D49"/>
    <w:rsid w:val="00022DA3"/>
    <w:rsid w:val="0002322A"/>
    <w:rsid w:val="00023626"/>
    <w:rsid w:val="00024458"/>
    <w:rsid w:val="000247E1"/>
    <w:rsid w:val="00025640"/>
    <w:rsid w:val="00025B38"/>
    <w:rsid w:val="00026028"/>
    <w:rsid w:val="00026831"/>
    <w:rsid w:val="000275F8"/>
    <w:rsid w:val="00027616"/>
    <w:rsid w:val="000278E3"/>
    <w:rsid w:val="00027ACD"/>
    <w:rsid w:val="00030262"/>
    <w:rsid w:val="00030349"/>
    <w:rsid w:val="00030DCB"/>
    <w:rsid w:val="00031665"/>
    <w:rsid w:val="00031C4C"/>
    <w:rsid w:val="000343E0"/>
    <w:rsid w:val="00035AD7"/>
    <w:rsid w:val="00035E33"/>
    <w:rsid w:val="00036554"/>
    <w:rsid w:val="00036A0C"/>
    <w:rsid w:val="00036D31"/>
    <w:rsid w:val="0003778C"/>
    <w:rsid w:val="000401FE"/>
    <w:rsid w:val="000407B9"/>
    <w:rsid w:val="0004125D"/>
    <w:rsid w:val="00041EB3"/>
    <w:rsid w:val="00042B2B"/>
    <w:rsid w:val="00042DE3"/>
    <w:rsid w:val="00042FDB"/>
    <w:rsid w:val="00043411"/>
    <w:rsid w:val="00043B0F"/>
    <w:rsid w:val="00043B96"/>
    <w:rsid w:val="000445B2"/>
    <w:rsid w:val="000462BD"/>
    <w:rsid w:val="000466E0"/>
    <w:rsid w:val="00046990"/>
    <w:rsid w:val="000474C2"/>
    <w:rsid w:val="00047968"/>
    <w:rsid w:val="00047F58"/>
    <w:rsid w:val="000500DC"/>
    <w:rsid w:val="00050C08"/>
    <w:rsid w:val="00050FB0"/>
    <w:rsid w:val="000521EF"/>
    <w:rsid w:val="00052349"/>
    <w:rsid w:val="00052AF5"/>
    <w:rsid w:val="00052B91"/>
    <w:rsid w:val="0005374E"/>
    <w:rsid w:val="00053771"/>
    <w:rsid w:val="00053EFE"/>
    <w:rsid w:val="000542E6"/>
    <w:rsid w:val="0005467D"/>
    <w:rsid w:val="00054E06"/>
    <w:rsid w:val="000554E0"/>
    <w:rsid w:val="00055CDF"/>
    <w:rsid w:val="000564B6"/>
    <w:rsid w:val="00056ED6"/>
    <w:rsid w:val="0005703E"/>
    <w:rsid w:val="00057786"/>
    <w:rsid w:val="00060293"/>
    <w:rsid w:val="00060404"/>
    <w:rsid w:val="000607EC"/>
    <w:rsid w:val="00060B9C"/>
    <w:rsid w:val="00060ECC"/>
    <w:rsid w:val="000611D0"/>
    <w:rsid w:val="00061C78"/>
    <w:rsid w:val="00061E9B"/>
    <w:rsid w:val="00061EBE"/>
    <w:rsid w:val="00062D98"/>
    <w:rsid w:val="00062EA1"/>
    <w:rsid w:val="00063067"/>
    <w:rsid w:val="000633A4"/>
    <w:rsid w:val="000635BA"/>
    <w:rsid w:val="0006429C"/>
    <w:rsid w:val="000642B2"/>
    <w:rsid w:val="00064391"/>
    <w:rsid w:val="00064C38"/>
    <w:rsid w:val="0006565A"/>
    <w:rsid w:val="000658D9"/>
    <w:rsid w:val="000663BD"/>
    <w:rsid w:val="00066D6A"/>
    <w:rsid w:val="00067B77"/>
    <w:rsid w:val="00067FAD"/>
    <w:rsid w:val="000717A0"/>
    <w:rsid w:val="00072440"/>
    <w:rsid w:val="000726B7"/>
    <w:rsid w:val="00072E41"/>
    <w:rsid w:val="00072EFB"/>
    <w:rsid w:val="0007305C"/>
    <w:rsid w:val="00073155"/>
    <w:rsid w:val="00073314"/>
    <w:rsid w:val="000736C4"/>
    <w:rsid w:val="000748D2"/>
    <w:rsid w:val="0007508B"/>
    <w:rsid w:val="000753F1"/>
    <w:rsid w:val="00076F36"/>
    <w:rsid w:val="00077AFE"/>
    <w:rsid w:val="000805FE"/>
    <w:rsid w:val="000808C8"/>
    <w:rsid w:val="000818B6"/>
    <w:rsid w:val="00081C48"/>
    <w:rsid w:val="00082940"/>
    <w:rsid w:val="0008304D"/>
    <w:rsid w:val="000830CE"/>
    <w:rsid w:val="00083544"/>
    <w:rsid w:val="0008393F"/>
    <w:rsid w:val="00083964"/>
    <w:rsid w:val="00084C6D"/>
    <w:rsid w:val="000852B7"/>
    <w:rsid w:val="000858EE"/>
    <w:rsid w:val="00085BEE"/>
    <w:rsid w:val="00086CAF"/>
    <w:rsid w:val="00086E09"/>
    <w:rsid w:val="00086EAE"/>
    <w:rsid w:val="00086FAA"/>
    <w:rsid w:val="00090649"/>
    <w:rsid w:val="00090804"/>
    <w:rsid w:val="00090A60"/>
    <w:rsid w:val="00090F3F"/>
    <w:rsid w:val="00090FCF"/>
    <w:rsid w:val="00091392"/>
    <w:rsid w:val="000923A7"/>
    <w:rsid w:val="0009333E"/>
    <w:rsid w:val="000934C6"/>
    <w:rsid w:val="0009462D"/>
    <w:rsid w:val="00094B7B"/>
    <w:rsid w:val="00095185"/>
    <w:rsid w:val="00095A76"/>
    <w:rsid w:val="00095D50"/>
    <w:rsid w:val="00095D56"/>
    <w:rsid w:val="00095DF1"/>
    <w:rsid w:val="000960B5"/>
    <w:rsid w:val="00096888"/>
    <w:rsid w:val="000968E0"/>
    <w:rsid w:val="00096A25"/>
    <w:rsid w:val="00096BEF"/>
    <w:rsid w:val="000A09A9"/>
    <w:rsid w:val="000A216E"/>
    <w:rsid w:val="000A333A"/>
    <w:rsid w:val="000A3AA7"/>
    <w:rsid w:val="000A4852"/>
    <w:rsid w:val="000A4E98"/>
    <w:rsid w:val="000A5547"/>
    <w:rsid w:val="000A64DE"/>
    <w:rsid w:val="000A6C28"/>
    <w:rsid w:val="000A7676"/>
    <w:rsid w:val="000A787D"/>
    <w:rsid w:val="000A7984"/>
    <w:rsid w:val="000B01BC"/>
    <w:rsid w:val="000B0280"/>
    <w:rsid w:val="000B03D6"/>
    <w:rsid w:val="000B072A"/>
    <w:rsid w:val="000B0CC5"/>
    <w:rsid w:val="000B0D8A"/>
    <w:rsid w:val="000B1002"/>
    <w:rsid w:val="000B23CB"/>
    <w:rsid w:val="000B27E6"/>
    <w:rsid w:val="000B283E"/>
    <w:rsid w:val="000B3720"/>
    <w:rsid w:val="000B3A42"/>
    <w:rsid w:val="000B412D"/>
    <w:rsid w:val="000B4281"/>
    <w:rsid w:val="000B4610"/>
    <w:rsid w:val="000B474B"/>
    <w:rsid w:val="000B4926"/>
    <w:rsid w:val="000B54A4"/>
    <w:rsid w:val="000B5518"/>
    <w:rsid w:val="000B5C19"/>
    <w:rsid w:val="000B67CC"/>
    <w:rsid w:val="000B6818"/>
    <w:rsid w:val="000B6CD5"/>
    <w:rsid w:val="000B732F"/>
    <w:rsid w:val="000C007F"/>
    <w:rsid w:val="000C0A92"/>
    <w:rsid w:val="000C1843"/>
    <w:rsid w:val="000C2CA6"/>
    <w:rsid w:val="000C2F3A"/>
    <w:rsid w:val="000C37E5"/>
    <w:rsid w:val="000C3D9F"/>
    <w:rsid w:val="000C4043"/>
    <w:rsid w:val="000C4F08"/>
    <w:rsid w:val="000C603D"/>
    <w:rsid w:val="000C6270"/>
    <w:rsid w:val="000C6825"/>
    <w:rsid w:val="000C7276"/>
    <w:rsid w:val="000D07D8"/>
    <w:rsid w:val="000D0C10"/>
    <w:rsid w:val="000D0F4F"/>
    <w:rsid w:val="000D2F30"/>
    <w:rsid w:val="000D2F6C"/>
    <w:rsid w:val="000D3053"/>
    <w:rsid w:val="000D36DB"/>
    <w:rsid w:val="000D4012"/>
    <w:rsid w:val="000D45AB"/>
    <w:rsid w:val="000D4BEE"/>
    <w:rsid w:val="000D55BD"/>
    <w:rsid w:val="000D596C"/>
    <w:rsid w:val="000D5B2F"/>
    <w:rsid w:val="000D6A77"/>
    <w:rsid w:val="000D7019"/>
    <w:rsid w:val="000D70EE"/>
    <w:rsid w:val="000D7168"/>
    <w:rsid w:val="000E033F"/>
    <w:rsid w:val="000E0AE7"/>
    <w:rsid w:val="000E0E83"/>
    <w:rsid w:val="000E0FD7"/>
    <w:rsid w:val="000E12A8"/>
    <w:rsid w:val="000E1459"/>
    <w:rsid w:val="000E1B44"/>
    <w:rsid w:val="000E1B6E"/>
    <w:rsid w:val="000E2D47"/>
    <w:rsid w:val="000E2FAC"/>
    <w:rsid w:val="000E3366"/>
    <w:rsid w:val="000E351F"/>
    <w:rsid w:val="000E37F3"/>
    <w:rsid w:val="000E3F31"/>
    <w:rsid w:val="000E4031"/>
    <w:rsid w:val="000E4863"/>
    <w:rsid w:val="000E4A17"/>
    <w:rsid w:val="000E4DDA"/>
    <w:rsid w:val="000E4E2A"/>
    <w:rsid w:val="000E53F7"/>
    <w:rsid w:val="000E5920"/>
    <w:rsid w:val="000E6D5D"/>
    <w:rsid w:val="000E7580"/>
    <w:rsid w:val="000E7BD3"/>
    <w:rsid w:val="000F017F"/>
    <w:rsid w:val="000F06CC"/>
    <w:rsid w:val="000F1538"/>
    <w:rsid w:val="000F194D"/>
    <w:rsid w:val="000F2074"/>
    <w:rsid w:val="000F2568"/>
    <w:rsid w:val="000F265F"/>
    <w:rsid w:val="000F28B6"/>
    <w:rsid w:val="000F2BD7"/>
    <w:rsid w:val="000F3180"/>
    <w:rsid w:val="000F44B8"/>
    <w:rsid w:val="000F5512"/>
    <w:rsid w:val="000F586D"/>
    <w:rsid w:val="000F607C"/>
    <w:rsid w:val="000F643E"/>
    <w:rsid w:val="000F67DB"/>
    <w:rsid w:val="000F6871"/>
    <w:rsid w:val="000F6918"/>
    <w:rsid w:val="000F69D8"/>
    <w:rsid w:val="000F72D0"/>
    <w:rsid w:val="000F72DD"/>
    <w:rsid w:val="000F7494"/>
    <w:rsid w:val="00100185"/>
    <w:rsid w:val="00100BDA"/>
    <w:rsid w:val="001011D0"/>
    <w:rsid w:val="00102284"/>
    <w:rsid w:val="0010289A"/>
    <w:rsid w:val="001030D3"/>
    <w:rsid w:val="00103C72"/>
    <w:rsid w:val="00103FBD"/>
    <w:rsid w:val="00105155"/>
    <w:rsid w:val="00105B6E"/>
    <w:rsid w:val="00106279"/>
    <w:rsid w:val="00106347"/>
    <w:rsid w:val="00106800"/>
    <w:rsid w:val="00106A4D"/>
    <w:rsid w:val="00106A97"/>
    <w:rsid w:val="00106DA1"/>
    <w:rsid w:val="0011000B"/>
    <w:rsid w:val="0011017D"/>
    <w:rsid w:val="001104A4"/>
    <w:rsid w:val="001106A5"/>
    <w:rsid w:val="001106C2"/>
    <w:rsid w:val="00110A92"/>
    <w:rsid w:val="00110E72"/>
    <w:rsid w:val="0011119B"/>
    <w:rsid w:val="0011136C"/>
    <w:rsid w:val="00111874"/>
    <w:rsid w:val="001121F7"/>
    <w:rsid w:val="00112465"/>
    <w:rsid w:val="00112E90"/>
    <w:rsid w:val="001138FC"/>
    <w:rsid w:val="00113E8E"/>
    <w:rsid w:val="00114CF3"/>
    <w:rsid w:val="0011502E"/>
    <w:rsid w:val="0011662D"/>
    <w:rsid w:val="001168DA"/>
    <w:rsid w:val="00116B27"/>
    <w:rsid w:val="00116C8F"/>
    <w:rsid w:val="001173D6"/>
    <w:rsid w:val="0012049E"/>
    <w:rsid w:val="0012114F"/>
    <w:rsid w:val="0012181A"/>
    <w:rsid w:val="001225EE"/>
    <w:rsid w:val="00122D24"/>
    <w:rsid w:val="001233F6"/>
    <w:rsid w:val="00124173"/>
    <w:rsid w:val="001241B3"/>
    <w:rsid w:val="00124759"/>
    <w:rsid w:val="00124885"/>
    <w:rsid w:val="00124B45"/>
    <w:rsid w:val="00125E08"/>
    <w:rsid w:val="00126EC3"/>
    <w:rsid w:val="00127725"/>
    <w:rsid w:val="00127894"/>
    <w:rsid w:val="00127A7D"/>
    <w:rsid w:val="00131741"/>
    <w:rsid w:val="00131A30"/>
    <w:rsid w:val="00131B1F"/>
    <w:rsid w:val="0013234F"/>
    <w:rsid w:val="0013314B"/>
    <w:rsid w:val="00135958"/>
    <w:rsid w:val="0013655E"/>
    <w:rsid w:val="00136C19"/>
    <w:rsid w:val="00136E06"/>
    <w:rsid w:val="00137006"/>
    <w:rsid w:val="00137399"/>
    <w:rsid w:val="001379CF"/>
    <w:rsid w:val="00137F5D"/>
    <w:rsid w:val="0014077A"/>
    <w:rsid w:val="0014096F"/>
    <w:rsid w:val="00142255"/>
    <w:rsid w:val="001422AF"/>
    <w:rsid w:val="00142452"/>
    <w:rsid w:val="001425A4"/>
    <w:rsid w:val="001433D3"/>
    <w:rsid w:val="0014376F"/>
    <w:rsid w:val="00143C07"/>
    <w:rsid w:val="00143C7F"/>
    <w:rsid w:val="001446F6"/>
    <w:rsid w:val="001452D6"/>
    <w:rsid w:val="001455B7"/>
    <w:rsid w:val="00145D44"/>
    <w:rsid w:val="00145E9F"/>
    <w:rsid w:val="0014702C"/>
    <w:rsid w:val="00147DD1"/>
    <w:rsid w:val="00147E0C"/>
    <w:rsid w:val="00150BDE"/>
    <w:rsid w:val="00150C23"/>
    <w:rsid w:val="001510B4"/>
    <w:rsid w:val="0015148F"/>
    <w:rsid w:val="00151DB6"/>
    <w:rsid w:val="001525CF"/>
    <w:rsid w:val="00152815"/>
    <w:rsid w:val="00153090"/>
    <w:rsid w:val="001534CC"/>
    <w:rsid w:val="0015365F"/>
    <w:rsid w:val="00153853"/>
    <w:rsid w:val="0015391E"/>
    <w:rsid w:val="001551FD"/>
    <w:rsid w:val="00155239"/>
    <w:rsid w:val="001557F5"/>
    <w:rsid w:val="00155873"/>
    <w:rsid w:val="00155B42"/>
    <w:rsid w:val="00155BE9"/>
    <w:rsid w:val="00155D4A"/>
    <w:rsid w:val="001566CF"/>
    <w:rsid w:val="001571E5"/>
    <w:rsid w:val="00157D33"/>
    <w:rsid w:val="0016082F"/>
    <w:rsid w:val="00160D88"/>
    <w:rsid w:val="00161A5B"/>
    <w:rsid w:val="00161C59"/>
    <w:rsid w:val="0016210C"/>
    <w:rsid w:val="0016256A"/>
    <w:rsid w:val="00162606"/>
    <w:rsid w:val="00162C68"/>
    <w:rsid w:val="00163040"/>
    <w:rsid w:val="001630EB"/>
    <w:rsid w:val="00163626"/>
    <w:rsid w:val="00163941"/>
    <w:rsid w:val="00163DC1"/>
    <w:rsid w:val="00163E12"/>
    <w:rsid w:val="00164AE4"/>
    <w:rsid w:val="001650A0"/>
    <w:rsid w:val="00165531"/>
    <w:rsid w:val="00165702"/>
    <w:rsid w:val="0016665F"/>
    <w:rsid w:val="0016688C"/>
    <w:rsid w:val="001668AD"/>
    <w:rsid w:val="00166C7F"/>
    <w:rsid w:val="00166E9E"/>
    <w:rsid w:val="00167882"/>
    <w:rsid w:val="001678AB"/>
    <w:rsid w:val="00167C13"/>
    <w:rsid w:val="001700F7"/>
    <w:rsid w:val="001703C3"/>
    <w:rsid w:val="00170B20"/>
    <w:rsid w:val="00171938"/>
    <w:rsid w:val="0017209E"/>
    <w:rsid w:val="0017238C"/>
    <w:rsid w:val="00173823"/>
    <w:rsid w:val="00173AAF"/>
    <w:rsid w:val="00173C31"/>
    <w:rsid w:val="001741C6"/>
    <w:rsid w:val="00174C18"/>
    <w:rsid w:val="00175182"/>
    <w:rsid w:val="001758AA"/>
    <w:rsid w:val="00175A91"/>
    <w:rsid w:val="00175A96"/>
    <w:rsid w:val="00176E97"/>
    <w:rsid w:val="0017724D"/>
    <w:rsid w:val="00177301"/>
    <w:rsid w:val="00177406"/>
    <w:rsid w:val="00177627"/>
    <w:rsid w:val="0017794F"/>
    <w:rsid w:val="00181242"/>
    <w:rsid w:val="001819BC"/>
    <w:rsid w:val="00181B9A"/>
    <w:rsid w:val="001838B7"/>
    <w:rsid w:val="00183B29"/>
    <w:rsid w:val="00184C2B"/>
    <w:rsid w:val="00184C2D"/>
    <w:rsid w:val="00185612"/>
    <w:rsid w:val="00185AD8"/>
    <w:rsid w:val="001871E1"/>
    <w:rsid w:val="00187D39"/>
    <w:rsid w:val="00187F44"/>
    <w:rsid w:val="001901B2"/>
    <w:rsid w:val="00190300"/>
    <w:rsid w:val="00190744"/>
    <w:rsid w:val="00190C5F"/>
    <w:rsid w:val="00191648"/>
    <w:rsid w:val="0019205D"/>
    <w:rsid w:val="001926F9"/>
    <w:rsid w:val="00192F3F"/>
    <w:rsid w:val="00193812"/>
    <w:rsid w:val="00193A01"/>
    <w:rsid w:val="00194336"/>
    <w:rsid w:val="00194552"/>
    <w:rsid w:val="00195067"/>
    <w:rsid w:val="0019547F"/>
    <w:rsid w:val="00195ACF"/>
    <w:rsid w:val="00196444"/>
    <w:rsid w:val="001972D9"/>
    <w:rsid w:val="001975D5"/>
    <w:rsid w:val="00197AAD"/>
    <w:rsid w:val="001A089D"/>
    <w:rsid w:val="001A0FA7"/>
    <w:rsid w:val="001A1375"/>
    <w:rsid w:val="001A18B3"/>
    <w:rsid w:val="001A20B3"/>
    <w:rsid w:val="001A2145"/>
    <w:rsid w:val="001A2832"/>
    <w:rsid w:val="001A3C34"/>
    <w:rsid w:val="001A3D1F"/>
    <w:rsid w:val="001A450C"/>
    <w:rsid w:val="001A47FF"/>
    <w:rsid w:val="001A490B"/>
    <w:rsid w:val="001A4C32"/>
    <w:rsid w:val="001A50CE"/>
    <w:rsid w:val="001A5111"/>
    <w:rsid w:val="001A5C13"/>
    <w:rsid w:val="001A6054"/>
    <w:rsid w:val="001A6880"/>
    <w:rsid w:val="001A68BB"/>
    <w:rsid w:val="001A6AF7"/>
    <w:rsid w:val="001A6F64"/>
    <w:rsid w:val="001A718C"/>
    <w:rsid w:val="001A7ABF"/>
    <w:rsid w:val="001A7C67"/>
    <w:rsid w:val="001B1FA5"/>
    <w:rsid w:val="001B2214"/>
    <w:rsid w:val="001B229F"/>
    <w:rsid w:val="001B265D"/>
    <w:rsid w:val="001B2991"/>
    <w:rsid w:val="001B4C71"/>
    <w:rsid w:val="001B50CA"/>
    <w:rsid w:val="001B5CA2"/>
    <w:rsid w:val="001B5E93"/>
    <w:rsid w:val="001B6530"/>
    <w:rsid w:val="001B6952"/>
    <w:rsid w:val="001B7920"/>
    <w:rsid w:val="001B79BA"/>
    <w:rsid w:val="001B7ACC"/>
    <w:rsid w:val="001C01B7"/>
    <w:rsid w:val="001C063A"/>
    <w:rsid w:val="001C1005"/>
    <w:rsid w:val="001C1325"/>
    <w:rsid w:val="001C3248"/>
    <w:rsid w:val="001C37B9"/>
    <w:rsid w:val="001C3ACA"/>
    <w:rsid w:val="001C4924"/>
    <w:rsid w:val="001C4B2D"/>
    <w:rsid w:val="001C4EDF"/>
    <w:rsid w:val="001C5BC6"/>
    <w:rsid w:val="001C711D"/>
    <w:rsid w:val="001C73E6"/>
    <w:rsid w:val="001C7440"/>
    <w:rsid w:val="001C78C7"/>
    <w:rsid w:val="001D0CBE"/>
    <w:rsid w:val="001D1066"/>
    <w:rsid w:val="001D1340"/>
    <w:rsid w:val="001D171A"/>
    <w:rsid w:val="001D1A59"/>
    <w:rsid w:val="001D27C2"/>
    <w:rsid w:val="001D3383"/>
    <w:rsid w:val="001D43D9"/>
    <w:rsid w:val="001D49EF"/>
    <w:rsid w:val="001D5575"/>
    <w:rsid w:val="001D5EEB"/>
    <w:rsid w:val="001D6B9A"/>
    <w:rsid w:val="001D6CFC"/>
    <w:rsid w:val="001D70DA"/>
    <w:rsid w:val="001E0705"/>
    <w:rsid w:val="001E072C"/>
    <w:rsid w:val="001E168D"/>
    <w:rsid w:val="001E1BC0"/>
    <w:rsid w:val="001E1E50"/>
    <w:rsid w:val="001E26C6"/>
    <w:rsid w:val="001E3D90"/>
    <w:rsid w:val="001E4978"/>
    <w:rsid w:val="001E4A5E"/>
    <w:rsid w:val="001E4F42"/>
    <w:rsid w:val="001E5767"/>
    <w:rsid w:val="001E5E76"/>
    <w:rsid w:val="001E6610"/>
    <w:rsid w:val="001E6CF9"/>
    <w:rsid w:val="001E6E53"/>
    <w:rsid w:val="001E73BD"/>
    <w:rsid w:val="001E748D"/>
    <w:rsid w:val="001E784F"/>
    <w:rsid w:val="001E7C8E"/>
    <w:rsid w:val="001E7D6B"/>
    <w:rsid w:val="001F0083"/>
    <w:rsid w:val="001F128C"/>
    <w:rsid w:val="001F1926"/>
    <w:rsid w:val="001F1D55"/>
    <w:rsid w:val="001F240B"/>
    <w:rsid w:val="001F281C"/>
    <w:rsid w:val="001F2B29"/>
    <w:rsid w:val="001F3EF5"/>
    <w:rsid w:val="001F4195"/>
    <w:rsid w:val="001F4427"/>
    <w:rsid w:val="001F470E"/>
    <w:rsid w:val="001F4EB4"/>
    <w:rsid w:val="001F53F9"/>
    <w:rsid w:val="001F5CEF"/>
    <w:rsid w:val="001F5EC0"/>
    <w:rsid w:val="001F6140"/>
    <w:rsid w:val="001F6430"/>
    <w:rsid w:val="001F668B"/>
    <w:rsid w:val="001F6B1C"/>
    <w:rsid w:val="001F7619"/>
    <w:rsid w:val="002001DD"/>
    <w:rsid w:val="0020075B"/>
    <w:rsid w:val="00200D77"/>
    <w:rsid w:val="00201590"/>
    <w:rsid w:val="002017A5"/>
    <w:rsid w:val="002018BD"/>
    <w:rsid w:val="00201D72"/>
    <w:rsid w:val="00201E5F"/>
    <w:rsid w:val="00201F6B"/>
    <w:rsid w:val="002025BF"/>
    <w:rsid w:val="00202EB1"/>
    <w:rsid w:val="00203C30"/>
    <w:rsid w:val="00204258"/>
    <w:rsid w:val="0020493B"/>
    <w:rsid w:val="00204AEA"/>
    <w:rsid w:val="002054DF"/>
    <w:rsid w:val="002062D4"/>
    <w:rsid w:val="00206967"/>
    <w:rsid w:val="00206E64"/>
    <w:rsid w:val="00206EF0"/>
    <w:rsid w:val="00206F8D"/>
    <w:rsid w:val="002078A3"/>
    <w:rsid w:val="00210039"/>
    <w:rsid w:val="00210765"/>
    <w:rsid w:val="0021098A"/>
    <w:rsid w:val="00211D71"/>
    <w:rsid w:val="0021281A"/>
    <w:rsid w:val="00213343"/>
    <w:rsid w:val="0021372D"/>
    <w:rsid w:val="0021418A"/>
    <w:rsid w:val="002141C5"/>
    <w:rsid w:val="002149CD"/>
    <w:rsid w:val="00214FF7"/>
    <w:rsid w:val="002152FE"/>
    <w:rsid w:val="0021546D"/>
    <w:rsid w:val="002156E3"/>
    <w:rsid w:val="00215BC5"/>
    <w:rsid w:val="002161B3"/>
    <w:rsid w:val="00216D0F"/>
    <w:rsid w:val="0022036E"/>
    <w:rsid w:val="002211ED"/>
    <w:rsid w:val="0022161E"/>
    <w:rsid w:val="00221642"/>
    <w:rsid w:val="00221855"/>
    <w:rsid w:val="00221C6B"/>
    <w:rsid w:val="00221FC7"/>
    <w:rsid w:val="00222121"/>
    <w:rsid w:val="00223018"/>
    <w:rsid w:val="00223290"/>
    <w:rsid w:val="00223886"/>
    <w:rsid w:val="002244EE"/>
    <w:rsid w:val="00224ACF"/>
    <w:rsid w:val="00224EBD"/>
    <w:rsid w:val="002254D7"/>
    <w:rsid w:val="00225804"/>
    <w:rsid w:val="0022621F"/>
    <w:rsid w:val="00227097"/>
    <w:rsid w:val="002276BD"/>
    <w:rsid w:val="00227988"/>
    <w:rsid w:val="00230159"/>
    <w:rsid w:val="0023073A"/>
    <w:rsid w:val="00230F6F"/>
    <w:rsid w:val="00232E19"/>
    <w:rsid w:val="00233080"/>
    <w:rsid w:val="00233814"/>
    <w:rsid w:val="00234138"/>
    <w:rsid w:val="002345A1"/>
    <w:rsid w:val="00234854"/>
    <w:rsid w:val="0023580F"/>
    <w:rsid w:val="00235849"/>
    <w:rsid w:val="00235FC4"/>
    <w:rsid w:val="00236893"/>
    <w:rsid w:val="00236E68"/>
    <w:rsid w:val="0023706D"/>
    <w:rsid w:val="00241AB0"/>
    <w:rsid w:val="00242565"/>
    <w:rsid w:val="00242620"/>
    <w:rsid w:val="00242640"/>
    <w:rsid w:val="002428EE"/>
    <w:rsid w:val="002433A8"/>
    <w:rsid w:val="00243997"/>
    <w:rsid w:val="00244418"/>
    <w:rsid w:val="00244782"/>
    <w:rsid w:val="002447FB"/>
    <w:rsid w:val="002449B2"/>
    <w:rsid w:val="00244EB3"/>
    <w:rsid w:val="002454E5"/>
    <w:rsid w:val="0024554C"/>
    <w:rsid w:val="00245930"/>
    <w:rsid w:val="00247083"/>
    <w:rsid w:val="00247DA4"/>
    <w:rsid w:val="00247EC9"/>
    <w:rsid w:val="00251C58"/>
    <w:rsid w:val="00251EAA"/>
    <w:rsid w:val="00252AD8"/>
    <w:rsid w:val="00252BCE"/>
    <w:rsid w:val="00253131"/>
    <w:rsid w:val="002536DC"/>
    <w:rsid w:val="00253D91"/>
    <w:rsid w:val="002541A6"/>
    <w:rsid w:val="002545A4"/>
    <w:rsid w:val="0025484E"/>
    <w:rsid w:val="00254E46"/>
    <w:rsid w:val="00255607"/>
    <w:rsid w:val="00255F4B"/>
    <w:rsid w:val="0025732D"/>
    <w:rsid w:val="002574F9"/>
    <w:rsid w:val="002577F6"/>
    <w:rsid w:val="00260CCE"/>
    <w:rsid w:val="00260D15"/>
    <w:rsid w:val="0026139A"/>
    <w:rsid w:val="00261F1F"/>
    <w:rsid w:val="00262236"/>
    <w:rsid w:val="00263071"/>
    <w:rsid w:val="002645EB"/>
    <w:rsid w:val="002649DF"/>
    <w:rsid w:val="00264C3A"/>
    <w:rsid w:val="00264E12"/>
    <w:rsid w:val="00265140"/>
    <w:rsid w:val="0026577E"/>
    <w:rsid w:val="00266490"/>
    <w:rsid w:val="00266946"/>
    <w:rsid w:val="00266D6D"/>
    <w:rsid w:val="00267159"/>
    <w:rsid w:val="0026792A"/>
    <w:rsid w:val="00267C0A"/>
    <w:rsid w:val="0027051D"/>
    <w:rsid w:val="002706A1"/>
    <w:rsid w:val="0027077B"/>
    <w:rsid w:val="00270A9F"/>
    <w:rsid w:val="00271043"/>
    <w:rsid w:val="002718A7"/>
    <w:rsid w:val="00271E1F"/>
    <w:rsid w:val="002720BE"/>
    <w:rsid w:val="00272352"/>
    <w:rsid w:val="00272799"/>
    <w:rsid w:val="00272F6B"/>
    <w:rsid w:val="0027317D"/>
    <w:rsid w:val="0027346D"/>
    <w:rsid w:val="00274046"/>
    <w:rsid w:val="0027413C"/>
    <w:rsid w:val="00274207"/>
    <w:rsid w:val="0027442D"/>
    <w:rsid w:val="00274D03"/>
    <w:rsid w:val="00274D85"/>
    <w:rsid w:val="00274FB1"/>
    <w:rsid w:val="00275351"/>
    <w:rsid w:val="002757AE"/>
    <w:rsid w:val="00275B9E"/>
    <w:rsid w:val="00276670"/>
    <w:rsid w:val="00276D3F"/>
    <w:rsid w:val="00280107"/>
    <w:rsid w:val="002810C7"/>
    <w:rsid w:val="00282367"/>
    <w:rsid w:val="00282756"/>
    <w:rsid w:val="00282AAF"/>
    <w:rsid w:val="00283069"/>
    <w:rsid w:val="00283DF3"/>
    <w:rsid w:val="00285467"/>
    <w:rsid w:val="00285ADA"/>
    <w:rsid w:val="0028605A"/>
    <w:rsid w:val="00286A66"/>
    <w:rsid w:val="0028786B"/>
    <w:rsid w:val="0028788C"/>
    <w:rsid w:val="00287A23"/>
    <w:rsid w:val="002906C5"/>
    <w:rsid w:val="0029075A"/>
    <w:rsid w:val="002909AE"/>
    <w:rsid w:val="00290B9D"/>
    <w:rsid w:val="002928DA"/>
    <w:rsid w:val="00292BE0"/>
    <w:rsid w:val="00292CEF"/>
    <w:rsid w:val="00292F67"/>
    <w:rsid w:val="002932E8"/>
    <w:rsid w:val="002936B3"/>
    <w:rsid w:val="0029373B"/>
    <w:rsid w:val="002937BD"/>
    <w:rsid w:val="00294664"/>
    <w:rsid w:val="00294D59"/>
    <w:rsid w:val="00295ADF"/>
    <w:rsid w:val="00295FF8"/>
    <w:rsid w:val="00296348"/>
    <w:rsid w:val="002964B6"/>
    <w:rsid w:val="002967D3"/>
    <w:rsid w:val="002A0816"/>
    <w:rsid w:val="002A0E25"/>
    <w:rsid w:val="002A0ED6"/>
    <w:rsid w:val="002A0FED"/>
    <w:rsid w:val="002A147E"/>
    <w:rsid w:val="002A3657"/>
    <w:rsid w:val="002A38F4"/>
    <w:rsid w:val="002A3A82"/>
    <w:rsid w:val="002A4410"/>
    <w:rsid w:val="002A4BB7"/>
    <w:rsid w:val="002A5870"/>
    <w:rsid w:val="002A6053"/>
    <w:rsid w:val="002A62AD"/>
    <w:rsid w:val="002A65EB"/>
    <w:rsid w:val="002A663E"/>
    <w:rsid w:val="002A6C80"/>
    <w:rsid w:val="002A70E3"/>
    <w:rsid w:val="002A7C3A"/>
    <w:rsid w:val="002B078A"/>
    <w:rsid w:val="002B140B"/>
    <w:rsid w:val="002B177E"/>
    <w:rsid w:val="002B1E3B"/>
    <w:rsid w:val="002B21F0"/>
    <w:rsid w:val="002B2225"/>
    <w:rsid w:val="002B254A"/>
    <w:rsid w:val="002B276E"/>
    <w:rsid w:val="002B2810"/>
    <w:rsid w:val="002B298D"/>
    <w:rsid w:val="002B34D2"/>
    <w:rsid w:val="002B3516"/>
    <w:rsid w:val="002B3593"/>
    <w:rsid w:val="002B5127"/>
    <w:rsid w:val="002B5532"/>
    <w:rsid w:val="002B55EC"/>
    <w:rsid w:val="002B6786"/>
    <w:rsid w:val="002B6BB2"/>
    <w:rsid w:val="002C0788"/>
    <w:rsid w:val="002C19E5"/>
    <w:rsid w:val="002C219A"/>
    <w:rsid w:val="002C2AE4"/>
    <w:rsid w:val="002C2D41"/>
    <w:rsid w:val="002C2D58"/>
    <w:rsid w:val="002C3794"/>
    <w:rsid w:val="002C385B"/>
    <w:rsid w:val="002C3F77"/>
    <w:rsid w:val="002C4091"/>
    <w:rsid w:val="002C44CA"/>
    <w:rsid w:val="002C4A8C"/>
    <w:rsid w:val="002C4FFF"/>
    <w:rsid w:val="002C500F"/>
    <w:rsid w:val="002C54FC"/>
    <w:rsid w:val="002C5600"/>
    <w:rsid w:val="002C5B34"/>
    <w:rsid w:val="002C5F74"/>
    <w:rsid w:val="002C6550"/>
    <w:rsid w:val="002C72E8"/>
    <w:rsid w:val="002C75EC"/>
    <w:rsid w:val="002C78BC"/>
    <w:rsid w:val="002C7910"/>
    <w:rsid w:val="002D0F2A"/>
    <w:rsid w:val="002D1DDD"/>
    <w:rsid w:val="002D2BB4"/>
    <w:rsid w:val="002D2DED"/>
    <w:rsid w:val="002D3458"/>
    <w:rsid w:val="002D3BC2"/>
    <w:rsid w:val="002D3ED6"/>
    <w:rsid w:val="002D551C"/>
    <w:rsid w:val="002D5883"/>
    <w:rsid w:val="002D697D"/>
    <w:rsid w:val="002D70A5"/>
    <w:rsid w:val="002D729F"/>
    <w:rsid w:val="002D72C5"/>
    <w:rsid w:val="002D747D"/>
    <w:rsid w:val="002D7C1F"/>
    <w:rsid w:val="002D7EAE"/>
    <w:rsid w:val="002D7F77"/>
    <w:rsid w:val="002E03B1"/>
    <w:rsid w:val="002E1474"/>
    <w:rsid w:val="002E2481"/>
    <w:rsid w:val="002E2722"/>
    <w:rsid w:val="002E2A6F"/>
    <w:rsid w:val="002E311A"/>
    <w:rsid w:val="002E32E2"/>
    <w:rsid w:val="002E342A"/>
    <w:rsid w:val="002E36CE"/>
    <w:rsid w:val="002E53DA"/>
    <w:rsid w:val="002E5CA8"/>
    <w:rsid w:val="002E5D45"/>
    <w:rsid w:val="002E6351"/>
    <w:rsid w:val="002E68AE"/>
    <w:rsid w:val="002E76FF"/>
    <w:rsid w:val="002F099F"/>
    <w:rsid w:val="002F0B98"/>
    <w:rsid w:val="002F0D0E"/>
    <w:rsid w:val="002F0D3A"/>
    <w:rsid w:val="002F0E9B"/>
    <w:rsid w:val="002F1BF6"/>
    <w:rsid w:val="002F2BBA"/>
    <w:rsid w:val="002F3394"/>
    <w:rsid w:val="002F4CE8"/>
    <w:rsid w:val="002F4D18"/>
    <w:rsid w:val="002F5945"/>
    <w:rsid w:val="002F74E5"/>
    <w:rsid w:val="002F770A"/>
    <w:rsid w:val="002F7739"/>
    <w:rsid w:val="00300189"/>
    <w:rsid w:val="003007E2"/>
    <w:rsid w:val="00300AA0"/>
    <w:rsid w:val="00301AA7"/>
    <w:rsid w:val="003027A5"/>
    <w:rsid w:val="003037F9"/>
    <w:rsid w:val="00303D82"/>
    <w:rsid w:val="00304094"/>
    <w:rsid w:val="003042B4"/>
    <w:rsid w:val="00304740"/>
    <w:rsid w:val="00304CAD"/>
    <w:rsid w:val="0030543A"/>
    <w:rsid w:val="00305715"/>
    <w:rsid w:val="00307215"/>
    <w:rsid w:val="003079B5"/>
    <w:rsid w:val="00310159"/>
    <w:rsid w:val="00310B8E"/>
    <w:rsid w:val="00311822"/>
    <w:rsid w:val="00311F2F"/>
    <w:rsid w:val="003124B7"/>
    <w:rsid w:val="003131F9"/>
    <w:rsid w:val="00313323"/>
    <w:rsid w:val="003136BA"/>
    <w:rsid w:val="00313E56"/>
    <w:rsid w:val="00314051"/>
    <w:rsid w:val="00314577"/>
    <w:rsid w:val="0031485B"/>
    <w:rsid w:val="0031530B"/>
    <w:rsid w:val="0031555D"/>
    <w:rsid w:val="0031687E"/>
    <w:rsid w:val="00317080"/>
    <w:rsid w:val="00321202"/>
    <w:rsid w:val="003212C3"/>
    <w:rsid w:val="00322339"/>
    <w:rsid w:val="00322488"/>
    <w:rsid w:val="003227E5"/>
    <w:rsid w:val="00322CE2"/>
    <w:rsid w:val="0032307C"/>
    <w:rsid w:val="003235EF"/>
    <w:rsid w:val="003257DD"/>
    <w:rsid w:val="003264A2"/>
    <w:rsid w:val="00326795"/>
    <w:rsid w:val="00327241"/>
    <w:rsid w:val="0033065F"/>
    <w:rsid w:val="003307A6"/>
    <w:rsid w:val="00330CDE"/>
    <w:rsid w:val="00331025"/>
    <w:rsid w:val="003320D0"/>
    <w:rsid w:val="003322AF"/>
    <w:rsid w:val="00333396"/>
    <w:rsid w:val="00333C27"/>
    <w:rsid w:val="003342D9"/>
    <w:rsid w:val="00335999"/>
    <w:rsid w:val="00335D53"/>
    <w:rsid w:val="00335F91"/>
    <w:rsid w:val="003370B1"/>
    <w:rsid w:val="00337973"/>
    <w:rsid w:val="0034002E"/>
    <w:rsid w:val="003405A9"/>
    <w:rsid w:val="00340FEB"/>
    <w:rsid w:val="0034113E"/>
    <w:rsid w:val="00341582"/>
    <w:rsid w:val="003417A7"/>
    <w:rsid w:val="00341EE1"/>
    <w:rsid w:val="00341F8D"/>
    <w:rsid w:val="00341FFE"/>
    <w:rsid w:val="003422CB"/>
    <w:rsid w:val="0034292A"/>
    <w:rsid w:val="0034358E"/>
    <w:rsid w:val="0034456C"/>
    <w:rsid w:val="00344593"/>
    <w:rsid w:val="00344700"/>
    <w:rsid w:val="00344EA9"/>
    <w:rsid w:val="00346659"/>
    <w:rsid w:val="00346DA8"/>
    <w:rsid w:val="00346FE7"/>
    <w:rsid w:val="003475F3"/>
    <w:rsid w:val="00347CDA"/>
    <w:rsid w:val="00347E5C"/>
    <w:rsid w:val="00347E63"/>
    <w:rsid w:val="00350B2A"/>
    <w:rsid w:val="0035129F"/>
    <w:rsid w:val="0035155C"/>
    <w:rsid w:val="003515F1"/>
    <w:rsid w:val="00351818"/>
    <w:rsid w:val="00352232"/>
    <w:rsid w:val="00352639"/>
    <w:rsid w:val="0035349A"/>
    <w:rsid w:val="003536A4"/>
    <w:rsid w:val="00353749"/>
    <w:rsid w:val="0035382A"/>
    <w:rsid w:val="003538EC"/>
    <w:rsid w:val="00355154"/>
    <w:rsid w:val="003555A5"/>
    <w:rsid w:val="00355C51"/>
    <w:rsid w:val="00356108"/>
    <w:rsid w:val="0035713B"/>
    <w:rsid w:val="00357F9E"/>
    <w:rsid w:val="003600F8"/>
    <w:rsid w:val="0036060A"/>
    <w:rsid w:val="0036169E"/>
    <w:rsid w:val="003617B6"/>
    <w:rsid w:val="00362004"/>
    <w:rsid w:val="0036291D"/>
    <w:rsid w:val="00362B0B"/>
    <w:rsid w:val="00362ED2"/>
    <w:rsid w:val="00363071"/>
    <w:rsid w:val="003630BC"/>
    <w:rsid w:val="003638D8"/>
    <w:rsid w:val="00363A86"/>
    <w:rsid w:val="00363BBB"/>
    <w:rsid w:val="0036411C"/>
    <w:rsid w:val="003650B9"/>
    <w:rsid w:val="00366BE6"/>
    <w:rsid w:val="003670E7"/>
    <w:rsid w:val="003679F3"/>
    <w:rsid w:val="00367A18"/>
    <w:rsid w:val="003704F0"/>
    <w:rsid w:val="00370DD1"/>
    <w:rsid w:val="0037205E"/>
    <w:rsid w:val="003720A0"/>
    <w:rsid w:val="003725F2"/>
    <w:rsid w:val="00372621"/>
    <w:rsid w:val="0037333C"/>
    <w:rsid w:val="003744B6"/>
    <w:rsid w:val="0037539C"/>
    <w:rsid w:val="003754CD"/>
    <w:rsid w:val="00375BE9"/>
    <w:rsid w:val="00375E11"/>
    <w:rsid w:val="003762C4"/>
    <w:rsid w:val="0037640C"/>
    <w:rsid w:val="00376421"/>
    <w:rsid w:val="0037681E"/>
    <w:rsid w:val="00376A8A"/>
    <w:rsid w:val="00376E87"/>
    <w:rsid w:val="0037767D"/>
    <w:rsid w:val="00380010"/>
    <w:rsid w:val="00381D85"/>
    <w:rsid w:val="0038313A"/>
    <w:rsid w:val="003850BA"/>
    <w:rsid w:val="0038561A"/>
    <w:rsid w:val="003861D2"/>
    <w:rsid w:val="003868D4"/>
    <w:rsid w:val="00386CED"/>
    <w:rsid w:val="003877AF"/>
    <w:rsid w:val="003879CB"/>
    <w:rsid w:val="00387EAE"/>
    <w:rsid w:val="00387FA5"/>
    <w:rsid w:val="003906CD"/>
    <w:rsid w:val="00390768"/>
    <w:rsid w:val="003907A8"/>
    <w:rsid w:val="0039117B"/>
    <w:rsid w:val="0039123A"/>
    <w:rsid w:val="003912E7"/>
    <w:rsid w:val="0039152F"/>
    <w:rsid w:val="00391644"/>
    <w:rsid w:val="00391E06"/>
    <w:rsid w:val="00391F99"/>
    <w:rsid w:val="00392682"/>
    <w:rsid w:val="00392971"/>
    <w:rsid w:val="00392EA8"/>
    <w:rsid w:val="00392EBE"/>
    <w:rsid w:val="00392FF0"/>
    <w:rsid w:val="00393880"/>
    <w:rsid w:val="00393A52"/>
    <w:rsid w:val="00393CD2"/>
    <w:rsid w:val="0039417F"/>
    <w:rsid w:val="00394334"/>
    <w:rsid w:val="0039472D"/>
    <w:rsid w:val="00394AFE"/>
    <w:rsid w:val="00394BCC"/>
    <w:rsid w:val="00394F23"/>
    <w:rsid w:val="0039502D"/>
    <w:rsid w:val="0039528D"/>
    <w:rsid w:val="003959D9"/>
    <w:rsid w:val="00395B93"/>
    <w:rsid w:val="00396486"/>
    <w:rsid w:val="0039708D"/>
    <w:rsid w:val="003974F7"/>
    <w:rsid w:val="00397BA6"/>
    <w:rsid w:val="003A0F24"/>
    <w:rsid w:val="003A0FEC"/>
    <w:rsid w:val="003A12D7"/>
    <w:rsid w:val="003A169B"/>
    <w:rsid w:val="003A1FC5"/>
    <w:rsid w:val="003A2798"/>
    <w:rsid w:val="003A3348"/>
    <w:rsid w:val="003A3C1B"/>
    <w:rsid w:val="003A3C4C"/>
    <w:rsid w:val="003A3E23"/>
    <w:rsid w:val="003A404F"/>
    <w:rsid w:val="003A4140"/>
    <w:rsid w:val="003A4A9D"/>
    <w:rsid w:val="003A5217"/>
    <w:rsid w:val="003A55EB"/>
    <w:rsid w:val="003A579F"/>
    <w:rsid w:val="003A5D32"/>
    <w:rsid w:val="003A654B"/>
    <w:rsid w:val="003A6B9A"/>
    <w:rsid w:val="003A6EF6"/>
    <w:rsid w:val="003A7140"/>
    <w:rsid w:val="003A71EE"/>
    <w:rsid w:val="003A7632"/>
    <w:rsid w:val="003A79B9"/>
    <w:rsid w:val="003B0441"/>
    <w:rsid w:val="003B066E"/>
    <w:rsid w:val="003B08B2"/>
    <w:rsid w:val="003B0EA1"/>
    <w:rsid w:val="003B1B80"/>
    <w:rsid w:val="003B2957"/>
    <w:rsid w:val="003B2DF8"/>
    <w:rsid w:val="003B3124"/>
    <w:rsid w:val="003B4012"/>
    <w:rsid w:val="003B472E"/>
    <w:rsid w:val="003B66B8"/>
    <w:rsid w:val="003B707E"/>
    <w:rsid w:val="003B7375"/>
    <w:rsid w:val="003B756C"/>
    <w:rsid w:val="003C00D9"/>
    <w:rsid w:val="003C089B"/>
    <w:rsid w:val="003C17DF"/>
    <w:rsid w:val="003C1BE5"/>
    <w:rsid w:val="003C2226"/>
    <w:rsid w:val="003C29BA"/>
    <w:rsid w:val="003C39D4"/>
    <w:rsid w:val="003C472D"/>
    <w:rsid w:val="003C4CA9"/>
    <w:rsid w:val="003C568E"/>
    <w:rsid w:val="003C58D1"/>
    <w:rsid w:val="003C628E"/>
    <w:rsid w:val="003C6A1A"/>
    <w:rsid w:val="003C77A7"/>
    <w:rsid w:val="003D00F2"/>
    <w:rsid w:val="003D0187"/>
    <w:rsid w:val="003D0275"/>
    <w:rsid w:val="003D0BE6"/>
    <w:rsid w:val="003D116B"/>
    <w:rsid w:val="003D1477"/>
    <w:rsid w:val="003D2EE2"/>
    <w:rsid w:val="003D381C"/>
    <w:rsid w:val="003D3C90"/>
    <w:rsid w:val="003D46EE"/>
    <w:rsid w:val="003D556F"/>
    <w:rsid w:val="003D5BA4"/>
    <w:rsid w:val="003D6179"/>
    <w:rsid w:val="003D688B"/>
    <w:rsid w:val="003E0B86"/>
    <w:rsid w:val="003E0BE8"/>
    <w:rsid w:val="003E0F1A"/>
    <w:rsid w:val="003E12FD"/>
    <w:rsid w:val="003E1CFF"/>
    <w:rsid w:val="003E1D13"/>
    <w:rsid w:val="003E21B6"/>
    <w:rsid w:val="003E28B8"/>
    <w:rsid w:val="003E2936"/>
    <w:rsid w:val="003E2DE3"/>
    <w:rsid w:val="003E2E05"/>
    <w:rsid w:val="003E2EE8"/>
    <w:rsid w:val="003E2F9C"/>
    <w:rsid w:val="003E3DCB"/>
    <w:rsid w:val="003E4716"/>
    <w:rsid w:val="003E4EF9"/>
    <w:rsid w:val="003E5396"/>
    <w:rsid w:val="003E5529"/>
    <w:rsid w:val="003E5923"/>
    <w:rsid w:val="003E6603"/>
    <w:rsid w:val="003E6733"/>
    <w:rsid w:val="003E7233"/>
    <w:rsid w:val="003E774E"/>
    <w:rsid w:val="003E7D50"/>
    <w:rsid w:val="003F0206"/>
    <w:rsid w:val="003F0D9A"/>
    <w:rsid w:val="003F1790"/>
    <w:rsid w:val="003F1A7F"/>
    <w:rsid w:val="003F20E3"/>
    <w:rsid w:val="003F25BC"/>
    <w:rsid w:val="003F2997"/>
    <w:rsid w:val="003F2E46"/>
    <w:rsid w:val="003F3242"/>
    <w:rsid w:val="003F4751"/>
    <w:rsid w:val="003F564F"/>
    <w:rsid w:val="003F5881"/>
    <w:rsid w:val="003F6E73"/>
    <w:rsid w:val="003F6EF4"/>
    <w:rsid w:val="003F7077"/>
    <w:rsid w:val="003F7AFF"/>
    <w:rsid w:val="004005B6"/>
    <w:rsid w:val="00401176"/>
    <w:rsid w:val="004011A1"/>
    <w:rsid w:val="00401204"/>
    <w:rsid w:val="004016DC"/>
    <w:rsid w:val="00401A86"/>
    <w:rsid w:val="00401FA8"/>
    <w:rsid w:val="004021E5"/>
    <w:rsid w:val="004024D8"/>
    <w:rsid w:val="004044A8"/>
    <w:rsid w:val="004050E6"/>
    <w:rsid w:val="004052DF"/>
    <w:rsid w:val="004053E9"/>
    <w:rsid w:val="00406F0F"/>
    <w:rsid w:val="004071A1"/>
    <w:rsid w:val="00407534"/>
    <w:rsid w:val="00410005"/>
    <w:rsid w:val="0041054E"/>
    <w:rsid w:val="00410E27"/>
    <w:rsid w:val="0041120A"/>
    <w:rsid w:val="00412155"/>
    <w:rsid w:val="00412160"/>
    <w:rsid w:val="004126F4"/>
    <w:rsid w:val="00412A63"/>
    <w:rsid w:val="00412C1F"/>
    <w:rsid w:val="00414773"/>
    <w:rsid w:val="0041510C"/>
    <w:rsid w:val="00415E17"/>
    <w:rsid w:val="00416052"/>
    <w:rsid w:val="00416090"/>
    <w:rsid w:val="0041632B"/>
    <w:rsid w:val="00417AE5"/>
    <w:rsid w:val="00417CB3"/>
    <w:rsid w:val="004200B9"/>
    <w:rsid w:val="00421491"/>
    <w:rsid w:val="00421F4C"/>
    <w:rsid w:val="004236EB"/>
    <w:rsid w:val="0042420B"/>
    <w:rsid w:val="00424344"/>
    <w:rsid w:val="0042454C"/>
    <w:rsid w:val="00424BA3"/>
    <w:rsid w:val="0042652C"/>
    <w:rsid w:val="004270A3"/>
    <w:rsid w:val="004270B0"/>
    <w:rsid w:val="004272BE"/>
    <w:rsid w:val="004278C1"/>
    <w:rsid w:val="004279C9"/>
    <w:rsid w:val="00427B0C"/>
    <w:rsid w:val="00427C07"/>
    <w:rsid w:val="0043044D"/>
    <w:rsid w:val="004304B1"/>
    <w:rsid w:val="00430D04"/>
    <w:rsid w:val="0043108F"/>
    <w:rsid w:val="00431887"/>
    <w:rsid w:val="00432B99"/>
    <w:rsid w:val="004334C5"/>
    <w:rsid w:val="004335DA"/>
    <w:rsid w:val="00434AD3"/>
    <w:rsid w:val="00434C9C"/>
    <w:rsid w:val="00434CFE"/>
    <w:rsid w:val="00434E29"/>
    <w:rsid w:val="00435256"/>
    <w:rsid w:val="004353B4"/>
    <w:rsid w:val="004356EB"/>
    <w:rsid w:val="00435953"/>
    <w:rsid w:val="004364DF"/>
    <w:rsid w:val="004366D6"/>
    <w:rsid w:val="00436AE0"/>
    <w:rsid w:val="00437DFF"/>
    <w:rsid w:val="00437E34"/>
    <w:rsid w:val="004408FC"/>
    <w:rsid w:val="0044115B"/>
    <w:rsid w:val="004419F7"/>
    <w:rsid w:val="004420A0"/>
    <w:rsid w:val="00442122"/>
    <w:rsid w:val="00442227"/>
    <w:rsid w:val="0044234D"/>
    <w:rsid w:val="00442715"/>
    <w:rsid w:val="0044316A"/>
    <w:rsid w:val="00443B97"/>
    <w:rsid w:val="004453C4"/>
    <w:rsid w:val="0044584D"/>
    <w:rsid w:val="00445F54"/>
    <w:rsid w:val="00446148"/>
    <w:rsid w:val="0044681B"/>
    <w:rsid w:val="00446994"/>
    <w:rsid w:val="00446A9A"/>
    <w:rsid w:val="00447B4D"/>
    <w:rsid w:val="00447DC6"/>
    <w:rsid w:val="00447E25"/>
    <w:rsid w:val="00450691"/>
    <w:rsid w:val="00450776"/>
    <w:rsid w:val="00450993"/>
    <w:rsid w:val="00450EB6"/>
    <w:rsid w:val="0045224F"/>
    <w:rsid w:val="0045345E"/>
    <w:rsid w:val="00453A18"/>
    <w:rsid w:val="004544E0"/>
    <w:rsid w:val="00454812"/>
    <w:rsid w:val="00454912"/>
    <w:rsid w:val="00454C87"/>
    <w:rsid w:val="00455430"/>
    <w:rsid w:val="004556B5"/>
    <w:rsid w:val="00455952"/>
    <w:rsid w:val="00455A93"/>
    <w:rsid w:val="004565AC"/>
    <w:rsid w:val="0045733E"/>
    <w:rsid w:val="0045797C"/>
    <w:rsid w:val="00457FBB"/>
    <w:rsid w:val="004603FB"/>
    <w:rsid w:val="00460741"/>
    <w:rsid w:val="004609DF"/>
    <w:rsid w:val="00460BC8"/>
    <w:rsid w:val="00461554"/>
    <w:rsid w:val="0046188C"/>
    <w:rsid w:val="00461ED0"/>
    <w:rsid w:val="00462A9D"/>
    <w:rsid w:val="00463744"/>
    <w:rsid w:val="00463B46"/>
    <w:rsid w:val="00463D06"/>
    <w:rsid w:val="00464115"/>
    <w:rsid w:val="00464344"/>
    <w:rsid w:val="004646DA"/>
    <w:rsid w:val="00465429"/>
    <w:rsid w:val="00465DB7"/>
    <w:rsid w:val="00465DF0"/>
    <w:rsid w:val="00465EF5"/>
    <w:rsid w:val="004669A7"/>
    <w:rsid w:val="00466A77"/>
    <w:rsid w:val="00466A82"/>
    <w:rsid w:val="00466F19"/>
    <w:rsid w:val="00467E9C"/>
    <w:rsid w:val="004707E9"/>
    <w:rsid w:val="004718DA"/>
    <w:rsid w:val="00471C64"/>
    <w:rsid w:val="00472B6A"/>
    <w:rsid w:val="00472D4C"/>
    <w:rsid w:val="00472FBE"/>
    <w:rsid w:val="00473770"/>
    <w:rsid w:val="004738A6"/>
    <w:rsid w:val="00473CA3"/>
    <w:rsid w:val="004756C4"/>
    <w:rsid w:val="00475710"/>
    <w:rsid w:val="00475BA1"/>
    <w:rsid w:val="0047691B"/>
    <w:rsid w:val="00476FDD"/>
    <w:rsid w:val="00477182"/>
    <w:rsid w:val="00477337"/>
    <w:rsid w:val="00477BA7"/>
    <w:rsid w:val="00477DFA"/>
    <w:rsid w:val="0048026E"/>
    <w:rsid w:val="0048079E"/>
    <w:rsid w:val="00480CBE"/>
    <w:rsid w:val="00480CF0"/>
    <w:rsid w:val="00481515"/>
    <w:rsid w:val="00481925"/>
    <w:rsid w:val="004827EB"/>
    <w:rsid w:val="00482955"/>
    <w:rsid w:val="00482B6E"/>
    <w:rsid w:val="00482DA8"/>
    <w:rsid w:val="00483489"/>
    <w:rsid w:val="00485422"/>
    <w:rsid w:val="004857D6"/>
    <w:rsid w:val="00486427"/>
    <w:rsid w:val="0048685A"/>
    <w:rsid w:val="00487B51"/>
    <w:rsid w:val="00487F4E"/>
    <w:rsid w:val="00490559"/>
    <w:rsid w:val="00490636"/>
    <w:rsid w:val="0049094F"/>
    <w:rsid w:val="00490D42"/>
    <w:rsid w:val="00490FE0"/>
    <w:rsid w:val="004919C7"/>
    <w:rsid w:val="00491C01"/>
    <w:rsid w:val="00491F6F"/>
    <w:rsid w:val="00492207"/>
    <w:rsid w:val="00492D79"/>
    <w:rsid w:val="00493462"/>
    <w:rsid w:val="004938D7"/>
    <w:rsid w:val="00493DBA"/>
    <w:rsid w:val="004946EF"/>
    <w:rsid w:val="00494DBF"/>
    <w:rsid w:val="00494E95"/>
    <w:rsid w:val="004951DA"/>
    <w:rsid w:val="00495FC9"/>
    <w:rsid w:val="00496B71"/>
    <w:rsid w:val="00496EFD"/>
    <w:rsid w:val="00497C6E"/>
    <w:rsid w:val="00497DE1"/>
    <w:rsid w:val="004A0847"/>
    <w:rsid w:val="004A0C78"/>
    <w:rsid w:val="004A0E96"/>
    <w:rsid w:val="004A13E9"/>
    <w:rsid w:val="004A1708"/>
    <w:rsid w:val="004A1804"/>
    <w:rsid w:val="004A1CAF"/>
    <w:rsid w:val="004A228E"/>
    <w:rsid w:val="004A283D"/>
    <w:rsid w:val="004A2AAE"/>
    <w:rsid w:val="004A31E1"/>
    <w:rsid w:val="004A31EB"/>
    <w:rsid w:val="004A3A59"/>
    <w:rsid w:val="004A43FB"/>
    <w:rsid w:val="004A4772"/>
    <w:rsid w:val="004A5095"/>
    <w:rsid w:val="004A5211"/>
    <w:rsid w:val="004A54FE"/>
    <w:rsid w:val="004A5915"/>
    <w:rsid w:val="004A6565"/>
    <w:rsid w:val="004A7317"/>
    <w:rsid w:val="004A7EFA"/>
    <w:rsid w:val="004B07E1"/>
    <w:rsid w:val="004B0A84"/>
    <w:rsid w:val="004B0D29"/>
    <w:rsid w:val="004B19C6"/>
    <w:rsid w:val="004B1D9D"/>
    <w:rsid w:val="004B1DCB"/>
    <w:rsid w:val="004B267E"/>
    <w:rsid w:val="004B27A1"/>
    <w:rsid w:val="004B2956"/>
    <w:rsid w:val="004B2E6E"/>
    <w:rsid w:val="004B2E85"/>
    <w:rsid w:val="004B392C"/>
    <w:rsid w:val="004B430F"/>
    <w:rsid w:val="004B43D2"/>
    <w:rsid w:val="004B45AA"/>
    <w:rsid w:val="004B47FB"/>
    <w:rsid w:val="004B4C2F"/>
    <w:rsid w:val="004B4E2D"/>
    <w:rsid w:val="004B4E41"/>
    <w:rsid w:val="004B5D20"/>
    <w:rsid w:val="004B5DF8"/>
    <w:rsid w:val="004B6889"/>
    <w:rsid w:val="004B6A4E"/>
    <w:rsid w:val="004B6B64"/>
    <w:rsid w:val="004B6D7D"/>
    <w:rsid w:val="004B7342"/>
    <w:rsid w:val="004B7343"/>
    <w:rsid w:val="004B777C"/>
    <w:rsid w:val="004B7A6D"/>
    <w:rsid w:val="004C00A5"/>
    <w:rsid w:val="004C0C61"/>
    <w:rsid w:val="004C0C99"/>
    <w:rsid w:val="004C1EC7"/>
    <w:rsid w:val="004C22DE"/>
    <w:rsid w:val="004C24EB"/>
    <w:rsid w:val="004C27E8"/>
    <w:rsid w:val="004C3735"/>
    <w:rsid w:val="004C38BA"/>
    <w:rsid w:val="004C3E52"/>
    <w:rsid w:val="004C3EE0"/>
    <w:rsid w:val="004C3F1E"/>
    <w:rsid w:val="004C47FC"/>
    <w:rsid w:val="004C50D1"/>
    <w:rsid w:val="004C5211"/>
    <w:rsid w:val="004C5682"/>
    <w:rsid w:val="004C5939"/>
    <w:rsid w:val="004C5B66"/>
    <w:rsid w:val="004C5BAF"/>
    <w:rsid w:val="004C6108"/>
    <w:rsid w:val="004C686A"/>
    <w:rsid w:val="004C6BE1"/>
    <w:rsid w:val="004C72FD"/>
    <w:rsid w:val="004C7AC3"/>
    <w:rsid w:val="004D00F8"/>
    <w:rsid w:val="004D15D4"/>
    <w:rsid w:val="004D16A5"/>
    <w:rsid w:val="004D26B3"/>
    <w:rsid w:val="004D2857"/>
    <w:rsid w:val="004D2B1F"/>
    <w:rsid w:val="004D2E3F"/>
    <w:rsid w:val="004D34C5"/>
    <w:rsid w:val="004D3598"/>
    <w:rsid w:val="004D38E6"/>
    <w:rsid w:val="004D411D"/>
    <w:rsid w:val="004D47EF"/>
    <w:rsid w:val="004D4BA0"/>
    <w:rsid w:val="004D4BCB"/>
    <w:rsid w:val="004D509E"/>
    <w:rsid w:val="004D526F"/>
    <w:rsid w:val="004D5EE5"/>
    <w:rsid w:val="004D5F74"/>
    <w:rsid w:val="004D622D"/>
    <w:rsid w:val="004D6703"/>
    <w:rsid w:val="004D69BD"/>
    <w:rsid w:val="004D6B38"/>
    <w:rsid w:val="004D6B4E"/>
    <w:rsid w:val="004D6C87"/>
    <w:rsid w:val="004D73E2"/>
    <w:rsid w:val="004D7C4A"/>
    <w:rsid w:val="004D7D7F"/>
    <w:rsid w:val="004E0E7F"/>
    <w:rsid w:val="004E11B4"/>
    <w:rsid w:val="004E2046"/>
    <w:rsid w:val="004E2142"/>
    <w:rsid w:val="004E2C62"/>
    <w:rsid w:val="004E343F"/>
    <w:rsid w:val="004E3552"/>
    <w:rsid w:val="004E35C2"/>
    <w:rsid w:val="004E4490"/>
    <w:rsid w:val="004E496E"/>
    <w:rsid w:val="004E59CE"/>
    <w:rsid w:val="004E5DD2"/>
    <w:rsid w:val="004E5DEC"/>
    <w:rsid w:val="004E6226"/>
    <w:rsid w:val="004E6F7A"/>
    <w:rsid w:val="004E7543"/>
    <w:rsid w:val="004E79EE"/>
    <w:rsid w:val="004E7A45"/>
    <w:rsid w:val="004E7ED2"/>
    <w:rsid w:val="004F011B"/>
    <w:rsid w:val="004F0441"/>
    <w:rsid w:val="004F15E8"/>
    <w:rsid w:val="004F24EF"/>
    <w:rsid w:val="004F254A"/>
    <w:rsid w:val="004F2FB5"/>
    <w:rsid w:val="004F3F98"/>
    <w:rsid w:val="004F4036"/>
    <w:rsid w:val="004F4DF9"/>
    <w:rsid w:val="004F50C1"/>
    <w:rsid w:val="004F56C6"/>
    <w:rsid w:val="004F5805"/>
    <w:rsid w:val="004F60D0"/>
    <w:rsid w:val="004F6790"/>
    <w:rsid w:val="004F6DE4"/>
    <w:rsid w:val="004F71CF"/>
    <w:rsid w:val="004F72DB"/>
    <w:rsid w:val="004F7624"/>
    <w:rsid w:val="004F766B"/>
    <w:rsid w:val="004F773D"/>
    <w:rsid w:val="00500144"/>
    <w:rsid w:val="005005FE"/>
    <w:rsid w:val="00500ED0"/>
    <w:rsid w:val="00500F85"/>
    <w:rsid w:val="00501206"/>
    <w:rsid w:val="00501257"/>
    <w:rsid w:val="00501AC7"/>
    <w:rsid w:val="00501FC9"/>
    <w:rsid w:val="00502109"/>
    <w:rsid w:val="00502397"/>
    <w:rsid w:val="00502F2E"/>
    <w:rsid w:val="005033FF"/>
    <w:rsid w:val="00503462"/>
    <w:rsid w:val="00503716"/>
    <w:rsid w:val="005037C3"/>
    <w:rsid w:val="00503CF2"/>
    <w:rsid w:val="00503EB2"/>
    <w:rsid w:val="00503FB3"/>
    <w:rsid w:val="00504421"/>
    <w:rsid w:val="005044FA"/>
    <w:rsid w:val="0050502B"/>
    <w:rsid w:val="005057F8"/>
    <w:rsid w:val="00505B55"/>
    <w:rsid w:val="00505CD9"/>
    <w:rsid w:val="005067B8"/>
    <w:rsid w:val="005068DD"/>
    <w:rsid w:val="00506D67"/>
    <w:rsid w:val="0050786D"/>
    <w:rsid w:val="0051023A"/>
    <w:rsid w:val="00510DD2"/>
    <w:rsid w:val="00511171"/>
    <w:rsid w:val="00511352"/>
    <w:rsid w:val="00511DEE"/>
    <w:rsid w:val="00511E0F"/>
    <w:rsid w:val="005122EE"/>
    <w:rsid w:val="0051266E"/>
    <w:rsid w:val="0051288A"/>
    <w:rsid w:val="0051492C"/>
    <w:rsid w:val="00515372"/>
    <w:rsid w:val="0051714E"/>
    <w:rsid w:val="00517F81"/>
    <w:rsid w:val="00520502"/>
    <w:rsid w:val="00520793"/>
    <w:rsid w:val="005207CC"/>
    <w:rsid w:val="005209AB"/>
    <w:rsid w:val="00520A5B"/>
    <w:rsid w:val="00521A29"/>
    <w:rsid w:val="00521C31"/>
    <w:rsid w:val="00521D17"/>
    <w:rsid w:val="0052228E"/>
    <w:rsid w:val="005228EA"/>
    <w:rsid w:val="00522C79"/>
    <w:rsid w:val="00522D8D"/>
    <w:rsid w:val="00523112"/>
    <w:rsid w:val="005239EF"/>
    <w:rsid w:val="005240E8"/>
    <w:rsid w:val="0052416E"/>
    <w:rsid w:val="0052547C"/>
    <w:rsid w:val="0052560A"/>
    <w:rsid w:val="005265B3"/>
    <w:rsid w:val="00526977"/>
    <w:rsid w:val="00527256"/>
    <w:rsid w:val="0052786F"/>
    <w:rsid w:val="00527BBD"/>
    <w:rsid w:val="005304AD"/>
    <w:rsid w:val="005306A6"/>
    <w:rsid w:val="00531630"/>
    <w:rsid w:val="00532CC2"/>
    <w:rsid w:val="0053328D"/>
    <w:rsid w:val="005337A4"/>
    <w:rsid w:val="00533902"/>
    <w:rsid w:val="00534342"/>
    <w:rsid w:val="00535051"/>
    <w:rsid w:val="00535564"/>
    <w:rsid w:val="005359E0"/>
    <w:rsid w:val="0053619C"/>
    <w:rsid w:val="00536905"/>
    <w:rsid w:val="00536965"/>
    <w:rsid w:val="00536AA7"/>
    <w:rsid w:val="00536E09"/>
    <w:rsid w:val="0053790C"/>
    <w:rsid w:val="0054095B"/>
    <w:rsid w:val="00540EFA"/>
    <w:rsid w:val="005414A6"/>
    <w:rsid w:val="005415C5"/>
    <w:rsid w:val="0054184C"/>
    <w:rsid w:val="00541B9F"/>
    <w:rsid w:val="0054309D"/>
    <w:rsid w:val="00543267"/>
    <w:rsid w:val="0054377D"/>
    <w:rsid w:val="00543F32"/>
    <w:rsid w:val="005445B1"/>
    <w:rsid w:val="00544B1A"/>
    <w:rsid w:val="00544E26"/>
    <w:rsid w:val="00545CDD"/>
    <w:rsid w:val="00546212"/>
    <w:rsid w:val="005465AB"/>
    <w:rsid w:val="0054663E"/>
    <w:rsid w:val="00546948"/>
    <w:rsid w:val="00547209"/>
    <w:rsid w:val="005479F6"/>
    <w:rsid w:val="00547D5B"/>
    <w:rsid w:val="00547E85"/>
    <w:rsid w:val="005501D7"/>
    <w:rsid w:val="00550273"/>
    <w:rsid w:val="00550908"/>
    <w:rsid w:val="00550D92"/>
    <w:rsid w:val="00552F91"/>
    <w:rsid w:val="00553091"/>
    <w:rsid w:val="0055336A"/>
    <w:rsid w:val="00553F2F"/>
    <w:rsid w:val="00554B3D"/>
    <w:rsid w:val="00554FE2"/>
    <w:rsid w:val="0055500F"/>
    <w:rsid w:val="00555087"/>
    <w:rsid w:val="00555C91"/>
    <w:rsid w:val="00556ABC"/>
    <w:rsid w:val="005576F0"/>
    <w:rsid w:val="005579CF"/>
    <w:rsid w:val="00560151"/>
    <w:rsid w:val="0056035E"/>
    <w:rsid w:val="005606AB"/>
    <w:rsid w:val="005610FF"/>
    <w:rsid w:val="00563117"/>
    <w:rsid w:val="0056350B"/>
    <w:rsid w:val="00564110"/>
    <w:rsid w:val="0056454D"/>
    <w:rsid w:val="00565237"/>
    <w:rsid w:val="00566070"/>
    <w:rsid w:val="00567C21"/>
    <w:rsid w:val="00567C69"/>
    <w:rsid w:val="00567D7F"/>
    <w:rsid w:val="005705A4"/>
    <w:rsid w:val="0057095E"/>
    <w:rsid w:val="00571E23"/>
    <w:rsid w:val="005725BD"/>
    <w:rsid w:val="00572659"/>
    <w:rsid w:val="00574D81"/>
    <w:rsid w:val="00575325"/>
    <w:rsid w:val="00575A21"/>
    <w:rsid w:val="00575D44"/>
    <w:rsid w:val="005769A7"/>
    <w:rsid w:val="00577A52"/>
    <w:rsid w:val="00577E3A"/>
    <w:rsid w:val="00580416"/>
    <w:rsid w:val="005822CC"/>
    <w:rsid w:val="005822F2"/>
    <w:rsid w:val="00582660"/>
    <w:rsid w:val="00583844"/>
    <w:rsid w:val="00583F62"/>
    <w:rsid w:val="00584189"/>
    <w:rsid w:val="00586495"/>
    <w:rsid w:val="0058661C"/>
    <w:rsid w:val="00586D85"/>
    <w:rsid w:val="0058708D"/>
    <w:rsid w:val="00587261"/>
    <w:rsid w:val="00587FE6"/>
    <w:rsid w:val="00590E01"/>
    <w:rsid w:val="005919EF"/>
    <w:rsid w:val="005932CF"/>
    <w:rsid w:val="00594017"/>
    <w:rsid w:val="00594EFB"/>
    <w:rsid w:val="00595142"/>
    <w:rsid w:val="00595592"/>
    <w:rsid w:val="005956E1"/>
    <w:rsid w:val="00596C80"/>
    <w:rsid w:val="00597690"/>
    <w:rsid w:val="005A04E7"/>
    <w:rsid w:val="005A05CC"/>
    <w:rsid w:val="005A06E4"/>
    <w:rsid w:val="005A0750"/>
    <w:rsid w:val="005A0A13"/>
    <w:rsid w:val="005A0A55"/>
    <w:rsid w:val="005A14A8"/>
    <w:rsid w:val="005A2530"/>
    <w:rsid w:val="005A2887"/>
    <w:rsid w:val="005A2D88"/>
    <w:rsid w:val="005A3036"/>
    <w:rsid w:val="005A3B75"/>
    <w:rsid w:val="005A3C01"/>
    <w:rsid w:val="005A4297"/>
    <w:rsid w:val="005A46EA"/>
    <w:rsid w:val="005A4FBB"/>
    <w:rsid w:val="005A5C4E"/>
    <w:rsid w:val="005A677B"/>
    <w:rsid w:val="005A6782"/>
    <w:rsid w:val="005A7937"/>
    <w:rsid w:val="005B1B22"/>
    <w:rsid w:val="005B1F5D"/>
    <w:rsid w:val="005B2087"/>
    <w:rsid w:val="005B24F1"/>
    <w:rsid w:val="005B2535"/>
    <w:rsid w:val="005B25CC"/>
    <w:rsid w:val="005B2932"/>
    <w:rsid w:val="005B2DA5"/>
    <w:rsid w:val="005B2F24"/>
    <w:rsid w:val="005B3033"/>
    <w:rsid w:val="005B3591"/>
    <w:rsid w:val="005B4762"/>
    <w:rsid w:val="005B476A"/>
    <w:rsid w:val="005B5EB9"/>
    <w:rsid w:val="005B6561"/>
    <w:rsid w:val="005B66F4"/>
    <w:rsid w:val="005B6B4D"/>
    <w:rsid w:val="005B6DCB"/>
    <w:rsid w:val="005B6EA2"/>
    <w:rsid w:val="005B72E0"/>
    <w:rsid w:val="005B79DE"/>
    <w:rsid w:val="005C0169"/>
    <w:rsid w:val="005C0B98"/>
    <w:rsid w:val="005C0ED4"/>
    <w:rsid w:val="005C127C"/>
    <w:rsid w:val="005C1AA1"/>
    <w:rsid w:val="005C1E5A"/>
    <w:rsid w:val="005C2260"/>
    <w:rsid w:val="005C27EF"/>
    <w:rsid w:val="005C287C"/>
    <w:rsid w:val="005C3528"/>
    <w:rsid w:val="005C3CAC"/>
    <w:rsid w:val="005C4051"/>
    <w:rsid w:val="005C406A"/>
    <w:rsid w:val="005C7997"/>
    <w:rsid w:val="005C7CF6"/>
    <w:rsid w:val="005C7EE9"/>
    <w:rsid w:val="005D0056"/>
    <w:rsid w:val="005D079B"/>
    <w:rsid w:val="005D0BF8"/>
    <w:rsid w:val="005D1763"/>
    <w:rsid w:val="005D2B5A"/>
    <w:rsid w:val="005D2C04"/>
    <w:rsid w:val="005D37F3"/>
    <w:rsid w:val="005D4262"/>
    <w:rsid w:val="005D4846"/>
    <w:rsid w:val="005D4AF1"/>
    <w:rsid w:val="005D51AF"/>
    <w:rsid w:val="005D52D0"/>
    <w:rsid w:val="005D573F"/>
    <w:rsid w:val="005D61A1"/>
    <w:rsid w:val="005D7519"/>
    <w:rsid w:val="005D7BC9"/>
    <w:rsid w:val="005E0EA7"/>
    <w:rsid w:val="005E0F7E"/>
    <w:rsid w:val="005E11BD"/>
    <w:rsid w:val="005E1556"/>
    <w:rsid w:val="005E17BF"/>
    <w:rsid w:val="005E1D1A"/>
    <w:rsid w:val="005E2CBB"/>
    <w:rsid w:val="005E3230"/>
    <w:rsid w:val="005E45B7"/>
    <w:rsid w:val="005E4B25"/>
    <w:rsid w:val="005E50D5"/>
    <w:rsid w:val="005E5141"/>
    <w:rsid w:val="005E5204"/>
    <w:rsid w:val="005E5E1C"/>
    <w:rsid w:val="005E7638"/>
    <w:rsid w:val="005E7F15"/>
    <w:rsid w:val="005F004A"/>
    <w:rsid w:val="005F01CF"/>
    <w:rsid w:val="005F0CE7"/>
    <w:rsid w:val="005F0D8A"/>
    <w:rsid w:val="005F0EDA"/>
    <w:rsid w:val="005F214D"/>
    <w:rsid w:val="005F2C35"/>
    <w:rsid w:val="005F2C7A"/>
    <w:rsid w:val="005F2DD3"/>
    <w:rsid w:val="005F2E8B"/>
    <w:rsid w:val="005F2EFE"/>
    <w:rsid w:val="005F3242"/>
    <w:rsid w:val="005F32DD"/>
    <w:rsid w:val="005F38AE"/>
    <w:rsid w:val="005F3E44"/>
    <w:rsid w:val="005F4FC4"/>
    <w:rsid w:val="005F5755"/>
    <w:rsid w:val="005F5764"/>
    <w:rsid w:val="005F5A0D"/>
    <w:rsid w:val="005F5BF5"/>
    <w:rsid w:val="005F610E"/>
    <w:rsid w:val="005F64EA"/>
    <w:rsid w:val="005F6BE1"/>
    <w:rsid w:val="005F79FD"/>
    <w:rsid w:val="005F7C09"/>
    <w:rsid w:val="005F7F2A"/>
    <w:rsid w:val="0060057B"/>
    <w:rsid w:val="00600849"/>
    <w:rsid w:val="00600962"/>
    <w:rsid w:val="0060115B"/>
    <w:rsid w:val="006015BA"/>
    <w:rsid w:val="006017AC"/>
    <w:rsid w:val="006019E7"/>
    <w:rsid w:val="00601B0D"/>
    <w:rsid w:val="006022BD"/>
    <w:rsid w:val="00602355"/>
    <w:rsid w:val="006029FF"/>
    <w:rsid w:val="00604474"/>
    <w:rsid w:val="0060509A"/>
    <w:rsid w:val="006053D5"/>
    <w:rsid w:val="00605AEA"/>
    <w:rsid w:val="00605E65"/>
    <w:rsid w:val="00605EA0"/>
    <w:rsid w:val="00606099"/>
    <w:rsid w:val="006075FC"/>
    <w:rsid w:val="00610BA5"/>
    <w:rsid w:val="00610E31"/>
    <w:rsid w:val="00611075"/>
    <w:rsid w:val="00611098"/>
    <w:rsid w:val="00611115"/>
    <w:rsid w:val="00611366"/>
    <w:rsid w:val="00612BB5"/>
    <w:rsid w:val="00613CF5"/>
    <w:rsid w:val="00613E66"/>
    <w:rsid w:val="00613F24"/>
    <w:rsid w:val="0061475A"/>
    <w:rsid w:val="00614C81"/>
    <w:rsid w:val="00615423"/>
    <w:rsid w:val="006156DA"/>
    <w:rsid w:val="00616354"/>
    <w:rsid w:val="00616919"/>
    <w:rsid w:val="00620989"/>
    <w:rsid w:val="00620BDC"/>
    <w:rsid w:val="00620D2B"/>
    <w:rsid w:val="00620F48"/>
    <w:rsid w:val="006219D1"/>
    <w:rsid w:val="00621F7B"/>
    <w:rsid w:val="006221A0"/>
    <w:rsid w:val="0062250D"/>
    <w:rsid w:val="00622F8D"/>
    <w:rsid w:val="00623716"/>
    <w:rsid w:val="00623765"/>
    <w:rsid w:val="00623D70"/>
    <w:rsid w:val="00623E5E"/>
    <w:rsid w:val="00624B3F"/>
    <w:rsid w:val="00624C20"/>
    <w:rsid w:val="00624CCC"/>
    <w:rsid w:val="00625A7B"/>
    <w:rsid w:val="00625CB9"/>
    <w:rsid w:val="006260E9"/>
    <w:rsid w:val="00626228"/>
    <w:rsid w:val="00627520"/>
    <w:rsid w:val="0062796D"/>
    <w:rsid w:val="00630B00"/>
    <w:rsid w:val="00631599"/>
    <w:rsid w:val="00632A1A"/>
    <w:rsid w:val="00632F74"/>
    <w:rsid w:val="00633756"/>
    <w:rsid w:val="00633D87"/>
    <w:rsid w:val="006350A3"/>
    <w:rsid w:val="006351BD"/>
    <w:rsid w:val="00636282"/>
    <w:rsid w:val="00637012"/>
    <w:rsid w:val="006371FF"/>
    <w:rsid w:val="00637430"/>
    <w:rsid w:val="006374C1"/>
    <w:rsid w:val="00637770"/>
    <w:rsid w:val="00640846"/>
    <w:rsid w:val="00640D7F"/>
    <w:rsid w:val="00641878"/>
    <w:rsid w:val="006426A1"/>
    <w:rsid w:val="00642C3C"/>
    <w:rsid w:val="00643B31"/>
    <w:rsid w:val="0064403A"/>
    <w:rsid w:val="00644746"/>
    <w:rsid w:val="00644902"/>
    <w:rsid w:val="006449CD"/>
    <w:rsid w:val="006455BC"/>
    <w:rsid w:val="0064568C"/>
    <w:rsid w:val="00645F4D"/>
    <w:rsid w:val="00646337"/>
    <w:rsid w:val="00646788"/>
    <w:rsid w:val="00646FB5"/>
    <w:rsid w:val="006475C9"/>
    <w:rsid w:val="00647BED"/>
    <w:rsid w:val="00650561"/>
    <w:rsid w:val="00650914"/>
    <w:rsid w:val="00650CFF"/>
    <w:rsid w:val="00652500"/>
    <w:rsid w:val="006527E4"/>
    <w:rsid w:val="00652BEF"/>
    <w:rsid w:val="006537AE"/>
    <w:rsid w:val="00654337"/>
    <w:rsid w:val="00654529"/>
    <w:rsid w:val="00654A86"/>
    <w:rsid w:val="00655022"/>
    <w:rsid w:val="00655098"/>
    <w:rsid w:val="00655FBB"/>
    <w:rsid w:val="00656114"/>
    <w:rsid w:val="00656157"/>
    <w:rsid w:val="00656977"/>
    <w:rsid w:val="0065719B"/>
    <w:rsid w:val="00660123"/>
    <w:rsid w:val="0066037B"/>
    <w:rsid w:val="00660413"/>
    <w:rsid w:val="0066091D"/>
    <w:rsid w:val="00660A7D"/>
    <w:rsid w:val="00660DCC"/>
    <w:rsid w:val="006612AD"/>
    <w:rsid w:val="00661C4F"/>
    <w:rsid w:val="00661F37"/>
    <w:rsid w:val="006620CE"/>
    <w:rsid w:val="006624D0"/>
    <w:rsid w:val="00662AA4"/>
    <w:rsid w:val="006630FF"/>
    <w:rsid w:val="00663AB6"/>
    <w:rsid w:val="00663C3A"/>
    <w:rsid w:val="0066516E"/>
    <w:rsid w:val="006657F2"/>
    <w:rsid w:val="006662A0"/>
    <w:rsid w:val="00670175"/>
    <w:rsid w:val="006710A4"/>
    <w:rsid w:val="006719D2"/>
    <w:rsid w:val="00671A56"/>
    <w:rsid w:val="00671C7E"/>
    <w:rsid w:val="00671F14"/>
    <w:rsid w:val="0067218E"/>
    <w:rsid w:val="0067222E"/>
    <w:rsid w:val="00672D04"/>
    <w:rsid w:val="006730D4"/>
    <w:rsid w:val="006737F7"/>
    <w:rsid w:val="00673A20"/>
    <w:rsid w:val="00673ABE"/>
    <w:rsid w:val="0067401F"/>
    <w:rsid w:val="0067468E"/>
    <w:rsid w:val="006752E3"/>
    <w:rsid w:val="00675482"/>
    <w:rsid w:val="00677E2B"/>
    <w:rsid w:val="006805B4"/>
    <w:rsid w:val="00681021"/>
    <w:rsid w:val="0068165B"/>
    <w:rsid w:val="0068187F"/>
    <w:rsid w:val="00682579"/>
    <w:rsid w:val="00682722"/>
    <w:rsid w:val="00682D03"/>
    <w:rsid w:val="00682DEE"/>
    <w:rsid w:val="00683618"/>
    <w:rsid w:val="00684067"/>
    <w:rsid w:val="0068464A"/>
    <w:rsid w:val="00684F97"/>
    <w:rsid w:val="00685035"/>
    <w:rsid w:val="00685627"/>
    <w:rsid w:val="00686A27"/>
    <w:rsid w:val="00686CDB"/>
    <w:rsid w:val="006876FF"/>
    <w:rsid w:val="0069072F"/>
    <w:rsid w:val="00690D9D"/>
    <w:rsid w:val="00691AC5"/>
    <w:rsid w:val="006923A9"/>
    <w:rsid w:val="006928E9"/>
    <w:rsid w:val="006932E5"/>
    <w:rsid w:val="006934D1"/>
    <w:rsid w:val="006936E4"/>
    <w:rsid w:val="006937B6"/>
    <w:rsid w:val="00693F0B"/>
    <w:rsid w:val="0069446C"/>
    <w:rsid w:val="006955C4"/>
    <w:rsid w:val="0069673A"/>
    <w:rsid w:val="00696C43"/>
    <w:rsid w:val="00696E10"/>
    <w:rsid w:val="006A01E1"/>
    <w:rsid w:val="006A0CD7"/>
    <w:rsid w:val="006A1B95"/>
    <w:rsid w:val="006A1E4E"/>
    <w:rsid w:val="006A242E"/>
    <w:rsid w:val="006A2DCE"/>
    <w:rsid w:val="006A338C"/>
    <w:rsid w:val="006A3EBC"/>
    <w:rsid w:val="006A3F96"/>
    <w:rsid w:val="006A475F"/>
    <w:rsid w:val="006A4DFC"/>
    <w:rsid w:val="006A529F"/>
    <w:rsid w:val="006A52DF"/>
    <w:rsid w:val="006A570E"/>
    <w:rsid w:val="006A57AC"/>
    <w:rsid w:val="006A5F25"/>
    <w:rsid w:val="006A609D"/>
    <w:rsid w:val="006A61D5"/>
    <w:rsid w:val="006A62EC"/>
    <w:rsid w:val="006A6480"/>
    <w:rsid w:val="006A681E"/>
    <w:rsid w:val="006A7BCB"/>
    <w:rsid w:val="006A7F52"/>
    <w:rsid w:val="006B0B13"/>
    <w:rsid w:val="006B0FCA"/>
    <w:rsid w:val="006B14C0"/>
    <w:rsid w:val="006B195F"/>
    <w:rsid w:val="006B20B3"/>
    <w:rsid w:val="006B23AB"/>
    <w:rsid w:val="006B2C33"/>
    <w:rsid w:val="006B36E6"/>
    <w:rsid w:val="006B3798"/>
    <w:rsid w:val="006B3E72"/>
    <w:rsid w:val="006B4678"/>
    <w:rsid w:val="006B497F"/>
    <w:rsid w:val="006B52DF"/>
    <w:rsid w:val="006B7B3A"/>
    <w:rsid w:val="006C00F9"/>
    <w:rsid w:val="006C0A54"/>
    <w:rsid w:val="006C0F36"/>
    <w:rsid w:val="006C1E65"/>
    <w:rsid w:val="006C299C"/>
    <w:rsid w:val="006C2A15"/>
    <w:rsid w:val="006C2FA0"/>
    <w:rsid w:val="006C35EA"/>
    <w:rsid w:val="006C39CD"/>
    <w:rsid w:val="006C3A1A"/>
    <w:rsid w:val="006C4121"/>
    <w:rsid w:val="006C4333"/>
    <w:rsid w:val="006C4AEF"/>
    <w:rsid w:val="006C5561"/>
    <w:rsid w:val="006C5AD3"/>
    <w:rsid w:val="006C5CA0"/>
    <w:rsid w:val="006C64D9"/>
    <w:rsid w:val="006C6FF9"/>
    <w:rsid w:val="006C754F"/>
    <w:rsid w:val="006D04F3"/>
    <w:rsid w:val="006D074F"/>
    <w:rsid w:val="006D0F94"/>
    <w:rsid w:val="006D112F"/>
    <w:rsid w:val="006D1C3C"/>
    <w:rsid w:val="006D22C9"/>
    <w:rsid w:val="006D2556"/>
    <w:rsid w:val="006D2787"/>
    <w:rsid w:val="006D28FD"/>
    <w:rsid w:val="006D2D73"/>
    <w:rsid w:val="006D33B4"/>
    <w:rsid w:val="006D3A8C"/>
    <w:rsid w:val="006D3E56"/>
    <w:rsid w:val="006D427D"/>
    <w:rsid w:val="006D4F36"/>
    <w:rsid w:val="006D5080"/>
    <w:rsid w:val="006D50CC"/>
    <w:rsid w:val="006D5718"/>
    <w:rsid w:val="006D5F4D"/>
    <w:rsid w:val="006D7D70"/>
    <w:rsid w:val="006E0407"/>
    <w:rsid w:val="006E063F"/>
    <w:rsid w:val="006E0E39"/>
    <w:rsid w:val="006E173E"/>
    <w:rsid w:val="006E198D"/>
    <w:rsid w:val="006E1E57"/>
    <w:rsid w:val="006E24A7"/>
    <w:rsid w:val="006E2647"/>
    <w:rsid w:val="006E37F0"/>
    <w:rsid w:val="006E3D60"/>
    <w:rsid w:val="006E45B5"/>
    <w:rsid w:val="006E4C18"/>
    <w:rsid w:val="006E54C5"/>
    <w:rsid w:val="006E55A1"/>
    <w:rsid w:val="006E595A"/>
    <w:rsid w:val="006E59E4"/>
    <w:rsid w:val="006E5DAE"/>
    <w:rsid w:val="006E5DCB"/>
    <w:rsid w:val="006E5EF7"/>
    <w:rsid w:val="006E643F"/>
    <w:rsid w:val="006E6CE9"/>
    <w:rsid w:val="006E6EDA"/>
    <w:rsid w:val="006E7500"/>
    <w:rsid w:val="006E758F"/>
    <w:rsid w:val="006E7E5D"/>
    <w:rsid w:val="006F0003"/>
    <w:rsid w:val="006F0382"/>
    <w:rsid w:val="006F06D0"/>
    <w:rsid w:val="006F0BD1"/>
    <w:rsid w:val="006F0CCC"/>
    <w:rsid w:val="006F1836"/>
    <w:rsid w:val="006F1963"/>
    <w:rsid w:val="006F1A34"/>
    <w:rsid w:val="006F2214"/>
    <w:rsid w:val="006F2558"/>
    <w:rsid w:val="006F3B17"/>
    <w:rsid w:val="006F3F92"/>
    <w:rsid w:val="006F4768"/>
    <w:rsid w:val="006F4862"/>
    <w:rsid w:val="006F52D4"/>
    <w:rsid w:val="006F532D"/>
    <w:rsid w:val="006F5B3D"/>
    <w:rsid w:val="006F5CF9"/>
    <w:rsid w:val="006F6015"/>
    <w:rsid w:val="006F6D52"/>
    <w:rsid w:val="006F7AE2"/>
    <w:rsid w:val="007010B3"/>
    <w:rsid w:val="00701833"/>
    <w:rsid w:val="00701F20"/>
    <w:rsid w:val="007020C8"/>
    <w:rsid w:val="0070224B"/>
    <w:rsid w:val="00702541"/>
    <w:rsid w:val="0070313C"/>
    <w:rsid w:val="00703B64"/>
    <w:rsid w:val="00703C10"/>
    <w:rsid w:val="00704864"/>
    <w:rsid w:val="00705974"/>
    <w:rsid w:val="00705BDC"/>
    <w:rsid w:val="00705BF7"/>
    <w:rsid w:val="00705ECE"/>
    <w:rsid w:val="00706011"/>
    <w:rsid w:val="007065D4"/>
    <w:rsid w:val="0070662D"/>
    <w:rsid w:val="00706D8F"/>
    <w:rsid w:val="00707052"/>
    <w:rsid w:val="00707497"/>
    <w:rsid w:val="00707C71"/>
    <w:rsid w:val="00707CB2"/>
    <w:rsid w:val="00707CEE"/>
    <w:rsid w:val="0071016F"/>
    <w:rsid w:val="0071044A"/>
    <w:rsid w:val="00710D1C"/>
    <w:rsid w:val="0071102F"/>
    <w:rsid w:val="00711825"/>
    <w:rsid w:val="00711CA5"/>
    <w:rsid w:val="00711EE4"/>
    <w:rsid w:val="00712BE3"/>
    <w:rsid w:val="00713D56"/>
    <w:rsid w:val="0071493B"/>
    <w:rsid w:val="00715069"/>
    <w:rsid w:val="00715590"/>
    <w:rsid w:val="0071619D"/>
    <w:rsid w:val="007162EE"/>
    <w:rsid w:val="0071676F"/>
    <w:rsid w:val="00716976"/>
    <w:rsid w:val="007171F3"/>
    <w:rsid w:val="00717DAE"/>
    <w:rsid w:val="0072049E"/>
    <w:rsid w:val="007206A7"/>
    <w:rsid w:val="00721183"/>
    <w:rsid w:val="00721938"/>
    <w:rsid w:val="00721A77"/>
    <w:rsid w:val="00721A78"/>
    <w:rsid w:val="00722137"/>
    <w:rsid w:val="007227DC"/>
    <w:rsid w:val="0072292B"/>
    <w:rsid w:val="00722FF6"/>
    <w:rsid w:val="00724461"/>
    <w:rsid w:val="007246B8"/>
    <w:rsid w:val="0072473B"/>
    <w:rsid w:val="00724EC5"/>
    <w:rsid w:val="00725926"/>
    <w:rsid w:val="00725C8F"/>
    <w:rsid w:val="00726AAF"/>
    <w:rsid w:val="0072739C"/>
    <w:rsid w:val="00727C90"/>
    <w:rsid w:val="0073000E"/>
    <w:rsid w:val="007302B7"/>
    <w:rsid w:val="00730C48"/>
    <w:rsid w:val="00730E80"/>
    <w:rsid w:val="00730FAA"/>
    <w:rsid w:val="00732448"/>
    <w:rsid w:val="00732CDE"/>
    <w:rsid w:val="0073313A"/>
    <w:rsid w:val="00733A7D"/>
    <w:rsid w:val="00733D19"/>
    <w:rsid w:val="007343E1"/>
    <w:rsid w:val="00734529"/>
    <w:rsid w:val="00734EA7"/>
    <w:rsid w:val="00735037"/>
    <w:rsid w:val="0073504E"/>
    <w:rsid w:val="00735524"/>
    <w:rsid w:val="00736210"/>
    <w:rsid w:val="007378DC"/>
    <w:rsid w:val="00740804"/>
    <w:rsid w:val="00740CBF"/>
    <w:rsid w:val="00740D4B"/>
    <w:rsid w:val="00740E5D"/>
    <w:rsid w:val="007413B0"/>
    <w:rsid w:val="00741601"/>
    <w:rsid w:val="007416CA"/>
    <w:rsid w:val="007418D9"/>
    <w:rsid w:val="00741C05"/>
    <w:rsid w:val="007424FB"/>
    <w:rsid w:val="00742788"/>
    <w:rsid w:val="007430C7"/>
    <w:rsid w:val="0074352F"/>
    <w:rsid w:val="0074354B"/>
    <w:rsid w:val="00743A30"/>
    <w:rsid w:val="00743B7F"/>
    <w:rsid w:val="00744B82"/>
    <w:rsid w:val="00745A84"/>
    <w:rsid w:val="00750798"/>
    <w:rsid w:val="007515FF"/>
    <w:rsid w:val="00751AEC"/>
    <w:rsid w:val="00751ECC"/>
    <w:rsid w:val="00752184"/>
    <w:rsid w:val="0075285A"/>
    <w:rsid w:val="00752B38"/>
    <w:rsid w:val="00752B5E"/>
    <w:rsid w:val="00752D28"/>
    <w:rsid w:val="00752DE6"/>
    <w:rsid w:val="00753AA7"/>
    <w:rsid w:val="00753AB4"/>
    <w:rsid w:val="00754801"/>
    <w:rsid w:val="007549BF"/>
    <w:rsid w:val="00754AA0"/>
    <w:rsid w:val="00754B10"/>
    <w:rsid w:val="007556A5"/>
    <w:rsid w:val="00756C4B"/>
    <w:rsid w:val="00757A41"/>
    <w:rsid w:val="007602BB"/>
    <w:rsid w:val="00760851"/>
    <w:rsid w:val="00760BC2"/>
    <w:rsid w:val="007615C9"/>
    <w:rsid w:val="00761B6F"/>
    <w:rsid w:val="00761BC9"/>
    <w:rsid w:val="00761FC1"/>
    <w:rsid w:val="00762DEA"/>
    <w:rsid w:val="00762E97"/>
    <w:rsid w:val="0076332C"/>
    <w:rsid w:val="00763A4D"/>
    <w:rsid w:val="00763CD4"/>
    <w:rsid w:val="007644A1"/>
    <w:rsid w:val="00764594"/>
    <w:rsid w:val="00764626"/>
    <w:rsid w:val="00764B1D"/>
    <w:rsid w:val="00765A83"/>
    <w:rsid w:val="00765E02"/>
    <w:rsid w:val="007672E7"/>
    <w:rsid w:val="00767E92"/>
    <w:rsid w:val="007716B3"/>
    <w:rsid w:val="00771941"/>
    <w:rsid w:val="00772B7C"/>
    <w:rsid w:val="00772E5E"/>
    <w:rsid w:val="00774024"/>
    <w:rsid w:val="00774234"/>
    <w:rsid w:val="00774292"/>
    <w:rsid w:val="0077446F"/>
    <w:rsid w:val="00775FE8"/>
    <w:rsid w:val="00776690"/>
    <w:rsid w:val="007769B7"/>
    <w:rsid w:val="00777061"/>
    <w:rsid w:val="00777B57"/>
    <w:rsid w:val="007801BA"/>
    <w:rsid w:val="00780AD8"/>
    <w:rsid w:val="00781073"/>
    <w:rsid w:val="00781413"/>
    <w:rsid w:val="007815EB"/>
    <w:rsid w:val="0078190F"/>
    <w:rsid w:val="00781EF0"/>
    <w:rsid w:val="007824A9"/>
    <w:rsid w:val="00782832"/>
    <w:rsid w:val="00783128"/>
    <w:rsid w:val="007833EF"/>
    <w:rsid w:val="00783EB2"/>
    <w:rsid w:val="007842A6"/>
    <w:rsid w:val="0078430C"/>
    <w:rsid w:val="00784DC9"/>
    <w:rsid w:val="00784E30"/>
    <w:rsid w:val="007852EB"/>
    <w:rsid w:val="00785B9A"/>
    <w:rsid w:val="00786021"/>
    <w:rsid w:val="00786043"/>
    <w:rsid w:val="00786052"/>
    <w:rsid w:val="00786766"/>
    <w:rsid w:val="0078681C"/>
    <w:rsid w:val="00786860"/>
    <w:rsid w:val="00786EFA"/>
    <w:rsid w:val="0078770C"/>
    <w:rsid w:val="00787E65"/>
    <w:rsid w:val="00787FEE"/>
    <w:rsid w:val="00790430"/>
    <w:rsid w:val="00790573"/>
    <w:rsid w:val="007911C6"/>
    <w:rsid w:val="0079236B"/>
    <w:rsid w:val="0079334A"/>
    <w:rsid w:val="007934D6"/>
    <w:rsid w:val="00794299"/>
    <w:rsid w:val="00794333"/>
    <w:rsid w:val="00794659"/>
    <w:rsid w:val="00794B89"/>
    <w:rsid w:val="00795A54"/>
    <w:rsid w:val="00795E57"/>
    <w:rsid w:val="0079630F"/>
    <w:rsid w:val="007967BA"/>
    <w:rsid w:val="00796879"/>
    <w:rsid w:val="00796A91"/>
    <w:rsid w:val="007978EC"/>
    <w:rsid w:val="0079795D"/>
    <w:rsid w:val="00797D4F"/>
    <w:rsid w:val="007A0141"/>
    <w:rsid w:val="007A034F"/>
    <w:rsid w:val="007A08DA"/>
    <w:rsid w:val="007A0922"/>
    <w:rsid w:val="007A0E7D"/>
    <w:rsid w:val="007A1066"/>
    <w:rsid w:val="007A1AAC"/>
    <w:rsid w:val="007A1E88"/>
    <w:rsid w:val="007A2115"/>
    <w:rsid w:val="007A2761"/>
    <w:rsid w:val="007A3AB6"/>
    <w:rsid w:val="007A4024"/>
    <w:rsid w:val="007A4262"/>
    <w:rsid w:val="007A4852"/>
    <w:rsid w:val="007A6134"/>
    <w:rsid w:val="007A64D3"/>
    <w:rsid w:val="007A6941"/>
    <w:rsid w:val="007A6D72"/>
    <w:rsid w:val="007A6D9B"/>
    <w:rsid w:val="007A77DD"/>
    <w:rsid w:val="007A7C48"/>
    <w:rsid w:val="007B0528"/>
    <w:rsid w:val="007B06B0"/>
    <w:rsid w:val="007B0729"/>
    <w:rsid w:val="007B0A46"/>
    <w:rsid w:val="007B0A7F"/>
    <w:rsid w:val="007B1BB8"/>
    <w:rsid w:val="007B1D05"/>
    <w:rsid w:val="007B1DEC"/>
    <w:rsid w:val="007B1E01"/>
    <w:rsid w:val="007B25AC"/>
    <w:rsid w:val="007B3BA5"/>
    <w:rsid w:val="007B3C53"/>
    <w:rsid w:val="007B4103"/>
    <w:rsid w:val="007B46AD"/>
    <w:rsid w:val="007B48E3"/>
    <w:rsid w:val="007B4E85"/>
    <w:rsid w:val="007B50AA"/>
    <w:rsid w:val="007B588B"/>
    <w:rsid w:val="007B62CF"/>
    <w:rsid w:val="007B681C"/>
    <w:rsid w:val="007B6842"/>
    <w:rsid w:val="007B7BBF"/>
    <w:rsid w:val="007B7C6B"/>
    <w:rsid w:val="007B7C77"/>
    <w:rsid w:val="007B7CE5"/>
    <w:rsid w:val="007C008C"/>
    <w:rsid w:val="007C0094"/>
    <w:rsid w:val="007C10DF"/>
    <w:rsid w:val="007C1B26"/>
    <w:rsid w:val="007C253A"/>
    <w:rsid w:val="007C37C7"/>
    <w:rsid w:val="007C3DD7"/>
    <w:rsid w:val="007C4105"/>
    <w:rsid w:val="007C4268"/>
    <w:rsid w:val="007C5F25"/>
    <w:rsid w:val="007C61D2"/>
    <w:rsid w:val="007C6361"/>
    <w:rsid w:val="007C638D"/>
    <w:rsid w:val="007C6B98"/>
    <w:rsid w:val="007C6CBB"/>
    <w:rsid w:val="007C7DE3"/>
    <w:rsid w:val="007D14C4"/>
    <w:rsid w:val="007D19F1"/>
    <w:rsid w:val="007D1DD2"/>
    <w:rsid w:val="007D1FB4"/>
    <w:rsid w:val="007D2C2D"/>
    <w:rsid w:val="007D3088"/>
    <w:rsid w:val="007D3929"/>
    <w:rsid w:val="007D3EC7"/>
    <w:rsid w:val="007D47ED"/>
    <w:rsid w:val="007D4FF3"/>
    <w:rsid w:val="007D500D"/>
    <w:rsid w:val="007D553C"/>
    <w:rsid w:val="007D5CCB"/>
    <w:rsid w:val="007D662B"/>
    <w:rsid w:val="007D7192"/>
    <w:rsid w:val="007D7557"/>
    <w:rsid w:val="007D7A9E"/>
    <w:rsid w:val="007D7C71"/>
    <w:rsid w:val="007D7EA4"/>
    <w:rsid w:val="007E04AC"/>
    <w:rsid w:val="007E0950"/>
    <w:rsid w:val="007E0C5A"/>
    <w:rsid w:val="007E1315"/>
    <w:rsid w:val="007E1381"/>
    <w:rsid w:val="007E1990"/>
    <w:rsid w:val="007E2145"/>
    <w:rsid w:val="007E264C"/>
    <w:rsid w:val="007E2C93"/>
    <w:rsid w:val="007E2D6E"/>
    <w:rsid w:val="007E30F1"/>
    <w:rsid w:val="007E30F7"/>
    <w:rsid w:val="007E3656"/>
    <w:rsid w:val="007E39E4"/>
    <w:rsid w:val="007E3B35"/>
    <w:rsid w:val="007E43AB"/>
    <w:rsid w:val="007E4D1F"/>
    <w:rsid w:val="007E504C"/>
    <w:rsid w:val="007E634D"/>
    <w:rsid w:val="007E652C"/>
    <w:rsid w:val="007E6BE5"/>
    <w:rsid w:val="007E6F76"/>
    <w:rsid w:val="007E7724"/>
    <w:rsid w:val="007E7D6E"/>
    <w:rsid w:val="007F0127"/>
    <w:rsid w:val="007F0229"/>
    <w:rsid w:val="007F045D"/>
    <w:rsid w:val="007F0498"/>
    <w:rsid w:val="007F0949"/>
    <w:rsid w:val="007F0C89"/>
    <w:rsid w:val="007F12AC"/>
    <w:rsid w:val="007F1B0F"/>
    <w:rsid w:val="007F1E11"/>
    <w:rsid w:val="007F21C2"/>
    <w:rsid w:val="007F248B"/>
    <w:rsid w:val="007F27B4"/>
    <w:rsid w:val="007F29AB"/>
    <w:rsid w:val="007F2A3F"/>
    <w:rsid w:val="007F2F3F"/>
    <w:rsid w:val="007F3EC7"/>
    <w:rsid w:val="007F5739"/>
    <w:rsid w:val="007F60F2"/>
    <w:rsid w:val="007F7129"/>
    <w:rsid w:val="007F7B8C"/>
    <w:rsid w:val="0080229D"/>
    <w:rsid w:val="00802CF7"/>
    <w:rsid w:val="00803361"/>
    <w:rsid w:val="00803A7F"/>
    <w:rsid w:val="00803AC0"/>
    <w:rsid w:val="00804438"/>
    <w:rsid w:val="008050BD"/>
    <w:rsid w:val="00805A30"/>
    <w:rsid w:val="00805FCE"/>
    <w:rsid w:val="00806AAF"/>
    <w:rsid w:val="0080759F"/>
    <w:rsid w:val="008076CE"/>
    <w:rsid w:val="00807825"/>
    <w:rsid w:val="008106B8"/>
    <w:rsid w:val="00810D0D"/>
    <w:rsid w:val="0081148B"/>
    <w:rsid w:val="00811E15"/>
    <w:rsid w:val="00812C62"/>
    <w:rsid w:val="008131C8"/>
    <w:rsid w:val="00813E53"/>
    <w:rsid w:val="00814B44"/>
    <w:rsid w:val="00814B94"/>
    <w:rsid w:val="00815277"/>
    <w:rsid w:val="008158FC"/>
    <w:rsid w:val="00815B56"/>
    <w:rsid w:val="00815DE5"/>
    <w:rsid w:val="0081635B"/>
    <w:rsid w:val="0081645A"/>
    <w:rsid w:val="00816E9E"/>
    <w:rsid w:val="00816F4B"/>
    <w:rsid w:val="00817F86"/>
    <w:rsid w:val="00820A62"/>
    <w:rsid w:val="00820C3C"/>
    <w:rsid w:val="00820E57"/>
    <w:rsid w:val="00821FFF"/>
    <w:rsid w:val="008220B1"/>
    <w:rsid w:val="00822B55"/>
    <w:rsid w:val="00824039"/>
    <w:rsid w:val="008242D3"/>
    <w:rsid w:val="0082435D"/>
    <w:rsid w:val="0082530A"/>
    <w:rsid w:val="00825C12"/>
    <w:rsid w:val="0082659F"/>
    <w:rsid w:val="00827138"/>
    <w:rsid w:val="00827493"/>
    <w:rsid w:val="0082792A"/>
    <w:rsid w:val="00827B61"/>
    <w:rsid w:val="00827DE4"/>
    <w:rsid w:val="00830301"/>
    <w:rsid w:val="00830FD0"/>
    <w:rsid w:val="00831949"/>
    <w:rsid w:val="00832BD0"/>
    <w:rsid w:val="0083357B"/>
    <w:rsid w:val="00833F6C"/>
    <w:rsid w:val="00834257"/>
    <w:rsid w:val="00834362"/>
    <w:rsid w:val="008344B7"/>
    <w:rsid w:val="00834B01"/>
    <w:rsid w:val="008357B1"/>
    <w:rsid w:val="0083596A"/>
    <w:rsid w:val="008359B8"/>
    <w:rsid w:val="00835FD2"/>
    <w:rsid w:val="00836041"/>
    <w:rsid w:val="008361D5"/>
    <w:rsid w:val="008364B0"/>
    <w:rsid w:val="0083654E"/>
    <w:rsid w:val="00836F95"/>
    <w:rsid w:val="008372D5"/>
    <w:rsid w:val="0083784B"/>
    <w:rsid w:val="00837D0E"/>
    <w:rsid w:val="00840114"/>
    <w:rsid w:val="008409D5"/>
    <w:rsid w:val="00841924"/>
    <w:rsid w:val="00841E34"/>
    <w:rsid w:val="00842620"/>
    <w:rsid w:val="00842D3F"/>
    <w:rsid w:val="008430D5"/>
    <w:rsid w:val="00843202"/>
    <w:rsid w:val="0084367B"/>
    <w:rsid w:val="00843B30"/>
    <w:rsid w:val="008443B0"/>
    <w:rsid w:val="00844600"/>
    <w:rsid w:val="008449DF"/>
    <w:rsid w:val="00845012"/>
    <w:rsid w:val="008453D3"/>
    <w:rsid w:val="0084594E"/>
    <w:rsid w:val="00845AB5"/>
    <w:rsid w:val="008508DE"/>
    <w:rsid w:val="00850B66"/>
    <w:rsid w:val="00850CD6"/>
    <w:rsid w:val="008515DD"/>
    <w:rsid w:val="008523CB"/>
    <w:rsid w:val="0085285B"/>
    <w:rsid w:val="00852969"/>
    <w:rsid w:val="008536C4"/>
    <w:rsid w:val="008538DB"/>
    <w:rsid w:val="00854767"/>
    <w:rsid w:val="00854783"/>
    <w:rsid w:val="00854854"/>
    <w:rsid w:val="008548BC"/>
    <w:rsid w:val="00854A00"/>
    <w:rsid w:val="00855D58"/>
    <w:rsid w:val="008561A0"/>
    <w:rsid w:val="00856735"/>
    <w:rsid w:val="008575B4"/>
    <w:rsid w:val="0085794A"/>
    <w:rsid w:val="00857F8C"/>
    <w:rsid w:val="00860198"/>
    <w:rsid w:val="0086071B"/>
    <w:rsid w:val="008607A1"/>
    <w:rsid w:val="008615B5"/>
    <w:rsid w:val="008618DC"/>
    <w:rsid w:val="00861CEE"/>
    <w:rsid w:val="00861D20"/>
    <w:rsid w:val="0086261D"/>
    <w:rsid w:val="008626DA"/>
    <w:rsid w:val="0086326C"/>
    <w:rsid w:val="0086335C"/>
    <w:rsid w:val="0086345B"/>
    <w:rsid w:val="008636BA"/>
    <w:rsid w:val="0086379E"/>
    <w:rsid w:val="00863B27"/>
    <w:rsid w:val="00863F40"/>
    <w:rsid w:val="008643F2"/>
    <w:rsid w:val="008647A6"/>
    <w:rsid w:val="00864C26"/>
    <w:rsid w:val="008655BC"/>
    <w:rsid w:val="00865738"/>
    <w:rsid w:val="00866E74"/>
    <w:rsid w:val="00866FFA"/>
    <w:rsid w:val="0087028A"/>
    <w:rsid w:val="008710C4"/>
    <w:rsid w:val="00871FCB"/>
    <w:rsid w:val="00872152"/>
    <w:rsid w:val="008721CC"/>
    <w:rsid w:val="008729CB"/>
    <w:rsid w:val="00872F71"/>
    <w:rsid w:val="008734E7"/>
    <w:rsid w:val="0087371E"/>
    <w:rsid w:val="00873E1B"/>
    <w:rsid w:val="0087447E"/>
    <w:rsid w:val="00874E1E"/>
    <w:rsid w:val="00874F53"/>
    <w:rsid w:val="0087561D"/>
    <w:rsid w:val="00875FAD"/>
    <w:rsid w:val="008764AA"/>
    <w:rsid w:val="00876C21"/>
    <w:rsid w:val="00882282"/>
    <w:rsid w:val="00882359"/>
    <w:rsid w:val="00883098"/>
    <w:rsid w:val="008835DA"/>
    <w:rsid w:val="00883ED9"/>
    <w:rsid w:val="00885982"/>
    <w:rsid w:val="008859B4"/>
    <w:rsid w:val="00885DE1"/>
    <w:rsid w:val="0088687C"/>
    <w:rsid w:val="0088697E"/>
    <w:rsid w:val="00886FDB"/>
    <w:rsid w:val="00887355"/>
    <w:rsid w:val="00887CC0"/>
    <w:rsid w:val="0089063B"/>
    <w:rsid w:val="00890E9C"/>
    <w:rsid w:val="0089158E"/>
    <w:rsid w:val="00891E8D"/>
    <w:rsid w:val="00891E9E"/>
    <w:rsid w:val="0089314E"/>
    <w:rsid w:val="0089426E"/>
    <w:rsid w:val="00894CAF"/>
    <w:rsid w:val="00894CFA"/>
    <w:rsid w:val="00894EFD"/>
    <w:rsid w:val="00895468"/>
    <w:rsid w:val="00895933"/>
    <w:rsid w:val="008965AB"/>
    <w:rsid w:val="00896B23"/>
    <w:rsid w:val="00897F4F"/>
    <w:rsid w:val="008A0421"/>
    <w:rsid w:val="008A051A"/>
    <w:rsid w:val="008A1252"/>
    <w:rsid w:val="008A20E9"/>
    <w:rsid w:val="008A2249"/>
    <w:rsid w:val="008A3183"/>
    <w:rsid w:val="008A34E3"/>
    <w:rsid w:val="008A36CD"/>
    <w:rsid w:val="008A3A89"/>
    <w:rsid w:val="008A41D4"/>
    <w:rsid w:val="008A449E"/>
    <w:rsid w:val="008A4CB5"/>
    <w:rsid w:val="008A7105"/>
    <w:rsid w:val="008A71E8"/>
    <w:rsid w:val="008A75E2"/>
    <w:rsid w:val="008B0A61"/>
    <w:rsid w:val="008B0E72"/>
    <w:rsid w:val="008B189D"/>
    <w:rsid w:val="008B1AC8"/>
    <w:rsid w:val="008B254C"/>
    <w:rsid w:val="008B2E97"/>
    <w:rsid w:val="008B37AA"/>
    <w:rsid w:val="008B3E70"/>
    <w:rsid w:val="008B43C4"/>
    <w:rsid w:val="008B494C"/>
    <w:rsid w:val="008B58CD"/>
    <w:rsid w:val="008B5B6C"/>
    <w:rsid w:val="008B6239"/>
    <w:rsid w:val="008B6620"/>
    <w:rsid w:val="008B67C7"/>
    <w:rsid w:val="008B6915"/>
    <w:rsid w:val="008B7333"/>
    <w:rsid w:val="008B7D77"/>
    <w:rsid w:val="008C015E"/>
    <w:rsid w:val="008C2310"/>
    <w:rsid w:val="008C237A"/>
    <w:rsid w:val="008C26EE"/>
    <w:rsid w:val="008C2F45"/>
    <w:rsid w:val="008C459E"/>
    <w:rsid w:val="008C4B72"/>
    <w:rsid w:val="008C54D1"/>
    <w:rsid w:val="008C5A32"/>
    <w:rsid w:val="008C6047"/>
    <w:rsid w:val="008C7225"/>
    <w:rsid w:val="008C7842"/>
    <w:rsid w:val="008C7A10"/>
    <w:rsid w:val="008D0436"/>
    <w:rsid w:val="008D06AA"/>
    <w:rsid w:val="008D0802"/>
    <w:rsid w:val="008D099A"/>
    <w:rsid w:val="008D15A7"/>
    <w:rsid w:val="008D2003"/>
    <w:rsid w:val="008D215E"/>
    <w:rsid w:val="008D25B0"/>
    <w:rsid w:val="008D2F12"/>
    <w:rsid w:val="008D3ADF"/>
    <w:rsid w:val="008D3C03"/>
    <w:rsid w:val="008D4003"/>
    <w:rsid w:val="008D60B2"/>
    <w:rsid w:val="008D67BB"/>
    <w:rsid w:val="008D69EE"/>
    <w:rsid w:val="008D7069"/>
    <w:rsid w:val="008D7161"/>
    <w:rsid w:val="008D73D6"/>
    <w:rsid w:val="008D74E8"/>
    <w:rsid w:val="008D7603"/>
    <w:rsid w:val="008D77E5"/>
    <w:rsid w:val="008E0E64"/>
    <w:rsid w:val="008E12DB"/>
    <w:rsid w:val="008E16CA"/>
    <w:rsid w:val="008E1FD0"/>
    <w:rsid w:val="008E2551"/>
    <w:rsid w:val="008E3733"/>
    <w:rsid w:val="008E4B0C"/>
    <w:rsid w:val="008E4D4B"/>
    <w:rsid w:val="008E5983"/>
    <w:rsid w:val="008E5EA6"/>
    <w:rsid w:val="008E5EF6"/>
    <w:rsid w:val="008E6876"/>
    <w:rsid w:val="008E6C20"/>
    <w:rsid w:val="008E7491"/>
    <w:rsid w:val="008E7C01"/>
    <w:rsid w:val="008F0037"/>
    <w:rsid w:val="008F092B"/>
    <w:rsid w:val="008F0EBB"/>
    <w:rsid w:val="008F264C"/>
    <w:rsid w:val="008F3660"/>
    <w:rsid w:val="008F42FD"/>
    <w:rsid w:val="008F4344"/>
    <w:rsid w:val="008F4938"/>
    <w:rsid w:val="008F4BBA"/>
    <w:rsid w:val="008F4E01"/>
    <w:rsid w:val="008F5996"/>
    <w:rsid w:val="008F6A8E"/>
    <w:rsid w:val="008F7167"/>
    <w:rsid w:val="008F724A"/>
    <w:rsid w:val="008F733C"/>
    <w:rsid w:val="008F7819"/>
    <w:rsid w:val="00900006"/>
    <w:rsid w:val="0090016F"/>
    <w:rsid w:val="00900BA3"/>
    <w:rsid w:val="00900C64"/>
    <w:rsid w:val="00900EB8"/>
    <w:rsid w:val="00900EE5"/>
    <w:rsid w:val="00901202"/>
    <w:rsid w:val="0090218B"/>
    <w:rsid w:val="00902741"/>
    <w:rsid w:val="0090283F"/>
    <w:rsid w:val="00903349"/>
    <w:rsid w:val="00903528"/>
    <w:rsid w:val="00903B58"/>
    <w:rsid w:val="00904708"/>
    <w:rsid w:val="009048E3"/>
    <w:rsid w:val="00904EDA"/>
    <w:rsid w:val="00905288"/>
    <w:rsid w:val="00905BB0"/>
    <w:rsid w:val="00905D0B"/>
    <w:rsid w:val="00906067"/>
    <w:rsid w:val="00906461"/>
    <w:rsid w:val="00906CE6"/>
    <w:rsid w:val="0090757E"/>
    <w:rsid w:val="00907D39"/>
    <w:rsid w:val="00910330"/>
    <w:rsid w:val="0091131E"/>
    <w:rsid w:val="00912D54"/>
    <w:rsid w:val="00913239"/>
    <w:rsid w:val="009133F9"/>
    <w:rsid w:val="00913862"/>
    <w:rsid w:val="009138FE"/>
    <w:rsid w:val="00913A7F"/>
    <w:rsid w:val="0091412B"/>
    <w:rsid w:val="009141E0"/>
    <w:rsid w:val="00914411"/>
    <w:rsid w:val="009151C1"/>
    <w:rsid w:val="00915641"/>
    <w:rsid w:val="00915FF3"/>
    <w:rsid w:val="00916572"/>
    <w:rsid w:val="00916965"/>
    <w:rsid w:val="009169D2"/>
    <w:rsid w:val="009170E3"/>
    <w:rsid w:val="009200F2"/>
    <w:rsid w:val="0092027F"/>
    <w:rsid w:val="00921CE4"/>
    <w:rsid w:val="0092304B"/>
    <w:rsid w:val="009233BB"/>
    <w:rsid w:val="00924F83"/>
    <w:rsid w:val="009256AA"/>
    <w:rsid w:val="009263F5"/>
    <w:rsid w:val="0092669E"/>
    <w:rsid w:val="00926AAF"/>
    <w:rsid w:val="00926C5E"/>
    <w:rsid w:val="00926FBC"/>
    <w:rsid w:val="00927410"/>
    <w:rsid w:val="00927490"/>
    <w:rsid w:val="00927CD6"/>
    <w:rsid w:val="0093014E"/>
    <w:rsid w:val="009302B3"/>
    <w:rsid w:val="00930528"/>
    <w:rsid w:val="00930565"/>
    <w:rsid w:val="00930642"/>
    <w:rsid w:val="00930A3F"/>
    <w:rsid w:val="00930A62"/>
    <w:rsid w:val="00930C7B"/>
    <w:rsid w:val="00930D2A"/>
    <w:rsid w:val="00930DC7"/>
    <w:rsid w:val="00930FF2"/>
    <w:rsid w:val="00931312"/>
    <w:rsid w:val="00931E41"/>
    <w:rsid w:val="0093256C"/>
    <w:rsid w:val="009338F2"/>
    <w:rsid w:val="0093561F"/>
    <w:rsid w:val="0093585B"/>
    <w:rsid w:val="0093619D"/>
    <w:rsid w:val="00936CEA"/>
    <w:rsid w:val="00937AF2"/>
    <w:rsid w:val="00937C8C"/>
    <w:rsid w:val="009403D3"/>
    <w:rsid w:val="009405AA"/>
    <w:rsid w:val="0094083C"/>
    <w:rsid w:val="009414A1"/>
    <w:rsid w:val="00941E61"/>
    <w:rsid w:val="00941FBF"/>
    <w:rsid w:val="00941FEB"/>
    <w:rsid w:val="009425AA"/>
    <w:rsid w:val="00942E2B"/>
    <w:rsid w:val="00942E70"/>
    <w:rsid w:val="00942F25"/>
    <w:rsid w:val="00942F35"/>
    <w:rsid w:val="0094324A"/>
    <w:rsid w:val="00943505"/>
    <w:rsid w:val="009436FC"/>
    <w:rsid w:val="00944F5F"/>
    <w:rsid w:val="009451FF"/>
    <w:rsid w:val="0094527B"/>
    <w:rsid w:val="009454DD"/>
    <w:rsid w:val="00945C0A"/>
    <w:rsid w:val="00946441"/>
    <w:rsid w:val="00946F2A"/>
    <w:rsid w:val="00947996"/>
    <w:rsid w:val="00947DD2"/>
    <w:rsid w:val="00947EAB"/>
    <w:rsid w:val="00950039"/>
    <w:rsid w:val="00950B44"/>
    <w:rsid w:val="00950CE1"/>
    <w:rsid w:val="00950F89"/>
    <w:rsid w:val="0095107D"/>
    <w:rsid w:val="009525A2"/>
    <w:rsid w:val="00953566"/>
    <w:rsid w:val="00954A98"/>
    <w:rsid w:val="00954AD2"/>
    <w:rsid w:val="00954F28"/>
    <w:rsid w:val="00955DAD"/>
    <w:rsid w:val="0095632C"/>
    <w:rsid w:val="00956A56"/>
    <w:rsid w:val="009574F2"/>
    <w:rsid w:val="009576E3"/>
    <w:rsid w:val="009577B1"/>
    <w:rsid w:val="0096000B"/>
    <w:rsid w:val="009600EE"/>
    <w:rsid w:val="009606E0"/>
    <w:rsid w:val="00960C5E"/>
    <w:rsid w:val="009611F8"/>
    <w:rsid w:val="00962029"/>
    <w:rsid w:val="009624C2"/>
    <w:rsid w:val="00962E14"/>
    <w:rsid w:val="009635A7"/>
    <w:rsid w:val="00964051"/>
    <w:rsid w:val="00964A01"/>
    <w:rsid w:val="0096546B"/>
    <w:rsid w:val="00965863"/>
    <w:rsid w:val="00966CEE"/>
    <w:rsid w:val="00970758"/>
    <w:rsid w:val="00970C62"/>
    <w:rsid w:val="00970E41"/>
    <w:rsid w:val="009716E1"/>
    <w:rsid w:val="00971A55"/>
    <w:rsid w:val="00972417"/>
    <w:rsid w:val="00972D7C"/>
    <w:rsid w:val="0097384F"/>
    <w:rsid w:val="0097394B"/>
    <w:rsid w:val="0097425D"/>
    <w:rsid w:val="009749AC"/>
    <w:rsid w:val="0097535F"/>
    <w:rsid w:val="009754AB"/>
    <w:rsid w:val="009767F7"/>
    <w:rsid w:val="00977E59"/>
    <w:rsid w:val="00980339"/>
    <w:rsid w:val="0098073F"/>
    <w:rsid w:val="00980A36"/>
    <w:rsid w:val="009813BF"/>
    <w:rsid w:val="0098175A"/>
    <w:rsid w:val="0098179C"/>
    <w:rsid w:val="00982A9B"/>
    <w:rsid w:val="00982ABA"/>
    <w:rsid w:val="009837B2"/>
    <w:rsid w:val="009838C5"/>
    <w:rsid w:val="00983F35"/>
    <w:rsid w:val="00984A8B"/>
    <w:rsid w:val="009856E0"/>
    <w:rsid w:val="009868E1"/>
    <w:rsid w:val="00986BF7"/>
    <w:rsid w:val="00987785"/>
    <w:rsid w:val="00991007"/>
    <w:rsid w:val="00991A22"/>
    <w:rsid w:val="00992503"/>
    <w:rsid w:val="00992767"/>
    <w:rsid w:val="00992833"/>
    <w:rsid w:val="0099340D"/>
    <w:rsid w:val="009934A0"/>
    <w:rsid w:val="00993868"/>
    <w:rsid w:val="009942B6"/>
    <w:rsid w:val="00994F23"/>
    <w:rsid w:val="009957A7"/>
    <w:rsid w:val="009959BD"/>
    <w:rsid w:val="00995FAA"/>
    <w:rsid w:val="009962B2"/>
    <w:rsid w:val="00996A57"/>
    <w:rsid w:val="00996C27"/>
    <w:rsid w:val="009978B3"/>
    <w:rsid w:val="00997B30"/>
    <w:rsid w:val="00997E25"/>
    <w:rsid w:val="00997F73"/>
    <w:rsid w:val="009A117A"/>
    <w:rsid w:val="009A18B8"/>
    <w:rsid w:val="009A27F3"/>
    <w:rsid w:val="009A2970"/>
    <w:rsid w:val="009A2D32"/>
    <w:rsid w:val="009A2F60"/>
    <w:rsid w:val="009A3531"/>
    <w:rsid w:val="009A36B4"/>
    <w:rsid w:val="009A38E8"/>
    <w:rsid w:val="009A4356"/>
    <w:rsid w:val="009A4D92"/>
    <w:rsid w:val="009A6B6F"/>
    <w:rsid w:val="009B06B5"/>
    <w:rsid w:val="009B1E5D"/>
    <w:rsid w:val="009B29C9"/>
    <w:rsid w:val="009B30F1"/>
    <w:rsid w:val="009B3321"/>
    <w:rsid w:val="009B332C"/>
    <w:rsid w:val="009B4F24"/>
    <w:rsid w:val="009B4F33"/>
    <w:rsid w:val="009B5305"/>
    <w:rsid w:val="009B5F42"/>
    <w:rsid w:val="009B65E3"/>
    <w:rsid w:val="009B6D3A"/>
    <w:rsid w:val="009B7193"/>
    <w:rsid w:val="009B763A"/>
    <w:rsid w:val="009B781E"/>
    <w:rsid w:val="009B7E55"/>
    <w:rsid w:val="009C07D1"/>
    <w:rsid w:val="009C0A3D"/>
    <w:rsid w:val="009C0DDB"/>
    <w:rsid w:val="009C10A5"/>
    <w:rsid w:val="009C1CC7"/>
    <w:rsid w:val="009C1F7E"/>
    <w:rsid w:val="009C25E4"/>
    <w:rsid w:val="009C2936"/>
    <w:rsid w:val="009C2F14"/>
    <w:rsid w:val="009C2F3A"/>
    <w:rsid w:val="009C35D6"/>
    <w:rsid w:val="009C3BF3"/>
    <w:rsid w:val="009C410E"/>
    <w:rsid w:val="009C42D9"/>
    <w:rsid w:val="009C4BE5"/>
    <w:rsid w:val="009C55A2"/>
    <w:rsid w:val="009C5628"/>
    <w:rsid w:val="009C583F"/>
    <w:rsid w:val="009C5967"/>
    <w:rsid w:val="009C5D3E"/>
    <w:rsid w:val="009C5EBC"/>
    <w:rsid w:val="009C6146"/>
    <w:rsid w:val="009C61B8"/>
    <w:rsid w:val="009C6490"/>
    <w:rsid w:val="009C6664"/>
    <w:rsid w:val="009C6B17"/>
    <w:rsid w:val="009C6BA5"/>
    <w:rsid w:val="009C7791"/>
    <w:rsid w:val="009C7924"/>
    <w:rsid w:val="009C7C86"/>
    <w:rsid w:val="009C7EF5"/>
    <w:rsid w:val="009D0447"/>
    <w:rsid w:val="009D0D77"/>
    <w:rsid w:val="009D125E"/>
    <w:rsid w:val="009D12FF"/>
    <w:rsid w:val="009D1302"/>
    <w:rsid w:val="009D13F7"/>
    <w:rsid w:val="009D179E"/>
    <w:rsid w:val="009D2037"/>
    <w:rsid w:val="009D233D"/>
    <w:rsid w:val="009D25D3"/>
    <w:rsid w:val="009D27B9"/>
    <w:rsid w:val="009D3567"/>
    <w:rsid w:val="009D38A2"/>
    <w:rsid w:val="009D3E0D"/>
    <w:rsid w:val="009D4614"/>
    <w:rsid w:val="009D574C"/>
    <w:rsid w:val="009D5FF5"/>
    <w:rsid w:val="009D606F"/>
    <w:rsid w:val="009D6578"/>
    <w:rsid w:val="009E0E49"/>
    <w:rsid w:val="009E3A44"/>
    <w:rsid w:val="009E3E45"/>
    <w:rsid w:val="009E4837"/>
    <w:rsid w:val="009E4CF0"/>
    <w:rsid w:val="009E4DE7"/>
    <w:rsid w:val="009E522B"/>
    <w:rsid w:val="009E5242"/>
    <w:rsid w:val="009E5314"/>
    <w:rsid w:val="009E58BC"/>
    <w:rsid w:val="009E5B88"/>
    <w:rsid w:val="009F00EC"/>
    <w:rsid w:val="009F0147"/>
    <w:rsid w:val="009F041B"/>
    <w:rsid w:val="009F0BBA"/>
    <w:rsid w:val="009F1A61"/>
    <w:rsid w:val="009F2174"/>
    <w:rsid w:val="009F2D1D"/>
    <w:rsid w:val="009F334A"/>
    <w:rsid w:val="009F350D"/>
    <w:rsid w:val="009F3702"/>
    <w:rsid w:val="009F407D"/>
    <w:rsid w:val="009F45B8"/>
    <w:rsid w:val="009F46C9"/>
    <w:rsid w:val="009F4904"/>
    <w:rsid w:val="009F641C"/>
    <w:rsid w:val="009F6479"/>
    <w:rsid w:val="009F64E0"/>
    <w:rsid w:val="009F658D"/>
    <w:rsid w:val="009F6A44"/>
    <w:rsid w:val="009F6A96"/>
    <w:rsid w:val="00A00691"/>
    <w:rsid w:val="00A00888"/>
    <w:rsid w:val="00A012EB"/>
    <w:rsid w:val="00A01B36"/>
    <w:rsid w:val="00A01F60"/>
    <w:rsid w:val="00A0213D"/>
    <w:rsid w:val="00A046CC"/>
    <w:rsid w:val="00A04F7D"/>
    <w:rsid w:val="00A05289"/>
    <w:rsid w:val="00A057F5"/>
    <w:rsid w:val="00A071D0"/>
    <w:rsid w:val="00A071F0"/>
    <w:rsid w:val="00A07DC0"/>
    <w:rsid w:val="00A10996"/>
    <w:rsid w:val="00A10E77"/>
    <w:rsid w:val="00A110DD"/>
    <w:rsid w:val="00A11C80"/>
    <w:rsid w:val="00A124A1"/>
    <w:rsid w:val="00A127F5"/>
    <w:rsid w:val="00A12B46"/>
    <w:rsid w:val="00A12BCF"/>
    <w:rsid w:val="00A133C1"/>
    <w:rsid w:val="00A135A2"/>
    <w:rsid w:val="00A1384C"/>
    <w:rsid w:val="00A13E9F"/>
    <w:rsid w:val="00A155D9"/>
    <w:rsid w:val="00A17B2B"/>
    <w:rsid w:val="00A203E5"/>
    <w:rsid w:val="00A207C1"/>
    <w:rsid w:val="00A21368"/>
    <w:rsid w:val="00A218DD"/>
    <w:rsid w:val="00A21D96"/>
    <w:rsid w:val="00A2270C"/>
    <w:rsid w:val="00A2281D"/>
    <w:rsid w:val="00A231DE"/>
    <w:rsid w:val="00A237D5"/>
    <w:rsid w:val="00A243ED"/>
    <w:rsid w:val="00A25B80"/>
    <w:rsid w:val="00A25D9D"/>
    <w:rsid w:val="00A2604F"/>
    <w:rsid w:val="00A26A78"/>
    <w:rsid w:val="00A2713D"/>
    <w:rsid w:val="00A27140"/>
    <w:rsid w:val="00A27234"/>
    <w:rsid w:val="00A304FB"/>
    <w:rsid w:val="00A3089E"/>
    <w:rsid w:val="00A30E3A"/>
    <w:rsid w:val="00A30E7B"/>
    <w:rsid w:val="00A31200"/>
    <w:rsid w:val="00A31883"/>
    <w:rsid w:val="00A318E7"/>
    <w:rsid w:val="00A31BC8"/>
    <w:rsid w:val="00A3239B"/>
    <w:rsid w:val="00A326CD"/>
    <w:rsid w:val="00A3367D"/>
    <w:rsid w:val="00A33B53"/>
    <w:rsid w:val="00A3403D"/>
    <w:rsid w:val="00A3404B"/>
    <w:rsid w:val="00A34480"/>
    <w:rsid w:val="00A356B8"/>
    <w:rsid w:val="00A35786"/>
    <w:rsid w:val="00A36122"/>
    <w:rsid w:val="00A36B71"/>
    <w:rsid w:val="00A36D97"/>
    <w:rsid w:val="00A37366"/>
    <w:rsid w:val="00A37BB8"/>
    <w:rsid w:val="00A37F7F"/>
    <w:rsid w:val="00A40A92"/>
    <w:rsid w:val="00A40C79"/>
    <w:rsid w:val="00A40D90"/>
    <w:rsid w:val="00A4163C"/>
    <w:rsid w:val="00A4192E"/>
    <w:rsid w:val="00A42FEC"/>
    <w:rsid w:val="00A43983"/>
    <w:rsid w:val="00A43A61"/>
    <w:rsid w:val="00A43AF4"/>
    <w:rsid w:val="00A43C51"/>
    <w:rsid w:val="00A442CB"/>
    <w:rsid w:val="00A44B28"/>
    <w:rsid w:val="00A44F5F"/>
    <w:rsid w:val="00A46143"/>
    <w:rsid w:val="00A468C5"/>
    <w:rsid w:val="00A47706"/>
    <w:rsid w:val="00A47AE3"/>
    <w:rsid w:val="00A47D7E"/>
    <w:rsid w:val="00A50FB9"/>
    <w:rsid w:val="00A5186F"/>
    <w:rsid w:val="00A51FD7"/>
    <w:rsid w:val="00A52101"/>
    <w:rsid w:val="00A521E1"/>
    <w:rsid w:val="00A521EE"/>
    <w:rsid w:val="00A52B86"/>
    <w:rsid w:val="00A52CBB"/>
    <w:rsid w:val="00A534A4"/>
    <w:rsid w:val="00A536B3"/>
    <w:rsid w:val="00A53F0F"/>
    <w:rsid w:val="00A54A20"/>
    <w:rsid w:val="00A54F9E"/>
    <w:rsid w:val="00A5515E"/>
    <w:rsid w:val="00A55FCC"/>
    <w:rsid w:val="00A56845"/>
    <w:rsid w:val="00A56AF8"/>
    <w:rsid w:val="00A56F8E"/>
    <w:rsid w:val="00A57281"/>
    <w:rsid w:val="00A57D76"/>
    <w:rsid w:val="00A603DD"/>
    <w:rsid w:val="00A60A92"/>
    <w:rsid w:val="00A6174B"/>
    <w:rsid w:val="00A61E65"/>
    <w:rsid w:val="00A6314C"/>
    <w:rsid w:val="00A631EB"/>
    <w:rsid w:val="00A635E6"/>
    <w:rsid w:val="00A6389B"/>
    <w:rsid w:val="00A646AF"/>
    <w:rsid w:val="00A64D0B"/>
    <w:rsid w:val="00A655BB"/>
    <w:rsid w:val="00A656A6"/>
    <w:rsid w:val="00A65B14"/>
    <w:rsid w:val="00A65FC5"/>
    <w:rsid w:val="00A6669A"/>
    <w:rsid w:val="00A67190"/>
    <w:rsid w:val="00A67C99"/>
    <w:rsid w:val="00A67F1D"/>
    <w:rsid w:val="00A70959"/>
    <w:rsid w:val="00A70DE2"/>
    <w:rsid w:val="00A71060"/>
    <w:rsid w:val="00A7150C"/>
    <w:rsid w:val="00A71878"/>
    <w:rsid w:val="00A71A1F"/>
    <w:rsid w:val="00A71ABE"/>
    <w:rsid w:val="00A71B15"/>
    <w:rsid w:val="00A721EF"/>
    <w:rsid w:val="00A725D0"/>
    <w:rsid w:val="00A73C69"/>
    <w:rsid w:val="00A74C42"/>
    <w:rsid w:val="00A76291"/>
    <w:rsid w:val="00A762D5"/>
    <w:rsid w:val="00A80E54"/>
    <w:rsid w:val="00A81A99"/>
    <w:rsid w:val="00A82C16"/>
    <w:rsid w:val="00A82F36"/>
    <w:rsid w:val="00A83300"/>
    <w:rsid w:val="00A8373C"/>
    <w:rsid w:val="00A83F20"/>
    <w:rsid w:val="00A842EC"/>
    <w:rsid w:val="00A851E7"/>
    <w:rsid w:val="00A85433"/>
    <w:rsid w:val="00A855BF"/>
    <w:rsid w:val="00A855C0"/>
    <w:rsid w:val="00A856FB"/>
    <w:rsid w:val="00A85F20"/>
    <w:rsid w:val="00A86345"/>
    <w:rsid w:val="00A865F2"/>
    <w:rsid w:val="00A8694C"/>
    <w:rsid w:val="00A86FB1"/>
    <w:rsid w:val="00A87704"/>
    <w:rsid w:val="00A879FD"/>
    <w:rsid w:val="00A87CC2"/>
    <w:rsid w:val="00A90456"/>
    <w:rsid w:val="00A91B5F"/>
    <w:rsid w:val="00A92515"/>
    <w:rsid w:val="00A9251E"/>
    <w:rsid w:val="00A92B8F"/>
    <w:rsid w:val="00A92DA3"/>
    <w:rsid w:val="00A92EA7"/>
    <w:rsid w:val="00A92FA6"/>
    <w:rsid w:val="00A93093"/>
    <w:rsid w:val="00A93DEB"/>
    <w:rsid w:val="00A94323"/>
    <w:rsid w:val="00A94336"/>
    <w:rsid w:val="00A9574A"/>
    <w:rsid w:val="00A95BEA"/>
    <w:rsid w:val="00A9664A"/>
    <w:rsid w:val="00A966CE"/>
    <w:rsid w:val="00A96C80"/>
    <w:rsid w:val="00A97A7D"/>
    <w:rsid w:val="00AA0021"/>
    <w:rsid w:val="00AA0969"/>
    <w:rsid w:val="00AA0D6A"/>
    <w:rsid w:val="00AA0FB6"/>
    <w:rsid w:val="00AA12F8"/>
    <w:rsid w:val="00AA14AA"/>
    <w:rsid w:val="00AA169A"/>
    <w:rsid w:val="00AA1923"/>
    <w:rsid w:val="00AA1A00"/>
    <w:rsid w:val="00AA1B56"/>
    <w:rsid w:val="00AA22B7"/>
    <w:rsid w:val="00AA2564"/>
    <w:rsid w:val="00AA2D0F"/>
    <w:rsid w:val="00AA3306"/>
    <w:rsid w:val="00AA34B6"/>
    <w:rsid w:val="00AA3D30"/>
    <w:rsid w:val="00AA43B3"/>
    <w:rsid w:val="00AA470B"/>
    <w:rsid w:val="00AA595C"/>
    <w:rsid w:val="00AA5EC3"/>
    <w:rsid w:val="00AA623A"/>
    <w:rsid w:val="00AA63AD"/>
    <w:rsid w:val="00AA679D"/>
    <w:rsid w:val="00AA7015"/>
    <w:rsid w:val="00AA7197"/>
    <w:rsid w:val="00AA7813"/>
    <w:rsid w:val="00AB051E"/>
    <w:rsid w:val="00AB0D0A"/>
    <w:rsid w:val="00AB2DDB"/>
    <w:rsid w:val="00AB4B67"/>
    <w:rsid w:val="00AB5076"/>
    <w:rsid w:val="00AB598E"/>
    <w:rsid w:val="00AB5F95"/>
    <w:rsid w:val="00AB6165"/>
    <w:rsid w:val="00AB62D1"/>
    <w:rsid w:val="00AB66C5"/>
    <w:rsid w:val="00AB6BD3"/>
    <w:rsid w:val="00AB722A"/>
    <w:rsid w:val="00AC0540"/>
    <w:rsid w:val="00AC0BB8"/>
    <w:rsid w:val="00AC17C5"/>
    <w:rsid w:val="00AC1B61"/>
    <w:rsid w:val="00AC20B5"/>
    <w:rsid w:val="00AC276F"/>
    <w:rsid w:val="00AC28F8"/>
    <w:rsid w:val="00AC3607"/>
    <w:rsid w:val="00AC3C06"/>
    <w:rsid w:val="00AC3E8D"/>
    <w:rsid w:val="00AC3EBE"/>
    <w:rsid w:val="00AC439E"/>
    <w:rsid w:val="00AC4C2E"/>
    <w:rsid w:val="00AC4FDD"/>
    <w:rsid w:val="00AC532C"/>
    <w:rsid w:val="00AC5CAE"/>
    <w:rsid w:val="00AC646C"/>
    <w:rsid w:val="00AC684A"/>
    <w:rsid w:val="00AC6A8E"/>
    <w:rsid w:val="00AC6BC7"/>
    <w:rsid w:val="00AC7329"/>
    <w:rsid w:val="00AC7D51"/>
    <w:rsid w:val="00AD0585"/>
    <w:rsid w:val="00AD0FFA"/>
    <w:rsid w:val="00AD11FF"/>
    <w:rsid w:val="00AD2261"/>
    <w:rsid w:val="00AD2657"/>
    <w:rsid w:val="00AD38FE"/>
    <w:rsid w:val="00AD3B2E"/>
    <w:rsid w:val="00AD3C37"/>
    <w:rsid w:val="00AD4147"/>
    <w:rsid w:val="00AD4415"/>
    <w:rsid w:val="00AD46C5"/>
    <w:rsid w:val="00AD4D83"/>
    <w:rsid w:val="00AD5349"/>
    <w:rsid w:val="00AD581C"/>
    <w:rsid w:val="00AD5DCB"/>
    <w:rsid w:val="00AD61A6"/>
    <w:rsid w:val="00AD6611"/>
    <w:rsid w:val="00AD664E"/>
    <w:rsid w:val="00AD70A1"/>
    <w:rsid w:val="00AD70EC"/>
    <w:rsid w:val="00AD7210"/>
    <w:rsid w:val="00AD7D1F"/>
    <w:rsid w:val="00AE0725"/>
    <w:rsid w:val="00AE09EC"/>
    <w:rsid w:val="00AE0E03"/>
    <w:rsid w:val="00AE170B"/>
    <w:rsid w:val="00AE202A"/>
    <w:rsid w:val="00AE334D"/>
    <w:rsid w:val="00AE3C96"/>
    <w:rsid w:val="00AE4050"/>
    <w:rsid w:val="00AE4C92"/>
    <w:rsid w:val="00AE4D93"/>
    <w:rsid w:val="00AE51CE"/>
    <w:rsid w:val="00AE5631"/>
    <w:rsid w:val="00AE5736"/>
    <w:rsid w:val="00AE5FFD"/>
    <w:rsid w:val="00AE60D1"/>
    <w:rsid w:val="00AE63C3"/>
    <w:rsid w:val="00AE63F7"/>
    <w:rsid w:val="00AE6534"/>
    <w:rsid w:val="00AE733E"/>
    <w:rsid w:val="00AE73F9"/>
    <w:rsid w:val="00AF0FE8"/>
    <w:rsid w:val="00AF1A23"/>
    <w:rsid w:val="00AF3039"/>
    <w:rsid w:val="00AF30A7"/>
    <w:rsid w:val="00AF3776"/>
    <w:rsid w:val="00AF398F"/>
    <w:rsid w:val="00AF4754"/>
    <w:rsid w:val="00AF4B61"/>
    <w:rsid w:val="00AF556C"/>
    <w:rsid w:val="00AF59E5"/>
    <w:rsid w:val="00AF5B7B"/>
    <w:rsid w:val="00AF61A2"/>
    <w:rsid w:val="00AF7926"/>
    <w:rsid w:val="00B00065"/>
    <w:rsid w:val="00B0019B"/>
    <w:rsid w:val="00B007A0"/>
    <w:rsid w:val="00B007AD"/>
    <w:rsid w:val="00B018C7"/>
    <w:rsid w:val="00B0260C"/>
    <w:rsid w:val="00B026DC"/>
    <w:rsid w:val="00B02ACF"/>
    <w:rsid w:val="00B02D63"/>
    <w:rsid w:val="00B03BBF"/>
    <w:rsid w:val="00B044CD"/>
    <w:rsid w:val="00B047EF"/>
    <w:rsid w:val="00B04835"/>
    <w:rsid w:val="00B053FC"/>
    <w:rsid w:val="00B06505"/>
    <w:rsid w:val="00B065FA"/>
    <w:rsid w:val="00B06E5A"/>
    <w:rsid w:val="00B07361"/>
    <w:rsid w:val="00B0753C"/>
    <w:rsid w:val="00B110C4"/>
    <w:rsid w:val="00B115F7"/>
    <w:rsid w:val="00B116B9"/>
    <w:rsid w:val="00B116D8"/>
    <w:rsid w:val="00B11C94"/>
    <w:rsid w:val="00B11CCA"/>
    <w:rsid w:val="00B12C26"/>
    <w:rsid w:val="00B12E1C"/>
    <w:rsid w:val="00B12FC9"/>
    <w:rsid w:val="00B13B6E"/>
    <w:rsid w:val="00B145FE"/>
    <w:rsid w:val="00B14E91"/>
    <w:rsid w:val="00B15FD4"/>
    <w:rsid w:val="00B164A6"/>
    <w:rsid w:val="00B16688"/>
    <w:rsid w:val="00B16BB1"/>
    <w:rsid w:val="00B17C3B"/>
    <w:rsid w:val="00B17CD3"/>
    <w:rsid w:val="00B2103E"/>
    <w:rsid w:val="00B21115"/>
    <w:rsid w:val="00B211F0"/>
    <w:rsid w:val="00B21221"/>
    <w:rsid w:val="00B21DF2"/>
    <w:rsid w:val="00B222F6"/>
    <w:rsid w:val="00B22318"/>
    <w:rsid w:val="00B2269B"/>
    <w:rsid w:val="00B22F0F"/>
    <w:rsid w:val="00B23CD3"/>
    <w:rsid w:val="00B23F2B"/>
    <w:rsid w:val="00B25368"/>
    <w:rsid w:val="00B25751"/>
    <w:rsid w:val="00B25778"/>
    <w:rsid w:val="00B263CF"/>
    <w:rsid w:val="00B268A3"/>
    <w:rsid w:val="00B2699D"/>
    <w:rsid w:val="00B26A90"/>
    <w:rsid w:val="00B27F6A"/>
    <w:rsid w:val="00B30977"/>
    <w:rsid w:val="00B30BBE"/>
    <w:rsid w:val="00B3112E"/>
    <w:rsid w:val="00B31757"/>
    <w:rsid w:val="00B31E0C"/>
    <w:rsid w:val="00B320B3"/>
    <w:rsid w:val="00B3214B"/>
    <w:rsid w:val="00B322E2"/>
    <w:rsid w:val="00B32575"/>
    <w:rsid w:val="00B3262A"/>
    <w:rsid w:val="00B328C6"/>
    <w:rsid w:val="00B32BF5"/>
    <w:rsid w:val="00B331EE"/>
    <w:rsid w:val="00B33DBE"/>
    <w:rsid w:val="00B33DE9"/>
    <w:rsid w:val="00B34229"/>
    <w:rsid w:val="00B34FB4"/>
    <w:rsid w:val="00B3565A"/>
    <w:rsid w:val="00B35C44"/>
    <w:rsid w:val="00B35E9C"/>
    <w:rsid w:val="00B36546"/>
    <w:rsid w:val="00B379F7"/>
    <w:rsid w:val="00B40076"/>
    <w:rsid w:val="00B4043D"/>
    <w:rsid w:val="00B404D1"/>
    <w:rsid w:val="00B410CC"/>
    <w:rsid w:val="00B4159B"/>
    <w:rsid w:val="00B4161B"/>
    <w:rsid w:val="00B417B4"/>
    <w:rsid w:val="00B418FE"/>
    <w:rsid w:val="00B423E0"/>
    <w:rsid w:val="00B42814"/>
    <w:rsid w:val="00B42F63"/>
    <w:rsid w:val="00B4361E"/>
    <w:rsid w:val="00B436B5"/>
    <w:rsid w:val="00B43A2E"/>
    <w:rsid w:val="00B44A55"/>
    <w:rsid w:val="00B4528E"/>
    <w:rsid w:val="00B4614B"/>
    <w:rsid w:val="00B467BC"/>
    <w:rsid w:val="00B47E68"/>
    <w:rsid w:val="00B503F5"/>
    <w:rsid w:val="00B505E1"/>
    <w:rsid w:val="00B5063E"/>
    <w:rsid w:val="00B50C2B"/>
    <w:rsid w:val="00B50C5F"/>
    <w:rsid w:val="00B51552"/>
    <w:rsid w:val="00B5192E"/>
    <w:rsid w:val="00B5198A"/>
    <w:rsid w:val="00B5266A"/>
    <w:rsid w:val="00B528ED"/>
    <w:rsid w:val="00B531EF"/>
    <w:rsid w:val="00B533BC"/>
    <w:rsid w:val="00B537BC"/>
    <w:rsid w:val="00B54BAF"/>
    <w:rsid w:val="00B54EA2"/>
    <w:rsid w:val="00B5553D"/>
    <w:rsid w:val="00B55951"/>
    <w:rsid w:val="00B55AB4"/>
    <w:rsid w:val="00B55B4D"/>
    <w:rsid w:val="00B566F2"/>
    <w:rsid w:val="00B56F07"/>
    <w:rsid w:val="00B57B11"/>
    <w:rsid w:val="00B60432"/>
    <w:rsid w:val="00B60570"/>
    <w:rsid w:val="00B6097A"/>
    <w:rsid w:val="00B60AEC"/>
    <w:rsid w:val="00B60F57"/>
    <w:rsid w:val="00B610B9"/>
    <w:rsid w:val="00B618D7"/>
    <w:rsid w:val="00B61A1D"/>
    <w:rsid w:val="00B61CB7"/>
    <w:rsid w:val="00B6297F"/>
    <w:rsid w:val="00B6365E"/>
    <w:rsid w:val="00B63727"/>
    <w:rsid w:val="00B639F4"/>
    <w:rsid w:val="00B63F7D"/>
    <w:rsid w:val="00B640B3"/>
    <w:rsid w:val="00B644D0"/>
    <w:rsid w:val="00B648D6"/>
    <w:rsid w:val="00B649FA"/>
    <w:rsid w:val="00B64DAD"/>
    <w:rsid w:val="00B65E5C"/>
    <w:rsid w:val="00B6617C"/>
    <w:rsid w:val="00B66DD1"/>
    <w:rsid w:val="00B7035F"/>
    <w:rsid w:val="00B70567"/>
    <w:rsid w:val="00B708CC"/>
    <w:rsid w:val="00B70C91"/>
    <w:rsid w:val="00B71B80"/>
    <w:rsid w:val="00B721B1"/>
    <w:rsid w:val="00B73487"/>
    <w:rsid w:val="00B738DA"/>
    <w:rsid w:val="00B74AF5"/>
    <w:rsid w:val="00B75142"/>
    <w:rsid w:val="00B751EC"/>
    <w:rsid w:val="00B75298"/>
    <w:rsid w:val="00B75CC4"/>
    <w:rsid w:val="00B75CD1"/>
    <w:rsid w:val="00B75CF1"/>
    <w:rsid w:val="00B76845"/>
    <w:rsid w:val="00B7692A"/>
    <w:rsid w:val="00B7703A"/>
    <w:rsid w:val="00B77FB8"/>
    <w:rsid w:val="00B805B2"/>
    <w:rsid w:val="00B80C68"/>
    <w:rsid w:val="00B810CE"/>
    <w:rsid w:val="00B81760"/>
    <w:rsid w:val="00B82CB3"/>
    <w:rsid w:val="00B83722"/>
    <w:rsid w:val="00B83797"/>
    <w:rsid w:val="00B8386C"/>
    <w:rsid w:val="00B83FBE"/>
    <w:rsid w:val="00B84EDE"/>
    <w:rsid w:val="00B85745"/>
    <w:rsid w:val="00B859C6"/>
    <w:rsid w:val="00B860A0"/>
    <w:rsid w:val="00B8690B"/>
    <w:rsid w:val="00B8704F"/>
    <w:rsid w:val="00B87097"/>
    <w:rsid w:val="00B8718D"/>
    <w:rsid w:val="00B87F1D"/>
    <w:rsid w:val="00B9032D"/>
    <w:rsid w:val="00B9081C"/>
    <w:rsid w:val="00B908BC"/>
    <w:rsid w:val="00B91BEE"/>
    <w:rsid w:val="00B92D67"/>
    <w:rsid w:val="00B935E2"/>
    <w:rsid w:val="00B93A84"/>
    <w:rsid w:val="00B9480B"/>
    <w:rsid w:val="00B94B59"/>
    <w:rsid w:val="00B94C91"/>
    <w:rsid w:val="00B954E7"/>
    <w:rsid w:val="00B95CA4"/>
    <w:rsid w:val="00B95D8F"/>
    <w:rsid w:val="00B95E9D"/>
    <w:rsid w:val="00B95F4F"/>
    <w:rsid w:val="00B97003"/>
    <w:rsid w:val="00B973BF"/>
    <w:rsid w:val="00B978A9"/>
    <w:rsid w:val="00B97DDA"/>
    <w:rsid w:val="00BA08E3"/>
    <w:rsid w:val="00BA1F42"/>
    <w:rsid w:val="00BA2811"/>
    <w:rsid w:val="00BA3B1A"/>
    <w:rsid w:val="00BA3B77"/>
    <w:rsid w:val="00BA3D7F"/>
    <w:rsid w:val="00BA3DFE"/>
    <w:rsid w:val="00BA4420"/>
    <w:rsid w:val="00BA4B57"/>
    <w:rsid w:val="00BA4C22"/>
    <w:rsid w:val="00BA4FB7"/>
    <w:rsid w:val="00BA535E"/>
    <w:rsid w:val="00BA5B65"/>
    <w:rsid w:val="00BA603B"/>
    <w:rsid w:val="00BA63E8"/>
    <w:rsid w:val="00BA7201"/>
    <w:rsid w:val="00BA7F7E"/>
    <w:rsid w:val="00BB02BD"/>
    <w:rsid w:val="00BB0400"/>
    <w:rsid w:val="00BB04A0"/>
    <w:rsid w:val="00BB1941"/>
    <w:rsid w:val="00BB1AFC"/>
    <w:rsid w:val="00BB1D83"/>
    <w:rsid w:val="00BB259F"/>
    <w:rsid w:val="00BB273A"/>
    <w:rsid w:val="00BB3019"/>
    <w:rsid w:val="00BB3379"/>
    <w:rsid w:val="00BB346B"/>
    <w:rsid w:val="00BB39CD"/>
    <w:rsid w:val="00BB39F2"/>
    <w:rsid w:val="00BB3A05"/>
    <w:rsid w:val="00BB3D88"/>
    <w:rsid w:val="00BB3F0A"/>
    <w:rsid w:val="00BB55B3"/>
    <w:rsid w:val="00BB566A"/>
    <w:rsid w:val="00BB5780"/>
    <w:rsid w:val="00BB67D0"/>
    <w:rsid w:val="00BB6D27"/>
    <w:rsid w:val="00BB71CE"/>
    <w:rsid w:val="00BB7A03"/>
    <w:rsid w:val="00BC015D"/>
    <w:rsid w:val="00BC06F8"/>
    <w:rsid w:val="00BC0A4C"/>
    <w:rsid w:val="00BC1675"/>
    <w:rsid w:val="00BC2064"/>
    <w:rsid w:val="00BC20E3"/>
    <w:rsid w:val="00BC2A3C"/>
    <w:rsid w:val="00BC2FBA"/>
    <w:rsid w:val="00BC31B9"/>
    <w:rsid w:val="00BC3291"/>
    <w:rsid w:val="00BC3998"/>
    <w:rsid w:val="00BC4B06"/>
    <w:rsid w:val="00BC4D65"/>
    <w:rsid w:val="00BC53D1"/>
    <w:rsid w:val="00BC560A"/>
    <w:rsid w:val="00BC6288"/>
    <w:rsid w:val="00BC6747"/>
    <w:rsid w:val="00BC6A3B"/>
    <w:rsid w:val="00BC6D47"/>
    <w:rsid w:val="00BC729F"/>
    <w:rsid w:val="00BD012D"/>
    <w:rsid w:val="00BD0556"/>
    <w:rsid w:val="00BD0A82"/>
    <w:rsid w:val="00BD0D41"/>
    <w:rsid w:val="00BD0E88"/>
    <w:rsid w:val="00BD1069"/>
    <w:rsid w:val="00BD1A78"/>
    <w:rsid w:val="00BD2C03"/>
    <w:rsid w:val="00BD3677"/>
    <w:rsid w:val="00BD4625"/>
    <w:rsid w:val="00BD4802"/>
    <w:rsid w:val="00BD4EC5"/>
    <w:rsid w:val="00BD5F52"/>
    <w:rsid w:val="00BD6B9E"/>
    <w:rsid w:val="00BE03B9"/>
    <w:rsid w:val="00BE130A"/>
    <w:rsid w:val="00BE1E8D"/>
    <w:rsid w:val="00BE21E2"/>
    <w:rsid w:val="00BE2EFE"/>
    <w:rsid w:val="00BE3348"/>
    <w:rsid w:val="00BE34BC"/>
    <w:rsid w:val="00BE34F6"/>
    <w:rsid w:val="00BE42B0"/>
    <w:rsid w:val="00BE4455"/>
    <w:rsid w:val="00BE463B"/>
    <w:rsid w:val="00BE4F8E"/>
    <w:rsid w:val="00BE4FB0"/>
    <w:rsid w:val="00BE5FF9"/>
    <w:rsid w:val="00BE668C"/>
    <w:rsid w:val="00BE67B0"/>
    <w:rsid w:val="00BE6885"/>
    <w:rsid w:val="00BF035D"/>
    <w:rsid w:val="00BF0ED3"/>
    <w:rsid w:val="00BF109D"/>
    <w:rsid w:val="00BF1680"/>
    <w:rsid w:val="00BF19AB"/>
    <w:rsid w:val="00BF1A0C"/>
    <w:rsid w:val="00BF1B49"/>
    <w:rsid w:val="00BF2450"/>
    <w:rsid w:val="00BF26C2"/>
    <w:rsid w:val="00BF28A3"/>
    <w:rsid w:val="00BF3378"/>
    <w:rsid w:val="00BF3429"/>
    <w:rsid w:val="00BF3C3C"/>
    <w:rsid w:val="00BF4130"/>
    <w:rsid w:val="00BF4A2B"/>
    <w:rsid w:val="00BF4BC2"/>
    <w:rsid w:val="00BF4FFE"/>
    <w:rsid w:val="00BF52FB"/>
    <w:rsid w:val="00BF5B3C"/>
    <w:rsid w:val="00BF5B97"/>
    <w:rsid w:val="00BF6235"/>
    <w:rsid w:val="00BF72F8"/>
    <w:rsid w:val="00BF7DB1"/>
    <w:rsid w:val="00BF7DBB"/>
    <w:rsid w:val="00C00A0D"/>
    <w:rsid w:val="00C00D8C"/>
    <w:rsid w:val="00C01314"/>
    <w:rsid w:val="00C01479"/>
    <w:rsid w:val="00C0151F"/>
    <w:rsid w:val="00C02098"/>
    <w:rsid w:val="00C0315E"/>
    <w:rsid w:val="00C034AC"/>
    <w:rsid w:val="00C03AC8"/>
    <w:rsid w:val="00C04540"/>
    <w:rsid w:val="00C051AC"/>
    <w:rsid w:val="00C0575C"/>
    <w:rsid w:val="00C065BD"/>
    <w:rsid w:val="00C06B7C"/>
    <w:rsid w:val="00C07358"/>
    <w:rsid w:val="00C07896"/>
    <w:rsid w:val="00C1050E"/>
    <w:rsid w:val="00C109A5"/>
    <w:rsid w:val="00C11714"/>
    <w:rsid w:val="00C1176B"/>
    <w:rsid w:val="00C11E03"/>
    <w:rsid w:val="00C121C5"/>
    <w:rsid w:val="00C14117"/>
    <w:rsid w:val="00C14882"/>
    <w:rsid w:val="00C14DB2"/>
    <w:rsid w:val="00C152CE"/>
    <w:rsid w:val="00C155BB"/>
    <w:rsid w:val="00C1579A"/>
    <w:rsid w:val="00C16543"/>
    <w:rsid w:val="00C16600"/>
    <w:rsid w:val="00C17249"/>
    <w:rsid w:val="00C179D7"/>
    <w:rsid w:val="00C204BE"/>
    <w:rsid w:val="00C204CF"/>
    <w:rsid w:val="00C20768"/>
    <w:rsid w:val="00C22363"/>
    <w:rsid w:val="00C22F84"/>
    <w:rsid w:val="00C235A9"/>
    <w:rsid w:val="00C25415"/>
    <w:rsid w:val="00C26EE2"/>
    <w:rsid w:val="00C26FCF"/>
    <w:rsid w:val="00C270A1"/>
    <w:rsid w:val="00C27E73"/>
    <w:rsid w:val="00C27FC1"/>
    <w:rsid w:val="00C30200"/>
    <w:rsid w:val="00C30726"/>
    <w:rsid w:val="00C30B64"/>
    <w:rsid w:val="00C32AB4"/>
    <w:rsid w:val="00C33179"/>
    <w:rsid w:val="00C33A61"/>
    <w:rsid w:val="00C34F03"/>
    <w:rsid w:val="00C352C4"/>
    <w:rsid w:val="00C356B9"/>
    <w:rsid w:val="00C35AE7"/>
    <w:rsid w:val="00C3622C"/>
    <w:rsid w:val="00C3661C"/>
    <w:rsid w:val="00C36B07"/>
    <w:rsid w:val="00C36D25"/>
    <w:rsid w:val="00C36EEA"/>
    <w:rsid w:val="00C37020"/>
    <w:rsid w:val="00C37387"/>
    <w:rsid w:val="00C37448"/>
    <w:rsid w:val="00C379FF"/>
    <w:rsid w:val="00C37BE8"/>
    <w:rsid w:val="00C40474"/>
    <w:rsid w:val="00C406E9"/>
    <w:rsid w:val="00C407F4"/>
    <w:rsid w:val="00C40D4B"/>
    <w:rsid w:val="00C41126"/>
    <w:rsid w:val="00C412A3"/>
    <w:rsid w:val="00C415B3"/>
    <w:rsid w:val="00C4179B"/>
    <w:rsid w:val="00C418BA"/>
    <w:rsid w:val="00C419D4"/>
    <w:rsid w:val="00C42CA3"/>
    <w:rsid w:val="00C42FCE"/>
    <w:rsid w:val="00C438EF"/>
    <w:rsid w:val="00C43B13"/>
    <w:rsid w:val="00C440AF"/>
    <w:rsid w:val="00C443B5"/>
    <w:rsid w:val="00C4457D"/>
    <w:rsid w:val="00C44FE3"/>
    <w:rsid w:val="00C46B18"/>
    <w:rsid w:val="00C47344"/>
    <w:rsid w:val="00C47A7D"/>
    <w:rsid w:val="00C47F57"/>
    <w:rsid w:val="00C507EE"/>
    <w:rsid w:val="00C50FE6"/>
    <w:rsid w:val="00C51CDF"/>
    <w:rsid w:val="00C52223"/>
    <w:rsid w:val="00C52463"/>
    <w:rsid w:val="00C52D6B"/>
    <w:rsid w:val="00C53660"/>
    <w:rsid w:val="00C54C12"/>
    <w:rsid w:val="00C54E56"/>
    <w:rsid w:val="00C54F96"/>
    <w:rsid w:val="00C55CF5"/>
    <w:rsid w:val="00C565F3"/>
    <w:rsid w:val="00C56BCA"/>
    <w:rsid w:val="00C56EB5"/>
    <w:rsid w:val="00C5713D"/>
    <w:rsid w:val="00C57925"/>
    <w:rsid w:val="00C60949"/>
    <w:rsid w:val="00C60A95"/>
    <w:rsid w:val="00C610E8"/>
    <w:rsid w:val="00C61563"/>
    <w:rsid w:val="00C62E80"/>
    <w:rsid w:val="00C63012"/>
    <w:rsid w:val="00C636CE"/>
    <w:rsid w:val="00C63E4A"/>
    <w:rsid w:val="00C6575F"/>
    <w:rsid w:val="00C65C85"/>
    <w:rsid w:val="00C65E8C"/>
    <w:rsid w:val="00C666BF"/>
    <w:rsid w:val="00C66AE5"/>
    <w:rsid w:val="00C67713"/>
    <w:rsid w:val="00C67D79"/>
    <w:rsid w:val="00C70210"/>
    <w:rsid w:val="00C7060B"/>
    <w:rsid w:val="00C70A92"/>
    <w:rsid w:val="00C70EA7"/>
    <w:rsid w:val="00C71190"/>
    <w:rsid w:val="00C71232"/>
    <w:rsid w:val="00C71ACB"/>
    <w:rsid w:val="00C7285D"/>
    <w:rsid w:val="00C72A72"/>
    <w:rsid w:val="00C72DB2"/>
    <w:rsid w:val="00C7322D"/>
    <w:rsid w:val="00C73E6F"/>
    <w:rsid w:val="00C74958"/>
    <w:rsid w:val="00C7542F"/>
    <w:rsid w:val="00C75BE1"/>
    <w:rsid w:val="00C75C9C"/>
    <w:rsid w:val="00C765D9"/>
    <w:rsid w:val="00C76754"/>
    <w:rsid w:val="00C76DF7"/>
    <w:rsid w:val="00C775F3"/>
    <w:rsid w:val="00C77885"/>
    <w:rsid w:val="00C77FFE"/>
    <w:rsid w:val="00C80B9E"/>
    <w:rsid w:val="00C80BC3"/>
    <w:rsid w:val="00C82394"/>
    <w:rsid w:val="00C827DB"/>
    <w:rsid w:val="00C82AD4"/>
    <w:rsid w:val="00C82C45"/>
    <w:rsid w:val="00C834A9"/>
    <w:rsid w:val="00C83BDA"/>
    <w:rsid w:val="00C841C3"/>
    <w:rsid w:val="00C84515"/>
    <w:rsid w:val="00C84623"/>
    <w:rsid w:val="00C861B8"/>
    <w:rsid w:val="00C86209"/>
    <w:rsid w:val="00C87935"/>
    <w:rsid w:val="00C8796D"/>
    <w:rsid w:val="00C91034"/>
    <w:rsid w:val="00C911B9"/>
    <w:rsid w:val="00C912D2"/>
    <w:rsid w:val="00C912D4"/>
    <w:rsid w:val="00C91527"/>
    <w:rsid w:val="00C919C8"/>
    <w:rsid w:val="00C91AD2"/>
    <w:rsid w:val="00C91F0E"/>
    <w:rsid w:val="00C9256E"/>
    <w:rsid w:val="00C92AE7"/>
    <w:rsid w:val="00C92B3F"/>
    <w:rsid w:val="00C92BAA"/>
    <w:rsid w:val="00C9319F"/>
    <w:rsid w:val="00C934DA"/>
    <w:rsid w:val="00C93E41"/>
    <w:rsid w:val="00C944AE"/>
    <w:rsid w:val="00C9457A"/>
    <w:rsid w:val="00C946F8"/>
    <w:rsid w:val="00C94841"/>
    <w:rsid w:val="00C94853"/>
    <w:rsid w:val="00C94EFE"/>
    <w:rsid w:val="00C958D4"/>
    <w:rsid w:val="00C95C34"/>
    <w:rsid w:val="00C96515"/>
    <w:rsid w:val="00C9691A"/>
    <w:rsid w:val="00C97785"/>
    <w:rsid w:val="00CA07E8"/>
    <w:rsid w:val="00CA0DB4"/>
    <w:rsid w:val="00CA0F80"/>
    <w:rsid w:val="00CA0F90"/>
    <w:rsid w:val="00CA17CB"/>
    <w:rsid w:val="00CA19CB"/>
    <w:rsid w:val="00CA1A93"/>
    <w:rsid w:val="00CA22DC"/>
    <w:rsid w:val="00CA22F0"/>
    <w:rsid w:val="00CA28D4"/>
    <w:rsid w:val="00CA2F7D"/>
    <w:rsid w:val="00CA320D"/>
    <w:rsid w:val="00CA3FA3"/>
    <w:rsid w:val="00CA46AB"/>
    <w:rsid w:val="00CA47A3"/>
    <w:rsid w:val="00CA4A86"/>
    <w:rsid w:val="00CA4B56"/>
    <w:rsid w:val="00CA5C16"/>
    <w:rsid w:val="00CA5C2F"/>
    <w:rsid w:val="00CA63B1"/>
    <w:rsid w:val="00CA74BA"/>
    <w:rsid w:val="00CA74FD"/>
    <w:rsid w:val="00CB085B"/>
    <w:rsid w:val="00CB0A5A"/>
    <w:rsid w:val="00CB1AA2"/>
    <w:rsid w:val="00CB1DE1"/>
    <w:rsid w:val="00CB1EF3"/>
    <w:rsid w:val="00CB1F74"/>
    <w:rsid w:val="00CB2034"/>
    <w:rsid w:val="00CB3BA5"/>
    <w:rsid w:val="00CB3DB8"/>
    <w:rsid w:val="00CB40F6"/>
    <w:rsid w:val="00CB5948"/>
    <w:rsid w:val="00CB6362"/>
    <w:rsid w:val="00CB6499"/>
    <w:rsid w:val="00CB66C3"/>
    <w:rsid w:val="00CB68B8"/>
    <w:rsid w:val="00CC1371"/>
    <w:rsid w:val="00CC157C"/>
    <w:rsid w:val="00CC1C43"/>
    <w:rsid w:val="00CC235E"/>
    <w:rsid w:val="00CC254D"/>
    <w:rsid w:val="00CC3C2B"/>
    <w:rsid w:val="00CC44AC"/>
    <w:rsid w:val="00CC4D1B"/>
    <w:rsid w:val="00CC4ECA"/>
    <w:rsid w:val="00CC523C"/>
    <w:rsid w:val="00CC53B3"/>
    <w:rsid w:val="00CC5F01"/>
    <w:rsid w:val="00CC6473"/>
    <w:rsid w:val="00CC7281"/>
    <w:rsid w:val="00CC767B"/>
    <w:rsid w:val="00CC7734"/>
    <w:rsid w:val="00CD0090"/>
    <w:rsid w:val="00CD02DD"/>
    <w:rsid w:val="00CD116D"/>
    <w:rsid w:val="00CD2198"/>
    <w:rsid w:val="00CD33B0"/>
    <w:rsid w:val="00CD33E1"/>
    <w:rsid w:val="00CD3409"/>
    <w:rsid w:val="00CD38C5"/>
    <w:rsid w:val="00CD4375"/>
    <w:rsid w:val="00CD45FE"/>
    <w:rsid w:val="00CD46CD"/>
    <w:rsid w:val="00CD4778"/>
    <w:rsid w:val="00CD4A78"/>
    <w:rsid w:val="00CD4D54"/>
    <w:rsid w:val="00CD5077"/>
    <w:rsid w:val="00CD52DB"/>
    <w:rsid w:val="00CD5E60"/>
    <w:rsid w:val="00CD671F"/>
    <w:rsid w:val="00CD6D62"/>
    <w:rsid w:val="00CD70E5"/>
    <w:rsid w:val="00CD7951"/>
    <w:rsid w:val="00CE02E6"/>
    <w:rsid w:val="00CE060D"/>
    <w:rsid w:val="00CE07C3"/>
    <w:rsid w:val="00CE0A82"/>
    <w:rsid w:val="00CE1506"/>
    <w:rsid w:val="00CE19CF"/>
    <w:rsid w:val="00CE2101"/>
    <w:rsid w:val="00CE21BD"/>
    <w:rsid w:val="00CE24CA"/>
    <w:rsid w:val="00CE25B2"/>
    <w:rsid w:val="00CE2DFA"/>
    <w:rsid w:val="00CE3AB0"/>
    <w:rsid w:val="00CE5068"/>
    <w:rsid w:val="00CE5A9A"/>
    <w:rsid w:val="00CE5DE0"/>
    <w:rsid w:val="00CE6022"/>
    <w:rsid w:val="00CE6224"/>
    <w:rsid w:val="00CE75F9"/>
    <w:rsid w:val="00CE7C26"/>
    <w:rsid w:val="00CE7C33"/>
    <w:rsid w:val="00CF0309"/>
    <w:rsid w:val="00CF060C"/>
    <w:rsid w:val="00CF0FEA"/>
    <w:rsid w:val="00CF1050"/>
    <w:rsid w:val="00CF143B"/>
    <w:rsid w:val="00CF1655"/>
    <w:rsid w:val="00CF187D"/>
    <w:rsid w:val="00CF1AF6"/>
    <w:rsid w:val="00CF2567"/>
    <w:rsid w:val="00CF3384"/>
    <w:rsid w:val="00CF42EC"/>
    <w:rsid w:val="00CF4659"/>
    <w:rsid w:val="00CF539B"/>
    <w:rsid w:val="00CF60E8"/>
    <w:rsid w:val="00CF6A79"/>
    <w:rsid w:val="00CF75A8"/>
    <w:rsid w:val="00CF7797"/>
    <w:rsid w:val="00CF7ED4"/>
    <w:rsid w:val="00D00120"/>
    <w:rsid w:val="00D00719"/>
    <w:rsid w:val="00D00B6D"/>
    <w:rsid w:val="00D01A73"/>
    <w:rsid w:val="00D01CBC"/>
    <w:rsid w:val="00D0201F"/>
    <w:rsid w:val="00D02050"/>
    <w:rsid w:val="00D02144"/>
    <w:rsid w:val="00D02439"/>
    <w:rsid w:val="00D044BD"/>
    <w:rsid w:val="00D04CEA"/>
    <w:rsid w:val="00D0580D"/>
    <w:rsid w:val="00D06385"/>
    <w:rsid w:val="00D066B9"/>
    <w:rsid w:val="00D06AF6"/>
    <w:rsid w:val="00D06D7C"/>
    <w:rsid w:val="00D10272"/>
    <w:rsid w:val="00D102F1"/>
    <w:rsid w:val="00D10F64"/>
    <w:rsid w:val="00D12364"/>
    <w:rsid w:val="00D12565"/>
    <w:rsid w:val="00D12E52"/>
    <w:rsid w:val="00D12F5F"/>
    <w:rsid w:val="00D13585"/>
    <w:rsid w:val="00D13683"/>
    <w:rsid w:val="00D1464D"/>
    <w:rsid w:val="00D153C5"/>
    <w:rsid w:val="00D1565F"/>
    <w:rsid w:val="00D15F1A"/>
    <w:rsid w:val="00D167B1"/>
    <w:rsid w:val="00D1714B"/>
    <w:rsid w:val="00D175D8"/>
    <w:rsid w:val="00D17803"/>
    <w:rsid w:val="00D20645"/>
    <w:rsid w:val="00D20687"/>
    <w:rsid w:val="00D207CB"/>
    <w:rsid w:val="00D21430"/>
    <w:rsid w:val="00D2173B"/>
    <w:rsid w:val="00D21C42"/>
    <w:rsid w:val="00D21D93"/>
    <w:rsid w:val="00D21FA6"/>
    <w:rsid w:val="00D2220F"/>
    <w:rsid w:val="00D223DB"/>
    <w:rsid w:val="00D22497"/>
    <w:rsid w:val="00D2256C"/>
    <w:rsid w:val="00D22C3F"/>
    <w:rsid w:val="00D232A2"/>
    <w:rsid w:val="00D23E3E"/>
    <w:rsid w:val="00D23E7C"/>
    <w:rsid w:val="00D2439A"/>
    <w:rsid w:val="00D24526"/>
    <w:rsid w:val="00D249AD"/>
    <w:rsid w:val="00D252E3"/>
    <w:rsid w:val="00D2536F"/>
    <w:rsid w:val="00D25656"/>
    <w:rsid w:val="00D2578D"/>
    <w:rsid w:val="00D25F46"/>
    <w:rsid w:val="00D2611B"/>
    <w:rsid w:val="00D27B61"/>
    <w:rsid w:val="00D3083D"/>
    <w:rsid w:val="00D30924"/>
    <w:rsid w:val="00D30A48"/>
    <w:rsid w:val="00D30E9D"/>
    <w:rsid w:val="00D312E4"/>
    <w:rsid w:val="00D319BF"/>
    <w:rsid w:val="00D31ACB"/>
    <w:rsid w:val="00D31CDF"/>
    <w:rsid w:val="00D32389"/>
    <w:rsid w:val="00D32404"/>
    <w:rsid w:val="00D32D0D"/>
    <w:rsid w:val="00D33A52"/>
    <w:rsid w:val="00D348E8"/>
    <w:rsid w:val="00D34A21"/>
    <w:rsid w:val="00D34FB8"/>
    <w:rsid w:val="00D35157"/>
    <w:rsid w:val="00D35178"/>
    <w:rsid w:val="00D3598E"/>
    <w:rsid w:val="00D35E27"/>
    <w:rsid w:val="00D360DE"/>
    <w:rsid w:val="00D367E6"/>
    <w:rsid w:val="00D37331"/>
    <w:rsid w:val="00D374EC"/>
    <w:rsid w:val="00D4010F"/>
    <w:rsid w:val="00D4045E"/>
    <w:rsid w:val="00D40882"/>
    <w:rsid w:val="00D40E9A"/>
    <w:rsid w:val="00D40F64"/>
    <w:rsid w:val="00D41E3A"/>
    <w:rsid w:val="00D42561"/>
    <w:rsid w:val="00D42EC2"/>
    <w:rsid w:val="00D42ED0"/>
    <w:rsid w:val="00D4379B"/>
    <w:rsid w:val="00D440F3"/>
    <w:rsid w:val="00D44AAA"/>
    <w:rsid w:val="00D46843"/>
    <w:rsid w:val="00D46B48"/>
    <w:rsid w:val="00D46C0B"/>
    <w:rsid w:val="00D47AF5"/>
    <w:rsid w:val="00D47F45"/>
    <w:rsid w:val="00D5087A"/>
    <w:rsid w:val="00D50F3E"/>
    <w:rsid w:val="00D51473"/>
    <w:rsid w:val="00D5195F"/>
    <w:rsid w:val="00D5336A"/>
    <w:rsid w:val="00D53522"/>
    <w:rsid w:val="00D543AC"/>
    <w:rsid w:val="00D543D7"/>
    <w:rsid w:val="00D546B3"/>
    <w:rsid w:val="00D546BD"/>
    <w:rsid w:val="00D547E1"/>
    <w:rsid w:val="00D5525B"/>
    <w:rsid w:val="00D555B2"/>
    <w:rsid w:val="00D55659"/>
    <w:rsid w:val="00D558EE"/>
    <w:rsid w:val="00D567E8"/>
    <w:rsid w:val="00D56B5E"/>
    <w:rsid w:val="00D570A7"/>
    <w:rsid w:val="00D575D8"/>
    <w:rsid w:val="00D577D6"/>
    <w:rsid w:val="00D57E7D"/>
    <w:rsid w:val="00D61356"/>
    <w:rsid w:val="00D61C3D"/>
    <w:rsid w:val="00D61C4D"/>
    <w:rsid w:val="00D61D2E"/>
    <w:rsid w:val="00D621D7"/>
    <w:rsid w:val="00D6271C"/>
    <w:rsid w:val="00D629AE"/>
    <w:rsid w:val="00D62A00"/>
    <w:rsid w:val="00D62A0B"/>
    <w:rsid w:val="00D63397"/>
    <w:rsid w:val="00D63524"/>
    <w:rsid w:val="00D638FE"/>
    <w:rsid w:val="00D639F0"/>
    <w:rsid w:val="00D6433A"/>
    <w:rsid w:val="00D645C7"/>
    <w:rsid w:val="00D64CB8"/>
    <w:rsid w:val="00D64E2D"/>
    <w:rsid w:val="00D65CF7"/>
    <w:rsid w:val="00D669AA"/>
    <w:rsid w:val="00D66E49"/>
    <w:rsid w:val="00D677C9"/>
    <w:rsid w:val="00D67FAA"/>
    <w:rsid w:val="00D700E2"/>
    <w:rsid w:val="00D70112"/>
    <w:rsid w:val="00D707FD"/>
    <w:rsid w:val="00D71154"/>
    <w:rsid w:val="00D718DA"/>
    <w:rsid w:val="00D73C18"/>
    <w:rsid w:val="00D74B66"/>
    <w:rsid w:val="00D74E96"/>
    <w:rsid w:val="00D756EF"/>
    <w:rsid w:val="00D75767"/>
    <w:rsid w:val="00D75A55"/>
    <w:rsid w:val="00D7608D"/>
    <w:rsid w:val="00D76319"/>
    <w:rsid w:val="00D7664D"/>
    <w:rsid w:val="00D767DD"/>
    <w:rsid w:val="00D76E6C"/>
    <w:rsid w:val="00D772D2"/>
    <w:rsid w:val="00D7786A"/>
    <w:rsid w:val="00D8041A"/>
    <w:rsid w:val="00D805E3"/>
    <w:rsid w:val="00D80979"/>
    <w:rsid w:val="00D80F88"/>
    <w:rsid w:val="00D8226A"/>
    <w:rsid w:val="00D829C8"/>
    <w:rsid w:val="00D830E9"/>
    <w:rsid w:val="00D83A38"/>
    <w:rsid w:val="00D846FE"/>
    <w:rsid w:val="00D84CB6"/>
    <w:rsid w:val="00D85033"/>
    <w:rsid w:val="00D85068"/>
    <w:rsid w:val="00D852D9"/>
    <w:rsid w:val="00D8565B"/>
    <w:rsid w:val="00D863FF"/>
    <w:rsid w:val="00D865B7"/>
    <w:rsid w:val="00D866D0"/>
    <w:rsid w:val="00D868D3"/>
    <w:rsid w:val="00D86E07"/>
    <w:rsid w:val="00D86E1E"/>
    <w:rsid w:val="00D87527"/>
    <w:rsid w:val="00D87768"/>
    <w:rsid w:val="00D87902"/>
    <w:rsid w:val="00D9039E"/>
    <w:rsid w:val="00D91AEC"/>
    <w:rsid w:val="00D93430"/>
    <w:rsid w:val="00D93DBC"/>
    <w:rsid w:val="00D9412A"/>
    <w:rsid w:val="00D9469C"/>
    <w:rsid w:val="00D94759"/>
    <w:rsid w:val="00D94EBC"/>
    <w:rsid w:val="00D95CBC"/>
    <w:rsid w:val="00D95D0D"/>
    <w:rsid w:val="00D95F51"/>
    <w:rsid w:val="00D96177"/>
    <w:rsid w:val="00D961B0"/>
    <w:rsid w:val="00D96704"/>
    <w:rsid w:val="00D9697C"/>
    <w:rsid w:val="00D97784"/>
    <w:rsid w:val="00D978ED"/>
    <w:rsid w:val="00DA0373"/>
    <w:rsid w:val="00DA06F0"/>
    <w:rsid w:val="00DA0CE7"/>
    <w:rsid w:val="00DA1637"/>
    <w:rsid w:val="00DA1BD9"/>
    <w:rsid w:val="00DA1CBD"/>
    <w:rsid w:val="00DA1E67"/>
    <w:rsid w:val="00DA2B52"/>
    <w:rsid w:val="00DA3E0B"/>
    <w:rsid w:val="00DA4847"/>
    <w:rsid w:val="00DA4D3E"/>
    <w:rsid w:val="00DA57E0"/>
    <w:rsid w:val="00DA64BD"/>
    <w:rsid w:val="00DA65BF"/>
    <w:rsid w:val="00DA67DF"/>
    <w:rsid w:val="00DA6FBD"/>
    <w:rsid w:val="00DA715A"/>
    <w:rsid w:val="00DA7492"/>
    <w:rsid w:val="00DB025F"/>
    <w:rsid w:val="00DB068B"/>
    <w:rsid w:val="00DB0C71"/>
    <w:rsid w:val="00DB0FCF"/>
    <w:rsid w:val="00DB16D2"/>
    <w:rsid w:val="00DB1E51"/>
    <w:rsid w:val="00DB1F8E"/>
    <w:rsid w:val="00DB32B9"/>
    <w:rsid w:val="00DB3F2F"/>
    <w:rsid w:val="00DB4EA1"/>
    <w:rsid w:val="00DB5DF4"/>
    <w:rsid w:val="00DB6035"/>
    <w:rsid w:val="00DB68FC"/>
    <w:rsid w:val="00DB7088"/>
    <w:rsid w:val="00DB7A8F"/>
    <w:rsid w:val="00DC0846"/>
    <w:rsid w:val="00DC0DBC"/>
    <w:rsid w:val="00DC11E4"/>
    <w:rsid w:val="00DC1BE5"/>
    <w:rsid w:val="00DC2173"/>
    <w:rsid w:val="00DC2824"/>
    <w:rsid w:val="00DC32BC"/>
    <w:rsid w:val="00DC426B"/>
    <w:rsid w:val="00DC4B9F"/>
    <w:rsid w:val="00DC4C3B"/>
    <w:rsid w:val="00DC4D92"/>
    <w:rsid w:val="00DC5AB9"/>
    <w:rsid w:val="00DC665D"/>
    <w:rsid w:val="00DC6BEA"/>
    <w:rsid w:val="00DC6D59"/>
    <w:rsid w:val="00DD0055"/>
    <w:rsid w:val="00DD07A2"/>
    <w:rsid w:val="00DD0BDA"/>
    <w:rsid w:val="00DD1F2F"/>
    <w:rsid w:val="00DD203C"/>
    <w:rsid w:val="00DD2D04"/>
    <w:rsid w:val="00DD331A"/>
    <w:rsid w:val="00DD3F0C"/>
    <w:rsid w:val="00DD46E7"/>
    <w:rsid w:val="00DD561D"/>
    <w:rsid w:val="00DD5C1A"/>
    <w:rsid w:val="00DD5C41"/>
    <w:rsid w:val="00DD66D3"/>
    <w:rsid w:val="00DD7053"/>
    <w:rsid w:val="00DE000D"/>
    <w:rsid w:val="00DE00E4"/>
    <w:rsid w:val="00DE0206"/>
    <w:rsid w:val="00DE0473"/>
    <w:rsid w:val="00DE1321"/>
    <w:rsid w:val="00DE16D4"/>
    <w:rsid w:val="00DE1877"/>
    <w:rsid w:val="00DE1951"/>
    <w:rsid w:val="00DE1CB8"/>
    <w:rsid w:val="00DE1E1D"/>
    <w:rsid w:val="00DE22D5"/>
    <w:rsid w:val="00DE2A0B"/>
    <w:rsid w:val="00DE2D3D"/>
    <w:rsid w:val="00DE3221"/>
    <w:rsid w:val="00DE4084"/>
    <w:rsid w:val="00DE44D1"/>
    <w:rsid w:val="00DE4B47"/>
    <w:rsid w:val="00DE4F86"/>
    <w:rsid w:val="00DE52C5"/>
    <w:rsid w:val="00DE53B8"/>
    <w:rsid w:val="00DE5548"/>
    <w:rsid w:val="00DE5A4D"/>
    <w:rsid w:val="00DE5BD1"/>
    <w:rsid w:val="00DE5E3E"/>
    <w:rsid w:val="00DE5E85"/>
    <w:rsid w:val="00DE6228"/>
    <w:rsid w:val="00DE659D"/>
    <w:rsid w:val="00DE6D5B"/>
    <w:rsid w:val="00DE729F"/>
    <w:rsid w:val="00DF038B"/>
    <w:rsid w:val="00DF0402"/>
    <w:rsid w:val="00DF0F15"/>
    <w:rsid w:val="00DF1910"/>
    <w:rsid w:val="00DF2204"/>
    <w:rsid w:val="00DF2AAC"/>
    <w:rsid w:val="00DF32B0"/>
    <w:rsid w:val="00DF3463"/>
    <w:rsid w:val="00DF4636"/>
    <w:rsid w:val="00DF48DA"/>
    <w:rsid w:val="00DF496E"/>
    <w:rsid w:val="00DF6BC7"/>
    <w:rsid w:val="00DF7A2D"/>
    <w:rsid w:val="00E00909"/>
    <w:rsid w:val="00E00EF3"/>
    <w:rsid w:val="00E01237"/>
    <w:rsid w:val="00E016A2"/>
    <w:rsid w:val="00E01827"/>
    <w:rsid w:val="00E01CFF"/>
    <w:rsid w:val="00E023E2"/>
    <w:rsid w:val="00E02BAA"/>
    <w:rsid w:val="00E02D31"/>
    <w:rsid w:val="00E035FD"/>
    <w:rsid w:val="00E038BE"/>
    <w:rsid w:val="00E03EFE"/>
    <w:rsid w:val="00E04062"/>
    <w:rsid w:val="00E043F0"/>
    <w:rsid w:val="00E04992"/>
    <w:rsid w:val="00E04E78"/>
    <w:rsid w:val="00E04ED5"/>
    <w:rsid w:val="00E04FFF"/>
    <w:rsid w:val="00E0509E"/>
    <w:rsid w:val="00E0539C"/>
    <w:rsid w:val="00E0574B"/>
    <w:rsid w:val="00E06420"/>
    <w:rsid w:val="00E06CAE"/>
    <w:rsid w:val="00E06CF4"/>
    <w:rsid w:val="00E076D6"/>
    <w:rsid w:val="00E101F1"/>
    <w:rsid w:val="00E1053B"/>
    <w:rsid w:val="00E1072B"/>
    <w:rsid w:val="00E10B7A"/>
    <w:rsid w:val="00E11337"/>
    <w:rsid w:val="00E1147A"/>
    <w:rsid w:val="00E1153A"/>
    <w:rsid w:val="00E11555"/>
    <w:rsid w:val="00E13442"/>
    <w:rsid w:val="00E13565"/>
    <w:rsid w:val="00E138D7"/>
    <w:rsid w:val="00E142DB"/>
    <w:rsid w:val="00E14DC3"/>
    <w:rsid w:val="00E151A1"/>
    <w:rsid w:val="00E155FE"/>
    <w:rsid w:val="00E16F24"/>
    <w:rsid w:val="00E171D5"/>
    <w:rsid w:val="00E172C3"/>
    <w:rsid w:val="00E17563"/>
    <w:rsid w:val="00E17727"/>
    <w:rsid w:val="00E177B8"/>
    <w:rsid w:val="00E17FA7"/>
    <w:rsid w:val="00E20284"/>
    <w:rsid w:val="00E202C0"/>
    <w:rsid w:val="00E20481"/>
    <w:rsid w:val="00E2098A"/>
    <w:rsid w:val="00E20B01"/>
    <w:rsid w:val="00E2141E"/>
    <w:rsid w:val="00E2161C"/>
    <w:rsid w:val="00E21C32"/>
    <w:rsid w:val="00E2204A"/>
    <w:rsid w:val="00E233AF"/>
    <w:rsid w:val="00E23E09"/>
    <w:rsid w:val="00E25405"/>
    <w:rsid w:val="00E260C0"/>
    <w:rsid w:val="00E2630B"/>
    <w:rsid w:val="00E2695D"/>
    <w:rsid w:val="00E269A9"/>
    <w:rsid w:val="00E27634"/>
    <w:rsid w:val="00E2791E"/>
    <w:rsid w:val="00E27B0E"/>
    <w:rsid w:val="00E27CDD"/>
    <w:rsid w:val="00E27EE1"/>
    <w:rsid w:val="00E31032"/>
    <w:rsid w:val="00E317B7"/>
    <w:rsid w:val="00E31AA8"/>
    <w:rsid w:val="00E322CB"/>
    <w:rsid w:val="00E322E8"/>
    <w:rsid w:val="00E32514"/>
    <w:rsid w:val="00E32709"/>
    <w:rsid w:val="00E331CA"/>
    <w:rsid w:val="00E3329B"/>
    <w:rsid w:val="00E337AB"/>
    <w:rsid w:val="00E3425D"/>
    <w:rsid w:val="00E359D1"/>
    <w:rsid w:val="00E35B62"/>
    <w:rsid w:val="00E365CE"/>
    <w:rsid w:val="00E36A3D"/>
    <w:rsid w:val="00E37AB5"/>
    <w:rsid w:val="00E37E5A"/>
    <w:rsid w:val="00E41745"/>
    <w:rsid w:val="00E432AE"/>
    <w:rsid w:val="00E43D14"/>
    <w:rsid w:val="00E44074"/>
    <w:rsid w:val="00E4425F"/>
    <w:rsid w:val="00E44B9A"/>
    <w:rsid w:val="00E44CDD"/>
    <w:rsid w:val="00E44D35"/>
    <w:rsid w:val="00E45BA9"/>
    <w:rsid w:val="00E45D7A"/>
    <w:rsid w:val="00E46572"/>
    <w:rsid w:val="00E4670F"/>
    <w:rsid w:val="00E46C1A"/>
    <w:rsid w:val="00E47655"/>
    <w:rsid w:val="00E516A8"/>
    <w:rsid w:val="00E524E4"/>
    <w:rsid w:val="00E52B8D"/>
    <w:rsid w:val="00E52C61"/>
    <w:rsid w:val="00E52ED2"/>
    <w:rsid w:val="00E52FEB"/>
    <w:rsid w:val="00E5342D"/>
    <w:rsid w:val="00E55893"/>
    <w:rsid w:val="00E55F3A"/>
    <w:rsid w:val="00E57791"/>
    <w:rsid w:val="00E57CEE"/>
    <w:rsid w:val="00E61771"/>
    <w:rsid w:val="00E618CA"/>
    <w:rsid w:val="00E61BE0"/>
    <w:rsid w:val="00E620FA"/>
    <w:rsid w:val="00E6351A"/>
    <w:rsid w:val="00E63698"/>
    <w:rsid w:val="00E637D9"/>
    <w:rsid w:val="00E63A7A"/>
    <w:rsid w:val="00E64AF9"/>
    <w:rsid w:val="00E6511E"/>
    <w:rsid w:val="00E6535B"/>
    <w:rsid w:val="00E65A7F"/>
    <w:rsid w:val="00E664F2"/>
    <w:rsid w:val="00E66EF7"/>
    <w:rsid w:val="00E67E4B"/>
    <w:rsid w:val="00E70134"/>
    <w:rsid w:val="00E7041F"/>
    <w:rsid w:val="00E70437"/>
    <w:rsid w:val="00E70AA6"/>
    <w:rsid w:val="00E7137C"/>
    <w:rsid w:val="00E714F3"/>
    <w:rsid w:val="00E71993"/>
    <w:rsid w:val="00E71F09"/>
    <w:rsid w:val="00E71FCF"/>
    <w:rsid w:val="00E722CA"/>
    <w:rsid w:val="00E72532"/>
    <w:rsid w:val="00E734FE"/>
    <w:rsid w:val="00E7353C"/>
    <w:rsid w:val="00E73F41"/>
    <w:rsid w:val="00E74007"/>
    <w:rsid w:val="00E7405E"/>
    <w:rsid w:val="00E757FA"/>
    <w:rsid w:val="00E758D1"/>
    <w:rsid w:val="00E75A7E"/>
    <w:rsid w:val="00E75A9B"/>
    <w:rsid w:val="00E75B76"/>
    <w:rsid w:val="00E75DDA"/>
    <w:rsid w:val="00E76382"/>
    <w:rsid w:val="00E7675F"/>
    <w:rsid w:val="00E772AB"/>
    <w:rsid w:val="00E77FB1"/>
    <w:rsid w:val="00E8054F"/>
    <w:rsid w:val="00E80BA2"/>
    <w:rsid w:val="00E80F94"/>
    <w:rsid w:val="00E80FAA"/>
    <w:rsid w:val="00E81048"/>
    <w:rsid w:val="00E81479"/>
    <w:rsid w:val="00E81B96"/>
    <w:rsid w:val="00E827D7"/>
    <w:rsid w:val="00E82A34"/>
    <w:rsid w:val="00E82B9F"/>
    <w:rsid w:val="00E82D76"/>
    <w:rsid w:val="00E82FA7"/>
    <w:rsid w:val="00E83B87"/>
    <w:rsid w:val="00E84CD3"/>
    <w:rsid w:val="00E84F3E"/>
    <w:rsid w:val="00E8606B"/>
    <w:rsid w:val="00E867AE"/>
    <w:rsid w:val="00E905F2"/>
    <w:rsid w:val="00E91372"/>
    <w:rsid w:val="00E91808"/>
    <w:rsid w:val="00E930DA"/>
    <w:rsid w:val="00E934D6"/>
    <w:rsid w:val="00E94190"/>
    <w:rsid w:val="00E94F0D"/>
    <w:rsid w:val="00E95272"/>
    <w:rsid w:val="00E9588A"/>
    <w:rsid w:val="00E9631C"/>
    <w:rsid w:val="00E96886"/>
    <w:rsid w:val="00E973DE"/>
    <w:rsid w:val="00E97AE6"/>
    <w:rsid w:val="00EA0CD4"/>
    <w:rsid w:val="00EA0DA8"/>
    <w:rsid w:val="00EA1139"/>
    <w:rsid w:val="00EA13AF"/>
    <w:rsid w:val="00EA1A31"/>
    <w:rsid w:val="00EA24B5"/>
    <w:rsid w:val="00EA26CC"/>
    <w:rsid w:val="00EA3E7F"/>
    <w:rsid w:val="00EA3F4C"/>
    <w:rsid w:val="00EA436F"/>
    <w:rsid w:val="00EA46AD"/>
    <w:rsid w:val="00EA4D5F"/>
    <w:rsid w:val="00EA5381"/>
    <w:rsid w:val="00EA53D2"/>
    <w:rsid w:val="00EA5AAE"/>
    <w:rsid w:val="00EA61ED"/>
    <w:rsid w:val="00EA6776"/>
    <w:rsid w:val="00EA67C2"/>
    <w:rsid w:val="00EA77F5"/>
    <w:rsid w:val="00EB05E1"/>
    <w:rsid w:val="00EB0623"/>
    <w:rsid w:val="00EB0B26"/>
    <w:rsid w:val="00EB18C6"/>
    <w:rsid w:val="00EB2046"/>
    <w:rsid w:val="00EB2451"/>
    <w:rsid w:val="00EB2685"/>
    <w:rsid w:val="00EB26BD"/>
    <w:rsid w:val="00EB3067"/>
    <w:rsid w:val="00EB4178"/>
    <w:rsid w:val="00EB43B0"/>
    <w:rsid w:val="00EB4B78"/>
    <w:rsid w:val="00EB5CA7"/>
    <w:rsid w:val="00EB69ED"/>
    <w:rsid w:val="00EB6CEF"/>
    <w:rsid w:val="00EB7449"/>
    <w:rsid w:val="00EB79A0"/>
    <w:rsid w:val="00EC0058"/>
    <w:rsid w:val="00EC0307"/>
    <w:rsid w:val="00EC073C"/>
    <w:rsid w:val="00EC1A75"/>
    <w:rsid w:val="00EC1FC5"/>
    <w:rsid w:val="00EC240C"/>
    <w:rsid w:val="00EC28F4"/>
    <w:rsid w:val="00EC2B2F"/>
    <w:rsid w:val="00EC2B44"/>
    <w:rsid w:val="00EC31A8"/>
    <w:rsid w:val="00EC3973"/>
    <w:rsid w:val="00EC3B9B"/>
    <w:rsid w:val="00EC513C"/>
    <w:rsid w:val="00EC551E"/>
    <w:rsid w:val="00EC6145"/>
    <w:rsid w:val="00EC79AD"/>
    <w:rsid w:val="00EC7AC5"/>
    <w:rsid w:val="00EC7C30"/>
    <w:rsid w:val="00EC7E05"/>
    <w:rsid w:val="00EC7E17"/>
    <w:rsid w:val="00ED01AA"/>
    <w:rsid w:val="00ED04DE"/>
    <w:rsid w:val="00ED0509"/>
    <w:rsid w:val="00ED13C0"/>
    <w:rsid w:val="00ED1B72"/>
    <w:rsid w:val="00ED1C04"/>
    <w:rsid w:val="00ED2A8B"/>
    <w:rsid w:val="00ED377C"/>
    <w:rsid w:val="00ED379E"/>
    <w:rsid w:val="00ED3EBF"/>
    <w:rsid w:val="00ED4D50"/>
    <w:rsid w:val="00ED4DC7"/>
    <w:rsid w:val="00ED5C27"/>
    <w:rsid w:val="00ED6171"/>
    <w:rsid w:val="00ED7055"/>
    <w:rsid w:val="00ED74A2"/>
    <w:rsid w:val="00ED7828"/>
    <w:rsid w:val="00ED7CFA"/>
    <w:rsid w:val="00EE0BCB"/>
    <w:rsid w:val="00EE11A1"/>
    <w:rsid w:val="00EE1B91"/>
    <w:rsid w:val="00EE1CDB"/>
    <w:rsid w:val="00EE1D32"/>
    <w:rsid w:val="00EE2020"/>
    <w:rsid w:val="00EE2404"/>
    <w:rsid w:val="00EE3A63"/>
    <w:rsid w:val="00EE48D6"/>
    <w:rsid w:val="00EE5254"/>
    <w:rsid w:val="00EE536D"/>
    <w:rsid w:val="00EE5D43"/>
    <w:rsid w:val="00EE5E60"/>
    <w:rsid w:val="00EE5F79"/>
    <w:rsid w:val="00EE6012"/>
    <w:rsid w:val="00EE6233"/>
    <w:rsid w:val="00EE6A17"/>
    <w:rsid w:val="00EE6B7C"/>
    <w:rsid w:val="00EE6D93"/>
    <w:rsid w:val="00EE76F2"/>
    <w:rsid w:val="00EF1257"/>
    <w:rsid w:val="00EF1C24"/>
    <w:rsid w:val="00EF25D0"/>
    <w:rsid w:val="00EF2FC1"/>
    <w:rsid w:val="00EF39D8"/>
    <w:rsid w:val="00EF4185"/>
    <w:rsid w:val="00EF4CDF"/>
    <w:rsid w:val="00EF50D7"/>
    <w:rsid w:val="00EF59F4"/>
    <w:rsid w:val="00EF640B"/>
    <w:rsid w:val="00EF6895"/>
    <w:rsid w:val="00EF75DB"/>
    <w:rsid w:val="00EF77B7"/>
    <w:rsid w:val="00EF7858"/>
    <w:rsid w:val="00F003C1"/>
    <w:rsid w:val="00F00E49"/>
    <w:rsid w:val="00F013C3"/>
    <w:rsid w:val="00F0163D"/>
    <w:rsid w:val="00F023EE"/>
    <w:rsid w:val="00F03086"/>
    <w:rsid w:val="00F03B7C"/>
    <w:rsid w:val="00F03B9E"/>
    <w:rsid w:val="00F049F8"/>
    <w:rsid w:val="00F057EA"/>
    <w:rsid w:val="00F06582"/>
    <w:rsid w:val="00F067D1"/>
    <w:rsid w:val="00F07200"/>
    <w:rsid w:val="00F07BAA"/>
    <w:rsid w:val="00F10279"/>
    <w:rsid w:val="00F10525"/>
    <w:rsid w:val="00F11499"/>
    <w:rsid w:val="00F1188D"/>
    <w:rsid w:val="00F11E0F"/>
    <w:rsid w:val="00F125C4"/>
    <w:rsid w:val="00F12EE0"/>
    <w:rsid w:val="00F1325A"/>
    <w:rsid w:val="00F1361F"/>
    <w:rsid w:val="00F14120"/>
    <w:rsid w:val="00F145D3"/>
    <w:rsid w:val="00F146B6"/>
    <w:rsid w:val="00F15025"/>
    <w:rsid w:val="00F1517B"/>
    <w:rsid w:val="00F15CBF"/>
    <w:rsid w:val="00F15E35"/>
    <w:rsid w:val="00F15F97"/>
    <w:rsid w:val="00F16CE4"/>
    <w:rsid w:val="00F16CE9"/>
    <w:rsid w:val="00F173B1"/>
    <w:rsid w:val="00F1756B"/>
    <w:rsid w:val="00F175AB"/>
    <w:rsid w:val="00F17B6D"/>
    <w:rsid w:val="00F17C20"/>
    <w:rsid w:val="00F208C0"/>
    <w:rsid w:val="00F20EF1"/>
    <w:rsid w:val="00F2246C"/>
    <w:rsid w:val="00F22C43"/>
    <w:rsid w:val="00F24C14"/>
    <w:rsid w:val="00F2599A"/>
    <w:rsid w:val="00F266A4"/>
    <w:rsid w:val="00F2740A"/>
    <w:rsid w:val="00F27CAF"/>
    <w:rsid w:val="00F309FB"/>
    <w:rsid w:val="00F30A8C"/>
    <w:rsid w:val="00F310A4"/>
    <w:rsid w:val="00F31862"/>
    <w:rsid w:val="00F3222F"/>
    <w:rsid w:val="00F32DAC"/>
    <w:rsid w:val="00F32F61"/>
    <w:rsid w:val="00F3336C"/>
    <w:rsid w:val="00F33D3C"/>
    <w:rsid w:val="00F341DF"/>
    <w:rsid w:val="00F355E5"/>
    <w:rsid w:val="00F358A6"/>
    <w:rsid w:val="00F35921"/>
    <w:rsid w:val="00F361CF"/>
    <w:rsid w:val="00F36831"/>
    <w:rsid w:val="00F36BD3"/>
    <w:rsid w:val="00F36CA8"/>
    <w:rsid w:val="00F373FA"/>
    <w:rsid w:val="00F37480"/>
    <w:rsid w:val="00F3754D"/>
    <w:rsid w:val="00F37E29"/>
    <w:rsid w:val="00F4125D"/>
    <w:rsid w:val="00F4181E"/>
    <w:rsid w:val="00F41978"/>
    <w:rsid w:val="00F43001"/>
    <w:rsid w:val="00F43D4A"/>
    <w:rsid w:val="00F43DB1"/>
    <w:rsid w:val="00F44102"/>
    <w:rsid w:val="00F44119"/>
    <w:rsid w:val="00F4463D"/>
    <w:rsid w:val="00F44B7D"/>
    <w:rsid w:val="00F44E19"/>
    <w:rsid w:val="00F450E0"/>
    <w:rsid w:val="00F45F9D"/>
    <w:rsid w:val="00F46090"/>
    <w:rsid w:val="00F46405"/>
    <w:rsid w:val="00F46E3F"/>
    <w:rsid w:val="00F46FF0"/>
    <w:rsid w:val="00F475C9"/>
    <w:rsid w:val="00F504ED"/>
    <w:rsid w:val="00F508AE"/>
    <w:rsid w:val="00F50B7B"/>
    <w:rsid w:val="00F50FFD"/>
    <w:rsid w:val="00F516E4"/>
    <w:rsid w:val="00F51E00"/>
    <w:rsid w:val="00F51F43"/>
    <w:rsid w:val="00F536A7"/>
    <w:rsid w:val="00F544B6"/>
    <w:rsid w:val="00F5454F"/>
    <w:rsid w:val="00F548CB"/>
    <w:rsid w:val="00F5559E"/>
    <w:rsid w:val="00F56910"/>
    <w:rsid w:val="00F57F3F"/>
    <w:rsid w:val="00F6097D"/>
    <w:rsid w:val="00F60C5D"/>
    <w:rsid w:val="00F61168"/>
    <w:rsid w:val="00F62856"/>
    <w:rsid w:val="00F63076"/>
    <w:rsid w:val="00F633DE"/>
    <w:rsid w:val="00F636DF"/>
    <w:rsid w:val="00F63DBB"/>
    <w:rsid w:val="00F6468E"/>
    <w:rsid w:val="00F648FC"/>
    <w:rsid w:val="00F65237"/>
    <w:rsid w:val="00F668DC"/>
    <w:rsid w:val="00F66A82"/>
    <w:rsid w:val="00F66CB5"/>
    <w:rsid w:val="00F66DF6"/>
    <w:rsid w:val="00F670E1"/>
    <w:rsid w:val="00F67562"/>
    <w:rsid w:val="00F67F37"/>
    <w:rsid w:val="00F70364"/>
    <w:rsid w:val="00F7047A"/>
    <w:rsid w:val="00F7082D"/>
    <w:rsid w:val="00F70DB4"/>
    <w:rsid w:val="00F70E1C"/>
    <w:rsid w:val="00F71490"/>
    <w:rsid w:val="00F715FF"/>
    <w:rsid w:val="00F716BD"/>
    <w:rsid w:val="00F716E4"/>
    <w:rsid w:val="00F719EA"/>
    <w:rsid w:val="00F72766"/>
    <w:rsid w:val="00F72924"/>
    <w:rsid w:val="00F72B38"/>
    <w:rsid w:val="00F7309D"/>
    <w:rsid w:val="00F73314"/>
    <w:rsid w:val="00F73435"/>
    <w:rsid w:val="00F7391C"/>
    <w:rsid w:val="00F745A0"/>
    <w:rsid w:val="00F74DDF"/>
    <w:rsid w:val="00F75733"/>
    <w:rsid w:val="00F75FD5"/>
    <w:rsid w:val="00F760FD"/>
    <w:rsid w:val="00F777F1"/>
    <w:rsid w:val="00F77999"/>
    <w:rsid w:val="00F77D70"/>
    <w:rsid w:val="00F77E98"/>
    <w:rsid w:val="00F80139"/>
    <w:rsid w:val="00F810CA"/>
    <w:rsid w:val="00F8230F"/>
    <w:rsid w:val="00F82830"/>
    <w:rsid w:val="00F82A57"/>
    <w:rsid w:val="00F83BA0"/>
    <w:rsid w:val="00F84405"/>
    <w:rsid w:val="00F84DC5"/>
    <w:rsid w:val="00F852F5"/>
    <w:rsid w:val="00F85E31"/>
    <w:rsid w:val="00F860CE"/>
    <w:rsid w:val="00F86C6F"/>
    <w:rsid w:val="00F86DF6"/>
    <w:rsid w:val="00F90E03"/>
    <w:rsid w:val="00F90FF2"/>
    <w:rsid w:val="00F90FFC"/>
    <w:rsid w:val="00F9181D"/>
    <w:rsid w:val="00F91D92"/>
    <w:rsid w:val="00F924B3"/>
    <w:rsid w:val="00F92B80"/>
    <w:rsid w:val="00F93151"/>
    <w:rsid w:val="00F93B01"/>
    <w:rsid w:val="00F95257"/>
    <w:rsid w:val="00F955B1"/>
    <w:rsid w:val="00F9594D"/>
    <w:rsid w:val="00F95D01"/>
    <w:rsid w:val="00F96121"/>
    <w:rsid w:val="00F969B5"/>
    <w:rsid w:val="00F96C1C"/>
    <w:rsid w:val="00F96C65"/>
    <w:rsid w:val="00F9711E"/>
    <w:rsid w:val="00FA0BBD"/>
    <w:rsid w:val="00FA26FE"/>
    <w:rsid w:val="00FA2892"/>
    <w:rsid w:val="00FA28C4"/>
    <w:rsid w:val="00FA2A23"/>
    <w:rsid w:val="00FA31DD"/>
    <w:rsid w:val="00FA33A8"/>
    <w:rsid w:val="00FA423D"/>
    <w:rsid w:val="00FA4A07"/>
    <w:rsid w:val="00FA4C99"/>
    <w:rsid w:val="00FA4D15"/>
    <w:rsid w:val="00FA4E17"/>
    <w:rsid w:val="00FA5068"/>
    <w:rsid w:val="00FA5551"/>
    <w:rsid w:val="00FA6B0E"/>
    <w:rsid w:val="00FA6CD4"/>
    <w:rsid w:val="00FA74C8"/>
    <w:rsid w:val="00FA7CED"/>
    <w:rsid w:val="00FB0266"/>
    <w:rsid w:val="00FB0620"/>
    <w:rsid w:val="00FB0715"/>
    <w:rsid w:val="00FB092C"/>
    <w:rsid w:val="00FB0D70"/>
    <w:rsid w:val="00FB1EB6"/>
    <w:rsid w:val="00FB22C5"/>
    <w:rsid w:val="00FB2504"/>
    <w:rsid w:val="00FB2C07"/>
    <w:rsid w:val="00FB2EC6"/>
    <w:rsid w:val="00FB3137"/>
    <w:rsid w:val="00FB34B1"/>
    <w:rsid w:val="00FB3D2A"/>
    <w:rsid w:val="00FB4791"/>
    <w:rsid w:val="00FB4A93"/>
    <w:rsid w:val="00FB545C"/>
    <w:rsid w:val="00FB5BC8"/>
    <w:rsid w:val="00FB62B5"/>
    <w:rsid w:val="00FB7DFD"/>
    <w:rsid w:val="00FC0810"/>
    <w:rsid w:val="00FC1749"/>
    <w:rsid w:val="00FC18F6"/>
    <w:rsid w:val="00FC21BC"/>
    <w:rsid w:val="00FC25AB"/>
    <w:rsid w:val="00FC2ACF"/>
    <w:rsid w:val="00FC351E"/>
    <w:rsid w:val="00FC4129"/>
    <w:rsid w:val="00FC41D4"/>
    <w:rsid w:val="00FC458C"/>
    <w:rsid w:val="00FC4B69"/>
    <w:rsid w:val="00FC4BF0"/>
    <w:rsid w:val="00FC5343"/>
    <w:rsid w:val="00FC6FB2"/>
    <w:rsid w:val="00FC6FC6"/>
    <w:rsid w:val="00FC74A8"/>
    <w:rsid w:val="00FC7919"/>
    <w:rsid w:val="00FC7F12"/>
    <w:rsid w:val="00FD081E"/>
    <w:rsid w:val="00FD0CCE"/>
    <w:rsid w:val="00FD0F88"/>
    <w:rsid w:val="00FD1188"/>
    <w:rsid w:val="00FD1AB4"/>
    <w:rsid w:val="00FD1C41"/>
    <w:rsid w:val="00FD20A8"/>
    <w:rsid w:val="00FD23BB"/>
    <w:rsid w:val="00FD24BB"/>
    <w:rsid w:val="00FD2D37"/>
    <w:rsid w:val="00FD36EF"/>
    <w:rsid w:val="00FD402E"/>
    <w:rsid w:val="00FD56D5"/>
    <w:rsid w:val="00FD5A0A"/>
    <w:rsid w:val="00FD5C1A"/>
    <w:rsid w:val="00FD6514"/>
    <w:rsid w:val="00FD65A9"/>
    <w:rsid w:val="00FD67EB"/>
    <w:rsid w:val="00FD70DD"/>
    <w:rsid w:val="00FD764C"/>
    <w:rsid w:val="00FD7ABA"/>
    <w:rsid w:val="00FD7AE9"/>
    <w:rsid w:val="00FE0534"/>
    <w:rsid w:val="00FE0808"/>
    <w:rsid w:val="00FE09FB"/>
    <w:rsid w:val="00FE0A1B"/>
    <w:rsid w:val="00FE0F05"/>
    <w:rsid w:val="00FE16AF"/>
    <w:rsid w:val="00FE1833"/>
    <w:rsid w:val="00FE2034"/>
    <w:rsid w:val="00FE2E0F"/>
    <w:rsid w:val="00FE39B5"/>
    <w:rsid w:val="00FE3A00"/>
    <w:rsid w:val="00FE4787"/>
    <w:rsid w:val="00FE4BBA"/>
    <w:rsid w:val="00FE5A62"/>
    <w:rsid w:val="00FE6556"/>
    <w:rsid w:val="00FE66BF"/>
    <w:rsid w:val="00FE695C"/>
    <w:rsid w:val="00FE6BB8"/>
    <w:rsid w:val="00FE6CC2"/>
    <w:rsid w:val="00FE7A45"/>
    <w:rsid w:val="00FE7A52"/>
    <w:rsid w:val="00FF06DD"/>
    <w:rsid w:val="00FF1A7C"/>
    <w:rsid w:val="00FF2F67"/>
    <w:rsid w:val="00FF31E4"/>
    <w:rsid w:val="00FF338D"/>
    <w:rsid w:val="00FF3FC2"/>
    <w:rsid w:val="00FF444E"/>
    <w:rsid w:val="00FF4F56"/>
    <w:rsid w:val="00FF5175"/>
    <w:rsid w:val="00FF5423"/>
    <w:rsid w:val="00FF5FCD"/>
    <w:rsid w:val="00FF6073"/>
    <w:rsid w:val="00FF6203"/>
    <w:rsid w:val="00FF722A"/>
    <w:rsid w:val="00FF72B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1AD2"/>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ui-provider">
    <w:name w:val="ui-provider"/>
    <w:basedOn w:val="Noklusjumarindkopasfonts"/>
    <w:rsid w:val="001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22348</Words>
  <Characters>12739</Characters>
  <Application>Microsoft Office Word</Application>
  <DocSecurity>0</DocSecurity>
  <Lines>106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7</cp:revision>
  <cp:lastPrinted>2024-07-04T05:36:00Z</cp:lastPrinted>
  <dcterms:created xsi:type="dcterms:W3CDTF">2025-01-17T10:14:00Z</dcterms:created>
  <dcterms:modified xsi:type="dcterms:W3CDTF">2025-01-21T10:14:00Z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