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1926" w14:textId="77777777" w:rsidR="0076127A" w:rsidRDefault="0076127A" w:rsidP="0062614A">
      <w:pPr>
        <w:widowControl/>
        <w:spacing w:after="0" w:line="240" w:lineRule="auto"/>
        <w:jc w:val="right"/>
        <w:rPr>
          <w:rFonts w:eastAsia="Times New Roman"/>
          <w:b/>
          <w:bCs/>
        </w:rPr>
      </w:pPr>
      <w:r>
        <w:rPr>
          <w:rFonts w:eastAsia="Times New Roman"/>
          <w:b/>
          <w:bCs/>
        </w:rPr>
        <w:t>Maksātnespējas procesa administratorei</w:t>
      </w:r>
    </w:p>
    <w:p w14:paraId="71896B38" w14:textId="414191B8" w:rsidR="0076127A" w:rsidRPr="008827EB" w:rsidRDefault="0095037D" w:rsidP="0062614A">
      <w:pPr>
        <w:widowControl/>
        <w:spacing w:after="0" w:line="240" w:lineRule="auto"/>
        <w:jc w:val="right"/>
        <w:rPr>
          <w:rFonts w:eastAsia="Times New Roman"/>
          <w:b/>
          <w:bCs/>
        </w:rPr>
      </w:pPr>
      <w:r w:rsidRPr="008827EB">
        <w:rPr>
          <w:rFonts w:eastAsia="Times New Roman"/>
          <w:b/>
          <w:bCs/>
        </w:rPr>
        <w:t>/Administrators/</w:t>
      </w:r>
    </w:p>
    <w:p w14:paraId="3FE327D3" w14:textId="77777777" w:rsidR="0076127A" w:rsidRPr="008827EB" w:rsidRDefault="0076127A" w:rsidP="0062614A">
      <w:pPr>
        <w:tabs>
          <w:tab w:val="left" w:pos="360"/>
          <w:tab w:val="left" w:pos="720"/>
        </w:tabs>
        <w:spacing w:after="0" w:line="240" w:lineRule="auto"/>
        <w:jc w:val="right"/>
      </w:pPr>
      <w:r w:rsidRPr="008827EB">
        <w:t>Paziņošanai e-adresē</w:t>
      </w:r>
    </w:p>
    <w:p w14:paraId="087BAA63" w14:textId="77777777" w:rsidR="0076127A" w:rsidRPr="008827EB" w:rsidRDefault="0076127A" w:rsidP="00576A7B">
      <w:pPr>
        <w:widowControl/>
        <w:spacing w:after="0" w:line="240" w:lineRule="auto"/>
        <w:jc w:val="right"/>
        <w:rPr>
          <w:rFonts w:eastAsia="Times New Roman"/>
        </w:rPr>
      </w:pPr>
    </w:p>
    <w:p w14:paraId="0B445E8D" w14:textId="77777777" w:rsidR="0076127A" w:rsidRPr="008827EB" w:rsidRDefault="0076127A" w:rsidP="00576A7B">
      <w:pPr>
        <w:widowControl/>
        <w:spacing w:after="0" w:line="240" w:lineRule="auto"/>
        <w:jc w:val="right"/>
        <w:rPr>
          <w:rFonts w:eastAsia="Times New Roman"/>
        </w:rPr>
      </w:pPr>
    </w:p>
    <w:p w14:paraId="58EBFEBE" w14:textId="7D0C0A49" w:rsidR="0076127A" w:rsidRPr="008827EB" w:rsidRDefault="0076127A" w:rsidP="00576A7B">
      <w:pPr>
        <w:widowControl/>
        <w:spacing w:after="0" w:line="240" w:lineRule="auto"/>
        <w:jc w:val="center"/>
        <w:rPr>
          <w:rFonts w:eastAsia="Times New Roman"/>
          <w:b/>
          <w:bCs/>
        </w:rPr>
      </w:pPr>
      <w:r w:rsidRPr="008827EB">
        <w:rPr>
          <w:rFonts w:eastAsia="Times New Roman"/>
          <w:b/>
          <w:bCs/>
        </w:rPr>
        <w:t xml:space="preserve">Par maksātnespējas procesa administratores </w:t>
      </w:r>
      <w:r w:rsidR="0095037D" w:rsidRPr="008827EB">
        <w:rPr>
          <w:rFonts w:eastAsia="Times New Roman"/>
          <w:b/>
          <w:bCs/>
        </w:rPr>
        <w:t>/Administrators/</w:t>
      </w:r>
      <w:r w:rsidRPr="008827EB">
        <w:rPr>
          <w:rFonts w:eastAsia="Times New Roman"/>
          <w:b/>
          <w:bCs/>
        </w:rPr>
        <w:t xml:space="preserve"> rīcību </w:t>
      </w:r>
      <w:r w:rsidR="0095037D" w:rsidRPr="008827EB">
        <w:rPr>
          <w:rFonts w:eastAsia="Times New Roman"/>
          <w:b/>
          <w:bCs/>
        </w:rPr>
        <w:t>/pers. A/</w:t>
      </w:r>
      <w:r w:rsidRPr="008827EB">
        <w:rPr>
          <w:rFonts w:eastAsia="Times New Roman"/>
          <w:b/>
          <w:bCs/>
        </w:rPr>
        <w:t xml:space="preserve"> maksātnespējas proces</w:t>
      </w:r>
      <w:r w:rsidR="00785487" w:rsidRPr="008827EB">
        <w:rPr>
          <w:rFonts w:eastAsia="Times New Roman"/>
          <w:b/>
          <w:bCs/>
        </w:rPr>
        <w:t>ā</w:t>
      </w:r>
    </w:p>
    <w:p w14:paraId="7098AFB7" w14:textId="77777777" w:rsidR="0076127A" w:rsidRPr="008827EB" w:rsidRDefault="0076127A" w:rsidP="00576A7B">
      <w:pPr>
        <w:widowControl/>
        <w:spacing w:after="0" w:line="240" w:lineRule="auto"/>
        <w:rPr>
          <w:rFonts w:eastAsia="Times New Roman"/>
        </w:rPr>
      </w:pPr>
    </w:p>
    <w:p w14:paraId="501238CF" w14:textId="2F7DF612" w:rsidR="007A1400" w:rsidRPr="008827EB" w:rsidRDefault="007A1400" w:rsidP="0062614A">
      <w:pPr>
        <w:widowControl/>
        <w:spacing w:after="0" w:line="240" w:lineRule="auto"/>
        <w:ind w:firstLine="709"/>
        <w:jc w:val="both"/>
        <w:rPr>
          <w:rFonts w:eastAsia="Times New Roman"/>
        </w:rPr>
      </w:pPr>
      <w:r w:rsidRPr="008827EB">
        <w:rPr>
          <w:rFonts w:eastAsia="Times New Roman"/>
        </w:rPr>
        <w:t>Ar</w:t>
      </w:r>
      <w:r w:rsidR="0095037D" w:rsidRPr="008827EB">
        <w:rPr>
          <w:rFonts w:eastAsia="Times New Roman"/>
        </w:rPr>
        <w:t xml:space="preserve"> /</w:t>
      </w:r>
      <w:r w:rsidRPr="008827EB">
        <w:rPr>
          <w:rFonts w:eastAsia="Times New Roman"/>
        </w:rPr>
        <w:t>tiesas</w:t>
      </w:r>
      <w:r w:rsidR="0095037D" w:rsidRPr="008827EB">
        <w:rPr>
          <w:rFonts w:eastAsia="Times New Roman"/>
        </w:rPr>
        <w:t xml:space="preserve"> nosaukums/</w:t>
      </w:r>
      <w:r w:rsidRPr="008827EB">
        <w:rPr>
          <w:rFonts w:eastAsia="Times New Roman"/>
        </w:rPr>
        <w:t xml:space="preserve"> (šobrīd – </w:t>
      </w:r>
      <w:r w:rsidR="0095037D" w:rsidRPr="008827EB">
        <w:rPr>
          <w:rFonts w:eastAsia="Times New Roman"/>
        </w:rPr>
        <w:t>/tiesas nosaukums/</w:t>
      </w:r>
      <w:r w:rsidRPr="008827EB">
        <w:rPr>
          <w:rFonts w:eastAsia="Times New Roman"/>
        </w:rPr>
        <w:t xml:space="preserve">) </w:t>
      </w:r>
      <w:r w:rsidR="0095037D" w:rsidRPr="008827EB">
        <w:rPr>
          <w:rFonts w:eastAsia="Times New Roman"/>
        </w:rPr>
        <w:t>/datums/</w:t>
      </w:r>
      <w:r w:rsidRPr="008827EB">
        <w:rPr>
          <w:rFonts w:eastAsia="Times New Roman"/>
        </w:rPr>
        <w:t xml:space="preserve"> spriedumu lietā </w:t>
      </w:r>
      <w:r w:rsidR="0095037D" w:rsidRPr="008827EB">
        <w:rPr>
          <w:rFonts w:eastAsia="Times New Roman"/>
        </w:rPr>
        <w:t>/lietas numurs/</w:t>
      </w:r>
      <w:r w:rsidRPr="008827EB">
        <w:rPr>
          <w:rFonts w:eastAsia="Times New Roman"/>
        </w:rPr>
        <w:t xml:space="preserve"> pasludināts </w:t>
      </w:r>
      <w:r w:rsidR="0095037D" w:rsidRPr="008827EB">
        <w:t>/pers. A/</w:t>
      </w:r>
      <w:r w:rsidRPr="008827EB">
        <w:t xml:space="preserve"> (turpmāk –</w:t>
      </w:r>
      <w:r w:rsidRPr="008827EB">
        <w:rPr>
          <w:rFonts w:eastAsia="Times New Roman"/>
        </w:rPr>
        <w:t xml:space="preserve"> Parādnieks) maksātnespējas process un par Parādnieka maksātnespējas procesa administrator</w:t>
      </w:r>
      <w:r w:rsidR="00652F39" w:rsidRPr="008827EB">
        <w:rPr>
          <w:rFonts w:eastAsia="Times New Roman"/>
        </w:rPr>
        <w:t>u</w:t>
      </w:r>
      <w:r w:rsidRPr="008827EB">
        <w:rPr>
          <w:rFonts w:eastAsia="Times New Roman"/>
        </w:rPr>
        <w:t xml:space="preserve"> (turpmāk – administrators) iecelta </w:t>
      </w:r>
      <w:r w:rsidR="0095037D" w:rsidRPr="008827EB">
        <w:t>/Administrators/</w:t>
      </w:r>
      <w:r w:rsidRPr="008827EB">
        <w:t xml:space="preserve">, </w:t>
      </w:r>
      <w:r w:rsidR="0095037D" w:rsidRPr="008827EB">
        <w:t>/</w:t>
      </w:r>
      <w:r w:rsidRPr="008827EB">
        <w:t xml:space="preserve">amata apliecības </w:t>
      </w:r>
      <w:r w:rsidR="0095037D" w:rsidRPr="008827EB">
        <w:t>numurs/</w:t>
      </w:r>
      <w:r w:rsidRPr="008827EB">
        <w:t>, (turpmāk – Administratore)</w:t>
      </w:r>
      <w:r w:rsidRPr="008827EB">
        <w:rPr>
          <w:rFonts w:eastAsia="Times New Roman"/>
        </w:rPr>
        <w:t xml:space="preserve">. Ar </w:t>
      </w:r>
      <w:r w:rsidR="0095037D" w:rsidRPr="008827EB">
        <w:rPr>
          <w:rFonts w:eastAsia="Times New Roman"/>
        </w:rPr>
        <w:t>/tiesas nosaukums/</w:t>
      </w:r>
      <w:r w:rsidRPr="008827EB">
        <w:rPr>
          <w:rFonts w:eastAsia="Times New Roman"/>
        </w:rPr>
        <w:t xml:space="preserve"> </w:t>
      </w:r>
      <w:r w:rsidR="0095037D" w:rsidRPr="008827EB">
        <w:rPr>
          <w:rFonts w:eastAsia="Times New Roman"/>
        </w:rPr>
        <w:t>/datums/</w:t>
      </w:r>
      <w:r w:rsidRPr="008827EB">
        <w:rPr>
          <w:rFonts w:eastAsia="Times New Roman"/>
        </w:rPr>
        <w:t xml:space="preserve"> lēmumu Parādnieka maksātnespējas process izbeigts.</w:t>
      </w:r>
    </w:p>
    <w:p w14:paraId="2C99E084" w14:textId="77F5E4AA" w:rsidR="0076127A" w:rsidRPr="008827EB" w:rsidRDefault="0076127A" w:rsidP="0062614A">
      <w:pPr>
        <w:widowControl/>
        <w:spacing w:after="0" w:line="240" w:lineRule="auto"/>
        <w:ind w:firstLine="709"/>
        <w:jc w:val="both"/>
        <w:rPr>
          <w:lang w:eastAsia="en-US"/>
        </w:rPr>
      </w:pPr>
      <w:r w:rsidRPr="008827EB">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2646E41F" w14:textId="39E5CE25" w:rsidR="0076127A" w:rsidRPr="008827EB" w:rsidRDefault="0076127A" w:rsidP="0062614A">
      <w:pPr>
        <w:widowControl/>
        <w:spacing w:after="0" w:line="240" w:lineRule="auto"/>
        <w:ind w:firstLine="709"/>
        <w:jc w:val="both"/>
        <w:rPr>
          <w:lang w:eastAsia="en-US"/>
        </w:rPr>
      </w:pPr>
      <w:r w:rsidRPr="008827EB">
        <w:rPr>
          <w:lang w:eastAsia="en-US"/>
        </w:rPr>
        <w:t>Lai īstenotu likumā paredzētās funkcijas, Maksātnespējas kontroles dienests veic Maksātnespējas likuma 174.</w:t>
      </w:r>
      <w:r w:rsidRPr="008827EB">
        <w:rPr>
          <w:vertAlign w:val="superscript"/>
          <w:lang w:eastAsia="en-US"/>
        </w:rPr>
        <w:t>1</w:t>
      </w:r>
      <w:r w:rsidRPr="008827EB">
        <w:rPr>
          <w:lang w:eastAsia="en-US"/>
        </w:rPr>
        <w:t xml:space="preserve"> pantā noteiktos uzdevumus, tostarp administratoru uzraudzību. </w:t>
      </w:r>
    </w:p>
    <w:p w14:paraId="382E4954" w14:textId="44C8DDDA" w:rsidR="00856EE8" w:rsidRPr="008827EB" w:rsidRDefault="00652F39" w:rsidP="0062614A">
      <w:pPr>
        <w:widowControl/>
        <w:spacing w:after="0" w:line="240" w:lineRule="auto"/>
        <w:ind w:firstLine="709"/>
        <w:jc w:val="both"/>
      </w:pPr>
      <w:r w:rsidRPr="008827EB">
        <w:t>P</w:t>
      </w:r>
      <w:r w:rsidR="0076127A" w:rsidRPr="008827EB">
        <w:t>amatojoties uz Maksātnespējas likuma 174.</w:t>
      </w:r>
      <w:r w:rsidR="0076127A" w:rsidRPr="008827EB">
        <w:rPr>
          <w:vertAlign w:val="superscript"/>
        </w:rPr>
        <w:t>1</w:t>
      </w:r>
      <w:r w:rsidR="0076127A" w:rsidRPr="008827EB">
        <w:t xml:space="preserve"> panta 1. punktu, </w:t>
      </w:r>
      <w:r w:rsidRPr="008827EB">
        <w:t xml:space="preserve">Maksātnespējas kontroles dienests </w:t>
      </w:r>
      <w:r w:rsidR="0076127A" w:rsidRPr="008827EB">
        <w:t>veic</w:t>
      </w:r>
      <w:r w:rsidR="00F374B4" w:rsidRPr="008827EB">
        <w:t>a neklātienes tematisk</w:t>
      </w:r>
      <w:r w:rsidR="00B03BA3" w:rsidRPr="008827EB">
        <w:t>o</w:t>
      </w:r>
      <w:r w:rsidR="00F374B4" w:rsidRPr="008827EB">
        <w:t xml:space="preserve"> pārbaud</w:t>
      </w:r>
      <w:r w:rsidR="00B03BA3" w:rsidRPr="008827EB">
        <w:t>i</w:t>
      </w:r>
      <w:r w:rsidR="00F374B4" w:rsidRPr="008827EB">
        <w:t xml:space="preserve"> par</w:t>
      </w:r>
      <w:r w:rsidR="0076127A" w:rsidRPr="008827EB">
        <w:t xml:space="preserve"> </w:t>
      </w:r>
      <w:r w:rsidRPr="008827EB">
        <w:t xml:space="preserve">Administratores </w:t>
      </w:r>
      <w:r w:rsidR="00CD262C" w:rsidRPr="008827EB">
        <w:t>rīcību ar naudas līdzekļiem</w:t>
      </w:r>
      <w:r w:rsidR="0076127A" w:rsidRPr="008827EB">
        <w:t xml:space="preserve"> Parādniek</w:t>
      </w:r>
      <w:r w:rsidRPr="008827EB">
        <w:t>a</w:t>
      </w:r>
      <w:r w:rsidR="0076127A" w:rsidRPr="008827EB">
        <w:t xml:space="preserve"> maksātnespējas proces</w:t>
      </w:r>
      <w:r w:rsidR="00BA6B6D" w:rsidRPr="008827EB">
        <w:t>ā</w:t>
      </w:r>
      <w:r w:rsidR="00B03BA3" w:rsidRPr="008827EB">
        <w:t xml:space="preserve"> un</w:t>
      </w:r>
      <w:r w:rsidRPr="008827EB">
        <w:t xml:space="preserve"> </w:t>
      </w:r>
      <w:r w:rsidRPr="008827EB">
        <w:rPr>
          <w:bCs/>
        </w:rPr>
        <w:t>konstatēja normatīvo aktu pārkāpumus.</w:t>
      </w:r>
    </w:p>
    <w:p w14:paraId="0350CA60" w14:textId="5CBF2643" w:rsidR="00652F39" w:rsidRPr="008827EB" w:rsidRDefault="00737124" w:rsidP="0062614A">
      <w:pPr>
        <w:widowControl/>
        <w:spacing w:after="0" w:line="240" w:lineRule="auto"/>
        <w:ind w:firstLine="720"/>
        <w:jc w:val="both"/>
        <w:rPr>
          <w:iCs/>
        </w:rPr>
      </w:pPr>
      <w:r w:rsidRPr="008827EB">
        <w:rPr>
          <w:b/>
          <w:bCs/>
        </w:rPr>
        <w:t>[1]</w:t>
      </w:r>
      <w:r w:rsidR="007A2721" w:rsidRPr="008827EB">
        <w:rPr>
          <w:b/>
          <w:bCs/>
        </w:rPr>
        <w:t xml:space="preserve"> Par </w:t>
      </w:r>
      <w:r w:rsidR="002041E1" w:rsidRPr="008827EB">
        <w:rPr>
          <w:b/>
          <w:bCs/>
        </w:rPr>
        <w:t>Administratores rī</w:t>
      </w:r>
      <w:r w:rsidR="00F40799" w:rsidRPr="008827EB">
        <w:rPr>
          <w:b/>
          <w:bCs/>
        </w:rPr>
        <w:t>cību</w:t>
      </w:r>
      <w:r w:rsidR="00FC3748" w:rsidRPr="008827EB">
        <w:rPr>
          <w:b/>
          <w:bCs/>
        </w:rPr>
        <w:t xml:space="preserve"> ar Parādniek</w:t>
      </w:r>
      <w:r w:rsidR="00A54886" w:rsidRPr="008827EB">
        <w:rPr>
          <w:b/>
          <w:bCs/>
        </w:rPr>
        <w:t>a</w:t>
      </w:r>
      <w:r w:rsidR="00FC3748" w:rsidRPr="008827EB">
        <w:rPr>
          <w:b/>
          <w:bCs/>
        </w:rPr>
        <w:t xml:space="preserve"> naudas līdzekļiem.</w:t>
      </w:r>
      <w:r w:rsidR="00652F39" w:rsidRPr="008827EB">
        <w:rPr>
          <w:iCs/>
        </w:rPr>
        <w:t xml:space="preserve"> </w:t>
      </w:r>
    </w:p>
    <w:p w14:paraId="67DA2914" w14:textId="7128F1BD" w:rsidR="007A2721" w:rsidRPr="008827EB" w:rsidRDefault="00652F39" w:rsidP="0062614A">
      <w:pPr>
        <w:widowControl/>
        <w:spacing w:after="0" w:line="240" w:lineRule="auto"/>
        <w:ind w:firstLine="720"/>
        <w:jc w:val="both"/>
        <w:rPr>
          <w:iCs/>
        </w:rPr>
      </w:pPr>
      <w:r w:rsidRPr="008827EB">
        <w:rPr>
          <w:iCs/>
        </w:rPr>
        <w:t xml:space="preserve">Ar Maksātnespējas kontroles dienesta 2024. gada 8. jūnija lēmumu </w:t>
      </w:r>
      <w:r w:rsidR="0095037D" w:rsidRPr="008827EB">
        <w:rPr>
          <w:iCs/>
        </w:rPr>
        <w:t>/lēmuma numurs/</w:t>
      </w:r>
      <w:r w:rsidRPr="008827EB">
        <w:rPr>
          <w:iCs/>
        </w:rPr>
        <w:t xml:space="preserve"> </w:t>
      </w:r>
      <w:r w:rsidRPr="008827EB">
        <w:t>Administratorei uzlikts tiesiskais pienākums iesniegt AS </w:t>
      </w:r>
      <w:r w:rsidRPr="008827EB">
        <w:rPr>
          <w:iCs/>
        </w:rPr>
        <w:t>"</w:t>
      </w:r>
      <w:r w:rsidRPr="008827EB">
        <w:t>SEB banka</w:t>
      </w:r>
      <w:r w:rsidRPr="008827EB">
        <w:rPr>
          <w:iCs/>
        </w:rPr>
        <w:t xml:space="preserve">" konta </w:t>
      </w:r>
      <w:r w:rsidR="0095037D" w:rsidRPr="008827EB">
        <w:rPr>
          <w:iCs/>
        </w:rPr>
        <w:t>/konta numurs/</w:t>
      </w:r>
      <w:r w:rsidRPr="008827EB">
        <w:rPr>
          <w:iCs/>
        </w:rPr>
        <w:t xml:space="preserve"> (turpmāk – Konts) pārskatu, kas izmantots Parādniek</w:t>
      </w:r>
      <w:r w:rsidR="00545AD4" w:rsidRPr="008827EB">
        <w:rPr>
          <w:iCs/>
        </w:rPr>
        <w:t>a</w:t>
      </w:r>
      <w:r w:rsidRPr="008827EB">
        <w:rPr>
          <w:iCs/>
        </w:rPr>
        <w:t xml:space="preserve"> maksātnespējas proces</w:t>
      </w:r>
      <w:r w:rsidR="00545AD4" w:rsidRPr="008827EB">
        <w:rPr>
          <w:iCs/>
        </w:rPr>
        <w:t>ā</w:t>
      </w:r>
      <w:r w:rsidRPr="008827EB">
        <w:rPr>
          <w:iCs/>
        </w:rPr>
        <w:t>. Maksātnespējas kontroles dienestā tas saņemts 2024. gada 9. jūlijā.</w:t>
      </w:r>
    </w:p>
    <w:p w14:paraId="2CF9DC3B" w14:textId="7285A687" w:rsidR="00750B93" w:rsidRPr="008827EB" w:rsidRDefault="00750B93" w:rsidP="0062614A">
      <w:pPr>
        <w:widowControl/>
        <w:spacing w:after="0" w:line="240" w:lineRule="auto"/>
        <w:ind w:firstLine="720"/>
        <w:jc w:val="both"/>
        <w:rPr>
          <w:iCs/>
        </w:rPr>
      </w:pPr>
      <w:r w:rsidRPr="008827EB">
        <w:rPr>
          <w:iCs/>
        </w:rPr>
        <w:t>[1</w:t>
      </w:r>
      <w:r w:rsidR="00737124" w:rsidRPr="008827EB">
        <w:rPr>
          <w:iCs/>
        </w:rPr>
        <w:t>.1</w:t>
      </w:r>
      <w:r w:rsidRPr="008827EB">
        <w:rPr>
          <w:iCs/>
        </w:rPr>
        <w:t xml:space="preserve">] Attiecībā </w:t>
      </w:r>
      <w:r w:rsidR="00C52134" w:rsidRPr="008827EB">
        <w:rPr>
          <w:iCs/>
        </w:rPr>
        <w:t xml:space="preserve">uz </w:t>
      </w:r>
      <w:r w:rsidRPr="008827EB">
        <w:rPr>
          <w:iCs/>
        </w:rPr>
        <w:t>Kontā veiktajām transakcijām</w:t>
      </w:r>
      <w:r w:rsidR="00545AD4" w:rsidRPr="008827EB">
        <w:rPr>
          <w:iCs/>
        </w:rPr>
        <w:t xml:space="preserve"> </w:t>
      </w:r>
      <w:r w:rsidRPr="008827EB">
        <w:rPr>
          <w:iCs/>
        </w:rPr>
        <w:t>norādāms turpmākais.</w:t>
      </w:r>
    </w:p>
    <w:p w14:paraId="5AF0CC72" w14:textId="671EDFBB" w:rsidR="00B214D5" w:rsidRPr="008827EB" w:rsidRDefault="00750B93" w:rsidP="0062614A">
      <w:pPr>
        <w:widowControl/>
        <w:spacing w:after="0" w:line="240" w:lineRule="auto"/>
        <w:ind w:firstLine="720"/>
        <w:jc w:val="both"/>
        <w:rPr>
          <w:iCs/>
        </w:rPr>
      </w:pPr>
      <w:r w:rsidRPr="008827EB">
        <w:rPr>
          <w:iCs/>
        </w:rPr>
        <w:t>[1.1</w:t>
      </w:r>
      <w:r w:rsidR="00206842" w:rsidRPr="008827EB">
        <w:rPr>
          <w:iCs/>
        </w:rPr>
        <w:t>.1</w:t>
      </w:r>
      <w:r w:rsidRPr="008827EB">
        <w:rPr>
          <w:iCs/>
        </w:rPr>
        <w:t xml:space="preserve">] Uz </w:t>
      </w:r>
      <w:r w:rsidR="0095037D" w:rsidRPr="008827EB">
        <w:rPr>
          <w:iCs/>
        </w:rPr>
        <w:t>/datums/</w:t>
      </w:r>
      <w:r w:rsidR="00D6102D" w:rsidRPr="008827EB">
        <w:rPr>
          <w:iCs/>
        </w:rPr>
        <w:t>, proti</w:t>
      </w:r>
      <w:r w:rsidR="00990905" w:rsidRPr="008827EB">
        <w:rPr>
          <w:iCs/>
        </w:rPr>
        <w:t xml:space="preserve">, brīdī, kad pasludināts </w:t>
      </w:r>
      <w:r w:rsidR="00693D78" w:rsidRPr="008827EB">
        <w:rPr>
          <w:iCs/>
        </w:rPr>
        <w:t xml:space="preserve">Parādnieka </w:t>
      </w:r>
      <w:r w:rsidR="00990905" w:rsidRPr="008827EB">
        <w:rPr>
          <w:iCs/>
        </w:rPr>
        <w:t>maksātnespējas process,</w:t>
      </w:r>
      <w:r w:rsidRPr="008827EB">
        <w:rPr>
          <w:iCs/>
        </w:rPr>
        <w:t xml:space="preserve"> Konta sākuma atlikums bija 2,58 </w:t>
      </w:r>
      <w:r w:rsidRPr="008827EB">
        <w:rPr>
          <w:i/>
        </w:rPr>
        <w:t>euro</w:t>
      </w:r>
      <w:r w:rsidRPr="008827EB">
        <w:rPr>
          <w:iCs/>
        </w:rPr>
        <w:t xml:space="preserve"> un līdz 2021. gada 15. decembrim, kad uzsākta Parādnieka </w:t>
      </w:r>
      <w:r w:rsidR="00352542" w:rsidRPr="008827EB">
        <w:rPr>
          <w:iCs/>
        </w:rPr>
        <w:t xml:space="preserve">ieķīlātā </w:t>
      </w:r>
      <w:r w:rsidRPr="008827EB">
        <w:rPr>
          <w:iCs/>
        </w:rPr>
        <w:t xml:space="preserve">nekustamā īpašuma </w:t>
      </w:r>
      <w:r w:rsidRPr="008827EB">
        <w:t>(beztermiņa lietošanas tiesības uz atklāto autostāvvietu N</w:t>
      </w:r>
      <w:r w:rsidR="00CA1DD6" w:rsidRPr="008827EB">
        <w:t>r</w:t>
      </w:r>
      <w:r w:rsidRPr="008827EB">
        <w:t>. 184)</w:t>
      </w:r>
      <w:r w:rsidRPr="008827EB">
        <w:rPr>
          <w:iCs/>
        </w:rPr>
        <w:t xml:space="preserve"> izsole, būtiskas transakcijas</w:t>
      </w:r>
      <w:r w:rsidR="00C37DE1" w:rsidRPr="008827EB">
        <w:rPr>
          <w:iCs/>
        </w:rPr>
        <w:t xml:space="preserve"> Kontā</w:t>
      </w:r>
      <w:r w:rsidRPr="008827EB">
        <w:rPr>
          <w:iCs/>
        </w:rPr>
        <w:t xml:space="preserve"> nenotika. </w:t>
      </w:r>
    </w:p>
    <w:p w14:paraId="08827FC1" w14:textId="4B47ACDD" w:rsidR="00750B93" w:rsidRPr="008827EB" w:rsidRDefault="00632446" w:rsidP="0062614A">
      <w:pPr>
        <w:widowControl/>
        <w:spacing w:after="0" w:line="240" w:lineRule="auto"/>
        <w:ind w:firstLine="720"/>
        <w:jc w:val="both"/>
        <w:rPr>
          <w:iCs/>
        </w:rPr>
      </w:pPr>
      <w:r w:rsidRPr="008827EB">
        <w:rPr>
          <w:iCs/>
        </w:rPr>
        <w:t>202</w:t>
      </w:r>
      <w:r w:rsidR="00885B40" w:rsidRPr="008827EB">
        <w:rPr>
          <w:iCs/>
        </w:rPr>
        <w:t>1</w:t>
      </w:r>
      <w:r w:rsidRPr="008827EB">
        <w:rPr>
          <w:iCs/>
        </w:rPr>
        <w:t xml:space="preserve">. gada 15. decembrī </w:t>
      </w:r>
      <w:r w:rsidR="0095037D" w:rsidRPr="008827EB">
        <w:rPr>
          <w:iCs/>
        </w:rPr>
        <w:t>/pers. B/</w:t>
      </w:r>
      <w:r w:rsidRPr="008827EB">
        <w:rPr>
          <w:iCs/>
        </w:rPr>
        <w:t xml:space="preserve"> iemaksāja Kontā izsoles nodrošinājuma maksu 430 </w:t>
      </w:r>
      <w:r w:rsidRPr="008827EB">
        <w:rPr>
          <w:i/>
        </w:rPr>
        <w:t>euro</w:t>
      </w:r>
      <w:r w:rsidRPr="008827EB">
        <w:rPr>
          <w:iCs/>
        </w:rPr>
        <w:t>, savukārt 2022. gada 15. janvārī iemaksāja Kontā pirkuma maksu 5870 </w:t>
      </w:r>
      <w:r w:rsidRPr="008827EB">
        <w:rPr>
          <w:i/>
        </w:rPr>
        <w:t>euro</w:t>
      </w:r>
      <w:r w:rsidRPr="008827EB">
        <w:rPr>
          <w:iCs/>
        </w:rPr>
        <w:t xml:space="preserve"> (kopā 6300 </w:t>
      </w:r>
      <w:r w:rsidRPr="008827EB">
        <w:rPr>
          <w:i/>
        </w:rPr>
        <w:t>euro</w:t>
      </w:r>
      <w:r w:rsidRPr="008827EB">
        <w:rPr>
          <w:iCs/>
        </w:rPr>
        <w:t>).</w:t>
      </w:r>
      <w:r w:rsidR="00CA097C" w:rsidRPr="008827EB">
        <w:rPr>
          <w:iCs/>
        </w:rPr>
        <w:t xml:space="preserve"> </w:t>
      </w:r>
      <w:r w:rsidR="00750B93" w:rsidRPr="008827EB">
        <w:rPr>
          <w:iCs/>
        </w:rPr>
        <w:lastRenderedPageBreak/>
        <w:t xml:space="preserve">Pārējiem solītājiem izsoles nodrošinājuma maksa </w:t>
      </w:r>
      <w:r w:rsidR="0089586D" w:rsidRPr="008827EB">
        <w:rPr>
          <w:iCs/>
        </w:rPr>
        <w:t>a</w:t>
      </w:r>
      <w:r w:rsidR="00750B93" w:rsidRPr="008827EB">
        <w:rPr>
          <w:iCs/>
        </w:rPr>
        <w:t>tgriezta</w:t>
      </w:r>
      <w:r w:rsidR="00A90EA9" w:rsidRPr="008827EB">
        <w:rPr>
          <w:iCs/>
        </w:rPr>
        <w:t xml:space="preserve"> 202</w:t>
      </w:r>
      <w:r w:rsidR="00103AF1" w:rsidRPr="008827EB">
        <w:rPr>
          <w:iCs/>
        </w:rPr>
        <w:t xml:space="preserve">2. gada </w:t>
      </w:r>
      <w:r w:rsidR="002A21D7" w:rsidRPr="008827EB">
        <w:rPr>
          <w:iCs/>
        </w:rPr>
        <w:t>17. janvārī</w:t>
      </w:r>
      <w:r w:rsidR="00750B93" w:rsidRPr="008827EB">
        <w:rPr>
          <w:iCs/>
        </w:rPr>
        <w:t xml:space="preserve">. Savukārt 2022. gada 20. janvārī ar Parādnieka maksātnespējas procesu nesaistītajai </w:t>
      </w:r>
      <w:r w:rsidR="00D96EFA" w:rsidRPr="008827EB">
        <w:rPr>
          <w:iCs/>
        </w:rPr>
        <w:t>/</w:t>
      </w:r>
      <w:r w:rsidR="00750B93" w:rsidRPr="008827EB">
        <w:rPr>
          <w:iCs/>
        </w:rPr>
        <w:t>SIA "</w:t>
      </w:r>
      <w:r w:rsidR="00D96EFA" w:rsidRPr="008827EB">
        <w:rPr>
          <w:iCs/>
        </w:rPr>
        <w:t>Nosaukums A</w:t>
      </w:r>
      <w:r w:rsidR="00750B93" w:rsidRPr="008827EB">
        <w:rPr>
          <w:iCs/>
        </w:rPr>
        <w:t>"</w:t>
      </w:r>
      <w:r w:rsidR="00D96EFA" w:rsidRPr="008827EB">
        <w:rPr>
          <w:iCs/>
        </w:rPr>
        <w:t>/</w:t>
      </w:r>
      <w:r w:rsidR="00750B93" w:rsidRPr="008827EB">
        <w:rPr>
          <w:iCs/>
        </w:rPr>
        <w:t xml:space="preserve"> veikts pārskaitījums 4000 </w:t>
      </w:r>
      <w:r w:rsidR="00750B93" w:rsidRPr="008827EB">
        <w:rPr>
          <w:i/>
        </w:rPr>
        <w:t>euro</w:t>
      </w:r>
      <w:r w:rsidR="00750B93" w:rsidRPr="008827EB">
        <w:rPr>
          <w:iCs/>
        </w:rPr>
        <w:t xml:space="preserve"> apmērā. Minētais maksājums veikts pirms tika veikts norēķins ar nodrošināto kreditoru vai veiktas citas iemaksas kontā, kas attaisnotu šīs summas izlietojumu. Tāpat 2022. gada 25.</w:t>
      </w:r>
      <w:r w:rsidR="00750B93" w:rsidRPr="008827EB">
        <w:t> </w:t>
      </w:r>
      <w:r w:rsidR="00750B93" w:rsidRPr="008827EB">
        <w:rPr>
          <w:iCs/>
        </w:rPr>
        <w:t>janvārī veikts pirkums 650 </w:t>
      </w:r>
      <w:r w:rsidR="00750B93" w:rsidRPr="008827EB">
        <w:rPr>
          <w:i/>
        </w:rPr>
        <w:t>euro</w:t>
      </w:r>
      <w:r w:rsidR="00750B93" w:rsidRPr="008827EB">
        <w:rPr>
          <w:iCs/>
        </w:rPr>
        <w:t xml:space="preserve"> apmērā.</w:t>
      </w:r>
    </w:p>
    <w:p w14:paraId="116BCB0F" w14:textId="063A218C" w:rsidR="00750B93" w:rsidRPr="008827EB" w:rsidRDefault="00750B93" w:rsidP="0062614A">
      <w:pPr>
        <w:widowControl/>
        <w:spacing w:after="0" w:line="240" w:lineRule="auto"/>
        <w:ind w:firstLine="720"/>
        <w:jc w:val="both"/>
        <w:rPr>
          <w:iCs/>
        </w:rPr>
      </w:pPr>
      <w:r w:rsidRPr="008827EB">
        <w:rPr>
          <w:iCs/>
        </w:rPr>
        <w:t xml:space="preserve">Norēķins ar nodrošināto kreditoru </w:t>
      </w:r>
      <w:r w:rsidR="00D96EFA" w:rsidRPr="008827EB">
        <w:rPr>
          <w:iCs/>
        </w:rPr>
        <w:t>/</w:t>
      </w:r>
      <w:r w:rsidRPr="008827EB">
        <w:rPr>
          <w:iCs/>
        </w:rPr>
        <w:t>SIA "</w:t>
      </w:r>
      <w:r w:rsidR="00D96EFA" w:rsidRPr="008827EB">
        <w:rPr>
          <w:iCs/>
        </w:rPr>
        <w:t>Nosaukums B</w:t>
      </w:r>
      <w:r w:rsidRPr="008827EB">
        <w:rPr>
          <w:iCs/>
        </w:rPr>
        <w:t>"</w:t>
      </w:r>
      <w:r w:rsidR="00D96EFA" w:rsidRPr="008827EB">
        <w:rPr>
          <w:iCs/>
        </w:rPr>
        <w:t>/</w:t>
      </w:r>
      <w:r w:rsidRPr="008827EB">
        <w:rPr>
          <w:iCs/>
        </w:rPr>
        <w:t xml:space="preserve"> 2700,17 </w:t>
      </w:r>
      <w:r w:rsidRPr="008827EB">
        <w:rPr>
          <w:i/>
        </w:rPr>
        <w:t>euro</w:t>
      </w:r>
      <w:r w:rsidRPr="008827EB">
        <w:rPr>
          <w:iCs/>
        </w:rPr>
        <w:t xml:space="preserve"> (nodrošinātās prasījuma summas apmērs, atlikusī summa pienācās nenodrošinātajiem kreditoriem) veikts 2022. gada 4. aprīlī. </w:t>
      </w:r>
    </w:p>
    <w:p w14:paraId="6F59BDE9" w14:textId="72B22B18" w:rsidR="00750B93" w:rsidRPr="008827EB" w:rsidRDefault="00750B93" w:rsidP="0062614A">
      <w:pPr>
        <w:widowControl/>
        <w:spacing w:after="0" w:line="240" w:lineRule="auto"/>
        <w:ind w:firstLine="720"/>
        <w:jc w:val="both"/>
        <w:rPr>
          <w:iCs/>
        </w:rPr>
      </w:pPr>
      <w:r w:rsidRPr="008827EB">
        <w:rPr>
          <w:iCs/>
        </w:rPr>
        <w:t>[1.</w:t>
      </w:r>
      <w:r w:rsidR="00206842" w:rsidRPr="008827EB">
        <w:rPr>
          <w:iCs/>
        </w:rPr>
        <w:t>1.2</w:t>
      </w:r>
      <w:r w:rsidRPr="008827EB">
        <w:rPr>
          <w:iCs/>
        </w:rPr>
        <w:t>] Sākot ar 2022. gada 21. februār</w:t>
      </w:r>
      <w:r w:rsidR="00C37DE1" w:rsidRPr="008827EB">
        <w:rPr>
          <w:iCs/>
        </w:rPr>
        <w:t>i</w:t>
      </w:r>
      <w:r w:rsidRPr="008827EB">
        <w:rPr>
          <w:iCs/>
        </w:rPr>
        <w:t xml:space="preserve"> Kontā skaitītas nodrošinājuma maksas saistībā ar </w:t>
      </w:r>
      <w:r w:rsidR="00352542" w:rsidRPr="008827EB">
        <w:rPr>
          <w:iCs/>
        </w:rPr>
        <w:t xml:space="preserve">Parādnieka ieķīlātā </w:t>
      </w:r>
      <w:r w:rsidRPr="008827EB">
        <w:rPr>
          <w:iCs/>
        </w:rPr>
        <w:t xml:space="preserve">nekustamā īpašuma </w:t>
      </w:r>
      <w:r w:rsidR="00D96EFA" w:rsidRPr="008827EB">
        <w:rPr>
          <w:kern w:val="2"/>
          <w:lang w:eastAsia="hi-IN" w:bidi="hi-IN"/>
        </w:rPr>
        <w:t>/adrese/</w:t>
      </w:r>
      <w:r w:rsidRPr="008827EB">
        <w:rPr>
          <w:kern w:val="2"/>
          <w:lang w:eastAsia="hi-IN" w:bidi="hi-IN"/>
        </w:rPr>
        <w:t xml:space="preserve">, izsoli. 2022. gada 8. aprīlī izsoles uzvarētājs </w:t>
      </w:r>
      <w:r w:rsidR="00D96EFA" w:rsidRPr="008827EB">
        <w:rPr>
          <w:kern w:val="2"/>
          <w:lang w:eastAsia="hi-IN" w:bidi="hi-IN"/>
        </w:rPr>
        <w:t>/</w:t>
      </w:r>
      <w:r w:rsidRPr="008827EB">
        <w:rPr>
          <w:kern w:val="2"/>
          <w:lang w:eastAsia="hi-IN" w:bidi="hi-IN"/>
        </w:rPr>
        <w:t>SIA "</w:t>
      </w:r>
      <w:r w:rsidR="00D96EFA" w:rsidRPr="008827EB">
        <w:rPr>
          <w:kern w:val="2"/>
          <w:lang w:eastAsia="hi-IN" w:bidi="hi-IN"/>
        </w:rPr>
        <w:t>Nosaukums C</w:t>
      </w:r>
      <w:r w:rsidRPr="008827EB">
        <w:rPr>
          <w:kern w:val="2"/>
          <w:lang w:eastAsia="hi-IN" w:bidi="hi-IN"/>
        </w:rPr>
        <w:t>"</w:t>
      </w:r>
      <w:r w:rsidR="00D96EFA" w:rsidRPr="008827EB">
        <w:rPr>
          <w:kern w:val="2"/>
          <w:lang w:eastAsia="hi-IN" w:bidi="hi-IN"/>
        </w:rPr>
        <w:t>/</w:t>
      </w:r>
      <w:r w:rsidRPr="008827EB">
        <w:rPr>
          <w:kern w:val="2"/>
          <w:lang w:eastAsia="hi-IN" w:bidi="hi-IN"/>
        </w:rPr>
        <w:t xml:space="preserve"> iemaksāja </w:t>
      </w:r>
      <w:r w:rsidRPr="008827EB">
        <w:rPr>
          <w:iCs/>
        </w:rPr>
        <w:t>visas atlikušās summas, tai skaitā, atlikušo pirkuma maksu 14 400 </w:t>
      </w:r>
      <w:r w:rsidRPr="008827EB">
        <w:rPr>
          <w:i/>
        </w:rPr>
        <w:t>euro</w:t>
      </w:r>
      <w:r w:rsidRPr="008827EB">
        <w:rPr>
          <w:iCs/>
        </w:rPr>
        <w:t xml:space="preserve"> apmērā (ieskaitot izsoles nodrošinājuma maksu, kas ieskaitīta 2022. gada 21. februārī, kopā 16 000 </w:t>
      </w:r>
      <w:r w:rsidRPr="008827EB">
        <w:rPr>
          <w:i/>
        </w:rPr>
        <w:t>euro</w:t>
      </w:r>
      <w:r w:rsidRPr="008827EB">
        <w:rPr>
          <w:iCs/>
        </w:rPr>
        <w:t xml:space="preserve">). </w:t>
      </w:r>
    </w:p>
    <w:p w14:paraId="60D78E13" w14:textId="39049694" w:rsidR="00750B93" w:rsidRPr="008827EB" w:rsidRDefault="00750B93" w:rsidP="0062614A">
      <w:pPr>
        <w:widowControl/>
        <w:spacing w:after="0" w:line="240" w:lineRule="auto"/>
        <w:ind w:firstLine="720"/>
        <w:jc w:val="both"/>
        <w:rPr>
          <w:iCs/>
        </w:rPr>
      </w:pPr>
      <w:r w:rsidRPr="008827EB">
        <w:rPr>
          <w:iCs/>
        </w:rPr>
        <w:t xml:space="preserve">Pirms norēķināšanās ar nodrošināto kreditoru par minētā nekustamā īpašuma pārdošanu, 2022. gada 20. aprīlī </w:t>
      </w:r>
      <w:r w:rsidR="001D474D" w:rsidRPr="008827EB">
        <w:rPr>
          <w:iCs/>
        </w:rPr>
        <w:t xml:space="preserve">no Konta </w:t>
      </w:r>
      <w:r w:rsidRPr="008827EB">
        <w:rPr>
          <w:iCs/>
        </w:rPr>
        <w:t xml:space="preserve">apmaksāts </w:t>
      </w:r>
      <w:r w:rsidR="00C84035" w:rsidRPr="008827EB">
        <w:rPr>
          <w:iCs/>
        </w:rPr>
        <w:t>/skolas nosaukums/</w:t>
      </w:r>
      <w:r w:rsidRPr="008827EB">
        <w:rPr>
          <w:iCs/>
        </w:rPr>
        <w:t xml:space="preserve"> rēķins 5900 </w:t>
      </w:r>
      <w:r w:rsidRPr="008827EB">
        <w:rPr>
          <w:i/>
        </w:rPr>
        <w:t>euro</w:t>
      </w:r>
      <w:r w:rsidRPr="008827EB">
        <w:rPr>
          <w:iCs/>
        </w:rPr>
        <w:t xml:space="preserve"> apmērā, 2022. gada 25. aprīlī veikts pirkums 1352,95 </w:t>
      </w:r>
      <w:r w:rsidRPr="008827EB">
        <w:rPr>
          <w:i/>
        </w:rPr>
        <w:t>euro</w:t>
      </w:r>
      <w:r w:rsidRPr="008827EB">
        <w:rPr>
          <w:iCs/>
        </w:rPr>
        <w:t xml:space="preserve"> apmērā, 2022. gada 6. jūnijā veikts naudas pārskaitījums uz </w:t>
      </w:r>
      <w:r w:rsidR="00242D9D" w:rsidRPr="008827EB">
        <w:rPr>
          <w:iCs/>
        </w:rPr>
        <w:t>Administratores</w:t>
      </w:r>
      <w:r w:rsidRPr="008827EB">
        <w:rPr>
          <w:iCs/>
        </w:rPr>
        <w:t xml:space="preserve"> personīgo norēķinu kontu 4000 </w:t>
      </w:r>
      <w:r w:rsidRPr="008827EB">
        <w:rPr>
          <w:i/>
        </w:rPr>
        <w:t>euro</w:t>
      </w:r>
      <w:r w:rsidRPr="008827EB">
        <w:rPr>
          <w:iCs/>
        </w:rPr>
        <w:t xml:space="preserve"> apmērā un 2022. gada 14. jūnijā uz </w:t>
      </w:r>
      <w:r w:rsidR="00D96EFA" w:rsidRPr="008827EB">
        <w:rPr>
          <w:iCs/>
        </w:rPr>
        <w:t>/</w:t>
      </w:r>
      <w:r w:rsidRPr="008827EB">
        <w:rPr>
          <w:iCs/>
        </w:rPr>
        <w:t>"</w:t>
      </w:r>
      <w:r w:rsidR="00D96EFA" w:rsidRPr="008827EB">
        <w:rPr>
          <w:iCs/>
        </w:rPr>
        <w:t>Nosaukums D</w:t>
      </w:r>
      <w:r w:rsidRPr="008827EB">
        <w:rPr>
          <w:iCs/>
        </w:rPr>
        <w:t>"</w:t>
      </w:r>
      <w:r w:rsidR="00D96EFA" w:rsidRPr="008827EB">
        <w:rPr>
          <w:iCs/>
        </w:rPr>
        <w:t>/</w:t>
      </w:r>
      <w:r w:rsidRPr="008827EB">
        <w:rPr>
          <w:iCs/>
        </w:rPr>
        <w:t xml:space="preserve"> norēķinu kontu – 2000 </w:t>
      </w:r>
      <w:r w:rsidRPr="008827EB">
        <w:rPr>
          <w:i/>
        </w:rPr>
        <w:t>euro</w:t>
      </w:r>
      <w:r w:rsidRPr="008827EB">
        <w:rPr>
          <w:iCs/>
        </w:rPr>
        <w:t xml:space="preserve"> apmērā.</w:t>
      </w:r>
      <w:r w:rsidR="001D474D" w:rsidRPr="008827EB">
        <w:rPr>
          <w:iCs/>
        </w:rPr>
        <w:t xml:space="preserve"> Kontā i</w:t>
      </w:r>
      <w:r w:rsidRPr="008827EB">
        <w:rPr>
          <w:iCs/>
        </w:rPr>
        <w:t xml:space="preserve">r </w:t>
      </w:r>
      <w:r w:rsidR="001D474D" w:rsidRPr="008827EB">
        <w:rPr>
          <w:iCs/>
        </w:rPr>
        <w:t xml:space="preserve">konstatēti </w:t>
      </w:r>
      <w:r w:rsidRPr="008827EB">
        <w:rPr>
          <w:iCs/>
        </w:rPr>
        <w:t xml:space="preserve">arī vairāki citi pārskaitījumi </w:t>
      </w:r>
      <w:r w:rsidR="00352542" w:rsidRPr="008827EB">
        <w:rPr>
          <w:iCs/>
        </w:rPr>
        <w:t xml:space="preserve">mazāki par </w:t>
      </w:r>
      <w:r w:rsidRPr="008827EB">
        <w:rPr>
          <w:iCs/>
        </w:rPr>
        <w:t>1000 </w:t>
      </w:r>
      <w:r w:rsidRPr="008827EB">
        <w:rPr>
          <w:i/>
        </w:rPr>
        <w:t>euro</w:t>
      </w:r>
      <w:r w:rsidRPr="008827EB">
        <w:rPr>
          <w:iCs/>
        </w:rPr>
        <w:t>, kas nav saistāmi ar Parādnieka</w:t>
      </w:r>
      <w:r w:rsidR="005D2894" w:rsidRPr="008827EB">
        <w:rPr>
          <w:iCs/>
        </w:rPr>
        <w:t xml:space="preserve"> </w:t>
      </w:r>
      <w:r w:rsidRPr="008827EB">
        <w:rPr>
          <w:iCs/>
        </w:rPr>
        <w:t>maksātnespējas procesu.</w:t>
      </w:r>
      <w:r w:rsidR="00C4092D" w:rsidRPr="008827EB">
        <w:rPr>
          <w:iCs/>
        </w:rPr>
        <w:t xml:space="preserve"> Šajā periodā </w:t>
      </w:r>
      <w:r w:rsidR="001F3534" w:rsidRPr="008827EB">
        <w:rPr>
          <w:iCs/>
        </w:rPr>
        <w:t>Administratore nav veikusi iemaksas Kontā no saviem norēķinu kontiem</w:t>
      </w:r>
      <w:r w:rsidR="00942A9B" w:rsidRPr="008827EB">
        <w:rPr>
          <w:iCs/>
        </w:rPr>
        <w:t xml:space="preserve"> vai saņēmusi naudas līdzekļus</w:t>
      </w:r>
      <w:r w:rsidR="00B43F9D" w:rsidRPr="008827EB">
        <w:rPr>
          <w:iCs/>
        </w:rPr>
        <w:t xml:space="preserve"> no citiem avotiem, kas attaisnotu minēto summu izlietojumu ar Parādnieka maksātnespējas procesu nesaistītu maksājumu veikšanu.</w:t>
      </w:r>
    </w:p>
    <w:p w14:paraId="67FDBD69" w14:textId="6274B029" w:rsidR="00750B93" w:rsidRPr="008827EB" w:rsidRDefault="00750B93" w:rsidP="0062614A">
      <w:pPr>
        <w:widowControl/>
        <w:spacing w:after="0" w:line="240" w:lineRule="auto"/>
        <w:ind w:firstLine="720"/>
        <w:jc w:val="both"/>
        <w:rPr>
          <w:iCs/>
        </w:rPr>
      </w:pPr>
      <w:r w:rsidRPr="008827EB">
        <w:rPr>
          <w:iCs/>
        </w:rPr>
        <w:t>Uz 2022. gada 30. septembri Konta atlikums bija 72,89 </w:t>
      </w:r>
      <w:r w:rsidRPr="008827EB">
        <w:rPr>
          <w:i/>
        </w:rPr>
        <w:t>euro</w:t>
      </w:r>
      <w:r w:rsidRPr="008827EB">
        <w:rPr>
          <w:iCs/>
        </w:rPr>
        <w:t xml:space="preserve">. Savukārt norēķins ar nodrošināto kreditoru </w:t>
      </w:r>
      <w:r w:rsidR="00F50ACF" w:rsidRPr="008827EB">
        <w:rPr>
          <w:iCs/>
        </w:rPr>
        <w:t>/</w:t>
      </w:r>
      <w:r w:rsidRPr="008827EB">
        <w:rPr>
          <w:iCs/>
        </w:rPr>
        <w:t>SIA "</w:t>
      </w:r>
      <w:r w:rsidR="00F50ACF" w:rsidRPr="008827EB">
        <w:rPr>
          <w:iCs/>
        </w:rPr>
        <w:t>Nosaukums B</w:t>
      </w:r>
      <w:r w:rsidRPr="008827EB">
        <w:rPr>
          <w:iCs/>
        </w:rPr>
        <w:t>"</w:t>
      </w:r>
      <w:r w:rsidR="00F50ACF" w:rsidRPr="008827EB">
        <w:rPr>
          <w:iCs/>
        </w:rPr>
        <w:t>/</w:t>
      </w:r>
      <w:r w:rsidRPr="008827EB">
        <w:rPr>
          <w:iCs/>
        </w:rPr>
        <w:t xml:space="preserve"> 11 618,32 </w:t>
      </w:r>
      <w:r w:rsidRPr="008827EB">
        <w:rPr>
          <w:i/>
        </w:rPr>
        <w:t>euro</w:t>
      </w:r>
      <w:r w:rsidRPr="008827EB">
        <w:rPr>
          <w:iCs/>
        </w:rPr>
        <w:t xml:space="preserve"> apmērā par minētā īpašuma pārdošanu veikts 2023. gada 20. jūlijā.</w:t>
      </w:r>
      <w:r w:rsidR="005820C6" w:rsidRPr="008827EB">
        <w:rPr>
          <w:iCs/>
        </w:rPr>
        <w:t xml:space="preserve"> P</w:t>
      </w:r>
      <w:r w:rsidRPr="008827EB">
        <w:rPr>
          <w:iCs/>
        </w:rPr>
        <w:t>irms naudas līdzekļu 11 618,32 </w:t>
      </w:r>
      <w:r w:rsidRPr="008827EB">
        <w:rPr>
          <w:i/>
        </w:rPr>
        <w:t>euro</w:t>
      </w:r>
      <w:r w:rsidRPr="008827EB">
        <w:rPr>
          <w:iCs/>
        </w:rPr>
        <w:t xml:space="preserve"> pārskaitīšanas nodrošinātajam kreditoram, Kontā veiktas naudas līdzekļu iemaksas no </w:t>
      </w:r>
      <w:r w:rsidR="007243AD" w:rsidRPr="008827EB">
        <w:rPr>
          <w:iCs/>
        </w:rPr>
        <w:t>Administratores</w:t>
      </w:r>
      <w:r w:rsidRPr="008827EB">
        <w:rPr>
          <w:iCs/>
        </w:rPr>
        <w:t xml:space="preserve"> personīgā norēķinu konta kopsummā 16 200 </w:t>
      </w:r>
      <w:r w:rsidRPr="008827EB">
        <w:rPr>
          <w:i/>
        </w:rPr>
        <w:t>euro</w:t>
      </w:r>
      <w:r w:rsidRPr="008827EB">
        <w:rPr>
          <w:iCs/>
        </w:rPr>
        <w:t xml:space="preserve"> apmērā.</w:t>
      </w:r>
      <w:r w:rsidR="0082416C" w:rsidRPr="008827EB">
        <w:rPr>
          <w:iCs/>
        </w:rPr>
        <w:t xml:space="preserve"> </w:t>
      </w:r>
      <w:r w:rsidRPr="008827EB">
        <w:rPr>
          <w:iCs/>
        </w:rPr>
        <w:t xml:space="preserve">Arī pirms atlikušo naudas līdzekļu pārskaitīšanas </w:t>
      </w:r>
      <w:r w:rsidR="005820C6" w:rsidRPr="008827EB">
        <w:rPr>
          <w:iCs/>
        </w:rPr>
        <w:t xml:space="preserve">Parādnieka </w:t>
      </w:r>
      <w:r w:rsidRPr="008827EB">
        <w:rPr>
          <w:iCs/>
        </w:rPr>
        <w:t>nenodrošinātajiem kreditoriem un maksātnespējas procesa izmaksu segšanas kopsummā 7890,31 </w:t>
      </w:r>
      <w:r w:rsidRPr="008827EB">
        <w:rPr>
          <w:i/>
        </w:rPr>
        <w:t>euro</w:t>
      </w:r>
      <w:r w:rsidRPr="008827EB">
        <w:rPr>
          <w:iCs/>
        </w:rPr>
        <w:t xml:space="preserve"> apmērā, Kontā 2024. gada 11. martā un 12. martā veiktas naudas līdzekļu iemaksas kopā 8000 </w:t>
      </w:r>
      <w:r w:rsidRPr="008827EB">
        <w:rPr>
          <w:i/>
        </w:rPr>
        <w:t>euro</w:t>
      </w:r>
      <w:r w:rsidRPr="008827EB">
        <w:rPr>
          <w:iCs/>
        </w:rPr>
        <w:t xml:space="preserve"> apmērā.</w:t>
      </w:r>
      <w:r w:rsidR="00887703" w:rsidRPr="008827EB">
        <w:rPr>
          <w:iCs/>
        </w:rPr>
        <w:t xml:space="preserve"> </w:t>
      </w:r>
    </w:p>
    <w:p w14:paraId="6A768766" w14:textId="6D425F79" w:rsidR="001E0A04" w:rsidRPr="008827EB" w:rsidRDefault="001E0A04" w:rsidP="0062614A">
      <w:pPr>
        <w:widowControl/>
        <w:spacing w:after="0" w:line="240" w:lineRule="auto"/>
        <w:ind w:firstLine="720"/>
        <w:jc w:val="both"/>
      </w:pPr>
      <w:r w:rsidRPr="008827EB">
        <w:rPr>
          <w:iCs/>
        </w:rPr>
        <w:t>[</w:t>
      </w:r>
      <w:r w:rsidR="00206842" w:rsidRPr="008827EB">
        <w:rPr>
          <w:iCs/>
        </w:rPr>
        <w:t>1.</w:t>
      </w:r>
      <w:r w:rsidR="003C6487" w:rsidRPr="008827EB">
        <w:rPr>
          <w:iCs/>
        </w:rPr>
        <w:t>2</w:t>
      </w:r>
      <w:r w:rsidRPr="008827EB">
        <w:rPr>
          <w:iCs/>
        </w:rPr>
        <w:t>] Ievērojot</w:t>
      </w:r>
      <w:r w:rsidR="00704FD4" w:rsidRPr="008827EB">
        <w:rPr>
          <w:iCs/>
        </w:rPr>
        <w:t xml:space="preserve"> </w:t>
      </w:r>
      <w:r w:rsidRPr="008827EB">
        <w:rPr>
          <w:iCs/>
        </w:rPr>
        <w:t>minēto, Maksātnespējas kontroles dienests 2024.</w:t>
      </w:r>
      <w:r w:rsidR="00393C65" w:rsidRPr="008827EB">
        <w:rPr>
          <w:iCs/>
        </w:rPr>
        <w:t> </w:t>
      </w:r>
      <w:r w:rsidRPr="008827EB">
        <w:rPr>
          <w:iCs/>
        </w:rPr>
        <w:t>gada 8.</w:t>
      </w:r>
      <w:r w:rsidR="00393C65" w:rsidRPr="008827EB">
        <w:rPr>
          <w:iCs/>
        </w:rPr>
        <w:t> </w:t>
      </w:r>
      <w:r w:rsidRPr="008827EB">
        <w:rPr>
          <w:iCs/>
        </w:rPr>
        <w:t>augustā</w:t>
      </w:r>
      <w:r w:rsidR="00E747A7" w:rsidRPr="008827EB">
        <w:rPr>
          <w:iCs/>
        </w:rPr>
        <w:t>, cita starpā,</w:t>
      </w:r>
      <w:r w:rsidRPr="008827EB">
        <w:rPr>
          <w:iCs/>
        </w:rPr>
        <w:t xml:space="preserve"> lūdza </w:t>
      </w:r>
      <w:r w:rsidR="00704FD4" w:rsidRPr="008827EB">
        <w:rPr>
          <w:iCs/>
        </w:rPr>
        <w:t xml:space="preserve">Administratorei </w:t>
      </w:r>
      <w:r w:rsidRPr="008827EB">
        <w:rPr>
          <w:iCs/>
        </w:rPr>
        <w:t xml:space="preserve">sniegt paskaidrojumus, </w:t>
      </w:r>
      <w:r w:rsidRPr="008827EB">
        <w:t>uz kāda tiesiska pamata izsolēs iegūtie naudas līdzekļi izmantoti ar maksātnespējas proces</w:t>
      </w:r>
      <w:r w:rsidR="00F042B8" w:rsidRPr="008827EB">
        <w:t>u</w:t>
      </w:r>
      <w:r w:rsidRPr="008827EB">
        <w:t xml:space="preserve"> nesaistītu maksājumu veikšanai, nevis saglabāti Kontā un izlietoti likumā noteiktajā kārtībā.</w:t>
      </w:r>
    </w:p>
    <w:p w14:paraId="60353A41" w14:textId="48F69396" w:rsidR="001E0A04" w:rsidRPr="008827EB" w:rsidRDefault="001E0A04" w:rsidP="0062614A">
      <w:pPr>
        <w:widowControl/>
        <w:spacing w:after="0" w:line="240" w:lineRule="auto"/>
        <w:ind w:firstLine="720"/>
        <w:jc w:val="both"/>
      </w:pPr>
      <w:r w:rsidRPr="008827EB">
        <w:t>Maksātnespējas kontroles dienestā saņemt</w:t>
      </w:r>
      <w:r w:rsidR="003F031B" w:rsidRPr="008827EB">
        <w:t>i</w:t>
      </w:r>
      <w:r w:rsidRPr="008827EB">
        <w:rPr>
          <w:rStyle w:val="Vresatsauce"/>
        </w:rPr>
        <w:footnoteReference w:id="1"/>
      </w:r>
      <w:r w:rsidRPr="008827EB">
        <w:t xml:space="preserve"> Administratores 2024. gada 21. augusta </w:t>
      </w:r>
      <w:r w:rsidR="003F031B" w:rsidRPr="008827EB">
        <w:t>paskaidrojumi</w:t>
      </w:r>
      <w:r w:rsidRPr="008827EB">
        <w:t xml:space="preserve"> </w:t>
      </w:r>
      <w:r w:rsidR="00F50ACF" w:rsidRPr="008827EB">
        <w:t>/paskaidrojumu numurs/</w:t>
      </w:r>
      <w:r w:rsidR="005D1818" w:rsidRPr="008827EB">
        <w:t xml:space="preserve"> (turpmāk – Paskaidrojumi)</w:t>
      </w:r>
      <w:r w:rsidRPr="008827EB">
        <w:t>.</w:t>
      </w:r>
    </w:p>
    <w:p w14:paraId="11599518" w14:textId="113EFA20" w:rsidR="00266682" w:rsidRPr="008827EB" w:rsidRDefault="004D66EF" w:rsidP="0062614A">
      <w:pPr>
        <w:spacing w:after="0" w:line="240" w:lineRule="auto"/>
        <w:ind w:firstLine="720"/>
        <w:jc w:val="both"/>
        <w:rPr>
          <w:bCs/>
          <w:color w:val="212529"/>
          <w:shd w:val="clear" w:color="auto" w:fill="FFFFFF"/>
        </w:rPr>
      </w:pPr>
      <w:r w:rsidRPr="008827EB">
        <w:t>Administratore norāda, ka viņas</w:t>
      </w:r>
      <w:r w:rsidR="005D1818" w:rsidRPr="008827EB">
        <w:rPr>
          <w:bCs/>
          <w:color w:val="212529"/>
          <w:shd w:val="clear" w:color="auto" w:fill="FFFFFF"/>
        </w:rPr>
        <w:t xml:space="preserve"> birojā ir nodarbināts palīgs, kas palīdz sagatavot dažādus dokumentus, tai skaitā arī </w:t>
      </w:r>
      <w:r w:rsidRPr="008827EB">
        <w:rPr>
          <w:bCs/>
          <w:color w:val="212529"/>
          <w:shd w:val="clear" w:color="auto" w:fill="FFFFFF"/>
        </w:rPr>
        <w:t>Parādniek</w:t>
      </w:r>
      <w:r w:rsidR="00F042B8" w:rsidRPr="008827EB">
        <w:rPr>
          <w:bCs/>
          <w:color w:val="212529"/>
          <w:shd w:val="clear" w:color="auto" w:fill="FFFFFF"/>
        </w:rPr>
        <w:t>a</w:t>
      </w:r>
      <w:r w:rsidR="005D1818" w:rsidRPr="008827EB">
        <w:rPr>
          <w:bCs/>
          <w:color w:val="212529"/>
          <w:shd w:val="clear" w:color="auto" w:fill="FFFFFF"/>
        </w:rPr>
        <w:t xml:space="preserve"> maksātnespējas proces</w:t>
      </w:r>
      <w:r w:rsidR="00F042B8" w:rsidRPr="008827EB">
        <w:rPr>
          <w:bCs/>
          <w:color w:val="212529"/>
          <w:shd w:val="clear" w:color="auto" w:fill="FFFFFF"/>
        </w:rPr>
        <w:t>ā</w:t>
      </w:r>
      <w:r w:rsidR="005D1818" w:rsidRPr="008827EB">
        <w:rPr>
          <w:bCs/>
          <w:color w:val="212529"/>
          <w:shd w:val="clear" w:color="auto" w:fill="FFFFFF"/>
        </w:rPr>
        <w:t>. Konkrētaj</w:t>
      </w:r>
      <w:r w:rsidR="00F042B8" w:rsidRPr="008827EB">
        <w:rPr>
          <w:bCs/>
          <w:color w:val="212529"/>
          <w:shd w:val="clear" w:color="auto" w:fill="FFFFFF"/>
        </w:rPr>
        <w:t>ā</w:t>
      </w:r>
      <w:r w:rsidR="005D1818" w:rsidRPr="008827EB">
        <w:rPr>
          <w:bCs/>
          <w:color w:val="212529"/>
          <w:shd w:val="clear" w:color="auto" w:fill="FFFFFF"/>
        </w:rPr>
        <w:t xml:space="preserve"> gadījum</w:t>
      </w:r>
      <w:r w:rsidR="00F042B8" w:rsidRPr="008827EB">
        <w:rPr>
          <w:bCs/>
          <w:color w:val="212529"/>
          <w:shd w:val="clear" w:color="auto" w:fill="FFFFFF"/>
        </w:rPr>
        <w:t>ā</w:t>
      </w:r>
      <w:r w:rsidR="005D1818" w:rsidRPr="008827EB">
        <w:rPr>
          <w:bCs/>
          <w:color w:val="212529"/>
          <w:shd w:val="clear" w:color="auto" w:fill="FFFFFF"/>
        </w:rPr>
        <w:t xml:space="preserve"> palīgs</w:t>
      </w:r>
      <w:r w:rsidR="00297667" w:rsidRPr="008827EB">
        <w:rPr>
          <w:bCs/>
          <w:color w:val="212529"/>
          <w:shd w:val="clear" w:color="auto" w:fill="FFFFFF"/>
        </w:rPr>
        <w:t>,</w:t>
      </w:r>
      <w:r w:rsidR="005D1818" w:rsidRPr="008827EB">
        <w:rPr>
          <w:bCs/>
          <w:color w:val="212529"/>
          <w:shd w:val="clear" w:color="auto" w:fill="FFFFFF"/>
        </w:rPr>
        <w:t xml:space="preserve"> sagatavojot paziņojumus šaj</w:t>
      </w:r>
      <w:r w:rsidR="00F042B8" w:rsidRPr="008827EB">
        <w:rPr>
          <w:bCs/>
          <w:color w:val="212529"/>
          <w:shd w:val="clear" w:color="auto" w:fill="FFFFFF"/>
        </w:rPr>
        <w:t>ā</w:t>
      </w:r>
      <w:r w:rsidR="005D1818" w:rsidRPr="008827EB">
        <w:rPr>
          <w:bCs/>
          <w:color w:val="212529"/>
          <w:shd w:val="clear" w:color="auto" w:fill="FFFFFF"/>
        </w:rPr>
        <w:t xml:space="preserve"> proces</w:t>
      </w:r>
      <w:r w:rsidR="00F042B8" w:rsidRPr="008827EB">
        <w:rPr>
          <w:bCs/>
          <w:color w:val="212529"/>
          <w:shd w:val="clear" w:color="auto" w:fill="FFFFFF"/>
        </w:rPr>
        <w:t>ā</w:t>
      </w:r>
      <w:r w:rsidR="00297667" w:rsidRPr="008827EB">
        <w:rPr>
          <w:bCs/>
          <w:color w:val="212529"/>
          <w:shd w:val="clear" w:color="auto" w:fill="FFFFFF"/>
        </w:rPr>
        <w:t>,</w:t>
      </w:r>
      <w:r w:rsidR="005D1818" w:rsidRPr="008827EB">
        <w:rPr>
          <w:bCs/>
          <w:color w:val="212529"/>
          <w:shd w:val="clear" w:color="auto" w:fill="FFFFFF"/>
        </w:rPr>
        <w:t xml:space="preserve"> kļūdaini atstājis dokumentos </w:t>
      </w:r>
      <w:r w:rsidR="00297667" w:rsidRPr="008827EB">
        <w:rPr>
          <w:bCs/>
          <w:color w:val="212529"/>
          <w:shd w:val="clear" w:color="auto" w:fill="FFFFFF"/>
        </w:rPr>
        <w:t>Konta numuru</w:t>
      </w:r>
      <w:r w:rsidR="001D3A52" w:rsidRPr="008827EB">
        <w:rPr>
          <w:bCs/>
          <w:color w:val="212529"/>
          <w:shd w:val="clear" w:color="auto" w:fill="FFFFFF"/>
        </w:rPr>
        <w:t>. Konts</w:t>
      </w:r>
      <w:r w:rsidR="005D1818" w:rsidRPr="008827EB">
        <w:rPr>
          <w:bCs/>
          <w:color w:val="212529"/>
          <w:shd w:val="clear" w:color="auto" w:fill="FFFFFF"/>
        </w:rPr>
        <w:t xml:space="preserve"> sākotnēji bija atvērts citam maksātnespējas procesam, kas jau sen izbeigts un kuru </w:t>
      </w:r>
      <w:r w:rsidR="001D3A52" w:rsidRPr="008827EB">
        <w:rPr>
          <w:bCs/>
          <w:color w:val="212529"/>
          <w:shd w:val="clear" w:color="auto" w:fill="FFFFFF"/>
        </w:rPr>
        <w:t>A</w:t>
      </w:r>
      <w:r w:rsidR="005D1818" w:rsidRPr="008827EB">
        <w:rPr>
          <w:bCs/>
          <w:color w:val="212529"/>
          <w:shd w:val="clear" w:color="auto" w:fill="FFFFFF"/>
        </w:rPr>
        <w:t>dministratore nebija slēgusi un turpināja lietot norēķinu vajadzībām. Administratore šo kļūdu paziņojumos nebija pamanījusi. Administratore nožēlo, ka pieļāv</w:t>
      </w:r>
      <w:r w:rsidR="00F7415F" w:rsidRPr="008827EB">
        <w:rPr>
          <w:bCs/>
          <w:color w:val="212529"/>
          <w:shd w:val="clear" w:color="auto" w:fill="FFFFFF"/>
        </w:rPr>
        <w:t>a</w:t>
      </w:r>
      <w:r w:rsidR="005D1818" w:rsidRPr="008827EB">
        <w:rPr>
          <w:bCs/>
          <w:color w:val="212529"/>
          <w:shd w:val="clear" w:color="auto" w:fill="FFFFFF"/>
        </w:rPr>
        <w:t xml:space="preserve"> šo kļūdu</w:t>
      </w:r>
      <w:r w:rsidR="00DA2267" w:rsidRPr="008827EB">
        <w:rPr>
          <w:bCs/>
          <w:color w:val="212529"/>
          <w:shd w:val="clear" w:color="auto" w:fill="FFFFFF"/>
        </w:rPr>
        <w:t xml:space="preserve"> un</w:t>
      </w:r>
      <w:r w:rsidR="005D1818" w:rsidRPr="008827EB">
        <w:rPr>
          <w:bCs/>
          <w:color w:val="212529"/>
          <w:shd w:val="clear" w:color="auto" w:fill="FFFFFF"/>
        </w:rPr>
        <w:t xml:space="preserve"> to laboja</w:t>
      </w:r>
      <w:r w:rsidR="00DA2267" w:rsidRPr="008827EB">
        <w:rPr>
          <w:bCs/>
          <w:color w:val="212529"/>
          <w:shd w:val="clear" w:color="auto" w:fill="FFFFFF"/>
        </w:rPr>
        <w:t>,</w:t>
      </w:r>
      <w:r w:rsidR="005D1818" w:rsidRPr="008827EB">
        <w:rPr>
          <w:bCs/>
          <w:color w:val="212529"/>
          <w:shd w:val="clear" w:color="auto" w:fill="FFFFFF"/>
        </w:rPr>
        <w:t xml:space="preserve"> 2024.</w:t>
      </w:r>
      <w:r w:rsidR="00EE508A" w:rsidRPr="008827EB">
        <w:rPr>
          <w:bCs/>
          <w:color w:val="212529"/>
          <w:shd w:val="clear" w:color="auto" w:fill="FFFFFF"/>
        </w:rPr>
        <w:t> </w:t>
      </w:r>
      <w:r w:rsidR="005D1818" w:rsidRPr="008827EB">
        <w:rPr>
          <w:bCs/>
          <w:color w:val="212529"/>
          <w:shd w:val="clear" w:color="auto" w:fill="FFFFFF"/>
        </w:rPr>
        <w:t xml:space="preserve">gada martā pārvedot </w:t>
      </w:r>
      <w:r w:rsidR="00EE508A" w:rsidRPr="008827EB">
        <w:rPr>
          <w:bCs/>
          <w:color w:val="212529"/>
          <w:shd w:val="clear" w:color="auto" w:fill="FFFFFF"/>
        </w:rPr>
        <w:t>Parādniek</w:t>
      </w:r>
      <w:r w:rsidR="00C670E2" w:rsidRPr="008827EB">
        <w:rPr>
          <w:bCs/>
          <w:color w:val="212529"/>
          <w:shd w:val="clear" w:color="auto" w:fill="FFFFFF"/>
        </w:rPr>
        <w:t>a</w:t>
      </w:r>
      <w:r w:rsidR="005D1818" w:rsidRPr="008827EB">
        <w:rPr>
          <w:bCs/>
          <w:color w:val="212529"/>
          <w:shd w:val="clear" w:color="auto" w:fill="FFFFFF"/>
        </w:rPr>
        <w:t xml:space="preserve"> </w:t>
      </w:r>
      <w:r w:rsidR="00C62095" w:rsidRPr="008827EB">
        <w:rPr>
          <w:bCs/>
          <w:color w:val="212529"/>
          <w:shd w:val="clear" w:color="auto" w:fill="FFFFFF"/>
        </w:rPr>
        <w:t xml:space="preserve">attiecīgos </w:t>
      </w:r>
      <w:r w:rsidR="005D1818" w:rsidRPr="008827EB">
        <w:rPr>
          <w:bCs/>
          <w:color w:val="212529"/>
          <w:shd w:val="clear" w:color="auto" w:fill="FFFFFF"/>
        </w:rPr>
        <w:t>naudas līdzekļus uz šim proces</w:t>
      </w:r>
      <w:r w:rsidR="00C670E2" w:rsidRPr="008827EB">
        <w:rPr>
          <w:bCs/>
          <w:color w:val="212529"/>
          <w:shd w:val="clear" w:color="auto" w:fill="FFFFFF"/>
        </w:rPr>
        <w:t>a</w:t>
      </w:r>
      <w:r w:rsidR="005D1818" w:rsidRPr="008827EB">
        <w:rPr>
          <w:bCs/>
          <w:color w:val="212529"/>
          <w:shd w:val="clear" w:color="auto" w:fill="FFFFFF"/>
        </w:rPr>
        <w:t>m</w:t>
      </w:r>
      <w:r w:rsidR="005F47EF" w:rsidRPr="008827EB">
        <w:rPr>
          <w:bCs/>
          <w:color w:val="212529"/>
          <w:shd w:val="clear" w:color="auto" w:fill="FFFFFF"/>
        </w:rPr>
        <w:t xml:space="preserve"> atvērt</w:t>
      </w:r>
      <w:r w:rsidR="00C670E2" w:rsidRPr="008827EB">
        <w:rPr>
          <w:bCs/>
          <w:color w:val="212529"/>
          <w:shd w:val="clear" w:color="auto" w:fill="FFFFFF"/>
        </w:rPr>
        <w:t>o</w:t>
      </w:r>
      <w:r w:rsidR="005F47EF" w:rsidRPr="008827EB">
        <w:rPr>
          <w:bCs/>
          <w:color w:val="212529"/>
          <w:shd w:val="clear" w:color="auto" w:fill="FFFFFF"/>
        </w:rPr>
        <w:t xml:space="preserve"> norēķinu</w:t>
      </w:r>
      <w:r w:rsidR="005D1818" w:rsidRPr="008827EB">
        <w:rPr>
          <w:bCs/>
          <w:color w:val="212529"/>
          <w:shd w:val="clear" w:color="auto" w:fill="FFFFFF"/>
        </w:rPr>
        <w:t xml:space="preserve"> kont</w:t>
      </w:r>
      <w:r w:rsidR="00C670E2" w:rsidRPr="008827EB">
        <w:rPr>
          <w:bCs/>
          <w:color w:val="212529"/>
          <w:shd w:val="clear" w:color="auto" w:fill="FFFFFF"/>
        </w:rPr>
        <w:t>u</w:t>
      </w:r>
      <w:r w:rsidR="00F7415F" w:rsidRPr="008827EB">
        <w:rPr>
          <w:bCs/>
          <w:color w:val="212529"/>
          <w:shd w:val="clear" w:color="auto" w:fill="FFFFFF"/>
        </w:rPr>
        <w:t>. T</w:t>
      </w:r>
      <w:r w:rsidR="005D1818" w:rsidRPr="008827EB">
        <w:rPr>
          <w:bCs/>
          <w:color w:val="212529"/>
          <w:shd w:val="clear" w:color="auto" w:fill="FFFFFF"/>
        </w:rPr>
        <w:t>urpmākās izmaksas kreditoriem vei</w:t>
      </w:r>
      <w:r w:rsidR="00F7415F" w:rsidRPr="008827EB">
        <w:rPr>
          <w:bCs/>
          <w:color w:val="212529"/>
          <w:shd w:val="clear" w:color="auto" w:fill="FFFFFF"/>
        </w:rPr>
        <w:t>ktas</w:t>
      </w:r>
      <w:r w:rsidR="005D1818" w:rsidRPr="008827EB">
        <w:rPr>
          <w:bCs/>
          <w:color w:val="212529"/>
          <w:shd w:val="clear" w:color="auto" w:fill="FFFFFF"/>
        </w:rPr>
        <w:t xml:space="preserve"> jau no š</w:t>
      </w:r>
      <w:r w:rsidR="00351A6C" w:rsidRPr="008827EB">
        <w:rPr>
          <w:bCs/>
          <w:color w:val="212529"/>
          <w:shd w:val="clear" w:color="auto" w:fill="FFFFFF"/>
        </w:rPr>
        <w:t>ī</w:t>
      </w:r>
      <w:r w:rsidR="005D1818" w:rsidRPr="008827EB">
        <w:rPr>
          <w:bCs/>
          <w:color w:val="212529"/>
          <w:shd w:val="clear" w:color="auto" w:fill="FFFFFF"/>
        </w:rPr>
        <w:t xml:space="preserve"> kont</w:t>
      </w:r>
      <w:r w:rsidR="00351A6C" w:rsidRPr="008827EB">
        <w:rPr>
          <w:bCs/>
          <w:color w:val="212529"/>
          <w:shd w:val="clear" w:color="auto" w:fill="FFFFFF"/>
        </w:rPr>
        <w:t>a</w:t>
      </w:r>
      <w:r w:rsidR="005D1818" w:rsidRPr="008827EB">
        <w:rPr>
          <w:bCs/>
          <w:color w:val="212529"/>
          <w:shd w:val="clear" w:color="auto" w:fill="FFFFFF"/>
        </w:rPr>
        <w:t xml:space="preserve">. </w:t>
      </w:r>
    </w:p>
    <w:p w14:paraId="6873B180" w14:textId="303EF407" w:rsidR="00BC7CD8" w:rsidRPr="008827EB" w:rsidRDefault="00E2710C" w:rsidP="0062614A">
      <w:pPr>
        <w:spacing w:after="0" w:line="240" w:lineRule="auto"/>
        <w:ind w:firstLine="720"/>
        <w:jc w:val="both"/>
        <w:rPr>
          <w:bCs/>
          <w:color w:val="212529"/>
          <w:shd w:val="clear" w:color="auto" w:fill="FFFFFF"/>
        </w:rPr>
      </w:pPr>
      <w:r w:rsidRPr="008827EB">
        <w:rPr>
          <w:bCs/>
          <w:color w:val="212529"/>
          <w:shd w:val="clear" w:color="auto" w:fill="FFFFFF"/>
        </w:rPr>
        <w:t>Administratore norāda, ka</w:t>
      </w:r>
      <w:r w:rsidR="00873A75" w:rsidRPr="008827EB">
        <w:rPr>
          <w:bCs/>
          <w:color w:val="212529"/>
          <w:shd w:val="clear" w:color="auto" w:fill="FFFFFF"/>
        </w:rPr>
        <w:t xml:space="preserve"> laika periodā no 2022. gada 1. oktobra līdz 2024. gada 29. aprīlim</w:t>
      </w:r>
      <w:r w:rsidR="00864A8C" w:rsidRPr="008827EB">
        <w:rPr>
          <w:bCs/>
          <w:color w:val="212529"/>
          <w:shd w:val="clear" w:color="auto" w:fill="FFFFFF"/>
        </w:rPr>
        <w:t xml:space="preserve"> savu izdevumu segšanai</w:t>
      </w:r>
      <w:r w:rsidRPr="008827EB">
        <w:rPr>
          <w:bCs/>
          <w:color w:val="212529"/>
          <w:shd w:val="clear" w:color="auto" w:fill="FFFFFF"/>
        </w:rPr>
        <w:t xml:space="preserve"> </w:t>
      </w:r>
      <w:r w:rsidR="006C46F3" w:rsidRPr="008827EB">
        <w:rPr>
          <w:bCs/>
          <w:color w:val="212529"/>
          <w:shd w:val="clear" w:color="auto" w:fill="FFFFFF"/>
        </w:rPr>
        <w:t>Kontā</w:t>
      </w:r>
      <w:r w:rsidR="0015584A" w:rsidRPr="008827EB">
        <w:rPr>
          <w:bCs/>
          <w:color w:val="212529"/>
          <w:shd w:val="clear" w:color="auto" w:fill="FFFFFF"/>
        </w:rPr>
        <w:t xml:space="preserve"> veiktas iemaksas kopā </w:t>
      </w:r>
      <w:r w:rsidR="007E0816" w:rsidRPr="008827EB">
        <w:rPr>
          <w:bCs/>
          <w:color w:val="212529"/>
          <w:shd w:val="clear" w:color="auto" w:fill="FFFFFF"/>
        </w:rPr>
        <w:t>136 242,11</w:t>
      </w:r>
      <w:r w:rsidR="0015584A" w:rsidRPr="008827EB">
        <w:rPr>
          <w:bCs/>
          <w:color w:val="212529"/>
          <w:shd w:val="clear" w:color="auto" w:fill="FFFFFF"/>
        </w:rPr>
        <w:t> </w:t>
      </w:r>
      <w:r w:rsidR="0015584A" w:rsidRPr="008827EB">
        <w:rPr>
          <w:bCs/>
          <w:i/>
          <w:iCs/>
          <w:color w:val="212529"/>
          <w:shd w:val="clear" w:color="auto" w:fill="FFFFFF"/>
        </w:rPr>
        <w:t>euro</w:t>
      </w:r>
      <w:r w:rsidR="0015584A" w:rsidRPr="008827EB">
        <w:rPr>
          <w:bCs/>
          <w:color w:val="212529"/>
          <w:shd w:val="clear" w:color="auto" w:fill="FFFFFF"/>
        </w:rPr>
        <w:t xml:space="preserve"> apmērā </w:t>
      </w:r>
      <w:r w:rsidR="00A503B8" w:rsidRPr="008827EB">
        <w:rPr>
          <w:bCs/>
          <w:color w:val="212529"/>
          <w:shd w:val="clear" w:color="auto" w:fill="FFFFFF"/>
        </w:rPr>
        <w:t>no savas saimnieciskās darbības, t.</w:t>
      </w:r>
      <w:r w:rsidR="0039677D" w:rsidRPr="008827EB">
        <w:rPr>
          <w:bCs/>
          <w:color w:val="212529"/>
          <w:shd w:val="clear" w:color="auto" w:fill="FFFFFF"/>
        </w:rPr>
        <w:t> </w:t>
      </w:r>
      <w:r w:rsidR="00A503B8" w:rsidRPr="008827EB">
        <w:rPr>
          <w:bCs/>
          <w:color w:val="212529"/>
          <w:shd w:val="clear" w:color="auto" w:fill="FFFFFF"/>
        </w:rPr>
        <w:t xml:space="preserve">i, </w:t>
      </w:r>
      <w:r w:rsidR="00F50ACF" w:rsidRPr="008827EB">
        <w:rPr>
          <w:bCs/>
          <w:color w:val="212529"/>
          <w:shd w:val="clear" w:color="auto" w:fill="FFFFFF"/>
        </w:rPr>
        <w:t>/</w:t>
      </w:r>
      <w:r w:rsidR="00A503B8" w:rsidRPr="008827EB">
        <w:rPr>
          <w:iCs/>
        </w:rPr>
        <w:t>"</w:t>
      </w:r>
      <w:r w:rsidR="00F50ACF" w:rsidRPr="008827EB">
        <w:rPr>
          <w:iCs/>
        </w:rPr>
        <w:t>Nosaukums D</w:t>
      </w:r>
      <w:r w:rsidR="00A503B8" w:rsidRPr="008827EB">
        <w:rPr>
          <w:iCs/>
        </w:rPr>
        <w:t>"</w:t>
      </w:r>
      <w:r w:rsidR="00F50ACF" w:rsidRPr="008827EB">
        <w:rPr>
          <w:iCs/>
        </w:rPr>
        <w:t>/</w:t>
      </w:r>
      <w:r w:rsidR="006C46F3" w:rsidRPr="008827EB">
        <w:rPr>
          <w:iCs/>
        </w:rPr>
        <w:t xml:space="preserve"> ieņēmumiem</w:t>
      </w:r>
      <w:r w:rsidR="0015584A" w:rsidRPr="008827EB">
        <w:rPr>
          <w:iCs/>
        </w:rPr>
        <w:t>,</w:t>
      </w:r>
      <w:r w:rsidR="006C46F3" w:rsidRPr="008827EB">
        <w:rPr>
          <w:iCs/>
        </w:rPr>
        <w:t xml:space="preserve"> un no sava pri</w:t>
      </w:r>
      <w:r w:rsidR="0015584A" w:rsidRPr="008827EB">
        <w:rPr>
          <w:iCs/>
        </w:rPr>
        <w:t>v</w:t>
      </w:r>
      <w:r w:rsidR="006C46F3" w:rsidRPr="008827EB">
        <w:rPr>
          <w:iCs/>
        </w:rPr>
        <w:t>ātā norēķinu konta</w:t>
      </w:r>
      <w:r w:rsidR="00C14E6B" w:rsidRPr="008827EB">
        <w:rPr>
          <w:iCs/>
        </w:rPr>
        <w:t xml:space="preserve">. </w:t>
      </w:r>
      <w:r w:rsidR="005D1818" w:rsidRPr="008827EB">
        <w:rPr>
          <w:bCs/>
          <w:color w:val="212529"/>
          <w:shd w:val="clear" w:color="auto" w:fill="FFFFFF"/>
        </w:rPr>
        <w:t xml:space="preserve">Secināms, ka Administratore regulāri papildināja </w:t>
      </w:r>
      <w:r w:rsidR="00155BFF" w:rsidRPr="008827EB">
        <w:rPr>
          <w:bCs/>
          <w:shd w:val="clear" w:color="auto" w:fill="FFFFFF"/>
        </w:rPr>
        <w:t>K</w:t>
      </w:r>
      <w:r w:rsidR="005D1818" w:rsidRPr="008827EB">
        <w:rPr>
          <w:bCs/>
          <w:shd w:val="clear" w:color="auto" w:fill="FFFFFF"/>
        </w:rPr>
        <w:t xml:space="preserve">ontu ar saviem </w:t>
      </w:r>
      <w:r w:rsidR="005D1818" w:rsidRPr="008827EB">
        <w:rPr>
          <w:bCs/>
          <w:color w:val="212529"/>
          <w:shd w:val="clear" w:color="auto" w:fill="FFFFFF"/>
        </w:rPr>
        <w:t xml:space="preserve">naudas līdzekļiem, lai nodrošinātu </w:t>
      </w:r>
      <w:r w:rsidR="00B56E73" w:rsidRPr="008827EB">
        <w:rPr>
          <w:bCs/>
          <w:color w:val="212529"/>
          <w:shd w:val="clear" w:color="auto" w:fill="FFFFFF"/>
        </w:rPr>
        <w:t>K</w:t>
      </w:r>
      <w:r w:rsidR="005D1818" w:rsidRPr="008827EB">
        <w:rPr>
          <w:bCs/>
          <w:color w:val="212529"/>
          <w:shd w:val="clear" w:color="auto" w:fill="FFFFFF"/>
        </w:rPr>
        <w:t xml:space="preserve">onta atlikuma uzturēšanu, tai skaitā, lai tajā būtu līdzekļi savu izdevumu un nodokļu segšanai. Minētais liecina, ka </w:t>
      </w:r>
      <w:r w:rsidR="00C14E6B" w:rsidRPr="008827EB">
        <w:rPr>
          <w:bCs/>
          <w:color w:val="212529"/>
          <w:shd w:val="clear" w:color="auto" w:fill="FFFFFF"/>
        </w:rPr>
        <w:t>A</w:t>
      </w:r>
      <w:r w:rsidR="005D1818" w:rsidRPr="008827EB">
        <w:rPr>
          <w:bCs/>
          <w:color w:val="212529"/>
          <w:shd w:val="clear" w:color="auto" w:fill="FFFFFF"/>
        </w:rPr>
        <w:t>dministratore</w:t>
      </w:r>
      <w:r w:rsidR="00704FD4" w:rsidRPr="008827EB">
        <w:rPr>
          <w:bCs/>
          <w:color w:val="212529"/>
          <w:shd w:val="clear" w:color="auto" w:fill="FFFFFF"/>
        </w:rPr>
        <w:t>i</w:t>
      </w:r>
      <w:r w:rsidR="005D1818" w:rsidRPr="008827EB">
        <w:rPr>
          <w:bCs/>
          <w:color w:val="212529"/>
          <w:shd w:val="clear" w:color="auto" w:fill="FFFFFF"/>
        </w:rPr>
        <w:t xml:space="preserve"> bija un ir savi </w:t>
      </w:r>
      <w:r w:rsidR="00C14E6B" w:rsidRPr="008827EB">
        <w:rPr>
          <w:bCs/>
          <w:color w:val="212529"/>
          <w:shd w:val="clear" w:color="auto" w:fill="FFFFFF"/>
        </w:rPr>
        <w:t>finanšu</w:t>
      </w:r>
      <w:r w:rsidR="005D1818" w:rsidRPr="008827EB">
        <w:rPr>
          <w:bCs/>
          <w:color w:val="212529"/>
          <w:shd w:val="clear" w:color="auto" w:fill="FFFFFF"/>
        </w:rPr>
        <w:t xml:space="preserve"> līdzekļi savu izdevumu </w:t>
      </w:r>
      <w:r w:rsidR="005D1818" w:rsidRPr="008827EB">
        <w:rPr>
          <w:bCs/>
          <w:color w:val="212529"/>
          <w:shd w:val="clear" w:color="auto" w:fill="FFFFFF"/>
        </w:rPr>
        <w:lastRenderedPageBreak/>
        <w:t>segšana</w:t>
      </w:r>
      <w:r w:rsidR="0062614A" w:rsidRPr="008827EB">
        <w:rPr>
          <w:bCs/>
          <w:color w:val="212529"/>
          <w:shd w:val="clear" w:color="auto" w:fill="FFFFFF"/>
        </w:rPr>
        <w:t>i</w:t>
      </w:r>
      <w:r w:rsidR="005D1818" w:rsidRPr="008827EB">
        <w:rPr>
          <w:bCs/>
          <w:color w:val="212529"/>
          <w:shd w:val="clear" w:color="auto" w:fill="FFFFFF"/>
        </w:rPr>
        <w:t>.</w:t>
      </w:r>
      <w:r w:rsidR="00FC5B91" w:rsidRPr="008827EB">
        <w:rPr>
          <w:bCs/>
          <w:color w:val="212529"/>
          <w:shd w:val="clear" w:color="auto" w:fill="FFFFFF"/>
        </w:rPr>
        <w:t xml:space="preserve"> </w:t>
      </w:r>
      <w:r w:rsidR="00C14E6B" w:rsidRPr="008827EB">
        <w:rPr>
          <w:bCs/>
          <w:color w:val="212529"/>
          <w:shd w:val="clear" w:color="auto" w:fill="FFFFFF"/>
        </w:rPr>
        <w:t>P</w:t>
      </w:r>
      <w:r w:rsidR="005D1818" w:rsidRPr="008827EB">
        <w:rPr>
          <w:bCs/>
          <w:color w:val="212529"/>
          <w:shd w:val="clear" w:color="auto" w:fill="FFFFFF"/>
        </w:rPr>
        <w:t>arādniek</w:t>
      </w:r>
      <w:r w:rsidR="00FC5B91" w:rsidRPr="008827EB">
        <w:rPr>
          <w:bCs/>
          <w:color w:val="212529"/>
          <w:shd w:val="clear" w:color="auto" w:fill="FFFFFF"/>
        </w:rPr>
        <w:t>a</w:t>
      </w:r>
      <w:r w:rsidR="005D1818" w:rsidRPr="008827EB">
        <w:rPr>
          <w:bCs/>
          <w:color w:val="212529"/>
          <w:shd w:val="clear" w:color="auto" w:fill="FFFFFF"/>
        </w:rPr>
        <w:t xml:space="preserve"> maksātnespēja proces</w:t>
      </w:r>
      <w:r w:rsidR="00FC5B91" w:rsidRPr="008827EB">
        <w:rPr>
          <w:bCs/>
          <w:color w:val="212529"/>
          <w:shd w:val="clear" w:color="auto" w:fill="FFFFFF"/>
        </w:rPr>
        <w:t>ā</w:t>
      </w:r>
      <w:r w:rsidR="005D1818" w:rsidRPr="008827EB">
        <w:rPr>
          <w:bCs/>
          <w:color w:val="212529"/>
          <w:shd w:val="clear" w:color="auto" w:fill="FFFFFF"/>
        </w:rPr>
        <w:t xml:space="preserve"> </w:t>
      </w:r>
      <w:r w:rsidR="00FC5B91" w:rsidRPr="008827EB">
        <w:rPr>
          <w:bCs/>
          <w:color w:val="212529"/>
          <w:shd w:val="clear" w:color="auto" w:fill="FFFFFF"/>
        </w:rPr>
        <w:t>K</w:t>
      </w:r>
      <w:r w:rsidR="005D1818" w:rsidRPr="008827EB">
        <w:rPr>
          <w:bCs/>
          <w:color w:val="212529"/>
          <w:shd w:val="clear" w:color="auto" w:fill="FFFFFF"/>
        </w:rPr>
        <w:t xml:space="preserve">ontā ieskaitītie līdzekļi bija būtiski mazāki kā </w:t>
      </w:r>
      <w:r w:rsidR="00393B0F" w:rsidRPr="008827EB">
        <w:rPr>
          <w:bCs/>
          <w:color w:val="212529"/>
          <w:shd w:val="clear" w:color="auto" w:fill="FFFFFF"/>
        </w:rPr>
        <w:t>A</w:t>
      </w:r>
      <w:r w:rsidR="005D1818" w:rsidRPr="008827EB">
        <w:rPr>
          <w:bCs/>
          <w:color w:val="212529"/>
          <w:shd w:val="clear" w:color="auto" w:fill="FFFFFF"/>
        </w:rPr>
        <w:t xml:space="preserve">dministratores ieskaitītie. </w:t>
      </w:r>
      <w:r w:rsidR="00393B0F" w:rsidRPr="008827EB">
        <w:rPr>
          <w:bCs/>
          <w:color w:val="212529"/>
          <w:shd w:val="clear" w:color="auto" w:fill="FFFFFF"/>
        </w:rPr>
        <w:t>Parādnieka</w:t>
      </w:r>
      <w:r w:rsidR="005D1818" w:rsidRPr="008827EB">
        <w:rPr>
          <w:bCs/>
          <w:color w:val="212529"/>
          <w:shd w:val="clear" w:color="auto" w:fill="FFFFFF"/>
        </w:rPr>
        <w:t xml:space="preserve"> maksātnespējas proces</w:t>
      </w:r>
      <w:r w:rsidR="004C7085" w:rsidRPr="008827EB">
        <w:rPr>
          <w:bCs/>
          <w:color w:val="212529"/>
          <w:shd w:val="clear" w:color="auto" w:fill="FFFFFF"/>
        </w:rPr>
        <w:t>s</w:t>
      </w:r>
      <w:r w:rsidR="005D1818" w:rsidRPr="008827EB">
        <w:rPr>
          <w:bCs/>
          <w:color w:val="212529"/>
          <w:shd w:val="clear" w:color="auto" w:fill="FFFFFF"/>
        </w:rPr>
        <w:t xml:space="preserve"> jau ir pabeigt</w:t>
      </w:r>
      <w:r w:rsidR="004C7085" w:rsidRPr="008827EB">
        <w:rPr>
          <w:bCs/>
          <w:color w:val="212529"/>
          <w:shd w:val="clear" w:color="auto" w:fill="FFFFFF"/>
        </w:rPr>
        <w:t>s</w:t>
      </w:r>
      <w:r w:rsidR="005D1818" w:rsidRPr="008827EB">
        <w:rPr>
          <w:bCs/>
          <w:color w:val="212529"/>
          <w:shd w:val="clear" w:color="auto" w:fill="FFFFFF"/>
        </w:rPr>
        <w:t>, kreditori un izsoļu dalībnieki visus sev pienākošos naudas līdzekļus ir saņēmuši, iebildum</w:t>
      </w:r>
      <w:r w:rsidR="00393B0F" w:rsidRPr="008827EB">
        <w:rPr>
          <w:bCs/>
          <w:color w:val="212529"/>
          <w:shd w:val="clear" w:color="auto" w:fill="FFFFFF"/>
        </w:rPr>
        <w:t>i</w:t>
      </w:r>
      <w:r w:rsidR="005D1818" w:rsidRPr="008827EB">
        <w:rPr>
          <w:bCs/>
          <w:color w:val="212529"/>
          <w:shd w:val="clear" w:color="auto" w:fill="FFFFFF"/>
        </w:rPr>
        <w:t xml:space="preserve"> par to nav saņemti. </w:t>
      </w:r>
    </w:p>
    <w:p w14:paraId="322882B0" w14:textId="067620DE" w:rsidR="00EA39F0" w:rsidRPr="008827EB" w:rsidRDefault="00EA39F0" w:rsidP="0062614A">
      <w:pPr>
        <w:pStyle w:val="Sarakstarindkopa"/>
        <w:widowControl/>
        <w:spacing w:after="0" w:line="240" w:lineRule="auto"/>
        <w:ind w:left="0" w:firstLine="709"/>
        <w:jc w:val="both"/>
        <w:rPr>
          <w:b/>
          <w:bCs/>
        </w:rPr>
      </w:pPr>
      <w:r w:rsidRPr="008827EB">
        <w:rPr>
          <w:b/>
          <w:bCs/>
        </w:rPr>
        <w:t>Izvērtējot Maksātnespējas kontroles dienesta rīcībā esošo informāciju</w:t>
      </w:r>
      <w:r w:rsidR="00D02DC8" w:rsidRPr="008827EB">
        <w:rPr>
          <w:b/>
          <w:bCs/>
        </w:rPr>
        <w:t xml:space="preserve"> un</w:t>
      </w:r>
      <w:r w:rsidRPr="008827EB">
        <w:rPr>
          <w:b/>
          <w:bCs/>
        </w:rPr>
        <w:t xml:space="preserve"> Administrator</w:t>
      </w:r>
      <w:r w:rsidR="00D02DC8" w:rsidRPr="008827EB">
        <w:rPr>
          <w:b/>
          <w:bCs/>
        </w:rPr>
        <w:t>es</w:t>
      </w:r>
      <w:r w:rsidRPr="008827EB">
        <w:rPr>
          <w:b/>
          <w:bCs/>
        </w:rPr>
        <w:t xml:space="preserve"> sniegtos </w:t>
      </w:r>
      <w:r w:rsidR="00B56E73" w:rsidRPr="008827EB">
        <w:rPr>
          <w:b/>
          <w:bCs/>
        </w:rPr>
        <w:t>P</w:t>
      </w:r>
      <w:r w:rsidRPr="008827EB">
        <w:rPr>
          <w:b/>
          <w:bCs/>
        </w:rPr>
        <w:t>askaidrojumus, secināms turpmāk minētais.</w:t>
      </w:r>
    </w:p>
    <w:p w14:paraId="3ED15B66" w14:textId="34A29B61" w:rsidR="00A5253C" w:rsidRPr="008827EB" w:rsidRDefault="00AC7672" w:rsidP="0062614A">
      <w:pPr>
        <w:spacing w:after="0" w:line="240" w:lineRule="auto"/>
        <w:ind w:firstLine="720"/>
        <w:jc w:val="both"/>
        <w:rPr>
          <w:rFonts w:eastAsia="Times New Roman"/>
          <w:b/>
        </w:rPr>
      </w:pPr>
      <w:r w:rsidRPr="008827EB">
        <w:rPr>
          <w:rFonts w:eastAsia="Times New Roman"/>
          <w:b/>
        </w:rPr>
        <w:t>[</w:t>
      </w:r>
      <w:r w:rsidR="00D158F4" w:rsidRPr="008827EB">
        <w:rPr>
          <w:rFonts w:eastAsia="Times New Roman"/>
          <w:b/>
        </w:rPr>
        <w:t>2</w:t>
      </w:r>
      <w:r w:rsidRPr="008827EB">
        <w:rPr>
          <w:rFonts w:eastAsia="Times New Roman"/>
          <w:b/>
        </w:rPr>
        <w:t>] </w:t>
      </w:r>
      <w:r w:rsidR="00F63C81" w:rsidRPr="008827EB">
        <w:rPr>
          <w:b/>
          <w:bCs/>
        </w:rPr>
        <w:t>Par Administratores rīcību ar Parādniek</w:t>
      </w:r>
      <w:r w:rsidR="00145396" w:rsidRPr="008827EB">
        <w:rPr>
          <w:b/>
          <w:bCs/>
        </w:rPr>
        <w:t>a</w:t>
      </w:r>
      <w:r w:rsidR="00F63C81" w:rsidRPr="008827EB">
        <w:rPr>
          <w:b/>
          <w:bCs/>
        </w:rPr>
        <w:t xml:space="preserve"> naudas līdzekļiem.</w:t>
      </w:r>
    </w:p>
    <w:p w14:paraId="47A42D96" w14:textId="7DB9A012" w:rsidR="00E35C9F" w:rsidRPr="008827EB" w:rsidRDefault="00B56E73" w:rsidP="0062614A">
      <w:pPr>
        <w:widowControl/>
        <w:spacing w:after="0" w:line="240" w:lineRule="auto"/>
        <w:ind w:firstLine="720"/>
        <w:jc w:val="both"/>
        <w:rPr>
          <w:rFonts w:eastAsia="Times New Roman"/>
          <w:iCs/>
        </w:rPr>
      </w:pPr>
      <w:r w:rsidRPr="008827EB">
        <w:rPr>
          <w:rFonts w:eastAsia="Times New Roman"/>
          <w:iCs/>
        </w:rPr>
        <w:t>[2.1] </w:t>
      </w:r>
      <w:r w:rsidR="00E35C9F" w:rsidRPr="008827EB">
        <w:rPr>
          <w:rFonts w:eastAsia="Times New Roman"/>
          <w:iCs/>
        </w:rPr>
        <w:t xml:space="preserve">Saskaņā ar Maksātnespējas likuma 137. panta 1. punktu administrators atver uz sava vārda kontu kredītiestādē kreditoru prasījumu apmierināšanai bankrota procedūras ietvaros, ja administratoram tiek nodoti naudas līdzekļi saskaņā ar šā likuma 139. panta 2. punktu vai parādnieka maksātnespējas procesa ietvaros ir paredzēta mantas pārdošana. </w:t>
      </w:r>
    </w:p>
    <w:p w14:paraId="3931E538" w14:textId="26F286BB" w:rsidR="00F2769F" w:rsidRPr="008827EB" w:rsidRDefault="00E72099" w:rsidP="0062614A">
      <w:pPr>
        <w:widowControl/>
        <w:spacing w:after="0" w:line="240" w:lineRule="auto"/>
        <w:ind w:firstLine="720"/>
        <w:jc w:val="both"/>
        <w:rPr>
          <w:rFonts w:eastAsia="Times New Roman"/>
          <w:iCs/>
        </w:rPr>
      </w:pPr>
      <w:r w:rsidRPr="008827EB">
        <w:rPr>
          <w:rFonts w:eastAsia="Times New Roman"/>
          <w:iCs/>
        </w:rPr>
        <w:t>Parādniek</w:t>
      </w:r>
      <w:r w:rsidR="00A724F1" w:rsidRPr="008827EB">
        <w:rPr>
          <w:rFonts w:eastAsia="Times New Roman"/>
          <w:iCs/>
        </w:rPr>
        <w:t>a</w:t>
      </w:r>
      <w:r w:rsidRPr="008827EB">
        <w:rPr>
          <w:rFonts w:eastAsia="Times New Roman"/>
          <w:iCs/>
        </w:rPr>
        <w:t xml:space="preserve"> maksātnespējas proces</w:t>
      </w:r>
      <w:r w:rsidR="00A724F1" w:rsidRPr="008827EB">
        <w:rPr>
          <w:rFonts w:eastAsia="Times New Roman"/>
          <w:iCs/>
        </w:rPr>
        <w:t>ā</w:t>
      </w:r>
      <w:r w:rsidRPr="008827EB">
        <w:rPr>
          <w:rFonts w:eastAsia="Times New Roman"/>
          <w:iCs/>
        </w:rPr>
        <w:t xml:space="preserve"> pārdota manta</w:t>
      </w:r>
      <w:r w:rsidR="00B841E9" w:rsidRPr="008827EB">
        <w:rPr>
          <w:rFonts w:eastAsia="Times New Roman"/>
          <w:iCs/>
        </w:rPr>
        <w:t xml:space="preserve"> un ar mantas pārdošanu saistītie naudas līdzekļi</w:t>
      </w:r>
      <w:r w:rsidR="00E15A48" w:rsidRPr="008827EB">
        <w:rPr>
          <w:rFonts w:eastAsia="Times New Roman"/>
          <w:iCs/>
        </w:rPr>
        <w:t>, proti, nodrošinājuma maksas, pirkuma samaksas un nodevas,</w:t>
      </w:r>
      <w:r w:rsidR="00B841E9" w:rsidRPr="008827EB">
        <w:rPr>
          <w:rFonts w:eastAsia="Times New Roman"/>
          <w:iCs/>
        </w:rPr>
        <w:t xml:space="preserve"> ieskaitīti</w:t>
      </w:r>
      <w:r w:rsidR="00A64D6E" w:rsidRPr="008827EB">
        <w:rPr>
          <w:rFonts w:eastAsia="Times New Roman"/>
          <w:iCs/>
        </w:rPr>
        <w:t xml:space="preserve"> Kontā. Administratore nenoliedz, ka </w:t>
      </w:r>
      <w:r w:rsidR="004302C6" w:rsidRPr="008827EB">
        <w:rPr>
          <w:rFonts w:eastAsia="Times New Roman"/>
          <w:iCs/>
        </w:rPr>
        <w:t>Kontu izmantojusi arī savām vajadzībām.</w:t>
      </w:r>
      <w:r w:rsidR="00B928FD" w:rsidRPr="008827EB">
        <w:rPr>
          <w:rFonts w:eastAsia="Times New Roman"/>
          <w:iCs/>
        </w:rPr>
        <w:t xml:space="preserve"> </w:t>
      </w:r>
    </w:p>
    <w:p w14:paraId="0AB7D77C" w14:textId="49BCC40A" w:rsidR="000C7655" w:rsidRPr="008827EB" w:rsidRDefault="00AE65D8" w:rsidP="0062614A">
      <w:pPr>
        <w:widowControl/>
        <w:spacing w:after="0" w:line="240" w:lineRule="auto"/>
        <w:ind w:firstLine="720"/>
        <w:jc w:val="both"/>
        <w:rPr>
          <w:rFonts w:eastAsia="Times New Roman"/>
          <w:iCs/>
        </w:rPr>
      </w:pPr>
      <w:r w:rsidRPr="008827EB">
        <w:rPr>
          <w:rFonts w:eastAsia="Times New Roman"/>
          <w:iCs/>
        </w:rPr>
        <w:t xml:space="preserve">Neskatoties uz to, ka maksātnespējas procesa vajadzībām </w:t>
      </w:r>
      <w:r w:rsidR="00704FD4" w:rsidRPr="008827EB">
        <w:rPr>
          <w:rFonts w:eastAsia="Times New Roman"/>
          <w:iCs/>
        </w:rPr>
        <w:t>K</w:t>
      </w:r>
      <w:r w:rsidRPr="008827EB">
        <w:rPr>
          <w:rFonts w:eastAsia="Times New Roman"/>
          <w:iCs/>
        </w:rPr>
        <w:t xml:space="preserve">onts tiek atvērts uz administratora vārda, </w:t>
      </w:r>
      <w:r w:rsidR="00B0428A" w:rsidRPr="008827EB">
        <w:rPr>
          <w:rFonts w:eastAsia="Times New Roman"/>
          <w:iCs/>
        </w:rPr>
        <w:t>nav pieļaujams</w:t>
      </w:r>
      <w:r w:rsidR="00EF559E" w:rsidRPr="008827EB">
        <w:rPr>
          <w:rFonts w:eastAsia="Times New Roman"/>
          <w:iCs/>
        </w:rPr>
        <w:t>, ka tas tiek izmantots arī administratora personīgajiem darījumiem.</w:t>
      </w:r>
      <w:r w:rsidR="00B928FD" w:rsidRPr="008827EB">
        <w:rPr>
          <w:rFonts w:eastAsia="Times New Roman"/>
          <w:iCs/>
        </w:rPr>
        <w:t xml:space="preserve"> </w:t>
      </w:r>
      <w:r w:rsidR="00D764D4" w:rsidRPr="008827EB">
        <w:rPr>
          <w:rFonts w:eastAsia="Times New Roman"/>
          <w:iCs/>
        </w:rPr>
        <w:t xml:space="preserve">No minētās tiesību normas izriet, ka </w:t>
      </w:r>
      <w:r w:rsidR="005211B2" w:rsidRPr="008827EB">
        <w:rPr>
          <w:rFonts w:eastAsia="Times New Roman"/>
          <w:iCs/>
        </w:rPr>
        <w:t>konts nepieciešams</w:t>
      </w:r>
      <w:r w:rsidR="007B018A" w:rsidRPr="008827EB">
        <w:rPr>
          <w:rFonts w:eastAsia="Times New Roman"/>
          <w:iCs/>
        </w:rPr>
        <w:t xml:space="preserve"> maksātnespējas procesa nodrošināšanai. </w:t>
      </w:r>
      <w:r w:rsidR="00F2769F" w:rsidRPr="008827EB">
        <w:rPr>
          <w:rFonts w:eastAsia="Times New Roman"/>
          <w:iCs/>
        </w:rPr>
        <w:t xml:space="preserve">Fiziskās personas maksātnespējas procesa ietvaros administrators veic visa veida darbības ar naudas līdzekļiem, izmantojot </w:t>
      </w:r>
      <w:r w:rsidR="005F1F7D" w:rsidRPr="008827EB">
        <w:rPr>
          <w:rFonts w:eastAsia="Times New Roman"/>
          <w:iCs/>
        </w:rPr>
        <w:t xml:space="preserve">tikai konkrēti šim mērķim paredzētu </w:t>
      </w:r>
      <w:r w:rsidR="00F2769F" w:rsidRPr="008827EB">
        <w:rPr>
          <w:rFonts w:eastAsia="Times New Roman"/>
          <w:iCs/>
        </w:rPr>
        <w:t xml:space="preserve">norēķinu kontu. </w:t>
      </w:r>
      <w:r w:rsidR="00195772" w:rsidRPr="008827EB">
        <w:rPr>
          <w:rFonts w:eastAsia="Times New Roman"/>
          <w:iCs/>
        </w:rPr>
        <w:t>P</w:t>
      </w:r>
      <w:r w:rsidR="00010908" w:rsidRPr="008827EB">
        <w:rPr>
          <w:rFonts w:eastAsia="Times New Roman"/>
          <w:iCs/>
        </w:rPr>
        <w:t xml:space="preserve">retējā gadījumā </w:t>
      </w:r>
      <w:r w:rsidR="00F7469C" w:rsidRPr="008827EB">
        <w:rPr>
          <w:rFonts w:eastAsia="Times New Roman"/>
          <w:iCs/>
        </w:rPr>
        <w:t xml:space="preserve">netiek nodrošināta administratora veikto </w:t>
      </w:r>
      <w:r w:rsidR="00195772" w:rsidRPr="008827EB">
        <w:rPr>
          <w:rFonts w:eastAsia="Times New Roman"/>
          <w:iCs/>
        </w:rPr>
        <w:t>darbību, kas saistītas ar parādnieka naudas līdzekļu pārvaldīb</w:t>
      </w:r>
      <w:r w:rsidR="00E72CB1" w:rsidRPr="008827EB">
        <w:rPr>
          <w:rFonts w:eastAsia="Times New Roman"/>
          <w:iCs/>
        </w:rPr>
        <w:t>u, caurskatāmība</w:t>
      </w:r>
      <w:r w:rsidR="00E171AD" w:rsidRPr="008827EB">
        <w:rPr>
          <w:rFonts w:eastAsia="Times New Roman"/>
          <w:iCs/>
        </w:rPr>
        <w:t xml:space="preserve">, </w:t>
      </w:r>
      <w:r w:rsidR="00CF7D64" w:rsidRPr="008827EB">
        <w:rPr>
          <w:rFonts w:eastAsia="Times New Roman"/>
          <w:iCs/>
        </w:rPr>
        <w:t>tai skaitā, iespēja izsekot</w:t>
      </w:r>
      <w:r w:rsidR="00530865" w:rsidRPr="008827EB">
        <w:rPr>
          <w:rFonts w:eastAsia="Times New Roman"/>
          <w:iCs/>
        </w:rPr>
        <w:t xml:space="preserve"> naudas plūsmai. </w:t>
      </w:r>
      <w:r w:rsidR="00550BD9" w:rsidRPr="008827EB">
        <w:rPr>
          <w:rFonts w:eastAsia="Times New Roman"/>
          <w:iCs/>
        </w:rPr>
        <w:t>Konkrēt</w:t>
      </w:r>
      <w:r w:rsidR="000F36E6" w:rsidRPr="008827EB">
        <w:rPr>
          <w:rFonts w:eastAsia="Times New Roman"/>
          <w:iCs/>
        </w:rPr>
        <w:t>ajā ga</w:t>
      </w:r>
      <w:r w:rsidR="00550BD9" w:rsidRPr="008827EB">
        <w:rPr>
          <w:rFonts w:eastAsia="Times New Roman"/>
          <w:iCs/>
        </w:rPr>
        <w:t>dījum</w:t>
      </w:r>
      <w:r w:rsidR="00712AB0" w:rsidRPr="008827EB">
        <w:rPr>
          <w:rFonts w:eastAsia="Times New Roman"/>
          <w:iCs/>
        </w:rPr>
        <w:t>ā</w:t>
      </w:r>
      <w:r w:rsidR="00181143" w:rsidRPr="008827EB">
        <w:rPr>
          <w:rFonts w:eastAsia="Times New Roman"/>
          <w:iCs/>
        </w:rPr>
        <w:t xml:space="preserve"> šādas rīcības rezultātā tika kavēta arī Maksātnespējas kontroles dienesta </w:t>
      </w:r>
      <w:r w:rsidR="006964DE" w:rsidRPr="008827EB">
        <w:rPr>
          <w:rFonts w:eastAsia="Times New Roman"/>
          <w:iCs/>
        </w:rPr>
        <w:t>uzraudzības funkciju izpilde</w:t>
      </w:r>
      <w:r w:rsidR="00DE5DC2" w:rsidRPr="008827EB">
        <w:rPr>
          <w:rFonts w:eastAsia="Times New Roman"/>
          <w:iCs/>
        </w:rPr>
        <w:t xml:space="preserve">, jo </w:t>
      </w:r>
      <w:r w:rsidR="0010589A" w:rsidRPr="008827EB">
        <w:rPr>
          <w:rFonts w:eastAsia="Times New Roman"/>
          <w:iCs/>
        </w:rPr>
        <w:t>netika nodrošināta iespēja savlaicīgi</w:t>
      </w:r>
      <w:r w:rsidR="0011754A" w:rsidRPr="008827EB">
        <w:rPr>
          <w:rFonts w:eastAsia="Times New Roman"/>
          <w:iCs/>
        </w:rPr>
        <w:t xml:space="preserve"> iepazīties ar Konta pārskatu.</w:t>
      </w:r>
      <w:r w:rsidR="00A551EF" w:rsidRPr="008827EB">
        <w:rPr>
          <w:rFonts w:eastAsia="Times New Roman"/>
          <w:iCs/>
        </w:rPr>
        <w:t xml:space="preserve"> </w:t>
      </w:r>
      <w:r w:rsidR="0093353F" w:rsidRPr="008827EB">
        <w:rPr>
          <w:rFonts w:eastAsia="Times New Roman"/>
          <w:iCs/>
        </w:rPr>
        <w:t>Līdz ar to neti</w:t>
      </w:r>
      <w:r w:rsidR="00184DF9" w:rsidRPr="008827EB">
        <w:rPr>
          <w:rFonts w:eastAsia="Times New Roman"/>
          <w:iCs/>
        </w:rPr>
        <w:t>ka</w:t>
      </w:r>
      <w:r w:rsidR="0093353F" w:rsidRPr="008827EB">
        <w:rPr>
          <w:rFonts w:eastAsia="Times New Roman"/>
          <w:iCs/>
        </w:rPr>
        <w:t xml:space="preserve"> nodrošināta uzticamība </w:t>
      </w:r>
      <w:r w:rsidR="00D976DE" w:rsidRPr="008827EB">
        <w:rPr>
          <w:rFonts w:eastAsia="Times New Roman"/>
          <w:iCs/>
        </w:rPr>
        <w:t>A</w:t>
      </w:r>
      <w:r w:rsidR="0093353F" w:rsidRPr="008827EB">
        <w:rPr>
          <w:rFonts w:eastAsia="Times New Roman"/>
          <w:iCs/>
        </w:rPr>
        <w:t>dministrator</w:t>
      </w:r>
      <w:r w:rsidR="00D976DE" w:rsidRPr="008827EB">
        <w:rPr>
          <w:rFonts w:eastAsia="Times New Roman"/>
          <w:iCs/>
        </w:rPr>
        <w:t>es</w:t>
      </w:r>
      <w:r w:rsidR="0093353F" w:rsidRPr="008827EB">
        <w:rPr>
          <w:rFonts w:eastAsia="Times New Roman"/>
          <w:iCs/>
        </w:rPr>
        <w:t xml:space="preserve"> veiktajām darbībām maksātnespējas procesa ietvaros</w:t>
      </w:r>
      <w:r w:rsidR="00311392" w:rsidRPr="008827EB">
        <w:rPr>
          <w:rFonts w:eastAsia="Times New Roman"/>
          <w:iCs/>
        </w:rPr>
        <w:t xml:space="preserve"> un </w:t>
      </w:r>
      <w:r w:rsidR="0093353F" w:rsidRPr="008827EB">
        <w:rPr>
          <w:rFonts w:eastAsia="Times New Roman"/>
          <w:iCs/>
        </w:rPr>
        <w:t xml:space="preserve">liegta iespēja pārliecināties par </w:t>
      </w:r>
      <w:r w:rsidR="004C1059" w:rsidRPr="008827EB">
        <w:rPr>
          <w:rFonts w:eastAsia="Times New Roman"/>
          <w:iCs/>
        </w:rPr>
        <w:t>naudas līdzekļu izlietošanas tiesiskumu</w:t>
      </w:r>
      <w:r w:rsidR="009279F0" w:rsidRPr="008827EB">
        <w:rPr>
          <w:rFonts w:eastAsia="Times New Roman"/>
          <w:iCs/>
        </w:rPr>
        <w:t xml:space="preserve">. </w:t>
      </w:r>
      <w:r w:rsidR="002E4D8F" w:rsidRPr="008827EB">
        <w:rPr>
          <w:rFonts w:eastAsia="Times New Roman"/>
          <w:iCs/>
        </w:rPr>
        <w:t>R</w:t>
      </w:r>
      <w:r w:rsidR="00BE0DAA" w:rsidRPr="008827EB">
        <w:rPr>
          <w:rFonts w:eastAsia="Times New Roman"/>
          <w:iCs/>
        </w:rPr>
        <w:t>ezultātā tika pieņemts lēmums</w:t>
      </w:r>
      <w:r w:rsidR="00DE5DC2" w:rsidRPr="008827EB">
        <w:rPr>
          <w:rFonts w:eastAsia="Times New Roman"/>
          <w:iCs/>
        </w:rPr>
        <w:t>, par minēto rīcību atzīstot pārkāpumu,</w:t>
      </w:r>
      <w:r w:rsidR="00BE0DAA" w:rsidRPr="008827EB">
        <w:rPr>
          <w:rFonts w:eastAsia="Times New Roman"/>
          <w:iCs/>
        </w:rPr>
        <w:t xml:space="preserve"> un uzlikts tiesiskais pienākums iesniegt Konta pārskatu.</w:t>
      </w:r>
      <w:r w:rsidR="00D02E16" w:rsidRPr="008827EB">
        <w:rPr>
          <w:rFonts w:eastAsia="Times New Roman"/>
          <w:iCs/>
        </w:rPr>
        <w:t xml:space="preserve"> </w:t>
      </w:r>
    </w:p>
    <w:p w14:paraId="4D0AFA51" w14:textId="01337A05" w:rsidR="00F2769F" w:rsidRPr="008827EB" w:rsidRDefault="000C7655" w:rsidP="0062614A">
      <w:pPr>
        <w:widowControl/>
        <w:spacing w:after="0" w:line="240" w:lineRule="auto"/>
        <w:ind w:firstLine="720"/>
        <w:jc w:val="both"/>
        <w:rPr>
          <w:rFonts w:eastAsia="Times New Roman"/>
          <w:iCs/>
        </w:rPr>
      </w:pPr>
      <w:r w:rsidRPr="008827EB">
        <w:rPr>
          <w:rFonts w:eastAsia="Times New Roman"/>
          <w:iCs/>
        </w:rPr>
        <w:t xml:space="preserve">Maksātnespējas kontroles dienests kritiski vērtē Paskaidrojumos norādīto, ka </w:t>
      </w:r>
      <w:r w:rsidR="00480823" w:rsidRPr="008827EB">
        <w:rPr>
          <w:rFonts w:eastAsia="Times New Roman"/>
          <w:iCs/>
        </w:rPr>
        <w:t>Administratores</w:t>
      </w:r>
      <w:r w:rsidR="002A6385" w:rsidRPr="008827EB">
        <w:rPr>
          <w:rFonts w:eastAsia="Times New Roman"/>
          <w:iCs/>
        </w:rPr>
        <w:t xml:space="preserve"> </w:t>
      </w:r>
      <w:r w:rsidRPr="008827EB">
        <w:rPr>
          <w:rFonts w:eastAsia="Times New Roman"/>
          <w:iCs/>
        </w:rPr>
        <w:t>Konts Parādniek</w:t>
      </w:r>
      <w:r w:rsidR="000C43EA" w:rsidRPr="008827EB">
        <w:rPr>
          <w:rFonts w:eastAsia="Times New Roman"/>
          <w:iCs/>
        </w:rPr>
        <w:t>a</w:t>
      </w:r>
      <w:r w:rsidRPr="008827EB">
        <w:rPr>
          <w:rFonts w:eastAsia="Times New Roman"/>
          <w:iCs/>
        </w:rPr>
        <w:t xml:space="preserve"> maksātnespējas procesa vajadzībām izmantots </w:t>
      </w:r>
      <w:r w:rsidR="006454CA" w:rsidRPr="008827EB">
        <w:rPr>
          <w:rFonts w:eastAsia="Times New Roman"/>
          <w:iCs/>
        </w:rPr>
        <w:t>k</w:t>
      </w:r>
      <w:r w:rsidRPr="008827EB">
        <w:rPr>
          <w:rFonts w:eastAsia="Times New Roman"/>
          <w:iCs/>
        </w:rPr>
        <w:t>ļūdas dēļ.</w:t>
      </w:r>
      <w:r w:rsidR="00834048" w:rsidRPr="008827EB">
        <w:rPr>
          <w:rFonts w:eastAsia="Times New Roman"/>
          <w:iCs/>
        </w:rPr>
        <w:t xml:space="preserve"> Parādnieka </w:t>
      </w:r>
      <w:r w:rsidR="008272E0" w:rsidRPr="008827EB">
        <w:rPr>
          <w:rFonts w:eastAsia="Times New Roman"/>
          <w:iCs/>
        </w:rPr>
        <w:t>maksātnespējas</w:t>
      </w:r>
      <w:r w:rsidR="00834048" w:rsidRPr="008827EB">
        <w:rPr>
          <w:rFonts w:eastAsia="Times New Roman"/>
          <w:iCs/>
        </w:rPr>
        <w:t xml:space="preserve"> procesā </w:t>
      </w:r>
      <w:r w:rsidR="00EA584A" w:rsidRPr="008827EB">
        <w:rPr>
          <w:rFonts w:eastAsia="Times New Roman"/>
          <w:iCs/>
        </w:rPr>
        <w:t xml:space="preserve">par mantas pārdošanu </w:t>
      </w:r>
      <w:r w:rsidR="00834048" w:rsidRPr="008827EB">
        <w:rPr>
          <w:rFonts w:eastAsia="Times New Roman"/>
          <w:iCs/>
        </w:rPr>
        <w:t>iegūti naudas līdzekļi</w:t>
      </w:r>
      <w:r w:rsidR="00190732" w:rsidRPr="008827EB">
        <w:rPr>
          <w:rFonts w:eastAsia="Times New Roman"/>
          <w:iCs/>
        </w:rPr>
        <w:t xml:space="preserve"> 22 300 </w:t>
      </w:r>
      <w:r w:rsidR="00190732" w:rsidRPr="008827EB">
        <w:rPr>
          <w:rFonts w:eastAsia="Times New Roman"/>
          <w:i/>
        </w:rPr>
        <w:t>euro</w:t>
      </w:r>
      <w:r w:rsidR="00EA584A" w:rsidRPr="008827EB">
        <w:rPr>
          <w:rFonts w:eastAsia="Times New Roman"/>
          <w:iCs/>
        </w:rPr>
        <w:t xml:space="preserve"> apmērā</w:t>
      </w:r>
      <w:r w:rsidR="00F863CC" w:rsidRPr="008827EB">
        <w:rPr>
          <w:rFonts w:eastAsia="Times New Roman"/>
          <w:iCs/>
        </w:rPr>
        <w:t>.</w:t>
      </w:r>
      <w:r w:rsidR="009075FA" w:rsidRPr="008827EB">
        <w:rPr>
          <w:rFonts w:eastAsia="Times New Roman"/>
          <w:iCs/>
        </w:rPr>
        <w:t xml:space="preserve"> Ņemot vērā, ka pirms tam Kont</w:t>
      </w:r>
      <w:r w:rsidR="00982091" w:rsidRPr="008827EB">
        <w:rPr>
          <w:rFonts w:eastAsia="Times New Roman"/>
          <w:iCs/>
        </w:rPr>
        <w:t>a</w:t>
      </w:r>
      <w:r w:rsidR="009075FA" w:rsidRPr="008827EB">
        <w:rPr>
          <w:rFonts w:eastAsia="Times New Roman"/>
          <w:iCs/>
        </w:rPr>
        <w:t xml:space="preserve"> apgrozījums bija dažu </w:t>
      </w:r>
      <w:r w:rsidR="009075FA" w:rsidRPr="008827EB">
        <w:rPr>
          <w:rFonts w:eastAsia="Times New Roman"/>
          <w:i/>
        </w:rPr>
        <w:t>euro</w:t>
      </w:r>
      <w:r w:rsidR="009075FA" w:rsidRPr="008827EB">
        <w:rPr>
          <w:rFonts w:eastAsia="Times New Roman"/>
          <w:iCs/>
        </w:rPr>
        <w:t xml:space="preserve"> apmērā</w:t>
      </w:r>
      <w:r w:rsidR="0046397E" w:rsidRPr="008827EB">
        <w:rPr>
          <w:rFonts w:eastAsia="Times New Roman"/>
          <w:iCs/>
        </w:rPr>
        <w:t>, ir maz ticams, ka Administratore</w:t>
      </w:r>
      <w:r w:rsidR="00DB7411" w:rsidRPr="008827EB">
        <w:rPr>
          <w:rFonts w:eastAsia="Times New Roman"/>
          <w:iCs/>
        </w:rPr>
        <w:t>, ve</w:t>
      </w:r>
      <w:r w:rsidR="00EA584A" w:rsidRPr="008827EB">
        <w:rPr>
          <w:rFonts w:eastAsia="Times New Roman"/>
          <w:iCs/>
        </w:rPr>
        <w:t>i</w:t>
      </w:r>
      <w:r w:rsidR="00DB7411" w:rsidRPr="008827EB">
        <w:rPr>
          <w:rFonts w:eastAsia="Times New Roman"/>
          <w:iCs/>
        </w:rPr>
        <w:t>cot savus personīgos norēķinus, tai skaitā</w:t>
      </w:r>
      <w:r w:rsidR="00054448" w:rsidRPr="008827EB">
        <w:rPr>
          <w:rFonts w:eastAsia="Times New Roman"/>
          <w:iCs/>
        </w:rPr>
        <w:t>, internetbankā,</w:t>
      </w:r>
      <w:r w:rsidR="0046397E" w:rsidRPr="008827EB">
        <w:rPr>
          <w:rFonts w:eastAsia="Times New Roman"/>
          <w:iCs/>
        </w:rPr>
        <w:t xml:space="preserve"> </w:t>
      </w:r>
      <w:r w:rsidR="00682746" w:rsidRPr="008827EB">
        <w:rPr>
          <w:rFonts w:eastAsia="Times New Roman"/>
          <w:iCs/>
        </w:rPr>
        <w:t>nepamanīja</w:t>
      </w:r>
      <w:r w:rsidR="00E80307" w:rsidRPr="008827EB">
        <w:rPr>
          <w:rFonts w:eastAsia="Times New Roman"/>
          <w:iCs/>
        </w:rPr>
        <w:t xml:space="preserve"> šo naudas līdzekļu izcelsmi.</w:t>
      </w:r>
      <w:r w:rsidR="00054448" w:rsidRPr="008827EB">
        <w:rPr>
          <w:rFonts w:eastAsia="Times New Roman"/>
          <w:iCs/>
        </w:rPr>
        <w:t xml:space="preserve"> </w:t>
      </w:r>
      <w:r w:rsidR="00486626" w:rsidRPr="008827EB">
        <w:rPr>
          <w:rFonts w:eastAsia="Times New Roman"/>
          <w:iCs/>
        </w:rPr>
        <w:t>Gadījumā, ja tika pieļauta kļūda, tad to bija iespējams savlaicīgi novērst</w:t>
      </w:r>
      <w:r w:rsidR="00054448" w:rsidRPr="008827EB">
        <w:rPr>
          <w:rFonts w:eastAsia="Times New Roman"/>
          <w:iCs/>
        </w:rPr>
        <w:t>, pārskaitot šo naudu uz attiecīg</w:t>
      </w:r>
      <w:r w:rsidR="00DE31F6" w:rsidRPr="008827EB">
        <w:rPr>
          <w:rFonts w:eastAsia="Times New Roman"/>
          <w:iCs/>
        </w:rPr>
        <w:t>o</w:t>
      </w:r>
      <w:r w:rsidR="00054448" w:rsidRPr="008827EB">
        <w:rPr>
          <w:rFonts w:eastAsia="Times New Roman"/>
          <w:iCs/>
        </w:rPr>
        <w:t xml:space="preserve"> kontu</w:t>
      </w:r>
      <w:r w:rsidR="0042681E" w:rsidRPr="008827EB">
        <w:rPr>
          <w:rFonts w:eastAsia="Times New Roman"/>
          <w:iCs/>
        </w:rPr>
        <w:t>.</w:t>
      </w:r>
    </w:p>
    <w:p w14:paraId="242CA688" w14:textId="474ED486" w:rsidR="00B84112" w:rsidRPr="008827EB" w:rsidRDefault="00E174C3" w:rsidP="0062614A">
      <w:pPr>
        <w:widowControl/>
        <w:spacing w:after="0" w:line="240" w:lineRule="auto"/>
        <w:ind w:firstLine="709"/>
        <w:jc w:val="both"/>
      </w:pPr>
      <w:r w:rsidRPr="008827EB">
        <w:t>Tāpat apstāklis, ka kļūdas pieļāvis Administratores palīgs, neattaisno Administratores rīcību ar Parādniek</w:t>
      </w:r>
      <w:r w:rsidR="00D31CDE" w:rsidRPr="008827EB">
        <w:t>a</w:t>
      </w:r>
      <w:r w:rsidRPr="008827EB">
        <w:t xml:space="preserve"> naudas līdzekļiem. Administratorei bija pienākums pārliecināties, ka maksātnespējas procesā tiek izmantots pareizs norēķinu konts.</w:t>
      </w:r>
    </w:p>
    <w:p w14:paraId="38441380" w14:textId="6DF21392" w:rsidR="000A763C" w:rsidRPr="008827EB" w:rsidRDefault="000A763C" w:rsidP="0062614A">
      <w:pPr>
        <w:widowControl/>
        <w:spacing w:after="0" w:line="240" w:lineRule="auto"/>
        <w:ind w:firstLine="720"/>
        <w:jc w:val="both"/>
      </w:pPr>
      <w:r w:rsidRPr="008827EB">
        <w:t>Saskaņā ar Maksātnespējas procesa 26.</w:t>
      </w:r>
      <w:r w:rsidR="006833EB" w:rsidRPr="008827EB">
        <w:t> </w:t>
      </w:r>
      <w:r w:rsidRPr="008827EB">
        <w:t>panta otro daļu administrators nodrošina efektīvu un likumīgu juridiskās personas maksātnespējas procesa un fiziskās personas maksātnespējas procesa norisi un mērķu sasniegšanu.</w:t>
      </w:r>
    </w:p>
    <w:p w14:paraId="59361D82" w14:textId="7AF526AC" w:rsidR="00DD5C31" w:rsidRPr="008827EB" w:rsidRDefault="00DD5C31" w:rsidP="0062614A">
      <w:pPr>
        <w:widowControl/>
        <w:spacing w:after="0" w:line="240" w:lineRule="auto"/>
        <w:ind w:firstLine="720"/>
        <w:jc w:val="both"/>
        <w:rPr>
          <w:rFonts w:eastAsia="Times New Roman"/>
          <w:iCs/>
        </w:rPr>
      </w:pPr>
      <w:r w:rsidRPr="008827EB">
        <w:t xml:space="preserve">No jēdziena </w:t>
      </w:r>
      <w:r w:rsidR="00426F82" w:rsidRPr="008827EB">
        <w:t>''</w:t>
      </w:r>
      <w:r w:rsidRPr="008827EB">
        <w:t>likumīgs</w:t>
      </w:r>
      <w:r w:rsidR="00426F82" w:rsidRPr="008827EB">
        <w:t>''</w:t>
      </w:r>
      <w:r w:rsidRPr="008827EB">
        <w:t xml:space="preserve"> secināms, ka administratoram maksātnespējas procesā jādarbojas ar normatīvajiem aktiem piešķirto pilnvaru ietvaros, nodrošinot savas darbības atbilstību spēkā esošajiem normatīvajiem aktiem, turklāt, ne tikai atsevišķiem normatīvo aktu noteikumiem, bet arī tiesību sistēmai kopumā, kā arī likuma mērķim</w:t>
      </w:r>
    </w:p>
    <w:p w14:paraId="0A833F39" w14:textId="4A905E9D" w:rsidR="00900C73" w:rsidRPr="008827EB" w:rsidRDefault="00900C73" w:rsidP="0062614A">
      <w:pPr>
        <w:spacing w:after="0" w:line="240" w:lineRule="auto"/>
        <w:ind w:firstLine="720"/>
        <w:jc w:val="both"/>
      </w:pPr>
      <w:r w:rsidRPr="008827EB">
        <w:t>Līdz ar to atzīstams, ka Administratorei nebija tiesības Parādniek</w:t>
      </w:r>
      <w:r w:rsidR="00D31CDE" w:rsidRPr="008827EB">
        <w:t>a</w:t>
      </w:r>
      <w:r w:rsidRPr="008827EB">
        <w:t xml:space="preserve"> maksātnespējas proces</w:t>
      </w:r>
      <w:r w:rsidR="00D31CDE" w:rsidRPr="008827EB">
        <w:t>ā</w:t>
      </w:r>
      <w:r w:rsidRPr="008827EB">
        <w:t xml:space="preserve"> izmantot norēķinu kontu, kas tiek izmantots savām personīgajām vajadzībām.</w:t>
      </w:r>
      <w:r w:rsidR="006454CA" w:rsidRPr="008827EB">
        <w:t xml:space="preserve"> Secināms, ka </w:t>
      </w:r>
      <w:r w:rsidR="00580DC2" w:rsidRPr="008827EB">
        <w:t xml:space="preserve">ar savu rīcību Administratore ir pārkāpusi Maksātnespējas likuma </w:t>
      </w:r>
      <w:r w:rsidR="00EF652D" w:rsidRPr="008827EB">
        <w:t xml:space="preserve">26. panta otro daļu </w:t>
      </w:r>
      <w:r w:rsidR="00EA584A" w:rsidRPr="008827EB">
        <w:t xml:space="preserve">kopsakarā ar </w:t>
      </w:r>
      <w:r w:rsidR="00580DC2" w:rsidRPr="008827EB">
        <w:rPr>
          <w:rFonts w:eastAsia="Times New Roman"/>
          <w:iCs/>
        </w:rPr>
        <w:t>137. panta 1. punktu</w:t>
      </w:r>
      <w:r w:rsidR="00036C01" w:rsidRPr="008827EB">
        <w:rPr>
          <w:rFonts w:eastAsia="Times New Roman"/>
          <w:iCs/>
        </w:rPr>
        <w:t>.</w:t>
      </w:r>
    </w:p>
    <w:p w14:paraId="7A1EBFBA" w14:textId="20CACF1E" w:rsidR="00341BDB" w:rsidRPr="008827EB" w:rsidRDefault="00B56E73" w:rsidP="0062614A">
      <w:pPr>
        <w:widowControl/>
        <w:spacing w:after="0" w:line="240" w:lineRule="auto"/>
        <w:ind w:firstLine="720"/>
        <w:jc w:val="both"/>
        <w:rPr>
          <w:rFonts w:eastAsia="Times New Roman"/>
          <w:iCs/>
        </w:rPr>
      </w:pPr>
      <w:r w:rsidRPr="008827EB">
        <w:rPr>
          <w:rFonts w:eastAsia="Times New Roman"/>
          <w:iCs/>
        </w:rPr>
        <w:t>[2.2] </w:t>
      </w:r>
      <w:r w:rsidR="00341BDB" w:rsidRPr="008827EB">
        <w:rPr>
          <w:rFonts w:eastAsia="Times New Roman"/>
          <w:iCs/>
        </w:rPr>
        <w:t xml:space="preserve">Attiecībā uz </w:t>
      </w:r>
      <w:r w:rsidR="00C34A4E" w:rsidRPr="008827EB">
        <w:rPr>
          <w:rFonts w:eastAsia="Times New Roman"/>
          <w:iCs/>
        </w:rPr>
        <w:t>Administratore</w:t>
      </w:r>
      <w:r w:rsidRPr="008827EB">
        <w:rPr>
          <w:rFonts w:eastAsia="Times New Roman"/>
          <w:iCs/>
        </w:rPr>
        <w:t>s</w:t>
      </w:r>
      <w:r w:rsidR="00C34A4E" w:rsidRPr="008827EB">
        <w:rPr>
          <w:rFonts w:eastAsia="Times New Roman"/>
          <w:iCs/>
        </w:rPr>
        <w:t xml:space="preserve"> rīcību, </w:t>
      </w:r>
      <w:r w:rsidR="00282F93" w:rsidRPr="008827EB">
        <w:rPr>
          <w:rFonts w:eastAsia="Times New Roman"/>
        </w:rPr>
        <w:t>izmantojot Parādniek</w:t>
      </w:r>
      <w:r w:rsidR="005E5A64" w:rsidRPr="008827EB">
        <w:rPr>
          <w:rFonts w:eastAsia="Times New Roman"/>
        </w:rPr>
        <w:t>a</w:t>
      </w:r>
      <w:r w:rsidR="00282F93" w:rsidRPr="008827EB">
        <w:rPr>
          <w:rFonts w:eastAsia="Times New Roman"/>
        </w:rPr>
        <w:t xml:space="preserve"> maksātnespējas proces</w:t>
      </w:r>
      <w:r w:rsidR="007F1577" w:rsidRPr="008827EB">
        <w:rPr>
          <w:rFonts w:eastAsia="Times New Roman"/>
        </w:rPr>
        <w:t>ā</w:t>
      </w:r>
      <w:r w:rsidR="00282F93" w:rsidRPr="008827EB">
        <w:rPr>
          <w:rFonts w:eastAsia="Times New Roman"/>
        </w:rPr>
        <w:t xml:space="preserve"> saņemtos naudas </w:t>
      </w:r>
      <w:r w:rsidR="00EA584A" w:rsidRPr="008827EB">
        <w:rPr>
          <w:rFonts w:eastAsia="Times New Roman"/>
        </w:rPr>
        <w:t xml:space="preserve">līdzekļus </w:t>
      </w:r>
      <w:r w:rsidR="00282F93" w:rsidRPr="008827EB">
        <w:t>ar maksātnespējas procesiem nesaistītu maksājumu veikšanai</w:t>
      </w:r>
      <w:r w:rsidR="00282F93" w:rsidRPr="008827EB">
        <w:rPr>
          <w:rFonts w:eastAsia="Times New Roman"/>
        </w:rPr>
        <w:t>, secināms turpmākais.</w:t>
      </w:r>
    </w:p>
    <w:p w14:paraId="32E26C87" w14:textId="5AB202B5" w:rsidR="002278F5" w:rsidRPr="008827EB" w:rsidRDefault="002278F5" w:rsidP="0062614A">
      <w:pPr>
        <w:widowControl/>
        <w:spacing w:after="0" w:line="240" w:lineRule="auto"/>
        <w:ind w:firstLine="720"/>
        <w:jc w:val="both"/>
        <w:rPr>
          <w:rFonts w:eastAsia="Times New Roman"/>
          <w:iCs/>
        </w:rPr>
      </w:pPr>
      <w:r w:rsidRPr="008827EB">
        <w:rPr>
          <w:rFonts w:eastAsia="Times New Roman"/>
          <w:iCs/>
        </w:rPr>
        <w:lastRenderedPageBreak/>
        <w:t>Atbilstoši Maksātnespējas likuma 143. panta pirmajai daļai uz parādnieka mantu un tās pārvaldīšanas kārtību ir attiecināmi šā likuma XVI</w:t>
      </w:r>
      <w:r w:rsidR="00B61988" w:rsidRPr="008827EB">
        <w:rPr>
          <w:rFonts w:eastAsia="Times New Roman"/>
          <w:iCs/>
        </w:rPr>
        <w:t> </w:t>
      </w:r>
      <w:r w:rsidRPr="008827EB">
        <w:rPr>
          <w:rFonts w:eastAsia="Times New Roman"/>
          <w:iCs/>
        </w:rPr>
        <w:t>nodaļā ietvertie noteikumi, ciktāl šajā sadaļā nav noteikts citādi.</w:t>
      </w:r>
    </w:p>
    <w:p w14:paraId="24E7BD52" w14:textId="5C797343" w:rsidR="00C76947" w:rsidRPr="008827EB" w:rsidRDefault="00E35C9F" w:rsidP="0062614A">
      <w:pPr>
        <w:spacing w:after="0" w:line="240" w:lineRule="auto"/>
        <w:ind w:firstLine="720"/>
        <w:jc w:val="both"/>
        <w:rPr>
          <w:rFonts w:eastAsia="Times New Roman"/>
          <w:iCs/>
        </w:rPr>
      </w:pPr>
      <w:r w:rsidRPr="008827EB">
        <w:rPr>
          <w:rFonts w:eastAsia="Times New Roman"/>
          <w:iCs/>
        </w:rPr>
        <w:t xml:space="preserve">Maksātnespējas likuma 95. panta otrajā daļā noteikts, ka administrators pārvalda parādnieka mantu, veic pasākumus tās atgūšanai un rīkojas ar šo mantu šajā likumā noteikto pilnvaru ietvaros. Maksātnespējas likuma 95. panta trešā daļa noteic, ka administrators pārvalda mantu kā krietns un rūpīgs saimnieks. </w:t>
      </w:r>
    </w:p>
    <w:p w14:paraId="62543853" w14:textId="71606342" w:rsidR="00341196" w:rsidRPr="008827EB" w:rsidRDefault="00341196" w:rsidP="0062614A">
      <w:pPr>
        <w:spacing w:after="0" w:line="240" w:lineRule="auto"/>
        <w:ind w:firstLine="720"/>
        <w:jc w:val="both"/>
      </w:pPr>
      <w:r w:rsidRPr="008827EB">
        <w:rPr>
          <w:rFonts w:eastAsia="Times New Roman"/>
          <w:iCs/>
        </w:rPr>
        <w:t>Neskatoties uz to, ka maksātnespējas procesa vajadzībām konts tiek atvērts uz administratora vārda, naudas līdzekļi, kas saņemti bankrota procedūras laikā uz šo administratora atvērto kontu</w:t>
      </w:r>
      <w:r w:rsidR="00EA584A" w:rsidRPr="008827EB">
        <w:rPr>
          <w:rFonts w:eastAsia="Times New Roman"/>
          <w:iCs/>
        </w:rPr>
        <w:t>,</w:t>
      </w:r>
      <w:r w:rsidRPr="008827EB">
        <w:rPr>
          <w:rFonts w:eastAsia="Times New Roman"/>
          <w:iCs/>
        </w:rPr>
        <w:t xml:space="preserve"> ir parādniekam piederoša manta. Naudas līdzekļi uzticēti administratoram kā tiesas ieceltajai amatpersonai un administrators ar tiem rīkojas kā pārvaldnieks tikai likumā noteikto pilnvaru robežās, proti, lai no kontā esošiem naudas līdzekļiem segtu kreditoru prasījumus, administratora atlīdzību Maksātnespējas likuma 171. pantā paredzētajā apmērā un maksātnespējas procesa </w:t>
      </w:r>
      <w:r w:rsidR="00EA584A" w:rsidRPr="008827EB">
        <w:rPr>
          <w:rFonts w:eastAsia="Times New Roman"/>
          <w:iCs/>
        </w:rPr>
        <w:t xml:space="preserve">izmaksas </w:t>
      </w:r>
      <w:r w:rsidRPr="008827EB">
        <w:rPr>
          <w:rFonts w:eastAsia="Times New Roman"/>
          <w:iCs/>
        </w:rPr>
        <w:t xml:space="preserve">saskaņā ar Maksātnespējas likuma 172. panta noteikumiem. </w:t>
      </w:r>
      <w:r w:rsidRPr="008827EB">
        <w:t>Maksātnespējas likums nepiešķir administratoram jebkādu rīcības brīvību ar parādnieka naudas līdzekļiem.</w:t>
      </w:r>
    </w:p>
    <w:p w14:paraId="0C582A3B" w14:textId="5F7C6811" w:rsidR="00E35C9F" w:rsidRPr="008827EB" w:rsidRDefault="00726450" w:rsidP="0062614A">
      <w:pPr>
        <w:spacing w:after="0" w:line="240" w:lineRule="auto"/>
        <w:ind w:firstLine="720"/>
        <w:jc w:val="both"/>
      </w:pPr>
      <w:r w:rsidRPr="008827EB">
        <w:t>Kritiski vērtējams Paskaidrojumos norādītais, ka Administratore papildinājusi Kontu arī ar saviem naudas līdzekļiem. P</w:t>
      </w:r>
      <w:r w:rsidR="00055171" w:rsidRPr="008827EB">
        <w:rPr>
          <w:rFonts w:eastAsia="Times New Roman"/>
          <w:iCs/>
        </w:rPr>
        <w:t xml:space="preserve">ārbaudot naudas plūsmu </w:t>
      </w:r>
      <w:r w:rsidR="00EF6EE6" w:rsidRPr="008827EB">
        <w:rPr>
          <w:rFonts w:eastAsia="Times New Roman"/>
          <w:iCs/>
        </w:rPr>
        <w:t>Kon</w:t>
      </w:r>
      <w:r w:rsidR="00E17F5E" w:rsidRPr="008827EB">
        <w:rPr>
          <w:rFonts w:eastAsia="Times New Roman"/>
          <w:iCs/>
        </w:rPr>
        <w:t>tā, var izsekot</w:t>
      </w:r>
      <w:r w:rsidR="00D90EFA" w:rsidRPr="008827EB">
        <w:rPr>
          <w:rFonts w:eastAsia="Times New Roman"/>
          <w:iCs/>
        </w:rPr>
        <w:t>, ka</w:t>
      </w:r>
      <w:r w:rsidR="00EF6EE6" w:rsidRPr="008827EB">
        <w:rPr>
          <w:rFonts w:eastAsia="Times New Roman"/>
          <w:iCs/>
        </w:rPr>
        <w:t xml:space="preserve"> </w:t>
      </w:r>
      <w:r w:rsidR="00707F57" w:rsidRPr="008827EB">
        <w:rPr>
          <w:rFonts w:eastAsia="Times New Roman"/>
          <w:iCs/>
        </w:rPr>
        <w:t>Parādniek</w:t>
      </w:r>
      <w:r w:rsidR="007F1577" w:rsidRPr="008827EB">
        <w:rPr>
          <w:rFonts w:eastAsia="Times New Roman"/>
          <w:iCs/>
        </w:rPr>
        <w:t>a</w:t>
      </w:r>
      <w:r w:rsidR="00707F57" w:rsidRPr="008827EB">
        <w:rPr>
          <w:rFonts w:eastAsia="Times New Roman"/>
          <w:iCs/>
        </w:rPr>
        <w:t xml:space="preserve"> maksātnespējas proces</w:t>
      </w:r>
      <w:r w:rsidR="007F1577" w:rsidRPr="008827EB">
        <w:rPr>
          <w:rFonts w:eastAsia="Times New Roman"/>
          <w:iCs/>
        </w:rPr>
        <w:t>ā</w:t>
      </w:r>
      <w:r w:rsidR="00707F57" w:rsidRPr="008827EB">
        <w:rPr>
          <w:rFonts w:eastAsia="Times New Roman"/>
          <w:iCs/>
        </w:rPr>
        <w:t xml:space="preserve"> iegūtie naudas līdzekļi tika izmantoti citiem mērķiem</w:t>
      </w:r>
      <w:r w:rsidR="00920EC2" w:rsidRPr="008827EB">
        <w:rPr>
          <w:rFonts w:eastAsia="Times New Roman"/>
          <w:iCs/>
        </w:rPr>
        <w:t>, tai skaitā</w:t>
      </w:r>
      <w:r w:rsidR="003E09E4" w:rsidRPr="008827EB">
        <w:rPr>
          <w:rFonts w:eastAsia="Times New Roman"/>
          <w:iCs/>
        </w:rPr>
        <w:t xml:space="preserve">, </w:t>
      </w:r>
      <w:r w:rsidR="003E09E4" w:rsidRPr="008827EB">
        <w:rPr>
          <w:rFonts w:eastAsia="Times New Roman"/>
        </w:rPr>
        <w:t>pārskaitot Parādniek</w:t>
      </w:r>
      <w:r w:rsidR="00232100" w:rsidRPr="008827EB">
        <w:rPr>
          <w:rFonts w:eastAsia="Times New Roman"/>
        </w:rPr>
        <w:t xml:space="preserve">a </w:t>
      </w:r>
      <w:r w:rsidR="003E09E4" w:rsidRPr="008827EB">
        <w:rPr>
          <w:rFonts w:eastAsia="Times New Roman"/>
        </w:rPr>
        <w:t>naudas līdzekļus uz savu privāto kontu</w:t>
      </w:r>
      <w:r w:rsidR="00847EA9" w:rsidRPr="008827EB">
        <w:rPr>
          <w:rFonts w:eastAsia="Times New Roman"/>
        </w:rPr>
        <w:t>, kas liecina par mantisku ieinteresētību</w:t>
      </w:r>
      <w:r w:rsidR="009E7136" w:rsidRPr="008827EB">
        <w:rPr>
          <w:rFonts w:eastAsia="Times New Roman"/>
        </w:rPr>
        <w:t>.</w:t>
      </w:r>
      <w:r w:rsidR="00847EA9" w:rsidRPr="008827EB">
        <w:t xml:space="preserve"> </w:t>
      </w:r>
    </w:p>
    <w:p w14:paraId="2D58E1F7" w14:textId="311FE2BA" w:rsidR="00E35C9F" w:rsidRPr="008827EB" w:rsidRDefault="00E35C9F" w:rsidP="0062614A">
      <w:pPr>
        <w:spacing w:after="0" w:line="240" w:lineRule="auto"/>
        <w:ind w:firstLine="720"/>
        <w:jc w:val="both"/>
        <w:rPr>
          <w:rFonts w:eastAsia="Times New Roman"/>
          <w:iCs/>
        </w:rPr>
      </w:pPr>
      <w:r w:rsidRPr="008827EB">
        <w:rPr>
          <w:rFonts w:eastAsia="Times New Roman"/>
          <w:iCs/>
        </w:rPr>
        <w:t>Nav pieļaujama situācija, ka administrators pārskaita parādnieka naudas līdzekļus uz savu privāto norēķinu kontu</w:t>
      </w:r>
      <w:r w:rsidR="00C960FA" w:rsidRPr="008827EB">
        <w:rPr>
          <w:rFonts w:eastAsia="Times New Roman"/>
          <w:iCs/>
        </w:rPr>
        <w:t>,</w:t>
      </w:r>
      <w:r w:rsidR="00B027D5" w:rsidRPr="008827EB">
        <w:rPr>
          <w:rFonts w:eastAsia="Times New Roman"/>
          <w:iCs/>
        </w:rPr>
        <w:t xml:space="preserve"> </w:t>
      </w:r>
      <w:r w:rsidR="000C6C66" w:rsidRPr="008827EB">
        <w:rPr>
          <w:rFonts w:eastAsia="Times New Roman"/>
          <w:iCs/>
        </w:rPr>
        <w:t>izmanto tos savām vajadzībām</w:t>
      </w:r>
      <w:r w:rsidR="00C960FA" w:rsidRPr="008827EB">
        <w:rPr>
          <w:rFonts w:eastAsia="Times New Roman"/>
          <w:iCs/>
        </w:rPr>
        <w:t xml:space="preserve"> vai citiem mērķiem</w:t>
      </w:r>
      <w:r w:rsidRPr="008827EB">
        <w:rPr>
          <w:rFonts w:eastAsia="Times New Roman"/>
          <w:iCs/>
        </w:rPr>
        <w:t>. Tajā skaitā šād</w:t>
      </w:r>
      <w:r w:rsidR="00865776" w:rsidRPr="008827EB">
        <w:rPr>
          <w:rFonts w:eastAsia="Times New Roman"/>
          <w:iCs/>
        </w:rPr>
        <w:t xml:space="preserve">a rīcība </w:t>
      </w:r>
      <w:r w:rsidRPr="008827EB">
        <w:rPr>
          <w:rFonts w:eastAsia="Times New Roman"/>
          <w:iCs/>
        </w:rPr>
        <w:t xml:space="preserve">nav pieļaujama arī gadījumos, ja vēlāk administrators </w:t>
      </w:r>
      <w:r w:rsidR="009775C4" w:rsidRPr="008827EB">
        <w:rPr>
          <w:rFonts w:eastAsia="Times New Roman"/>
          <w:iCs/>
        </w:rPr>
        <w:t>tos atgriež</w:t>
      </w:r>
      <w:r w:rsidR="00D55B63" w:rsidRPr="008827EB">
        <w:rPr>
          <w:rFonts w:eastAsia="Times New Roman"/>
          <w:iCs/>
        </w:rPr>
        <w:t>, jo paliek nemainīgs fakts, ka Administratore Parādniek</w:t>
      </w:r>
      <w:r w:rsidR="00B86E49" w:rsidRPr="008827EB">
        <w:rPr>
          <w:rFonts w:eastAsia="Times New Roman"/>
          <w:iCs/>
        </w:rPr>
        <w:t>a</w:t>
      </w:r>
      <w:r w:rsidR="00D55B63" w:rsidRPr="008827EB">
        <w:rPr>
          <w:rFonts w:eastAsia="Times New Roman"/>
          <w:iCs/>
        </w:rPr>
        <w:t xml:space="preserve"> maksātnespējas proces</w:t>
      </w:r>
      <w:r w:rsidR="00B86E49" w:rsidRPr="008827EB">
        <w:rPr>
          <w:rFonts w:eastAsia="Times New Roman"/>
          <w:iCs/>
        </w:rPr>
        <w:t>ā</w:t>
      </w:r>
      <w:r w:rsidR="00D55B63" w:rsidRPr="008827EB">
        <w:rPr>
          <w:rFonts w:eastAsia="Times New Roman"/>
          <w:iCs/>
        </w:rPr>
        <w:t xml:space="preserve"> brīvi un bez jebkāda tiesiskā pamata ir rīkojusies ar Parādniek</w:t>
      </w:r>
      <w:r w:rsidR="00B86E49" w:rsidRPr="008827EB">
        <w:rPr>
          <w:rFonts w:eastAsia="Times New Roman"/>
          <w:iCs/>
        </w:rPr>
        <w:t>a</w:t>
      </w:r>
      <w:r w:rsidR="00D55B63" w:rsidRPr="008827EB">
        <w:rPr>
          <w:rFonts w:eastAsia="Times New Roman"/>
          <w:iCs/>
        </w:rPr>
        <w:t xml:space="preserve"> naudas līdzekļiem</w:t>
      </w:r>
      <w:r w:rsidR="009775C4" w:rsidRPr="008827EB">
        <w:rPr>
          <w:rFonts w:eastAsia="Times New Roman"/>
          <w:iCs/>
        </w:rPr>
        <w:t>.</w:t>
      </w:r>
      <w:r w:rsidR="00043240" w:rsidRPr="008827EB">
        <w:rPr>
          <w:rFonts w:eastAsia="Times New Roman"/>
          <w:iCs/>
        </w:rPr>
        <w:t xml:space="preserve"> Turklāt </w:t>
      </w:r>
      <w:r w:rsidR="00C3408E" w:rsidRPr="008827EB">
        <w:rPr>
          <w:rFonts w:eastAsia="Times New Roman"/>
          <w:iCs/>
        </w:rPr>
        <w:t xml:space="preserve">teorētiski arī </w:t>
      </w:r>
      <w:r w:rsidR="00043240" w:rsidRPr="008827EB">
        <w:rPr>
          <w:rFonts w:eastAsia="Times New Roman"/>
          <w:iCs/>
        </w:rPr>
        <w:t>nav pamata paļauties, ka</w:t>
      </w:r>
      <w:r w:rsidR="006239F0" w:rsidRPr="008827EB">
        <w:rPr>
          <w:rFonts w:eastAsia="Times New Roman"/>
          <w:iCs/>
        </w:rPr>
        <w:t xml:space="preserve"> administratoram būs iespēja</w:t>
      </w:r>
      <w:r w:rsidR="00807EA5" w:rsidRPr="008827EB">
        <w:rPr>
          <w:rFonts w:eastAsia="Times New Roman"/>
          <w:iCs/>
        </w:rPr>
        <w:t xml:space="preserve"> gadījumā, ja maksātnespējas process ir ilgstošs,</w:t>
      </w:r>
      <w:r w:rsidR="006239F0" w:rsidRPr="008827EB">
        <w:rPr>
          <w:rFonts w:eastAsia="Times New Roman"/>
          <w:iCs/>
        </w:rPr>
        <w:t xml:space="preserve"> pēc vairākiem gadiem atgriezt</w:t>
      </w:r>
      <w:r w:rsidR="00C91773" w:rsidRPr="008827EB">
        <w:rPr>
          <w:rFonts w:eastAsia="Times New Roman"/>
          <w:iCs/>
        </w:rPr>
        <w:t xml:space="preserve"> naudas summu vairāku tūkstošu apmērā</w:t>
      </w:r>
      <w:r w:rsidR="00C3408E" w:rsidRPr="008827EB">
        <w:rPr>
          <w:rFonts w:eastAsia="Times New Roman"/>
          <w:iCs/>
        </w:rPr>
        <w:t>, izmainoties</w:t>
      </w:r>
      <w:r w:rsidR="00CC72B3" w:rsidRPr="008827EB">
        <w:rPr>
          <w:rFonts w:eastAsia="Times New Roman"/>
          <w:iCs/>
        </w:rPr>
        <w:t xml:space="preserve"> viņa</w:t>
      </w:r>
      <w:r w:rsidR="00C3408E" w:rsidRPr="008827EB">
        <w:rPr>
          <w:rFonts w:eastAsia="Times New Roman"/>
          <w:iCs/>
        </w:rPr>
        <w:t xml:space="preserve"> ekonomiskajai situācijai</w:t>
      </w:r>
      <w:r w:rsidR="00CC72B3" w:rsidRPr="008827EB">
        <w:rPr>
          <w:rFonts w:eastAsia="Times New Roman"/>
          <w:iCs/>
        </w:rPr>
        <w:t>.</w:t>
      </w:r>
    </w:p>
    <w:p w14:paraId="0898A012" w14:textId="67344223" w:rsidR="00317F5B" w:rsidRPr="008827EB" w:rsidRDefault="00317F5B" w:rsidP="0062614A">
      <w:pPr>
        <w:spacing w:after="0" w:line="240" w:lineRule="auto"/>
        <w:ind w:firstLine="720"/>
        <w:jc w:val="both"/>
        <w:rPr>
          <w:rFonts w:eastAsia="Times New Roman"/>
          <w:iCs/>
        </w:rPr>
      </w:pPr>
      <w:r w:rsidRPr="008827EB">
        <w:rPr>
          <w:rFonts w:eastAsia="Times New Roman"/>
          <w:iCs/>
        </w:rPr>
        <w:t>No Maksātnespējas likuma 26.</w:t>
      </w:r>
      <w:r w:rsidR="0062614A" w:rsidRPr="008827EB">
        <w:rPr>
          <w:rFonts w:eastAsia="Times New Roman"/>
          <w:iCs/>
        </w:rPr>
        <w:t> </w:t>
      </w:r>
      <w:r w:rsidRPr="008827EB">
        <w:rPr>
          <w:rFonts w:eastAsia="Times New Roman"/>
          <w:iCs/>
        </w:rPr>
        <w:t>panta otrās daļas ietvertā jēdziena ''likumīgs'', papildu iepriekš minētajam, izriet, ka administratoram likumā noteiktie pienākumi jāpilda un savās darbībās viņam piešķirtās tiesības ir jāizmanto labā ticībā saskaņā ar Civillikuma l. pantu.</w:t>
      </w:r>
    </w:p>
    <w:p w14:paraId="79F6B017" w14:textId="689B103E" w:rsidR="00E35C9F" w:rsidRPr="008827EB" w:rsidRDefault="00E35C9F" w:rsidP="0062614A">
      <w:pPr>
        <w:spacing w:after="0" w:line="240" w:lineRule="auto"/>
        <w:ind w:firstLine="720"/>
        <w:jc w:val="both"/>
        <w:rPr>
          <w:rFonts w:eastAsia="Times New Roman"/>
          <w:iCs/>
        </w:rPr>
      </w:pPr>
      <w:r w:rsidRPr="008827EB">
        <w:rPr>
          <w:rFonts w:eastAsia="Times New Roman"/>
          <w:iCs/>
        </w:rPr>
        <w:t>Administratore bez tiesiska pamata</w:t>
      </w:r>
      <w:r w:rsidR="003804A4" w:rsidRPr="008827EB">
        <w:rPr>
          <w:rFonts w:eastAsia="Times New Roman"/>
          <w:iCs/>
        </w:rPr>
        <w:t xml:space="preserve"> izmantojusi Parādniek</w:t>
      </w:r>
      <w:r w:rsidR="00D71246" w:rsidRPr="008827EB">
        <w:rPr>
          <w:rFonts w:eastAsia="Times New Roman"/>
          <w:iCs/>
        </w:rPr>
        <w:t>a</w:t>
      </w:r>
      <w:r w:rsidR="003804A4" w:rsidRPr="008827EB">
        <w:rPr>
          <w:rFonts w:eastAsia="Times New Roman"/>
          <w:iCs/>
        </w:rPr>
        <w:t xml:space="preserve"> naudas līdzekļus</w:t>
      </w:r>
      <w:r w:rsidR="00B305C7" w:rsidRPr="008827EB">
        <w:rPr>
          <w:rFonts w:eastAsia="Times New Roman"/>
          <w:iCs/>
        </w:rPr>
        <w:t xml:space="preserve"> ar maksātnespējas procesiem nesaistītu maksājumu veikšanai un</w:t>
      </w:r>
      <w:r w:rsidRPr="008827EB">
        <w:rPr>
          <w:rFonts w:eastAsia="Times New Roman"/>
          <w:iCs/>
        </w:rPr>
        <w:t xml:space="preserve"> pārskaitījusi Parādniek</w:t>
      </w:r>
      <w:r w:rsidR="00F77AAB" w:rsidRPr="008827EB">
        <w:rPr>
          <w:rFonts w:eastAsia="Times New Roman"/>
          <w:iCs/>
        </w:rPr>
        <w:t>a</w:t>
      </w:r>
      <w:r w:rsidRPr="008827EB">
        <w:rPr>
          <w:rFonts w:eastAsia="Times New Roman"/>
          <w:iCs/>
        </w:rPr>
        <w:t xml:space="preserve"> naudas līdzekļus uz sav</w:t>
      </w:r>
      <w:r w:rsidR="00B305C7" w:rsidRPr="008827EB">
        <w:rPr>
          <w:rFonts w:eastAsia="Times New Roman"/>
          <w:iCs/>
        </w:rPr>
        <w:t>iem</w:t>
      </w:r>
      <w:r w:rsidRPr="008827EB">
        <w:rPr>
          <w:rFonts w:eastAsia="Times New Roman"/>
          <w:iCs/>
        </w:rPr>
        <w:t xml:space="preserve"> privāt</w:t>
      </w:r>
      <w:r w:rsidR="00B305C7" w:rsidRPr="008827EB">
        <w:rPr>
          <w:rFonts w:eastAsia="Times New Roman"/>
          <w:iCs/>
        </w:rPr>
        <w:t>ajiem</w:t>
      </w:r>
      <w:r w:rsidRPr="008827EB">
        <w:rPr>
          <w:rFonts w:eastAsia="Times New Roman"/>
          <w:iCs/>
        </w:rPr>
        <w:t xml:space="preserve"> kont</w:t>
      </w:r>
      <w:r w:rsidR="00B305C7" w:rsidRPr="008827EB">
        <w:rPr>
          <w:rFonts w:eastAsia="Times New Roman"/>
          <w:iCs/>
        </w:rPr>
        <w:t>iem</w:t>
      </w:r>
      <w:r w:rsidRPr="008827EB">
        <w:rPr>
          <w:rFonts w:eastAsia="Times New Roman"/>
          <w:iCs/>
        </w:rPr>
        <w:t xml:space="preserve">. Administratores sniegtie </w:t>
      </w:r>
      <w:r w:rsidR="001B432A" w:rsidRPr="008827EB">
        <w:rPr>
          <w:rFonts w:eastAsia="Times New Roman"/>
          <w:iCs/>
        </w:rPr>
        <w:t>P</w:t>
      </w:r>
      <w:r w:rsidRPr="008827EB">
        <w:rPr>
          <w:rFonts w:eastAsia="Times New Roman"/>
          <w:iCs/>
        </w:rPr>
        <w:t>askaidrojumi neattaisno iepriekš minēto maksājumu veikšanu, līdz ar to ir konstatējama nepamatota Administratores rīcība ar Parādnie</w:t>
      </w:r>
      <w:r w:rsidR="0045456D" w:rsidRPr="008827EB">
        <w:rPr>
          <w:rFonts w:eastAsia="Times New Roman"/>
          <w:iCs/>
        </w:rPr>
        <w:t>k</w:t>
      </w:r>
      <w:r w:rsidR="000C43EA" w:rsidRPr="008827EB">
        <w:rPr>
          <w:rFonts w:eastAsia="Times New Roman"/>
          <w:iCs/>
        </w:rPr>
        <w:t>a</w:t>
      </w:r>
      <w:r w:rsidRPr="008827EB">
        <w:rPr>
          <w:rFonts w:eastAsia="Times New Roman"/>
          <w:iCs/>
        </w:rPr>
        <w:t xml:space="preserve"> naudas līdzekļiem. </w:t>
      </w:r>
    </w:p>
    <w:p w14:paraId="6DDBAFDD" w14:textId="29B1DC84" w:rsidR="00C864CF" w:rsidRPr="008827EB" w:rsidRDefault="00C864CF" w:rsidP="0062614A">
      <w:pPr>
        <w:spacing w:after="0" w:line="240" w:lineRule="auto"/>
        <w:ind w:firstLine="720"/>
        <w:jc w:val="both"/>
        <w:rPr>
          <w:bCs/>
        </w:rPr>
      </w:pPr>
      <w:r w:rsidRPr="008827EB">
        <w:rPr>
          <w:rFonts w:eastAsia="Times New Roman"/>
          <w:iCs/>
        </w:rPr>
        <w:t>Ņemot vērā minēt</w:t>
      </w:r>
      <w:r w:rsidR="008202F2" w:rsidRPr="008827EB">
        <w:rPr>
          <w:rFonts w:eastAsia="Times New Roman"/>
          <w:iCs/>
        </w:rPr>
        <w:t>o</w:t>
      </w:r>
      <w:r w:rsidRPr="008827EB">
        <w:rPr>
          <w:rFonts w:eastAsia="Times New Roman"/>
          <w:iCs/>
        </w:rPr>
        <w:t xml:space="preserve">, secināms, ka Administratore </w:t>
      </w:r>
      <w:r w:rsidR="00EA584A" w:rsidRPr="008827EB">
        <w:rPr>
          <w:rFonts w:eastAsia="Times New Roman"/>
          <w:iCs/>
        </w:rPr>
        <w:t xml:space="preserve">ir </w:t>
      </w:r>
      <w:r w:rsidRPr="008827EB">
        <w:rPr>
          <w:rFonts w:eastAsia="Times New Roman"/>
          <w:iCs/>
        </w:rPr>
        <w:t xml:space="preserve">pārkāpusi Maksātnespējas likuma </w:t>
      </w:r>
      <w:r w:rsidRPr="008827EB">
        <w:t xml:space="preserve">26. panta otro daļu </w:t>
      </w:r>
      <w:r w:rsidR="00EA584A" w:rsidRPr="008827EB">
        <w:t xml:space="preserve">kopsakarā </w:t>
      </w:r>
      <w:r w:rsidRPr="008827EB">
        <w:rPr>
          <w:bCs/>
        </w:rPr>
        <w:t>95. panta otro un trešo daļu.</w:t>
      </w:r>
    </w:p>
    <w:p w14:paraId="02730C6D" w14:textId="38E66635" w:rsidR="00FA1EB1" w:rsidRPr="008827EB" w:rsidRDefault="00FA1EB1" w:rsidP="0062614A">
      <w:pPr>
        <w:widowControl/>
        <w:spacing w:after="0" w:line="240" w:lineRule="auto"/>
        <w:ind w:firstLine="709"/>
        <w:jc w:val="both"/>
      </w:pPr>
      <w:r w:rsidRPr="008827EB">
        <w:t>[3] Konstatētie apstākļi rada šaubas par Administratores objektivitāti un savu pilnvaru ļaunprātīgu izmantošanu. Tomēr, ievērojot, ka Parādnieka maksātnespējas process ir izbeigts, secināms, ka konkrētajā gadījumā pieņem</w:t>
      </w:r>
      <w:r w:rsidR="00F77AAB" w:rsidRPr="008827EB">
        <w:t>ams</w:t>
      </w:r>
      <w:r w:rsidRPr="008827EB">
        <w:t xml:space="preserve"> lēmums par pārkāpuma atzīšanu.</w:t>
      </w:r>
    </w:p>
    <w:p w14:paraId="70DEAA17" w14:textId="1049C99C" w:rsidR="004D5974" w:rsidRPr="008827EB" w:rsidRDefault="004D5974" w:rsidP="0062614A">
      <w:pPr>
        <w:widowControl/>
        <w:spacing w:after="0" w:line="240" w:lineRule="auto"/>
        <w:ind w:firstLine="709"/>
        <w:jc w:val="both"/>
      </w:pPr>
      <w:r w:rsidRPr="008827EB">
        <w:t>Ņemot vērā iepriekš minēto un pamatojoties uz norādītajām tiesību normām, kā arī Maksātnespējas likuma 173. panta pirmo daļu un 174.</w:t>
      </w:r>
      <w:r w:rsidRPr="008827EB">
        <w:rPr>
          <w:vertAlign w:val="superscript"/>
        </w:rPr>
        <w:t>1</w:t>
      </w:r>
      <w:r w:rsidRPr="008827EB">
        <w:t> panta 1.  punktu, 174.</w:t>
      </w:r>
      <w:r w:rsidRPr="008827EB">
        <w:rPr>
          <w:vertAlign w:val="superscript"/>
        </w:rPr>
        <w:t>2</w:t>
      </w:r>
      <w:r w:rsidRPr="008827EB">
        <w:t xml:space="preserve"> panta pirmās daļas 7. punktu, 175. panta pirmās daļas 2. punktu, </w:t>
      </w:r>
    </w:p>
    <w:p w14:paraId="293029C5" w14:textId="77777777" w:rsidR="004D5974" w:rsidRPr="008827EB" w:rsidRDefault="004D5974" w:rsidP="0062614A">
      <w:pPr>
        <w:widowControl/>
        <w:spacing w:after="0" w:line="240" w:lineRule="auto"/>
        <w:jc w:val="both"/>
        <w:rPr>
          <w:lang w:eastAsia="en-US"/>
        </w:rPr>
      </w:pPr>
    </w:p>
    <w:p w14:paraId="37BF3652" w14:textId="71373B79" w:rsidR="004D5974" w:rsidRPr="008827EB" w:rsidRDefault="003E2D0E" w:rsidP="0062614A">
      <w:pPr>
        <w:autoSpaceDE w:val="0"/>
        <w:autoSpaceDN w:val="0"/>
        <w:adjustRightInd w:val="0"/>
        <w:spacing w:after="0" w:line="240" w:lineRule="auto"/>
        <w:jc w:val="center"/>
        <w:rPr>
          <w:rFonts w:eastAsia="Times New Roman"/>
          <w:b/>
          <w:iCs/>
        </w:rPr>
      </w:pPr>
      <w:r w:rsidRPr="008827EB">
        <w:rPr>
          <w:rFonts w:eastAsia="Times New Roman"/>
          <w:b/>
          <w:iCs/>
        </w:rPr>
        <w:t>nolēmu</w:t>
      </w:r>
      <w:r w:rsidR="004D5974" w:rsidRPr="008827EB">
        <w:rPr>
          <w:rFonts w:eastAsia="Times New Roman"/>
          <w:b/>
          <w:iCs/>
        </w:rPr>
        <w:t xml:space="preserve">: </w:t>
      </w:r>
    </w:p>
    <w:p w14:paraId="3D93B3C4" w14:textId="77777777" w:rsidR="004D5974" w:rsidRPr="008827EB" w:rsidRDefault="004D5974" w:rsidP="0062614A">
      <w:pPr>
        <w:autoSpaceDE w:val="0"/>
        <w:autoSpaceDN w:val="0"/>
        <w:adjustRightInd w:val="0"/>
        <w:spacing w:after="0" w:line="240" w:lineRule="auto"/>
        <w:ind w:firstLine="539"/>
        <w:jc w:val="center"/>
        <w:rPr>
          <w:rFonts w:eastAsia="Times New Roman"/>
          <w:b/>
          <w:iCs/>
        </w:rPr>
      </w:pPr>
    </w:p>
    <w:p w14:paraId="3D8C55EC" w14:textId="67731C8C" w:rsidR="002749FE" w:rsidRPr="008827EB" w:rsidRDefault="002E5B00" w:rsidP="0062614A">
      <w:pPr>
        <w:tabs>
          <w:tab w:val="left" w:pos="993"/>
        </w:tabs>
        <w:spacing w:after="0" w:line="240" w:lineRule="auto"/>
        <w:ind w:firstLine="720"/>
        <w:jc w:val="both"/>
      </w:pPr>
      <w:r w:rsidRPr="008827EB">
        <w:rPr>
          <w:b/>
          <w:bCs/>
        </w:rPr>
        <w:t>Atzīt</w:t>
      </w:r>
      <w:r w:rsidRPr="008827EB">
        <w:t xml:space="preserve">, ka administratore </w:t>
      </w:r>
      <w:r w:rsidR="008C5E8A" w:rsidRPr="008827EB">
        <w:t>/Administrators/</w:t>
      </w:r>
      <w:r w:rsidRPr="008827EB">
        <w:t xml:space="preserve">, </w:t>
      </w:r>
      <w:r w:rsidR="008C5E8A" w:rsidRPr="008827EB">
        <w:t>/</w:t>
      </w:r>
      <w:r w:rsidRPr="008827EB">
        <w:t xml:space="preserve">amata apliecības </w:t>
      </w:r>
      <w:r w:rsidR="008C5E8A" w:rsidRPr="008827EB">
        <w:t>numurs/</w:t>
      </w:r>
      <w:r w:rsidRPr="008827EB">
        <w:t xml:space="preserve">, </w:t>
      </w:r>
      <w:r w:rsidR="008C5E8A" w:rsidRPr="008827EB">
        <w:rPr>
          <w:rFonts w:eastAsia="Times New Roman"/>
        </w:rPr>
        <w:t>/pers.</w:t>
      </w:r>
      <w:r w:rsidR="002C1FF2" w:rsidRPr="008827EB">
        <w:rPr>
          <w:rFonts w:eastAsia="Times New Roman"/>
        </w:rPr>
        <w:t xml:space="preserve"> </w:t>
      </w:r>
      <w:r w:rsidR="008C5E8A" w:rsidRPr="008827EB">
        <w:rPr>
          <w:rFonts w:eastAsia="Times New Roman"/>
        </w:rPr>
        <w:t>A/</w:t>
      </w:r>
      <w:r w:rsidRPr="008827EB">
        <w:rPr>
          <w:rFonts w:eastAsia="Times New Roman"/>
        </w:rPr>
        <w:t xml:space="preserve"> </w:t>
      </w:r>
      <w:r w:rsidRPr="008827EB">
        <w:t>maksātnespējas proces</w:t>
      </w:r>
      <w:r w:rsidR="004A26AA" w:rsidRPr="008827EB">
        <w:t>ā</w:t>
      </w:r>
      <w:r w:rsidR="006D05D9" w:rsidRPr="008827EB">
        <w:t>:</w:t>
      </w:r>
      <w:r w:rsidRPr="008827EB">
        <w:t xml:space="preserve"> </w:t>
      </w:r>
    </w:p>
    <w:p w14:paraId="2598B968" w14:textId="5A03E3EF" w:rsidR="002E5B00" w:rsidRPr="008827EB" w:rsidRDefault="00944F83" w:rsidP="0062614A">
      <w:pPr>
        <w:pStyle w:val="Sarakstarindkopa"/>
        <w:numPr>
          <w:ilvl w:val="0"/>
          <w:numId w:val="17"/>
        </w:numPr>
        <w:tabs>
          <w:tab w:val="left" w:pos="993"/>
        </w:tabs>
        <w:spacing w:after="0" w:line="240" w:lineRule="auto"/>
        <w:jc w:val="both"/>
      </w:pPr>
      <w:r w:rsidRPr="008827EB">
        <w:t xml:space="preserve">izmantojot </w:t>
      </w:r>
      <w:r w:rsidR="005578EF" w:rsidRPr="008827EB">
        <w:t>savu personīgo norēķinu kontu maksātnespējas proces</w:t>
      </w:r>
      <w:r w:rsidR="005517D5" w:rsidRPr="008827EB">
        <w:t>a</w:t>
      </w:r>
      <w:r w:rsidR="005578EF" w:rsidRPr="008827EB">
        <w:t xml:space="preserve"> nodrošināšanai, </w:t>
      </w:r>
      <w:r w:rsidR="00521CFB" w:rsidRPr="008827EB">
        <w:t xml:space="preserve">pārkāpusi Maksātnespējas likuma </w:t>
      </w:r>
      <w:r w:rsidR="006A43D1" w:rsidRPr="008827EB">
        <w:t xml:space="preserve">26. panta otro daļu </w:t>
      </w:r>
      <w:r w:rsidR="00B25F81" w:rsidRPr="008827EB">
        <w:t xml:space="preserve">kopsakarā ar </w:t>
      </w:r>
      <w:r w:rsidR="00521CFB" w:rsidRPr="008827EB">
        <w:t>137. panta 1. punktu;</w:t>
      </w:r>
    </w:p>
    <w:p w14:paraId="2D9D0F5D" w14:textId="40D0904F" w:rsidR="00521CFB" w:rsidRPr="008827EB" w:rsidRDefault="00521CFB" w:rsidP="0062614A">
      <w:pPr>
        <w:pStyle w:val="Sarakstarindkopa"/>
        <w:numPr>
          <w:ilvl w:val="0"/>
          <w:numId w:val="17"/>
        </w:numPr>
        <w:tabs>
          <w:tab w:val="left" w:pos="993"/>
        </w:tabs>
        <w:spacing w:after="0" w:line="240" w:lineRule="auto"/>
        <w:jc w:val="both"/>
        <w:rPr>
          <w:bCs/>
        </w:rPr>
      </w:pPr>
      <w:r w:rsidRPr="008827EB">
        <w:rPr>
          <w:rFonts w:eastAsia="Times New Roman"/>
          <w:bCs/>
        </w:rPr>
        <w:t>izmantojot saņemtos naudas</w:t>
      </w:r>
      <w:r w:rsidR="001B432A" w:rsidRPr="008827EB">
        <w:rPr>
          <w:rFonts w:eastAsia="Times New Roman"/>
          <w:bCs/>
        </w:rPr>
        <w:t xml:space="preserve"> līdzekļus</w:t>
      </w:r>
      <w:r w:rsidRPr="008827EB">
        <w:rPr>
          <w:rFonts w:eastAsia="Times New Roman"/>
          <w:bCs/>
        </w:rPr>
        <w:t xml:space="preserve"> </w:t>
      </w:r>
      <w:r w:rsidRPr="008827EB">
        <w:rPr>
          <w:bCs/>
        </w:rPr>
        <w:t>ar maksātnespējas proces</w:t>
      </w:r>
      <w:r w:rsidR="005517D5" w:rsidRPr="008827EB">
        <w:rPr>
          <w:bCs/>
        </w:rPr>
        <w:t>u</w:t>
      </w:r>
      <w:r w:rsidRPr="008827EB">
        <w:rPr>
          <w:bCs/>
        </w:rPr>
        <w:t xml:space="preserve"> nesaistītu maksājumu veikšanai</w:t>
      </w:r>
      <w:r w:rsidR="00DE103A" w:rsidRPr="008827EB">
        <w:rPr>
          <w:bCs/>
        </w:rPr>
        <w:t xml:space="preserve"> un pārskaitot tos uz saviem privātajiem norēķinu kontiem</w:t>
      </w:r>
      <w:r w:rsidRPr="008827EB">
        <w:rPr>
          <w:bCs/>
        </w:rPr>
        <w:t xml:space="preserve">, ir pārkāpusi Maksātnespējas likuma </w:t>
      </w:r>
      <w:r w:rsidR="006A43D1" w:rsidRPr="008827EB">
        <w:t xml:space="preserve">26. panta otro daļu </w:t>
      </w:r>
      <w:r w:rsidR="00B25F81" w:rsidRPr="008827EB">
        <w:t xml:space="preserve">kopsakarā ar </w:t>
      </w:r>
      <w:r w:rsidR="003314E3" w:rsidRPr="008827EB">
        <w:rPr>
          <w:bCs/>
        </w:rPr>
        <w:t>95. panta otro</w:t>
      </w:r>
      <w:r w:rsidR="007C5C78" w:rsidRPr="008827EB">
        <w:rPr>
          <w:bCs/>
        </w:rPr>
        <w:t xml:space="preserve"> un</w:t>
      </w:r>
      <w:r w:rsidR="003314E3" w:rsidRPr="008827EB">
        <w:rPr>
          <w:bCs/>
        </w:rPr>
        <w:t xml:space="preserve"> trešo daļu.</w:t>
      </w:r>
    </w:p>
    <w:p w14:paraId="69B96A47" w14:textId="77777777" w:rsidR="00DA18C9" w:rsidRPr="008827EB" w:rsidRDefault="00DA18C9" w:rsidP="0062614A">
      <w:pPr>
        <w:widowControl/>
        <w:spacing w:after="0" w:line="240" w:lineRule="auto"/>
        <w:ind w:firstLine="709"/>
        <w:jc w:val="both"/>
      </w:pPr>
    </w:p>
    <w:p w14:paraId="3AE2D63C" w14:textId="310C78BD" w:rsidR="004D5974" w:rsidRPr="008827EB" w:rsidRDefault="004D5974" w:rsidP="0062614A">
      <w:pPr>
        <w:widowControl/>
        <w:spacing w:after="0" w:line="240" w:lineRule="auto"/>
        <w:ind w:firstLine="709"/>
        <w:jc w:val="both"/>
      </w:pPr>
      <w:r w:rsidRPr="008827EB">
        <w:t xml:space="preserve">Lēmumu var pārsūdzēt </w:t>
      </w:r>
      <w:r w:rsidR="008C5E8A" w:rsidRPr="008827EB">
        <w:t>/tiesas nosaukums/</w:t>
      </w:r>
      <w:r w:rsidRPr="008827EB">
        <w:t xml:space="preserve"> mēneša laikā no lēmuma saņemšanas dienas. Sūdzības iesniegšana tiesā neaptur šā lēmuma darbību. </w:t>
      </w:r>
    </w:p>
    <w:p w14:paraId="32973284" w14:textId="77777777" w:rsidR="002A2C39" w:rsidRPr="008827EB" w:rsidRDefault="002A2C39" w:rsidP="0062614A">
      <w:pPr>
        <w:widowControl/>
        <w:spacing w:after="0" w:line="240" w:lineRule="auto"/>
        <w:ind w:firstLine="720"/>
        <w:jc w:val="both"/>
        <w:rPr>
          <w:rFonts w:eastAsia="Times New Roman"/>
          <w:b/>
        </w:rPr>
      </w:pPr>
    </w:p>
    <w:p w14:paraId="5E2F2DB1" w14:textId="77777777" w:rsidR="00845530" w:rsidRPr="008827EB" w:rsidRDefault="00845530" w:rsidP="0062614A">
      <w:pPr>
        <w:widowControl/>
        <w:spacing w:after="0" w:line="240" w:lineRule="auto"/>
        <w:ind w:firstLine="720"/>
        <w:jc w:val="both"/>
        <w:rPr>
          <w:rFonts w:eastAsia="Times New Roman"/>
          <w:b/>
        </w:rPr>
      </w:pPr>
    </w:p>
    <w:p w14:paraId="1DC7B9A3" w14:textId="2562704D" w:rsidR="002A2C39" w:rsidRPr="008827EB" w:rsidRDefault="002A2C39" w:rsidP="0062614A">
      <w:pPr>
        <w:widowControl/>
        <w:tabs>
          <w:tab w:val="right" w:pos="9356"/>
        </w:tabs>
        <w:spacing w:after="0" w:line="240" w:lineRule="auto"/>
        <w:ind w:right="-11"/>
        <w:jc w:val="both"/>
        <w:rPr>
          <w:rFonts w:eastAsia="Times New Roman"/>
        </w:rPr>
      </w:pPr>
      <w:r w:rsidRPr="008827EB">
        <w:rPr>
          <w:rFonts w:eastAsia="Times New Roman"/>
        </w:rPr>
        <w:t>Direkto</w:t>
      </w:r>
      <w:r w:rsidR="00845530" w:rsidRPr="008827EB">
        <w:rPr>
          <w:rFonts w:eastAsia="Times New Roman"/>
        </w:rPr>
        <w:t>r</w:t>
      </w:r>
      <w:r w:rsidR="001B432A" w:rsidRPr="008827EB">
        <w:rPr>
          <w:rFonts w:eastAsia="Times New Roman"/>
        </w:rPr>
        <w:t>e</w:t>
      </w:r>
      <w:r w:rsidRPr="008827EB">
        <w:rPr>
          <w:rFonts w:eastAsia="Times New Roman"/>
        </w:rPr>
        <w:tab/>
      </w:r>
      <w:r w:rsidR="001B432A" w:rsidRPr="008827EB">
        <w:rPr>
          <w:rFonts w:eastAsia="Times New Roman"/>
        </w:rPr>
        <w:t>I</w:t>
      </w:r>
      <w:r w:rsidR="00845530" w:rsidRPr="008827EB">
        <w:rPr>
          <w:rFonts w:eastAsia="Times New Roman"/>
        </w:rPr>
        <w:t>. </w:t>
      </w:r>
      <w:r w:rsidR="001B432A" w:rsidRPr="008827EB">
        <w:rPr>
          <w:rFonts w:eastAsia="Times New Roman"/>
        </w:rPr>
        <w:t>Šteina</w:t>
      </w:r>
    </w:p>
    <w:p w14:paraId="12295DC9" w14:textId="77777777" w:rsidR="002A2C39" w:rsidRPr="008827EB" w:rsidRDefault="002A2C39" w:rsidP="0062614A">
      <w:pPr>
        <w:widowControl/>
        <w:spacing w:after="0" w:line="240" w:lineRule="auto"/>
        <w:rPr>
          <w:rFonts w:eastAsia="Times New Roman"/>
        </w:rPr>
      </w:pPr>
    </w:p>
    <w:p w14:paraId="0D28DC35" w14:textId="77777777" w:rsidR="00DE103A" w:rsidRPr="008827EB" w:rsidRDefault="00DE103A" w:rsidP="0062614A">
      <w:pPr>
        <w:widowControl/>
        <w:spacing w:after="0" w:line="240" w:lineRule="auto"/>
        <w:rPr>
          <w:rFonts w:eastAsia="Times New Roman"/>
        </w:rPr>
      </w:pPr>
    </w:p>
    <w:p w14:paraId="4102A6D9" w14:textId="77777777" w:rsidR="002A2C39" w:rsidRPr="008827EB" w:rsidRDefault="002A2C39" w:rsidP="00576A7B">
      <w:pPr>
        <w:widowControl/>
        <w:spacing w:after="0" w:line="240" w:lineRule="auto"/>
        <w:ind w:firstLine="720"/>
        <w:jc w:val="both"/>
        <w:rPr>
          <w:rFonts w:eastAsia="Times New Roman"/>
          <w:b/>
        </w:rPr>
      </w:pPr>
    </w:p>
    <w:p w14:paraId="5B53D193" w14:textId="77777777" w:rsidR="00DE103A" w:rsidRPr="008827EB" w:rsidRDefault="00DE103A" w:rsidP="0062614A">
      <w:pPr>
        <w:widowControl/>
        <w:spacing w:after="0" w:line="240" w:lineRule="auto"/>
        <w:jc w:val="center"/>
        <w:rPr>
          <w:bCs/>
          <w:color w:val="212529"/>
          <w:shd w:val="clear" w:color="auto" w:fill="FFFFFF"/>
        </w:rPr>
      </w:pPr>
    </w:p>
    <w:p w14:paraId="4DBBFB97" w14:textId="32AE1476" w:rsidR="00E8606B" w:rsidRPr="00E8606B" w:rsidRDefault="00E8606B" w:rsidP="0062614A">
      <w:pPr>
        <w:widowControl/>
        <w:spacing w:after="0" w:line="240" w:lineRule="auto"/>
        <w:jc w:val="center"/>
        <w:rPr>
          <w:rFonts w:eastAsia="Times New Roman"/>
          <w:sz w:val="20"/>
          <w:szCs w:val="20"/>
          <w:lang w:val="lt-LT"/>
        </w:rPr>
      </w:pPr>
      <w:r w:rsidRPr="008827E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DD790" w14:textId="77777777" w:rsidR="00A02746" w:rsidRDefault="00A02746">
      <w:pPr>
        <w:spacing w:after="0" w:line="240" w:lineRule="auto"/>
      </w:pPr>
      <w:r>
        <w:separator/>
      </w:r>
    </w:p>
  </w:endnote>
  <w:endnote w:type="continuationSeparator" w:id="0">
    <w:p w14:paraId="5D3F72EC" w14:textId="77777777" w:rsidR="00A02746" w:rsidRDefault="00A0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947439"/>
      <w:docPartObj>
        <w:docPartGallery w:val="Page Numbers (Bottom of Page)"/>
        <w:docPartUnique/>
      </w:docPartObj>
    </w:sdtPr>
    <w:sdtContent>
      <w:p w14:paraId="79AEFA2F" w14:textId="33FB1674" w:rsidR="000A2F38" w:rsidRDefault="000A2F38">
        <w:pPr>
          <w:pStyle w:val="Kjene"/>
          <w:jc w:val="center"/>
        </w:pPr>
        <w:r>
          <w:fldChar w:fldCharType="begin"/>
        </w:r>
        <w:r>
          <w:instrText>PAGE   \* MERGEFORMAT</w:instrText>
        </w:r>
        <w:r>
          <w:fldChar w:fldCharType="separate"/>
        </w:r>
        <w:r>
          <w:t>2</w:t>
        </w:r>
        <w:r>
          <w:fldChar w:fldCharType="end"/>
        </w:r>
      </w:p>
    </w:sdtContent>
  </w:sdt>
  <w:p w14:paraId="26413F9D" w14:textId="77777777" w:rsidR="000A2F38" w:rsidRDefault="000A2F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E9275" w14:textId="77777777" w:rsidR="00A02746" w:rsidRDefault="00A02746">
      <w:pPr>
        <w:spacing w:after="0" w:line="240" w:lineRule="auto"/>
      </w:pPr>
      <w:r>
        <w:separator/>
      </w:r>
    </w:p>
  </w:footnote>
  <w:footnote w:type="continuationSeparator" w:id="0">
    <w:p w14:paraId="377607EB" w14:textId="77777777" w:rsidR="00A02746" w:rsidRDefault="00A02746">
      <w:pPr>
        <w:spacing w:after="0" w:line="240" w:lineRule="auto"/>
      </w:pPr>
      <w:r>
        <w:continuationSeparator/>
      </w:r>
    </w:p>
  </w:footnote>
  <w:footnote w:id="1">
    <w:p w14:paraId="7508C686" w14:textId="1A40C4CF" w:rsidR="001E0A04" w:rsidRDefault="001E0A04" w:rsidP="001E0A04">
      <w:pPr>
        <w:pStyle w:val="Vresteksts"/>
      </w:pPr>
      <w:r>
        <w:rPr>
          <w:rStyle w:val="Vresatsauce"/>
        </w:rPr>
        <w:footnoteRef/>
      </w:r>
      <w:r>
        <w:t xml:space="preserve"> Maksātnespējas kontroles dienesta lietvedībā reģistrēt</w:t>
      </w:r>
      <w:r w:rsidR="00704FD4">
        <w:t>i</w:t>
      </w:r>
      <w:r>
        <w:t xml:space="preserve"> 2024. gada 27. </w:t>
      </w:r>
      <w:r w:rsidRPr="008827EB">
        <w:t xml:space="preserve">augustā ar </w:t>
      </w:r>
      <w:r w:rsidR="00DD1533" w:rsidRPr="008827EB">
        <w:t>/numurs/</w:t>
      </w:r>
      <w:r w:rsidRPr="008827E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8827EB">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01.10.2024.</w:t>
          </w:r>
        </w:p>
      </w:tc>
      <w:tc>
        <w:tcPr>
          <w:tcW w:w="4792" w:type="dxa"/>
        </w:tcPr>
        <w:p w14:paraId="39F85DD5" w14:textId="5B1602C5" w:rsidR="00D37331" w:rsidRPr="008827EB" w:rsidRDefault="0095037D" w:rsidP="00D37331">
          <w:pPr>
            <w:tabs>
              <w:tab w:val="left" w:pos="2296"/>
            </w:tabs>
            <w:jc w:val="right"/>
          </w:pPr>
          <w:r w:rsidRPr="008827EB">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14593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abstractNum w:abstractNumId="14" w15:restartNumberingAfterBreak="0">
    <w:nsid w:val="65D97822"/>
    <w:multiLevelType w:val="hybridMultilevel"/>
    <w:tmpl w:val="81A871CC"/>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A252D2B"/>
    <w:multiLevelType w:val="hybridMultilevel"/>
    <w:tmpl w:val="3118B1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1475864">
    <w:abstractNumId w:val="10"/>
  </w:num>
  <w:num w:numId="2" w16cid:durableId="1663312196">
    <w:abstractNumId w:val="8"/>
  </w:num>
  <w:num w:numId="3" w16cid:durableId="1305819601">
    <w:abstractNumId w:val="7"/>
  </w:num>
  <w:num w:numId="4" w16cid:durableId="407656252">
    <w:abstractNumId w:val="6"/>
  </w:num>
  <w:num w:numId="5" w16cid:durableId="1933005265">
    <w:abstractNumId w:val="5"/>
  </w:num>
  <w:num w:numId="6" w16cid:durableId="1343049031">
    <w:abstractNumId w:val="9"/>
  </w:num>
  <w:num w:numId="7" w16cid:durableId="607348638">
    <w:abstractNumId w:val="4"/>
  </w:num>
  <w:num w:numId="8" w16cid:durableId="96875445">
    <w:abstractNumId w:val="3"/>
  </w:num>
  <w:num w:numId="9" w16cid:durableId="620302400">
    <w:abstractNumId w:val="2"/>
  </w:num>
  <w:num w:numId="10" w16cid:durableId="675424692">
    <w:abstractNumId w:val="1"/>
  </w:num>
  <w:num w:numId="11" w16cid:durableId="28848065">
    <w:abstractNumId w:val="0"/>
  </w:num>
  <w:num w:numId="12" w16cid:durableId="1195269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8682672">
    <w:abstractNumId w:val="13"/>
    <w:lvlOverride w:ilvl="0">
      <w:startOverride w:val="1"/>
    </w:lvlOverride>
  </w:num>
  <w:num w:numId="14" w16cid:durableId="1956018426">
    <w:abstractNumId w:val="12"/>
  </w:num>
  <w:num w:numId="15" w16cid:durableId="97216633">
    <w:abstractNumId w:val="14"/>
  </w:num>
  <w:num w:numId="16" w16cid:durableId="1686323707">
    <w:abstractNumId w:val="11"/>
  </w:num>
  <w:num w:numId="17" w16cid:durableId="551159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9F7"/>
    <w:rsid w:val="00006384"/>
    <w:rsid w:val="00010908"/>
    <w:rsid w:val="000279E3"/>
    <w:rsid w:val="00030349"/>
    <w:rsid w:val="00035567"/>
    <w:rsid w:val="00036C01"/>
    <w:rsid w:val="00042E2C"/>
    <w:rsid w:val="00043240"/>
    <w:rsid w:val="00043771"/>
    <w:rsid w:val="0004641F"/>
    <w:rsid w:val="00054448"/>
    <w:rsid w:val="00055171"/>
    <w:rsid w:val="00061635"/>
    <w:rsid w:val="00061C78"/>
    <w:rsid w:val="00080942"/>
    <w:rsid w:val="000818B6"/>
    <w:rsid w:val="000929D3"/>
    <w:rsid w:val="000A2F38"/>
    <w:rsid w:val="000A763C"/>
    <w:rsid w:val="000B03D6"/>
    <w:rsid w:val="000B283E"/>
    <w:rsid w:val="000C0A04"/>
    <w:rsid w:val="000C22E1"/>
    <w:rsid w:val="000C2C97"/>
    <w:rsid w:val="000C43EA"/>
    <w:rsid w:val="000C517D"/>
    <w:rsid w:val="000C67B1"/>
    <w:rsid w:val="000C6C66"/>
    <w:rsid w:val="000C6F8A"/>
    <w:rsid w:val="000C7655"/>
    <w:rsid w:val="000D4A9C"/>
    <w:rsid w:val="000D6094"/>
    <w:rsid w:val="000D7019"/>
    <w:rsid w:val="000F14C8"/>
    <w:rsid w:val="000F36E6"/>
    <w:rsid w:val="000F5C39"/>
    <w:rsid w:val="000F620F"/>
    <w:rsid w:val="000F67CA"/>
    <w:rsid w:val="00103AF1"/>
    <w:rsid w:val="0010589A"/>
    <w:rsid w:val="001065DA"/>
    <w:rsid w:val="00106C16"/>
    <w:rsid w:val="00106DA1"/>
    <w:rsid w:val="0011739E"/>
    <w:rsid w:val="0011754A"/>
    <w:rsid w:val="00123BB1"/>
    <w:rsid w:val="00124173"/>
    <w:rsid w:val="001257A7"/>
    <w:rsid w:val="00126EC3"/>
    <w:rsid w:val="001277F1"/>
    <w:rsid w:val="001305B1"/>
    <w:rsid w:val="00134B03"/>
    <w:rsid w:val="00145396"/>
    <w:rsid w:val="00146B27"/>
    <w:rsid w:val="0015047B"/>
    <w:rsid w:val="00152815"/>
    <w:rsid w:val="00153F8D"/>
    <w:rsid w:val="0015584A"/>
    <w:rsid w:val="00155BFF"/>
    <w:rsid w:val="00157A99"/>
    <w:rsid w:val="00173ADC"/>
    <w:rsid w:val="00176134"/>
    <w:rsid w:val="00181143"/>
    <w:rsid w:val="00181B9A"/>
    <w:rsid w:val="00184DF9"/>
    <w:rsid w:val="0018755A"/>
    <w:rsid w:val="00190732"/>
    <w:rsid w:val="0019269D"/>
    <w:rsid w:val="00195772"/>
    <w:rsid w:val="00197817"/>
    <w:rsid w:val="001A6B3A"/>
    <w:rsid w:val="001B229F"/>
    <w:rsid w:val="001B265D"/>
    <w:rsid w:val="001B432A"/>
    <w:rsid w:val="001B79BA"/>
    <w:rsid w:val="001D3A52"/>
    <w:rsid w:val="001D474D"/>
    <w:rsid w:val="001E0A04"/>
    <w:rsid w:val="001E2843"/>
    <w:rsid w:val="001F13C2"/>
    <w:rsid w:val="001F3534"/>
    <w:rsid w:val="001F547B"/>
    <w:rsid w:val="00201407"/>
    <w:rsid w:val="002041E1"/>
    <w:rsid w:val="00205E4F"/>
    <w:rsid w:val="00206842"/>
    <w:rsid w:val="00210E7A"/>
    <w:rsid w:val="002116CD"/>
    <w:rsid w:val="00223018"/>
    <w:rsid w:val="002278F5"/>
    <w:rsid w:val="00231A2B"/>
    <w:rsid w:val="00232100"/>
    <w:rsid w:val="00242D9D"/>
    <w:rsid w:val="00247262"/>
    <w:rsid w:val="002545A4"/>
    <w:rsid w:val="00262E42"/>
    <w:rsid w:val="00266682"/>
    <w:rsid w:val="002749FE"/>
    <w:rsid w:val="00275B9E"/>
    <w:rsid w:val="00282F93"/>
    <w:rsid w:val="00285224"/>
    <w:rsid w:val="00287A23"/>
    <w:rsid w:val="002911B8"/>
    <w:rsid w:val="00297667"/>
    <w:rsid w:val="002A21D7"/>
    <w:rsid w:val="002A2C39"/>
    <w:rsid w:val="002A6385"/>
    <w:rsid w:val="002B21F0"/>
    <w:rsid w:val="002B2810"/>
    <w:rsid w:val="002C1FF2"/>
    <w:rsid w:val="002C2AE4"/>
    <w:rsid w:val="002D3458"/>
    <w:rsid w:val="002E1474"/>
    <w:rsid w:val="002E4D8F"/>
    <w:rsid w:val="002E53DA"/>
    <w:rsid w:val="002E5B00"/>
    <w:rsid w:val="002E617F"/>
    <w:rsid w:val="002F2849"/>
    <w:rsid w:val="002F286E"/>
    <w:rsid w:val="002F6476"/>
    <w:rsid w:val="002F770A"/>
    <w:rsid w:val="00311392"/>
    <w:rsid w:val="0031357F"/>
    <w:rsid w:val="00314B9D"/>
    <w:rsid w:val="00317F5B"/>
    <w:rsid w:val="003314E3"/>
    <w:rsid w:val="003322AF"/>
    <w:rsid w:val="00333430"/>
    <w:rsid w:val="00341196"/>
    <w:rsid w:val="00341BDB"/>
    <w:rsid w:val="00344700"/>
    <w:rsid w:val="00351A6C"/>
    <w:rsid w:val="00352542"/>
    <w:rsid w:val="00356209"/>
    <w:rsid w:val="00362769"/>
    <w:rsid w:val="00374AB7"/>
    <w:rsid w:val="003804A4"/>
    <w:rsid w:val="003926E6"/>
    <w:rsid w:val="00393B0F"/>
    <w:rsid w:val="00393C65"/>
    <w:rsid w:val="0039677D"/>
    <w:rsid w:val="003A1905"/>
    <w:rsid w:val="003C43E3"/>
    <w:rsid w:val="003C6487"/>
    <w:rsid w:val="003C6776"/>
    <w:rsid w:val="003C7AC9"/>
    <w:rsid w:val="003E09E4"/>
    <w:rsid w:val="003E2D0E"/>
    <w:rsid w:val="003F031B"/>
    <w:rsid w:val="003F56F0"/>
    <w:rsid w:val="003F78D9"/>
    <w:rsid w:val="00410F28"/>
    <w:rsid w:val="004204FA"/>
    <w:rsid w:val="0042681E"/>
    <w:rsid w:val="00426F82"/>
    <w:rsid w:val="004302C6"/>
    <w:rsid w:val="00453A77"/>
    <w:rsid w:val="00453D59"/>
    <w:rsid w:val="0045456D"/>
    <w:rsid w:val="004563BB"/>
    <w:rsid w:val="00457FEC"/>
    <w:rsid w:val="0046397E"/>
    <w:rsid w:val="00480823"/>
    <w:rsid w:val="0048386D"/>
    <w:rsid w:val="00486626"/>
    <w:rsid w:val="00491C25"/>
    <w:rsid w:val="004A26AA"/>
    <w:rsid w:val="004B47FB"/>
    <w:rsid w:val="004B5B5D"/>
    <w:rsid w:val="004C1059"/>
    <w:rsid w:val="004C14C9"/>
    <w:rsid w:val="004C27B1"/>
    <w:rsid w:val="004C7085"/>
    <w:rsid w:val="004D5974"/>
    <w:rsid w:val="004D66EF"/>
    <w:rsid w:val="004D6C82"/>
    <w:rsid w:val="004E3596"/>
    <w:rsid w:val="004F3285"/>
    <w:rsid w:val="004F6C17"/>
    <w:rsid w:val="005033FF"/>
    <w:rsid w:val="00505F0C"/>
    <w:rsid w:val="005163E8"/>
    <w:rsid w:val="005211B2"/>
    <w:rsid w:val="00521CFB"/>
    <w:rsid w:val="00522A39"/>
    <w:rsid w:val="00530865"/>
    <w:rsid w:val="00535564"/>
    <w:rsid w:val="005355A6"/>
    <w:rsid w:val="005374EB"/>
    <w:rsid w:val="00541960"/>
    <w:rsid w:val="00544533"/>
    <w:rsid w:val="00545AD4"/>
    <w:rsid w:val="00550BD9"/>
    <w:rsid w:val="005517D5"/>
    <w:rsid w:val="005578EF"/>
    <w:rsid w:val="00575A21"/>
    <w:rsid w:val="00576A7B"/>
    <w:rsid w:val="00580DC2"/>
    <w:rsid w:val="005820C6"/>
    <w:rsid w:val="005822CC"/>
    <w:rsid w:val="005949EB"/>
    <w:rsid w:val="005A05CC"/>
    <w:rsid w:val="005A14A8"/>
    <w:rsid w:val="005B129D"/>
    <w:rsid w:val="005C0070"/>
    <w:rsid w:val="005C206F"/>
    <w:rsid w:val="005D1818"/>
    <w:rsid w:val="005D2317"/>
    <w:rsid w:val="005D2894"/>
    <w:rsid w:val="005D51AF"/>
    <w:rsid w:val="005E051E"/>
    <w:rsid w:val="005E55AB"/>
    <w:rsid w:val="005E5A64"/>
    <w:rsid w:val="005F1F7D"/>
    <w:rsid w:val="005F47EF"/>
    <w:rsid w:val="005F4D73"/>
    <w:rsid w:val="00611115"/>
    <w:rsid w:val="006114F7"/>
    <w:rsid w:val="00617FAB"/>
    <w:rsid w:val="00621725"/>
    <w:rsid w:val="006239F0"/>
    <w:rsid w:val="0062614A"/>
    <w:rsid w:val="00632446"/>
    <w:rsid w:val="00635D91"/>
    <w:rsid w:val="0064075A"/>
    <w:rsid w:val="006422D6"/>
    <w:rsid w:val="00644746"/>
    <w:rsid w:val="006454CA"/>
    <w:rsid w:val="00646788"/>
    <w:rsid w:val="00652F39"/>
    <w:rsid w:val="00654529"/>
    <w:rsid w:val="00663C3A"/>
    <w:rsid w:val="00667263"/>
    <w:rsid w:val="00667CEE"/>
    <w:rsid w:val="006723BA"/>
    <w:rsid w:val="00673711"/>
    <w:rsid w:val="00682746"/>
    <w:rsid w:val="006833EB"/>
    <w:rsid w:val="006936E4"/>
    <w:rsid w:val="00693D78"/>
    <w:rsid w:val="006964DE"/>
    <w:rsid w:val="006A2921"/>
    <w:rsid w:val="006A43D1"/>
    <w:rsid w:val="006B6718"/>
    <w:rsid w:val="006B6D0D"/>
    <w:rsid w:val="006C2598"/>
    <w:rsid w:val="006C3D1B"/>
    <w:rsid w:val="006C46F3"/>
    <w:rsid w:val="006D05D9"/>
    <w:rsid w:val="006D644A"/>
    <w:rsid w:val="006F0035"/>
    <w:rsid w:val="006F0382"/>
    <w:rsid w:val="006F0826"/>
    <w:rsid w:val="006F1A34"/>
    <w:rsid w:val="006F387C"/>
    <w:rsid w:val="006F65AF"/>
    <w:rsid w:val="00704FD4"/>
    <w:rsid w:val="00705974"/>
    <w:rsid w:val="00707F57"/>
    <w:rsid w:val="0071044A"/>
    <w:rsid w:val="00712AB0"/>
    <w:rsid w:val="007177BB"/>
    <w:rsid w:val="00717DAE"/>
    <w:rsid w:val="007243AD"/>
    <w:rsid w:val="00726450"/>
    <w:rsid w:val="00736655"/>
    <w:rsid w:val="00736825"/>
    <w:rsid w:val="00737124"/>
    <w:rsid w:val="007476C1"/>
    <w:rsid w:val="00750B93"/>
    <w:rsid w:val="00751AED"/>
    <w:rsid w:val="00757EA5"/>
    <w:rsid w:val="0076127A"/>
    <w:rsid w:val="0076407F"/>
    <w:rsid w:val="007647EE"/>
    <w:rsid w:val="00774369"/>
    <w:rsid w:val="0077628D"/>
    <w:rsid w:val="007815EB"/>
    <w:rsid w:val="00785487"/>
    <w:rsid w:val="00786021"/>
    <w:rsid w:val="00787FEE"/>
    <w:rsid w:val="007910DA"/>
    <w:rsid w:val="00791814"/>
    <w:rsid w:val="00792BED"/>
    <w:rsid w:val="007A1400"/>
    <w:rsid w:val="007A2721"/>
    <w:rsid w:val="007B018A"/>
    <w:rsid w:val="007B3BA5"/>
    <w:rsid w:val="007C5C78"/>
    <w:rsid w:val="007D19F1"/>
    <w:rsid w:val="007E0816"/>
    <w:rsid w:val="007E4D1F"/>
    <w:rsid w:val="007E7F9E"/>
    <w:rsid w:val="007F0670"/>
    <w:rsid w:val="007F1577"/>
    <w:rsid w:val="007F3E88"/>
    <w:rsid w:val="00807EA5"/>
    <w:rsid w:val="00815277"/>
    <w:rsid w:val="008202F2"/>
    <w:rsid w:val="008231F2"/>
    <w:rsid w:val="0082416C"/>
    <w:rsid w:val="008272E0"/>
    <w:rsid w:val="00834048"/>
    <w:rsid w:val="008348E9"/>
    <w:rsid w:val="008364B0"/>
    <w:rsid w:val="00845530"/>
    <w:rsid w:val="00847EA9"/>
    <w:rsid w:val="00851094"/>
    <w:rsid w:val="00856EE8"/>
    <w:rsid w:val="00864A8C"/>
    <w:rsid w:val="00865776"/>
    <w:rsid w:val="00873A75"/>
    <w:rsid w:val="00876C21"/>
    <w:rsid w:val="008803D4"/>
    <w:rsid w:val="008827EB"/>
    <w:rsid w:val="00885B40"/>
    <w:rsid w:val="00887703"/>
    <w:rsid w:val="0089586D"/>
    <w:rsid w:val="00896C8F"/>
    <w:rsid w:val="008B08DA"/>
    <w:rsid w:val="008B2810"/>
    <w:rsid w:val="008B5468"/>
    <w:rsid w:val="008C2310"/>
    <w:rsid w:val="008C539C"/>
    <w:rsid w:val="008C5E8A"/>
    <w:rsid w:val="008C5ED8"/>
    <w:rsid w:val="008C6C30"/>
    <w:rsid w:val="008D0E98"/>
    <w:rsid w:val="008D39AE"/>
    <w:rsid w:val="008D698F"/>
    <w:rsid w:val="008D7603"/>
    <w:rsid w:val="008E7491"/>
    <w:rsid w:val="008F5E90"/>
    <w:rsid w:val="008F7F84"/>
    <w:rsid w:val="00900C73"/>
    <w:rsid w:val="009075FA"/>
    <w:rsid w:val="00907AF9"/>
    <w:rsid w:val="009122C9"/>
    <w:rsid w:val="00912FF5"/>
    <w:rsid w:val="00917F74"/>
    <w:rsid w:val="00920EC2"/>
    <w:rsid w:val="00924777"/>
    <w:rsid w:val="009263F5"/>
    <w:rsid w:val="009279F0"/>
    <w:rsid w:val="0093353F"/>
    <w:rsid w:val="00935519"/>
    <w:rsid w:val="00940B8C"/>
    <w:rsid w:val="00942A9B"/>
    <w:rsid w:val="00944F83"/>
    <w:rsid w:val="00946745"/>
    <w:rsid w:val="00946D8D"/>
    <w:rsid w:val="0095037D"/>
    <w:rsid w:val="009557F6"/>
    <w:rsid w:val="00960C5E"/>
    <w:rsid w:val="00960CAE"/>
    <w:rsid w:val="00962029"/>
    <w:rsid w:val="00967BB2"/>
    <w:rsid w:val="00970150"/>
    <w:rsid w:val="009775C4"/>
    <w:rsid w:val="00982091"/>
    <w:rsid w:val="00985DA1"/>
    <w:rsid w:val="009867BD"/>
    <w:rsid w:val="00990905"/>
    <w:rsid w:val="00991007"/>
    <w:rsid w:val="00992E62"/>
    <w:rsid w:val="00994760"/>
    <w:rsid w:val="00995FAA"/>
    <w:rsid w:val="009A4356"/>
    <w:rsid w:val="009A7E36"/>
    <w:rsid w:val="009B5EEB"/>
    <w:rsid w:val="009D6578"/>
    <w:rsid w:val="009E3CEC"/>
    <w:rsid w:val="009E7136"/>
    <w:rsid w:val="00A00A5D"/>
    <w:rsid w:val="00A02746"/>
    <w:rsid w:val="00A16D67"/>
    <w:rsid w:val="00A429D1"/>
    <w:rsid w:val="00A503B8"/>
    <w:rsid w:val="00A521E1"/>
    <w:rsid w:val="00A5253C"/>
    <w:rsid w:val="00A53030"/>
    <w:rsid w:val="00A54886"/>
    <w:rsid w:val="00A551EF"/>
    <w:rsid w:val="00A55DE3"/>
    <w:rsid w:val="00A64D6E"/>
    <w:rsid w:val="00A724F1"/>
    <w:rsid w:val="00A85381"/>
    <w:rsid w:val="00A90EA9"/>
    <w:rsid w:val="00A95BEA"/>
    <w:rsid w:val="00AA2A43"/>
    <w:rsid w:val="00AB3B63"/>
    <w:rsid w:val="00AC7672"/>
    <w:rsid w:val="00AD0F44"/>
    <w:rsid w:val="00AE0231"/>
    <w:rsid w:val="00AE1BAB"/>
    <w:rsid w:val="00AE202A"/>
    <w:rsid w:val="00AE4050"/>
    <w:rsid w:val="00AE65D8"/>
    <w:rsid w:val="00AF0737"/>
    <w:rsid w:val="00AF53EA"/>
    <w:rsid w:val="00B027D5"/>
    <w:rsid w:val="00B03BA3"/>
    <w:rsid w:val="00B0428A"/>
    <w:rsid w:val="00B107CF"/>
    <w:rsid w:val="00B12C26"/>
    <w:rsid w:val="00B164A6"/>
    <w:rsid w:val="00B16E8E"/>
    <w:rsid w:val="00B214D5"/>
    <w:rsid w:val="00B242D6"/>
    <w:rsid w:val="00B24774"/>
    <w:rsid w:val="00B25F81"/>
    <w:rsid w:val="00B27A34"/>
    <w:rsid w:val="00B305C7"/>
    <w:rsid w:val="00B36546"/>
    <w:rsid w:val="00B43F9D"/>
    <w:rsid w:val="00B44EF1"/>
    <w:rsid w:val="00B4582F"/>
    <w:rsid w:val="00B53A10"/>
    <w:rsid w:val="00B54EA6"/>
    <w:rsid w:val="00B555DA"/>
    <w:rsid w:val="00B56E73"/>
    <w:rsid w:val="00B606DF"/>
    <w:rsid w:val="00B6097A"/>
    <w:rsid w:val="00B61988"/>
    <w:rsid w:val="00B70C91"/>
    <w:rsid w:val="00B73487"/>
    <w:rsid w:val="00B74360"/>
    <w:rsid w:val="00B8394D"/>
    <w:rsid w:val="00B84112"/>
    <w:rsid w:val="00B841E9"/>
    <w:rsid w:val="00B86E49"/>
    <w:rsid w:val="00B8734B"/>
    <w:rsid w:val="00B908BC"/>
    <w:rsid w:val="00B90AE8"/>
    <w:rsid w:val="00B91BEE"/>
    <w:rsid w:val="00B928FD"/>
    <w:rsid w:val="00B93AD1"/>
    <w:rsid w:val="00B94014"/>
    <w:rsid w:val="00BA36E2"/>
    <w:rsid w:val="00BA434B"/>
    <w:rsid w:val="00BA6B6D"/>
    <w:rsid w:val="00BC7306"/>
    <w:rsid w:val="00BC7CD8"/>
    <w:rsid w:val="00BD0556"/>
    <w:rsid w:val="00BD188E"/>
    <w:rsid w:val="00BD2EEB"/>
    <w:rsid w:val="00BD4D26"/>
    <w:rsid w:val="00BE00C7"/>
    <w:rsid w:val="00BE0DAA"/>
    <w:rsid w:val="00BE79BE"/>
    <w:rsid w:val="00BE7AE4"/>
    <w:rsid w:val="00BF3C39"/>
    <w:rsid w:val="00BF708E"/>
    <w:rsid w:val="00C0012F"/>
    <w:rsid w:val="00C07D95"/>
    <w:rsid w:val="00C12FDB"/>
    <w:rsid w:val="00C14E6B"/>
    <w:rsid w:val="00C1579A"/>
    <w:rsid w:val="00C320AD"/>
    <w:rsid w:val="00C32E85"/>
    <w:rsid w:val="00C3408E"/>
    <w:rsid w:val="00C34A4E"/>
    <w:rsid w:val="00C37DE1"/>
    <w:rsid w:val="00C4092D"/>
    <w:rsid w:val="00C41D2F"/>
    <w:rsid w:val="00C42FCE"/>
    <w:rsid w:val="00C443B5"/>
    <w:rsid w:val="00C47F57"/>
    <w:rsid w:val="00C52134"/>
    <w:rsid w:val="00C547A8"/>
    <w:rsid w:val="00C62095"/>
    <w:rsid w:val="00C670E2"/>
    <w:rsid w:val="00C67713"/>
    <w:rsid w:val="00C73E6F"/>
    <w:rsid w:val="00C76947"/>
    <w:rsid w:val="00C84035"/>
    <w:rsid w:val="00C864CF"/>
    <w:rsid w:val="00C91773"/>
    <w:rsid w:val="00C91E69"/>
    <w:rsid w:val="00C960FA"/>
    <w:rsid w:val="00CA097C"/>
    <w:rsid w:val="00CA1DD6"/>
    <w:rsid w:val="00CA208E"/>
    <w:rsid w:val="00CA2F84"/>
    <w:rsid w:val="00CB6D47"/>
    <w:rsid w:val="00CC72B3"/>
    <w:rsid w:val="00CD262C"/>
    <w:rsid w:val="00CD53FF"/>
    <w:rsid w:val="00CD7160"/>
    <w:rsid w:val="00CE2418"/>
    <w:rsid w:val="00CE4A89"/>
    <w:rsid w:val="00CF3B90"/>
    <w:rsid w:val="00CF7D64"/>
    <w:rsid w:val="00D02DC8"/>
    <w:rsid w:val="00D02E16"/>
    <w:rsid w:val="00D05D41"/>
    <w:rsid w:val="00D147A9"/>
    <w:rsid w:val="00D153A1"/>
    <w:rsid w:val="00D158F4"/>
    <w:rsid w:val="00D17597"/>
    <w:rsid w:val="00D21C9D"/>
    <w:rsid w:val="00D21FA6"/>
    <w:rsid w:val="00D223C8"/>
    <w:rsid w:val="00D22E8F"/>
    <w:rsid w:val="00D31CDE"/>
    <w:rsid w:val="00D37331"/>
    <w:rsid w:val="00D40D5C"/>
    <w:rsid w:val="00D40E86"/>
    <w:rsid w:val="00D46BF8"/>
    <w:rsid w:val="00D55B63"/>
    <w:rsid w:val="00D6102D"/>
    <w:rsid w:val="00D64465"/>
    <w:rsid w:val="00D6460D"/>
    <w:rsid w:val="00D660D0"/>
    <w:rsid w:val="00D71246"/>
    <w:rsid w:val="00D7366A"/>
    <w:rsid w:val="00D764D4"/>
    <w:rsid w:val="00D90EFA"/>
    <w:rsid w:val="00D910E2"/>
    <w:rsid w:val="00D96EFA"/>
    <w:rsid w:val="00D976DE"/>
    <w:rsid w:val="00D97D8B"/>
    <w:rsid w:val="00DA18C9"/>
    <w:rsid w:val="00DA1D95"/>
    <w:rsid w:val="00DA2267"/>
    <w:rsid w:val="00DA3E8D"/>
    <w:rsid w:val="00DA4213"/>
    <w:rsid w:val="00DB6AD9"/>
    <w:rsid w:val="00DB7411"/>
    <w:rsid w:val="00DC2DC9"/>
    <w:rsid w:val="00DC50D5"/>
    <w:rsid w:val="00DD1533"/>
    <w:rsid w:val="00DD5C31"/>
    <w:rsid w:val="00DE103A"/>
    <w:rsid w:val="00DE31F6"/>
    <w:rsid w:val="00DE5DC2"/>
    <w:rsid w:val="00DE639B"/>
    <w:rsid w:val="00DF2E23"/>
    <w:rsid w:val="00E023CC"/>
    <w:rsid w:val="00E023E2"/>
    <w:rsid w:val="00E155FE"/>
    <w:rsid w:val="00E15A48"/>
    <w:rsid w:val="00E171AD"/>
    <w:rsid w:val="00E174C3"/>
    <w:rsid w:val="00E177B8"/>
    <w:rsid w:val="00E17F5E"/>
    <w:rsid w:val="00E25AED"/>
    <w:rsid w:val="00E264E0"/>
    <w:rsid w:val="00E2710C"/>
    <w:rsid w:val="00E27943"/>
    <w:rsid w:val="00E31AA8"/>
    <w:rsid w:val="00E35C9F"/>
    <w:rsid w:val="00E365CE"/>
    <w:rsid w:val="00E42C62"/>
    <w:rsid w:val="00E4670F"/>
    <w:rsid w:val="00E62DC1"/>
    <w:rsid w:val="00E71DCF"/>
    <w:rsid w:val="00E71FCF"/>
    <w:rsid w:val="00E72099"/>
    <w:rsid w:val="00E72CB1"/>
    <w:rsid w:val="00E7353C"/>
    <w:rsid w:val="00E747A7"/>
    <w:rsid w:val="00E74A12"/>
    <w:rsid w:val="00E80307"/>
    <w:rsid w:val="00E80EC6"/>
    <w:rsid w:val="00E81B96"/>
    <w:rsid w:val="00E83588"/>
    <w:rsid w:val="00E8606B"/>
    <w:rsid w:val="00E90D28"/>
    <w:rsid w:val="00E931D8"/>
    <w:rsid w:val="00EA10E8"/>
    <w:rsid w:val="00EA39F0"/>
    <w:rsid w:val="00EA584A"/>
    <w:rsid w:val="00EA7D1B"/>
    <w:rsid w:val="00EB146B"/>
    <w:rsid w:val="00EB4861"/>
    <w:rsid w:val="00EB5A20"/>
    <w:rsid w:val="00EB642E"/>
    <w:rsid w:val="00EC0054"/>
    <w:rsid w:val="00EC28F4"/>
    <w:rsid w:val="00EE1F25"/>
    <w:rsid w:val="00EE421C"/>
    <w:rsid w:val="00EE508A"/>
    <w:rsid w:val="00EE6ED7"/>
    <w:rsid w:val="00EF0012"/>
    <w:rsid w:val="00EF12D4"/>
    <w:rsid w:val="00EF2A0E"/>
    <w:rsid w:val="00EF559E"/>
    <w:rsid w:val="00EF5697"/>
    <w:rsid w:val="00EF652D"/>
    <w:rsid w:val="00EF6EE6"/>
    <w:rsid w:val="00F013C3"/>
    <w:rsid w:val="00F042B8"/>
    <w:rsid w:val="00F0592B"/>
    <w:rsid w:val="00F06F2F"/>
    <w:rsid w:val="00F115B8"/>
    <w:rsid w:val="00F11A55"/>
    <w:rsid w:val="00F13BDC"/>
    <w:rsid w:val="00F146B6"/>
    <w:rsid w:val="00F1756B"/>
    <w:rsid w:val="00F22C84"/>
    <w:rsid w:val="00F2769F"/>
    <w:rsid w:val="00F27CAF"/>
    <w:rsid w:val="00F302D7"/>
    <w:rsid w:val="00F316DD"/>
    <w:rsid w:val="00F35CB5"/>
    <w:rsid w:val="00F374B4"/>
    <w:rsid w:val="00F40799"/>
    <w:rsid w:val="00F41978"/>
    <w:rsid w:val="00F4783F"/>
    <w:rsid w:val="00F50ACF"/>
    <w:rsid w:val="00F511AD"/>
    <w:rsid w:val="00F54E29"/>
    <w:rsid w:val="00F63C81"/>
    <w:rsid w:val="00F70DB4"/>
    <w:rsid w:val="00F7415F"/>
    <w:rsid w:val="00F7469C"/>
    <w:rsid w:val="00F77AAB"/>
    <w:rsid w:val="00F863CC"/>
    <w:rsid w:val="00F86844"/>
    <w:rsid w:val="00F87E59"/>
    <w:rsid w:val="00F94DEB"/>
    <w:rsid w:val="00F96314"/>
    <w:rsid w:val="00F969B5"/>
    <w:rsid w:val="00FA1EB1"/>
    <w:rsid w:val="00FB15CC"/>
    <w:rsid w:val="00FB1EB6"/>
    <w:rsid w:val="00FB605C"/>
    <w:rsid w:val="00FC0CE8"/>
    <w:rsid w:val="00FC230E"/>
    <w:rsid w:val="00FC3748"/>
    <w:rsid w:val="00FC3BE5"/>
    <w:rsid w:val="00FC5B91"/>
    <w:rsid w:val="00FD6A79"/>
    <w:rsid w:val="00FD73B6"/>
    <w:rsid w:val="00FD7AE9"/>
    <w:rsid w:val="00FF351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4EDA5D83-1C1B-498B-B8B1-49B6BDBC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AE0231"/>
    <w:pPr>
      <w:spacing w:after="0" w:line="240" w:lineRule="auto"/>
    </w:pPr>
    <w:rPr>
      <w:sz w:val="20"/>
      <w:szCs w:val="20"/>
    </w:rPr>
  </w:style>
  <w:style w:type="character" w:customStyle="1" w:styleId="VrestekstsRakstz">
    <w:name w:val="Vēres teksts Rakstz."/>
    <w:basedOn w:val="Noklusjumarindkopasfonts"/>
    <w:link w:val="Vresteksts"/>
    <w:uiPriority w:val="99"/>
    <w:rsid w:val="00AE0231"/>
    <w:rPr>
      <w:sz w:val="20"/>
      <w:szCs w:val="20"/>
    </w:rPr>
  </w:style>
  <w:style w:type="character" w:styleId="Vresatsauce">
    <w:name w:val="footnote reference"/>
    <w:basedOn w:val="Noklusjumarindkopasfonts"/>
    <w:uiPriority w:val="99"/>
    <w:unhideWhenUsed/>
    <w:rsid w:val="00AE0231"/>
    <w:rPr>
      <w:vertAlign w:val="superscript"/>
    </w:rPr>
  </w:style>
  <w:style w:type="paragraph" w:styleId="Sarakstarindkopa">
    <w:name w:val="List Paragraph"/>
    <w:basedOn w:val="Parasts"/>
    <w:uiPriority w:val="34"/>
    <w:qFormat/>
    <w:rsid w:val="009557F6"/>
    <w:pPr>
      <w:ind w:left="720"/>
      <w:contextualSpacing/>
    </w:pPr>
  </w:style>
  <w:style w:type="character" w:styleId="Komentraatsauce">
    <w:name w:val="annotation reference"/>
    <w:basedOn w:val="Noklusjumarindkopasfonts"/>
    <w:uiPriority w:val="99"/>
    <w:semiHidden/>
    <w:unhideWhenUsed/>
    <w:rsid w:val="00E62DC1"/>
    <w:rPr>
      <w:sz w:val="16"/>
      <w:szCs w:val="16"/>
    </w:rPr>
  </w:style>
  <w:style w:type="paragraph" w:styleId="Komentrateksts">
    <w:name w:val="annotation text"/>
    <w:basedOn w:val="Parasts"/>
    <w:link w:val="KomentratekstsRakstz"/>
    <w:uiPriority w:val="99"/>
    <w:unhideWhenUsed/>
    <w:rsid w:val="00E62D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E62DC1"/>
    <w:rPr>
      <w:sz w:val="20"/>
      <w:szCs w:val="20"/>
    </w:rPr>
  </w:style>
  <w:style w:type="paragraph" w:styleId="Komentratma">
    <w:name w:val="annotation subject"/>
    <w:basedOn w:val="Komentrateksts"/>
    <w:next w:val="Komentrateksts"/>
    <w:link w:val="KomentratmaRakstz"/>
    <w:uiPriority w:val="99"/>
    <w:semiHidden/>
    <w:unhideWhenUsed/>
    <w:rsid w:val="00E62DC1"/>
    <w:rPr>
      <w:b/>
      <w:bCs/>
    </w:rPr>
  </w:style>
  <w:style w:type="character" w:customStyle="1" w:styleId="KomentratmaRakstz">
    <w:name w:val="Komentāra tēma Rakstz."/>
    <w:basedOn w:val="KomentratekstsRakstz"/>
    <w:link w:val="Komentratma"/>
    <w:uiPriority w:val="99"/>
    <w:semiHidden/>
    <w:rsid w:val="00E62DC1"/>
    <w:rPr>
      <w:b/>
      <w:bCs/>
      <w:sz w:val="20"/>
      <w:szCs w:val="20"/>
    </w:rPr>
  </w:style>
  <w:style w:type="paragraph" w:styleId="Prskatjums">
    <w:name w:val="Revision"/>
    <w:hidden/>
    <w:uiPriority w:val="99"/>
    <w:semiHidden/>
    <w:rsid w:val="0069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9588</Words>
  <Characters>5466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2</cp:revision>
  <cp:lastPrinted>2017-06-19T07:12:00Z</cp:lastPrinted>
  <dcterms:created xsi:type="dcterms:W3CDTF">2024-11-06T14:29:00Z</dcterms:created>
  <dcterms:modified xsi:type="dcterms:W3CDTF">2024-11-06T14:29:00Z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