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5B328" w14:textId="23AB8749" w:rsidR="003806AF" w:rsidRPr="00101B53" w:rsidRDefault="005F30CE" w:rsidP="001C4EDF">
      <w:pPr>
        <w:pStyle w:val="Bezatstarpm"/>
        <w:ind w:firstLine="567"/>
        <w:jc w:val="right"/>
        <w:rPr>
          <w:rFonts w:ascii="Times New Roman" w:hAnsi="Times New Roman"/>
          <w:b/>
          <w:bCs/>
          <w:sz w:val="24"/>
          <w:szCs w:val="24"/>
          <w:lang w:val="lv-LV"/>
        </w:rPr>
      </w:pPr>
      <w:bookmarkStart w:id="0" w:name="_Hlk161209808"/>
      <w:r w:rsidRPr="00101B53">
        <w:rPr>
          <w:rFonts w:ascii="Times New Roman" w:hAnsi="Times New Roman"/>
          <w:b/>
          <w:bCs/>
          <w:sz w:val="24"/>
          <w:szCs w:val="24"/>
          <w:lang w:val="lv-LV"/>
        </w:rPr>
        <w:t>/</w:t>
      </w:r>
      <w:r w:rsidR="003806AF" w:rsidRPr="00101B53">
        <w:rPr>
          <w:rFonts w:ascii="Times New Roman" w:hAnsi="Times New Roman"/>
          <w:b/>
          <w:bCs/>
          <w:sz w:val="24"/>
          <w:szCs w:val="24"/>
          <w:lang w:val="lv-LV"/>
        </w:rPr>
        <w:t>AS "</w:t>
      </w:r>
      <w:r w:rsidRPr="00101B53">
        <w:rPr>
          <w:rFonts w:ascii="Times New Roman" w:hAnsi="Times New Roman"/>
          <w:b/>
          <w:bCs/>
          <w:sz w:val="24"/>
          <w:szCs w:val="24"/>
          <w:lang w:val="lv-LV"/>
        </w:rPr>
        <w:t>Nosaukums A</w:t>
      </w:r>
      <w:r w:rsidR="003806AF" w:rsidRPr="00101B53">
        <w:rPr>
          <w:rFonts w:ascii="Times New Roman" w:hAnsi="Times New Roman"/>
          <w:b/>
          <w:bCs/>
          <w:sz w:val="24"/>
          <w:szCs w:val="24"/>
          <w:lang w:val="lv-LV"/>
        </w:rPr>
        <w:t>"</w:t>
      </w:r>
      <w:r w:rsidRPr="00101B53">
        <w:rPr>
          <w:rFonts w:ascii="Times New Roman" w:hAnsi="Times New Roman"/>
          <w:b/>
          <w:bCs/>
          <w:sz w:val="24"/>
          <w:szCs w:val="24"/>
          <w:lang w:val="lv-LV"/>
        </w:rPr>
        <w:t>/</w:t>
      </w:r>
    </w:p>
    <w:p w14:paraId="72B5F4BB" w14:textId="3D4E8EE2" w:rsidR="000B4610" w:rsidRPr="00101B53" w:rsidRDefault="003806AF" w:rsidP="001C4EDF">
      <w:pPr>
        <w:pStyle w:val="Bezatstarpm"/>
        <w:ind w:firstLine="567"/>
        <w:jc w:val="right"/>
        <w:rPr>
          <w:rFonts w:ascii="Times New Roman" w:hAnsi="Times New Roman"/>
          <w:sz w:val="24"/>
          <w:szCs w:val="24"/>
        </w:rPr>
      </w:pPr>
      <w:r w:rsidRPr="00101B53">
        <w:rPr>
          <w:rFonts w:ascii="Times New Roman" w:hAnsi="Times New Roman"/>
          <w:sz w:val="24"/>
          <w:szCs w:val="24"/>
          <w:lang w:val="lv-LV"/>
        </w:rPr>
        <w:t>Paziņošanai e</w:t>
      </w:r>
      <w:r w:rsidR="00B03E26" w:rsidRPr="00101B53">
        <w:rPr>
          <w:rFonts w:ascii="Times New Roman" w:hAnsi="Times New Roman"/>
          <w:sz w:val="24"/>
          <w:szCs w:val="24"/>
          <w:lang w:val="lv-LV"/>
        </w:rPr>
        <w:noBreakHyphen/>
        <w:t>adresē</w:t>
      </w:r>
    </w:p>
    <w:p w14:paraId="37862E23" w14:textId="77777777" w:rsidR="008220B1" w:rsidRPr="00101B53" w:rsidRDefault="008220B1" w:rsidP="001C4EDF">
      <w:pPr>
        <w:pStyle w:val="Bezatstarpm"/>
        <w:ind w:firstLine="567"/>
        <w:jc w:val="right"/>
        <w:rPr>
          <w:rFonts w:ascii="Times New Roman" w:hAnsi="Times New Roman"/>
          <w:sz w:val="24"/>
          <w:szCs w:val="24"/>
          <w:lang w:val="lv-LV"/>
        </w:rPr>
      </w:pPr>
    </w:p>
    <w:p w14:paraId="526BCA64" w14:textId="3870C59B" w:rsidR="005B4762" w:rsidRPr="00101B53" w:rsidRDefault="005B4762" w:rsidP="005B4762">
      <w:pPr>
        <w:spacing w:after="0" w:line="240" w:lineRule="auto"/>
        <w:jc w:val="right"/>
        <w:rPr>
          <w:b/>
          <w:color w:val="000000"/>
        </w:rPr>
      </w:pPr>
      <w:r w:rsidRPr="00101B53">
        <w:rPr>
          <w:b/>
          <w:color w:val="000000"/>
        </w:rPr>
        <w:t>Maksātnespējas procesa administrator</w:t>
      </w:r>
      <w:r w:rsidR="00EB3184" w:rsidRPr="00101B53">
        <w:rPr>
          <w:b/>
          <w:color w:val="000000"/>
        </w:rPr>
        <w:t>am</w:t>
      </w:r>
    </w:p>
    <w:p w14:paraId="67865DC3" w14:textId="01927777" w:rsidR="00A37F7F" w:rsidRPr="00101B53" w:rsidRDefault="005F30CE" w:rsidP="005B4762">
      <w:pPr>
        <w:spacing w:after="0" w:line="240" w:lineRule="auto"/>
        <w:jc w:val="right"/>
        <w:rPr>
          <w:b/>
          <w:color w:val="000000"/>
        </w:rPr>
      </w:pPr>
      <w:r w:rsidRPr="00101B53">
        <w:rPr>
          <w:b/>
          <w:color w:val="000000"/>
        </w:rPr>
        <w:t>/Administrators/</w:t>
      </w:r>
    </w:p>
    <w:p w14:paraId="1758940E" w14:textId="01D5CC67" w:rsidR="005B4762" w:rsidRPr="00101B53" w:rsidRDefault="005B4762" w:rsidP="005B4762">
      <w:pPr>
        <w:spacing w:after="0" w:line="240" w:lineRule="auto"/>
        <w:jc w:val="right"/>
        <w:rPr>
          <w:bCs/>
        </w:rPr>
      </w:pPr>
      <w:r w:rsidRPr="00101B53">
        <w:rPr>
          <w:bCs/>
          <w:color w:val="000000"/>
        </w:rPr>
        <w:t>Paziņošanai e</w:t>
      </w:r>
      <w:r w:rsidR="00A8694C" w:rsidRPr="00101B53">
        <w:rPr>
          <w:bCs/>
          <w:color w:val="000000"/>
        </w:rPr>
        <w:noBreakHyphen/>
      </w:r>
      <w:r w:rsidR="00477182" w:rsidRPr="00101B53">
        <w:rPr>
          <w:bCs/>
          <w:color w:val="000000"/>
        </w:rPr>
        <w:t>a</w:t>
      </w:r>
      <w:r w:rsidRPr="00101B53">
        <w:rPr>
          <w:bCs/>
          <w:color w:val="000000"/>
        </w:rPr>
        <w:t>dresē</w:t>
      </w:r>
    </w:p>
    <w:bookmarkEnd w:id="0"/>
    <w:p w14:paraId="36BA7671" w14:textId="53BADB67" w:rsidR="00715590" w:rsidRPr="00101B53" w:rsidRDefault="00715590" w:rsidP="005B4762">
      <w:pPr>
        <w:pStyle w:val="Bezatstarpm"/>
        <w:ind w:firstLine="567"/>
        <w:jc w:val="right"/>
        <w:rPr>
          <w:rFonts w:ascii="Times New Roman" w:hAnsi="Times New Roman"/>
          <w:sz w:val="24"/>
          <w:szCs w:val="24"/>
          <w:lang w:val="lv-LV"/>
        </w:rPr>
      </w:pPr>
    </w:p>
    <w:p w14:paraId="3B679470" w14:textId="77075B0C" w:rsidR="005B4762" w:rsidRPr="00101B53" w:rsidRDefault="005B4762" w:rsidP="005B4762">
      <w:pPr>
        <w:autoSpaceDE w:val="0"/>
        <w:autoSpaceDN w:val="0"/>
        <w:adjustRightInd w:val="0"/>
        <w:spacing w:after="0" w:line="240" w:lineRule="auto"/>
        <w:ind w:right="71"/>
        <w:jc w:val="center"/>
        <w:rPr>
          <w:rFonts w:eastAsia="Times New Roman"/>
          <w:b/>
        </w:rPr>
      </w:pPr>
      <w:r w:rsidRPr="00101B53">
        <w:rPr>
          <w:rFonts w:eastAsia="Times New Roman"/>
          <w:b/>
        </w:rPr>
        <w:t xml:space="preserve">Par </w:t>
      </w:r>
      <w:r w:rsidR="005F30CE" w:rsidRPr="00101B53">
        <w:rPr>
          <w:rFonts w:eastAsia="Times New Roman"/>
          <w:b/>
        </w:rPr>
        <w:t>/</w:t>
      </w:r>
      <w:r w:rsidR="00B03E26" w:rsidRPr="00101B53">
        <w:rPr>
          <w:rFonts w:eastAsia="Times New Roman"/>
          <w:b/>
        </w:rPr>
        <w:t>AS "</w:t>
      </w:r>
      <w:r w:rsidR="005F30CE" w:rsidRPr="00101B53">
        <w:rPr>
          <w:rFonts w:eastAsia="Times New Roman"/>
          <w:b/>
        </w:rPr>
        <w:t>Nosaukums A</w:t>
      </w:r>
      <w:r w:rsidR="00B03E26" w:rsidRPr="00101B53">
        <w:rPr>
          <w:rFonts w:eastAsia="Times New Roman"/>
          <w:b/>
        </w:rPr>
        <w:t>"</w:t>
      </w:r>
      <w:r w:rsidR="005F30CE" w:rsidRPr="00101B53">
        <w:rPr>
          <w:rFonts w:eastAsia="Times New Roman"/>
          <w:b/>
        </w:rPr>
        <w:t>/</w:t>
      </w:r>
      <w:r w:rsidR="00B03E26" w:rsidRPr="00101B53">
        <w:rPr>
          <w:rFonts w:eastAsia="Times New Roman"/>
          <w:b/>
        </w:rPr>
        <w:t xml:space="preserve"> </w:t>
      </w:r>
      <w:r w:rsidRPr="00101B53">
        <w:rPr>
          <w:rFonts w:eastAsia="Times New Roman"/>
          <w:b/>
        </w:rPr>
        <w:t>sūdzību par maksātnespējas procesa administrator</w:t>
      </w:r>
      <w:r w:rsidR="00B03E26" w:rsidRPr="00101B53">
        <w:rPr>
          <w:rFonts w:eastAsia="Times New Roman"/>
          <w:b/>
        </w:rPr>
        <w:t>a</w:t>
      </w:r>
      <w:r w:rsidRPr="00101B53">
        <w:rPr>
          <w:rFonts w:eastAsia="Times New Roman"/>
          <w:b/>
        </w:rPr>
        <w:t xml:space="preserve"> </w:t>
      </w:r>
      <w:r w:rsidR="005F30CE" w:rsidRPr="00101B53">
        <w:rPr>
          <w:rFonts w:eastAsia="Times New Roman"/>
          <w:b/>
        </w:rPr>
        <w:t xml:space="preserve">/Administrators/ </w:t>
      </w:r>
      <w:r w:rsidRPr="00101B53">
        <w:rPr>
          <w:rFonts w:eastAsia="Times New Roman"/>
          <w:b/>
        </w:rPr>
        <w:t xml:space="preserve">rīcību </w:t>
      </w:r>
      <w:r w:rsidR="005F30CE" w:rsidRPr="00101B53">
        <w:rPr>
          <w:rFonts w:eastAsia="Times New Roman"/>
          <w:b/>
        </w:rPr>
        <w:t>/</w:t>
      </w:r>
      <w:r w:rsidR="00201E5F" w:rsidRPr="00101B53">
        <w:rPr>
          <w:rFonts w:eastAsia="Times New Roman"/>
          <w:b/>
        </w:rPr>
        <w:t>SIA </w:t>
      </w:r>
      <w:r w:rsidR="00B03E26" w:rsidRPr="00101B53">
        <w:rPr>
          <w:rFonts w:eastAsia="Times New Roman"/>
          <w:b/>
        </w:rPr>
        <w:t>"</w:t>
      </w:r>
      <w:r w:rsidR="005F30CE" w:rsidRPr="00101B53">
        <w:rPr>
          <w:rFonts w:eastAsia="Times New Roman"/>
          <w:b/>
        </w:rPr>
        <w:t>Nosaukums B</w:t>
      </w:r>
      <w:r w:rsidR="00B03E26" w:rsidRPr="00101B53">
        <w:rPr>
          <w:rFonts w:eastAsia="Times New Roman"/>
          <w:b/>
        </w:rPr>
        <w:t>"</w:t>
      </w:r>
      <w:r w:rsidR="005F30CE" w:rsidRPr="00101B53">
        <w:rPr>
          <w:rFonts w:eastAsia="Times New Roman"/>
          <w:b/>
        </w:rPr>
        <w:t>/</w:t>
      </w:r>
      <w:r w:rsidRPr="00101B53">
        <w:rPr>
          <w:rFonts w:eastAsia="Times New Roman"/>
          <w:b/>
        </w:rPr>
        <w:t xml:space="preserve"> maksātnespējas procesā</w:t>
      </w:r>
    </w:p>
    <w:p w14:paraId="0FB659DE" w14:textId="77777777" w:rsidR="005B4762" w:rsidRPr="00101B53" w:rsidRDefault="005B4762" w:rsidP="005B4762">
      <w:pPr>
        <w:widowControl/>
        <w:spacing w:after="0" w:line="240" w:lineRule="auto"/>
        <w:ind w:firstLine="375"/>
        <w:jc w:val="both"/>
        <w:rPr>
          <w:rFonts w:eastAsia="Times New Roman"/>
        </w:rPr>
      </w:pPr>
    </w:p>
    <w:p w14:paraId="283CABFA" w14:textId="73591E89" w:rsidR="00DB214E" w:rsidRPr="00101B53" w:rsidRDefault="00DB214E" w:rsidP="00026EF4">
      <w:pPr>
        <w:widowControl/>
        <w:spacing w:after="0" w:line="240" w:lineRule="auto"/>
        <w:ind w:firstLine="567"/>
        <w:jc w:val="both"/>
        <w:rPr>
          <w:rFonts w:eastAsia="Times New Roman"/>
        </w:rPr>
      </w:pPr>
      <w:bookmarkStart w:id="1" w:name="_Hlk161209946"/>
      <w:bookmarkStart w:id="2" w:name="_Hlk163069083"/>
      <w:r w:rsidRPr="00101B53">
        <w:rPr>
          <w:rFonts w:eastAsia="Times New Roman"/>
        </w:rPr>
        <w:t xml:space="preserve">Maksātnespējas kontroles dienestā 2024. gada 25. jūnijā saņemta </w:t>
      </w:r>
      <w:bookmarkStart w:id="3" w:name="_Hlk172145657"/>
      <w:bookmarkStart w:id="4" w:name="_Hlk133491060"/>
      <w:r w:rsidR="00260E41" w:rsidRPr="00101B53">
        <w:rPr>
          <w:rFonts w:eastAsia="Times New Roman"/>
        </w:rPr>
        <w:t>/</w:t>
      </w:r>
      <w:r w:rsidRPr="00101B53">
        <w:rPr>
          <w:rFonts w:eastAsia="Times New Roman"/>
        </w:rPr>
        <w:t>AS "</w:t>
      </w:r>
      <w:r w:rsidR="00260E41" w:rsidRPr="00101B53">
        <w:rPr>
          <w:rFonts w:eastAsia="Times New Roman"/>
        </w:rPr>
        <w:t>Nosaukums A</w:t>
      </w:r>
      <w:r w:rsidRPr="00101B53">
        <w:rPr>
          <w:rFonts w:eastAsia="Times New Roman"/>
        </w:rPr>
        <w:t>"</w:t>
      </w:r>
      <w:bookmarkEnd w:id="3"/>
      <w:r w:rsidR="00260E41" w:rsidRPr="00101B53">
        <w:rPr>
          <w:rFonts w:eastAsia="Times New Roman"/>
        </w:rPr>
        <w:t>/</w:t>
      </w:r>
      <w:r w:rsidR="00202873" w:rsidRPr="00101B53">
        <w:rPr>
          <w:rFonts w:eastAsia="Times New Roman"/>
        </w:rPr>
        <w:t xml:space="preserve"> (turpmāk</w:t>
      </w:r>
      <w:r w:rsidR="00026EF4" w:rsidRPr="00101B53">
        <w:rPr>
          <w:rFonts w:eastAsia="Times New Roman"/>
        </w:rPr>
        <w:t> – </w:t>
      </w:r>
      <w:r w:rsidR="00202873" w:rsidRPr="00101B53">
        <w:rPr>
          <w:rFonts w:eastAsia="Times New Roman"/>
        </w:rPr>
        <w:t>Iesniedzējs)</w:t>
      </w:r>
      <w:r w:rsidRPr="00101B53">
        <w:rPr>
          <w:rFonts w:eastAsia="Times New Roman"/>
        </w:rPr>
        <w:t xml:space="preserve"> 2024. gada 25. jūnija sūdzība</w:t>
      </w:r>
      <w:bookmarkEnd w:id="4"/>
      <w:r w:rsidRPr="00101B53">
        <w:rPr>
          <w:rFonts w:eastAsia="Times New Roman"/>
        </w:rPr>
        <w:t xml:space="preserve"> Nr. 2.9/301 (turpmāk – Sūdzība) par </w:t>
      </w:r>
      <w:r w:rsidR="00FE400C" w:rsidRPr="00101B53">
        <w:rPr>
          <w:rFonts w:eastAsia="Times New Roman"/>
        </w:rPr>
        <w:t xml:space="preserve">maksātnespējas procesa administratora </w:t>
      </w:r>
      <w:r w:rsidR="00260E41" w:rsidRPr="00101B53">
        <w:rPr>
          <w:rFonts w:eastAsia="Times New Roman"/>
        </w:rPr>
        <w:t>/Administrators/</w:t>
      </w:r>
      <w:r w:rsidR="00FE400C" w:rsidRPr="00101B53">
        <w:rPr>
          <w:rFonts w:eastAsia="Times New Roman"/>
        </w:rPr>
        <w:t xml:space="preserve">, </w:t>
      </w:r>
      <w:r w:rsidR="00260E41" w:rsidRPr="00101B53">
        <w:rPr>
          <w:rFonts w:eastAsia="Times New Roman"/>
        </w:rPr>
        <w:t>/</w:t>
      </w:r>
      <w:r w:rsidR="00FE400C" w:rsidRPr="00101B53">
        <w:rPr>
          <w:rFonts w:eastAsia="Times New Roman"/>
        </w:rPr>
        <w:t xml:space="preserve">amata apliecības </w:t>
      </w:r>
      <w:r w:rsidR="00260E41" w:rsidRPr="00101B53">
        <w:rPr>
          <w:rFonts w:eastAsia="Times New Roman"/>
        </w:rPr>
        <w:t>numurs/</w:t>
      </w:r>
      <w:r w:rsidR="00FE400C" w:rsidRPr="00101B53">
        <w:rPr>
          <w:rFonts w:eastAsia="Times New Roman"/>
        </w:rPr>
        <w:t>, (turpmāk – Administrators)</w:t>
      </w:r>
      <w:r w:rsidRPr="00101B53">
        <w:rPr>
          <w:rFonts w:eastAsia="Times New Roman"/>
        </w:rPr>
        <w:t xml:space="preserve"> rīcību </w:t>
      </w:r>
      <w:r w:rsidR="00260E41" w:rsidRPr="00101B53">
        <w:rPr>
          <w:rFonts w:eastAsia="Times New Roman"/>
        </w:rPr>
        <w:t>/</w:t>
      </w:r>
      <w:r w:rsidRPr="00101B53">
        <w:rPr>
          <w:rFonts w:eastAsia="Times New Roman"/>
        </w:rPr>
        <w:t>SIA </w:t>
      </w:r>
      <w:bookmarkStart w:id="5" w:name="_Hlk165310738"/>
      <w:bookmarkStart w:id="6" w:name="_Hlk172145740"/>
      <w:r w:rsidRPr="00101B53">
        <w:rPr>
          <w:rFonts w:eastAsia="Times New Roman"/>
        </w:rPr>
        <w:t>"</w:t>
      </w:r>
      <w:bookmarkEnd w:id="5"/>
      <w:r w:rsidR="00260E41" w:rsidRPr="00101B53">
        <w:rPr>
          <w:rFonts w:eastAsia="Times New Roman"/>
        </w:rPr>
        <w:t>Nosaukums B</w:t>
      </w:r>
      <w:r w:rsidRPr="00101B53">
        <w:rPr>
          <w:rFonts w:eastAsia="Times New Roman"/>
        </w:rPr>
        <w:t>"</w:t>
      </w:r>
      <w:bookmarkEnd w:id="6"/>
      <w:r w:rsidR="00260E41" w:rsidRPr="00101B53">
        <w:rPr>
          <w:rFonts w:eastAsia="Times New Roman"/>
        </w:rPr>
        <w:t>/</w:t>
      </w:r>
      <w:r w:rsidRPr="00101B53">
        <w:rPr>
          <w:rFonts w:eastAsia="Times New Roman"/>
        </w:rPr>
        <w:t xml:space="preserve">, </w:t>
      </w:r>
      <w:r w:rsidR="00260E41" w:rsidRPr="00101B53">
        <w:rPr>
          <w:rFonts w:eastAsia="Times New Roman"/>
        </w:rPr>
        <w:t>/</w:t>
      </w:r>
      <w:r w:rsidRPr="00101B53">
        <w:rPr>
          <w:rFonts w:eastAsia="Times New Roman"/>
        </w:rPr>
        <w:t xml:space="preserve">reģistrācijas </w:t>
      </w:r>
      <w:r w:rsidR="00260E41" w:rsidRPr="00101B53">
        <w:rPr>
          <w:rFonts w:eastAsia="Times New Roman"/>
        </w:rPr>
        <w:t>numurs/</w:t>
      </w:r>
      <w:r w:rsidR="008059F1" w:rsidRPr="00101B53">
        <w:rPr>
          <w:rFonts w:eastAsia="Times New Roman"/>
        </w:rPr>
        <w:t xml:space="preserve"> (turpmāk – Parādnieks)</w:t>
      </w:r>
      <w:r w:rsidRPr="00101B53">
        <w:rPr>
          <w:rFonts w:eastAsia="Times New Roman"/>
        </w:rPr>
        <w:t xml:space="preserve"> maksātnespējas procesā.</w:t>
      </w:r>
    </w:p>
    <w:bookmarkEnd w:id="1"/>
    <w:bookmarkEnd w:id="2"/>
    <w:p w14:paraId="5A04220B" w14:textId="77777777" w:rsidR="001E4978" w:rsidRPr="00101B53" w:rsidRDefault="005B4762" w:rsidP="000F2233">
      <w:pPr>
        <w:widowControl/>
        <w:spacing w:after="0" w:line="240" w:lineRule="auto"/>
        <w:ind w:firstLine="567"/>
        <w:jc w:val="both"/>
        <w:rPr>
          <w:rFonts w:eastAsia="Times New Roman"/>
        </w:rPr>
      </w:pPr>
      <w:r w:rsidRPr="00101B53">
        <w:rPr>
          <w:rFonts w:eastAsia="Times New Roman"/>
        </w:rPr>
        <w:t>Izskatot Maksātnespējas kontroles dienesta rīcībā esošo informāciju par Parādnie</w:t>
      </w:r>
      <w:r w:rsidR="00A37F7F" w:rsidRPr="00101B53">
        <w:rPr>
          <w:rFonts w:eastAsia="Times New Roman"/>
        </w:rPr>
        <w:t>ka</w:t>
      </w:r>
      <w:r w:rsidRPr="00101B53">
        <w:rPr>
          <w:rFonts w:eastAsia="Times New Roman"/>
        </w:rPr>
        <w:t xml:space="preserve"> maksātnespējas procesa gaitu, </w:t>
      </w:r>
      <w:r w:rsidRPr="00101B53">
        <w:rPr>
          <w:rFonts w:eastAsia="Times New Roman"/>
          <w:b/>
        </w:rPr>
        <w:t xml:space="preserve">konstatēts </w:t>
      </w:r>
      <w:r w:rsidRPr="00101B53">
        <w:rPr>
          <w:rFonts w:eastAsia="Times New Roman"/>
        </w:rPr>
        <w:t>turpmāk minētais.</w:t>
      </w:r>
    </w:p>
    <w:p w14:paraId="4FE7AB4D" w14:textId="053F02E7" w:rsidR="001E4978" w:rsidRPr="00101B53" w:rsidRDefault="005B4762" w:rsidP="006620CE">
      <w:pPr>
        <w:widowControl/>
        <w:spacing w:after="0" w:line="240" w:lineRule="auto"/>
        <w:ind w:firstLine="567"/>
        <w:jc w:val="both"/>
        <w:rPr>
          <w:rFonts w:eastAsia="Times New Roman"/>
        </w:rPr>
      </w:pPr>
      <w:r w:rsidRPr="00101B53">
        <w:rPr>
          <w:rFonts w:eastAsia="Times New Roman"/>
        </w:rPr>
        <w:t>[1] </w:t>
      </w:r>
      <w:r w:rsidR="00477182" w:rsidRPr="00101B53">
        <w:rPr>
          <w:rFonts w:eastAsia="Times New Roman"/>
        </w:rPr>
        <w:t xml:space="preserve">Ar </w:t>
      </w:r>
      <w:r w:rsidR="00260E41" w:rsidRPr="00101B53">
        <w:rPr>
          <w:rFonts w:eastAsia="Times New Roman"/>
        </w:rPr>
        <w:t>/tiesas nosaukums/</w:t>
      </w:r>
      <w:r w:rsidR="00782832" w:rsidRPr="00101B53">
        <w:rPr>
          <w:rFonts w:eastAsia="Times New Roman"/>
        </w:rPr>
        <w:t xml:space="preserve"> </w:t>
      </w:r>
      <w:r w:rsidR="00260E41" w:rsidRPr="00101B53">
        <w:rPr>
          <w:rFonts w:eastAsia="Times New Roman"/>
        </w:rPr>
        <w:t>/datums/</w:t>
      </w:r>
      <w:r w:rsidR="003C1C21" w:rsidRPr="00101B53">
        <w:rPr>
          <w:rFonts w:eastAsia="Times New Roman"/>
        </w:rPr>
        <w:t xml:space="preserve"> </w:t>
      </w:r>
      <w:r w:rsidR="00477182" w:rsidRPr="00101B53">
        <w:rPr>
          <w:rFonts w:eastAsia="Times New Roman"/>
        </w:rPr>
        <w:t xml:space="preserve">spriedumu lietā </w:t>
      </w:r>
      <w:r w:rsidR="00260E41" w:rsidRPr="00101B53">
        <w:rPr>
          <w:rFonts w:eastAsia="Times New Roman"/>
        </w:rPr>
        <w:t>/lietas numurs/</w:t>
      </w:r>
      <w:r w:rsidR="00477182" w:rsidRPr="00101B53">
        <w:rPr>
          <w:rFonts w:eastAsia="Times New Roman"/>
        </w:rPr>
        <w:t xml:space="preserve"> pasludināts Parādnieka maksātnespējas process un par maksātnespējas procesa administratoru </w:t>
      </w:r>
      <w:r w:rsidR="00C96D45" w:rsidRPr="00101B53">
        <w:rPr>
          <w:rFonts w:eastAsia="Times New Roman"/>
        </w:rPr>
        <w:t xml:space="preserve">iecelts </w:t>
      </w:r>
      <w:r w:rsidR="00763A4D" w:rsidRPr="00101B53">
        <w:rPr>
          <w:rFonts w:eastAsia="Times New Roman"/>
        </w:rPr>
        <w:t>Administrator</w:t>
      </w:r>
      <w:r w:rsidR="003C1C21" w:rsidRPr="00101B53">
        <w:rPr>
          <w:rFonts w:eastAsia="Times New Roman"/>
        </w:rPr>
        <w:t>s</w:t>
      </w:r>
      <w:r w:rsidR="00CD0090" w:rsidRPr="00101B53">
        <w:rPr>
          <w:rFonts w:eastAsia="Times New Roman"/>
        </w:rPr>
        <w:t>.</w:t>
      </w:r>
    </w:p>
    <w:p w14:paraId="1E82BFAA" w14:textId="29709046" w:rsidR="00686AA1" w:rsidRPr="00101B53" w:rsidRDefault="00686AA1" w:rsidP="00686AA1">
      <w:pPr>
        <w:widowControl/>
        <w:spacing w:after="0" w:line="240" w:lineRule="auto"/>
        <w:ind w:firstLine="567"/>
        <w:jc w:val="both"/>
        <w:rPr>
          <w:rFonts w:eastAsia="Times New Roman"/>
        </w:rPr>
      </w:pPr>
      <w:r w:rsidRPr="00101B53">
        <w:rPr>
          <w:rFonts w:eastAsia="Times New Roman"/>
        </w:rPr>
        <w:t xml:space="preserve">Ieraksts par Parādnieka maksātnespējas procesa pasludināšanu maksātnespējas reģistrā izdarīts </w:t>
      </w:r>
      <w:r w:rsidR="000F31A9" w:rsidRPr="00101B53">
        <w:rPr>
          <w:rFonts w:eastAsia="Times New Roman"/>
        </w:rPr>
        <w:t>/datums/</w:t>
      </w:r>
    </w:p>
    <w:p w14:paraId="6BF561B5" w14:textId="03AA8A8D" w:rsidR="001E4978" w:rsidRPr="00101B53" w:rsidRDefault="005B4762" w:rsidP="006620CE">
      <w:pPr>
        <w:widowControl/>
        <w:spacing w:after="0" w:line="240" w:lineRule="auto"/>
        <w:ind w:firstLine="567"/>
        <w:jc w:val="both"/>
        <w:rPr>
          <w:rFonts w:eastAsia="Times New Roman"/>
        </w:rPr>
      </w:pPr>
      <w:r w:rsidRPr="00101B53">
        <w:rPr>
          <w:rFonts w:eastAsia="Times New Roman"/>
        </w:rPr>
        <w:t>[</w:t>
      </w:r>
      <w:r w:rsidR="00B97003" w:rsidRPr="00101B53">
        <w:rPr>
          <w:rFonts w:eastAsia="Times New Roman"/>
        </w:rPr>
        <w:t>2</w:t>
      </w:r>
      <w:r w:rsidRPr="00101B53">
        <w:rPr>
          <w:rFonts w:eastAsia="Times New Roman"/>
        </w:rPr>
        <w:t>] Sūdzībā</w:t>
      </w:r>
      <w:r w:rsidR="001E4978" w:rsidRPr="00101B53">
        <w:rPr>
          <w:rFonts w:eastAsia="Times New Roman"/>
        </w:rPr>
        <w:t xml:space="preserve"> norādīts turpmāk minētais.</w:t>
      </w:r>
    </w:p>
    <w:p w14:paraId="225623DC" w14:textId="1B1F4D72" w:rsidR="00753F50" w:rsidRPr="00101B53" w:rsidRDefault="002C176B" w:rsidP="006620CE">
      <w:pPr>
        <w:widowControl/>
        <w:spacing w:after="0" w:line="240" w:lineRule="auto"/>
        <w:ind w:firstLine="567"/>
        <w:jc w:val="both"/>
      </w:pPr>
      <w:r w:rsidRPr="00101B53">
        <w:t xml:space="preserve">Iesniedzējs </w:t>
      </w:r>
      <w:r w:rsidR="007C68F5" w:rsidRPr="00101B53">
        <w:t>2023.</w:t>
      </w:r>
      <w:r w:rsidRPr="00101B53">
        <w:t> </w:t>
      </w:r>
      <w:r w:rsidR="007C68F5" w:rsidRPr="00101B53">
        <w:t>gada 24.</w:t>
      </w:r>
      <w:r w:rsidRPr="00101B53">
        <w:t> </w:t>
      </w:r>
      <w:r w:rsidR="007C68F5" w:rsidRPr="00101B53">
        <w:t>janvārī pieteica nodrošināta kreditora prasījumu par summu 100</w:t>
      </w:r>
      <w:r w:rsidRPr="00101B53">
        <w:t> </w:t>
      </w:r>
      <w:r w:rsidR="007C68F5" w:rsidRPr="00101B53">
        <w:t>703</w:t>
      </w:r>
      <w:r w:rsidRPr="00101B53">
        <w:t>,</w:t>
      </w:r>
      <w:r w:rsidR="007C68F5" w:rsidRPr="00101B53">
        <w:t>41</w:t>
      </w:r>
      <w:r w:rsidRPr="00101B53">
        <w:t> </w:t>
      </w:r>
      <w:r w:rsidRPr="00101B53">
        <w:rPr>
          <w:i/>
          <w:iCs/>
        </w:rPr>
        <w:t>euro</w:t>
      </w:r>
      <w:r w:rsidR="007C68F5" w:rsidRPr="00101B53">
        <w:t xml:space="preserve">. Administrators </w:t>
      </w:r>
      <w:r w:rsidRPr="00101B53">
        <w:t xml:space="preserve">Iesniedzēja kreditora </w:t>
      </w:r>
      <w:r w:rsidR="007C68F5" w:rsidRPr="00101B53">
        <w:t xml:space="preserve">prasījumu atzina. </w:t>
      </w:r>
    </w:p>
    <w:p w14:paraId="6D3FECB5" w14:textId="351B5A6E" w:rsidR="00753F50" w:rsidRPr="00101B53" w:rsidRDefault="007C68F5" w:rsidP="00627B71">
      <w:pPr>
        <w:widowControl/>
        <w:spacing w:after="0" w:line="240" w:lineRule="auto"/>
        <w:ind w:firstLine="567"/>
        <w:jc w:val="both"/>
      </w:pPr>
      <w:r w:rsidRPr="00101B53">
        <w:t xml:space="preserve">Par labu </w:t>
      </w:r>
      <w:r w:rsidR="002C176B" w:rsidRPr="00101B53">
        <w:t>Iesniedzējam</w:t>
      </w:r>
      <w:r w:rsidRPr="00101B53">
        <w:t xml:space="preserve"> ir ieķīlāta komercķīla</w:t>
      </w:r>
      <w:r w:rsidR="00627B71" w:rsidRPr="00101B53">
        <w:t> – </w:t>
      </w:r>
      <w:r w:rsidR="002C176B" w:rsidRPr="00101B53">
        <w:t>Parādnieka</w:t>
      </w:r>
      <w:r w:rsidRPr="00101B53">
        <w:t xml:space="preserve"> manta kā lietu kopība</w:t>
      </w:r>
      <w:r w:rsidR="007979BB" w:rsidRPr="00101B53">
        <w:t xml:space="preserve"> (</w:t>
      </w:r>
      <w:r w:rsidRPr="00101B53">
        <w:t>gan kustamā manta, gan prasījuma tiesības pret trešajām personām</w:t>
      </w:r>
      <w:r w:rsidR="007979BB" w:rsidRPr="00101B53">
        <w:t>)</w:t>
      </w:r>
      <w:r w:rsidRPr="00101B53">
        <w:t xml:space="preserve">. </w:t>
      </w:r>
    </w:p>
    <w:p w14:paraId="75EE443C" w14:textId="2862D871" w:rsidR="00753F50" w:rsidRPr="00101B53" w:rsidRDefault="007979BB" w:rsidP="006620CE">
      <w:pPr>
        <w:widowControl/>
        <w:spacing w:after="0" w:line="240" w:lineRule="auto"/>
        <w:ind w:firstLine="567"/>
        <w:jc w:val="both"/>
      </w:pPr>
      <w:r w:rsidRPr="00101B53">
        <w:t xml:space="preserve">Administrators </w:t>
      </w:r>
      <w:r w:rsidR="007C68F5" w:rsidRPr="00101B53">
        <w:t>2023.</w:t>
      </w:r>
      <w:r w:rsidRPr="00101B53">
        <w:t> </w:t>
      </w:r>
      <w:r w:rsidR="007C68F5" w:rsidRPr="00101B53">
        <w:t xml:space="preserve">gada </w:t>
      </w:r>
      <w:r w:rsidR="00C23024" w:rsidRPr="00101B53">
        <w:t>/datums/</w:t>
      </w:r>
      <w:r w:rsidR="007C68F5" w:rsidRPr="00101B53">
        <w:t xml:space="preserve"> sastādīja </w:t>
      </w:r>
      <w:r w:rsidRPr="00101B53">
        <w:t>Parādnieka</w:t>
      </w:r>
      <w:r w:rsidR="007C68F5" w:rsidRPr="00101B53">
        <w:t xml:space="preserve"> mantas pārdošanas plānu. Šajā plānā tika </w:t>
      </w:r>
      <w:r w:rsidR="008C2667" w:rsidRPr="00101B53">
        <w:t xml:space="preserve">arī </w:t>
      </w:r>
      <w:r w:rsidR="007C68F5" w:rsidRPr="00101B53">
        <w:t xml:space="preserve">noteikts, ka </w:t>
      </w:r>
      <w:r w:rsidR="00021AA7" w:rsidRPr="00101B53">
        <w:t>P</w:t>
      </w:r>
      <w:r w:rsidR="007C68F5" w:rsidRPr="00101B53">
        <w:t>arādnieka mantas pārdošanas plāna termiņš ir 2023.</w:t>
      </w:r>
      <w:r w:rsidR="00021AA7" w:rsidRPr="00101B53">
        <w:t> </w:t>
      </w:r>
      <w:r w:rsidR="007C68F5" w:rsidRPr="00101B53">
        <w:t>gada 22.</w:t>
      </w:r>
      <w:r w:rsidR="006A5785" w:rsidRPr="00101B53">
        <w:t> </w:t>
      </w:r>
      <w:r w:rsidR="007C68F5" w:rsidRPr="00101B53">
        <w:t xml:space="preserve">jūnijs. </w:t>
      </w:r>
    </w:p>
    <w:p w14:paraId="72BA93AC" w14:textId="79694815" w:rsidR="00753F50" w:rsidRPr="00101B53" w:rsidRDefault="007C68F5" w:rsidP="006620CE">
      <w:pPr>
        <w:widowControl/>
        <w:spacing w:after="0" w:line="240" w:lineRule="auto"/>
        <w:ind w:firstLine="567"/>
        <w:jc w:val="both"/>
      </w:pPr>
      <w:r w:rsidRPr="00101B53">
        <w:t>Savukārt 2023.</w:t>
      </w:r>
      <w:r w:rsidR="00E60335" w:rsidRPr="00101B53">
        <w:t> </w:t>
      </w:r>
      <w:r w:rsidRPr="00101B53">
        <w:t>gada 16.</w:t>
      </w:r>
      <w:r w:rsidR="00E60335" w:rsidRPr="00101B53">
        <w:t> </w:t>
      </w:r>
      <w:r w:rsidRPr="00101B53">
        <w:t xml:space="preserve">jūnijā </w:t>
      </w:r>
      <w:r w:rsidR="00E60335" w:rsidRPr="00101B53">
        <w:t>A</w:t>
      </w:r>
      <w:r w:rsidRPr="00101B53">
        <w:t xml:space="preserve">dministrators </w:t>
      </w:r>
      <w:r w:rsidR="00D75200" w:rsidRPr="00101B53">
        <w:t>sagatavoja</w:t>
      </w:r>
      <w:r w:rsidRPr="00101B53">
        <w:t xml:space="preserve"> </w:t>
      </w:r>
      <w:r w:rsidR="00E60335" w:rsidRPr="00101B53">
        <w:t>Parādnieka</w:t>
      </w:r>
      <w:r w:rsidRPr="00101B53">
        <w:t xml:space="preserve"> mantas pārdošanas plān</w:t>
      </w:r>
      <w:r w:rsidR="00D75200" w:rsidRPr="00101B53">
        <w:t xml:space="preserve">a grozījumus. </w:t>
      </w:r>
      <w:r w:rsidR="00184792" w:rsidRPr="00101B53">
        <w:t>Parādnieka mantas pārdošanas plān</w:t>
      </w:r>
      <w:r w:rsidR="00692433" w:rsidRPr="00101B53">
        <w:t>a</w:t>
      </w:r>
      <w:r w:rsidR="00184792" w:rsidRPr="00101B53">
        <w:t xml:space="preserve"> 2023. gada 16. jūnija</w:t>
      </w:r>
      <w:r w:rsidRPr="00101B53">
        <w:t xml:space="preserve"> redakcijā</w:t>
      </w:r>
      <w:r w:rsidR="00692433" w:rsidRPr="00101B53">
        <w:t xml:space="preserve"> norādīts, ka </w:t>
      </w:r>
      <w:r w:rsidR="00F7490D" w:rsidRPr="00101B53">
        <w:t>P</w:t>
      </w:r>
      <w:r w:rsidRPr="00101B53">
        <w:t>arādnieka mantas pārdošanas plāna termiņš ir 2023.</w:t>
      </w:r>
      <w:r w:rsidR="00F7490D" w:rsidRPr="00101B53">
        <w:t> </w:t>
      </w:r>
      <w:r w:rsidRPr="00101B53">
        <w:t>gada 22.</w:t>
      </w:r>
      <w:r w:rsidR="00F7490D" w:rsidRPr="00101B53">
        <w:t> </w:t>
      </w:r>
      <w:r w:rsidRPr="00101B53">
        <w:t xml:space="preserve">septembris. </w:t>
      </w:r>
    </w:p>
    <w:p w14:paraId="3741464E" w14:textId="6F6C411B" w:rsidR="00753F50" w:rsidRPr="00101B53" w:rsidRDefault="00F7490D" w:rsidP="006620CE">
      <w:pPr>
        <w:widowControl/>
        <w:spacing w:after="0" w:line="240" w:lineRule="auto"/>
        <w:ind w:firstLine="567"/>
        <w:jc w:val="both"/>
      </w:pPr>
      <w:r w:rsidRPr="00101B53">
        <w:t>Turklāt</w:t>
      </w:r>
      <w:r w:rsidR="007C68F5" w:rsidRPr="00101B53">
        <w:t xml:space="preserve"> mantas pārdošanas plānā ir konstatēts, ka vienīgā neieķīlāta manta, kas pieder </w:t>
      </w:r>
      <w:r w:rsidRPr="00101B53">
        <w:t>P</w:t>
      </w:r>
      <w:r w:rsidR="007C68F5" w:rsidRPr="00101B53">
        <w:t xml:space="preserve">arādniekam, ir automašīna </w:t>
      </w:r>
      <w:r w:rsidR="000F31A9" w:rsidRPr="00101B53">
        <w:t>/automašīnas m</w:t>
      </w:r>
      <w:r w:rsidR="00492719" w:rsidRPr="00101B53">
        <w:t>odelis</w:t>
      </w:r>
      <w:r w:rsidR="000F31A9" w:rsidRPr="00101B53">
        <w:t>/</w:t>
      </w:r>
      <w:r w:rsidRPr="00101B53">
        <w:t xml:space="preserve"> (</w:t>
      </w:r>
      <w:r w:rsidR="007C68F5" w:rsidRPr="00101B53">
        <w:t>2013.</w:t>
      </w:r>
      <w:r w:rsidRPr="00101B53">
        <w:t> </w:t>
      </w:r>
      <w:r w:rsidR="007C68F5" w:rsidRPr="00101B53">
        <w:t>gada izlaidums</w:t>
      </w:r>
      <w:r w:rsidRPr="00101B53">
        <w:t>)</w:t>
      </w:r>
      <w:r w:rsidR="007C68F5" w:rsidRPr="00101B53">
        <w:t xml:space="preserve">. </w:t>
      </w:r>
    </w:p>
    <w:p w14:paraId="65C09880" w14:textId="58B13F94" w:rsidR="00753F50" w:rsidRPr="00101B53" w:rsidRDefault="007C68F5" w:rsidP="006620CE">
      <w:pPr>
        <w:widowControl/>
        <w:spacing w:after="0" w:line="240" w:lineRule="auto"/>
        <w:ind w:firstLine="567"/>
        <w:jc w:val="both"/>
      </w:pPr>
      <w:r w:rsidRPr="00101B53">
        <w:t xml:space="preserve">Administrators ir sniedzis </w:t>
      </w:r>
      <w:r w:rsidR="005F2525" w:rsidRPr="00101B53">
        <w:t>Iesniedzējam</w:t>
      </w:r>
      <w:r w:rsidRPr="00101B53">
        <w:t xml:space="preserve"> informāciju par to, ka visa ieķīlāt</w:t>
      </w:r>
      <w:r w:rsidR="00E46368" w:rsidRPr="00101B53">
        <w:t>ā</w:t>
      </w:r>
      <w:r w:rsidRPr="00101B53">
        <w:t xml:space="preserve"> kustamā manta (izņemot prasījuma tiesības pret trešajām personām) ir pārdota līdz 2023.</w:t>
      </w:r>
      <w:r w:rsidR="005F2525" w:rsidRPr="00101B53">
        <w:t> </w:t>
      </w:r>
      <w:r w:rsidRPr="00101B53">
        <w:t xml:space="preserve">gada septembrim. </w:t>
      </w:r>
      <w:bookmarkStart w:id="7" w:name="_Hlk172576762"/>
      <w:r w:rsidRPr="00101B53">
        <w:lastRenderedPageBreak/>
        <w:t xml:space="preserve">Informācijas par to, kas </w:t>
      </w:r>
      <w:r w:rsidR="004050FC" w:rsidRPr="00101B53">
        <w:rPr>
          <w:rFonts w:eastAsia="Times New Roman"/>
        </w:rPr>
        <w:t>"</w:t>
      </w:r>
      <w:r w:rsidRPr="00101B53">
        <w:t>notiek</w:t>
      </w:r>
      <w:r w:rsidR="004050FC" w:rsidRPr="00101B53">
        <w:rPr>
          <w:rFonts w:eastAsia="Times New Roman"/>
        </w:rPr>
        <w:t>"</w:t>
      </w:r>
      <w:r w:rsidRPr="00101B53">
        <w:t xml:space="preserve"> ar prasījuma tiesībām pret trešajām personām, kas ir ieķīlātas par labu </w:t>
      </w:r>
      <w:r w:rsidR="005F2525" w:rsidRPr="00101B53">
        <w:t>Iesniedzējam</w:t>
      </w:r>
      <w:r w:rsidRPr="00101B53">
        <w:t xml:space="preserve">, nav. </w:t>
      </w:r>
    </w:p>
    <w:bookmarkEnd w:id="7"/>
    <w:p w14:paraId="33EBD4D0" w14:textId="2619E185" w:rsidR="00753F50" w:rsidRPr="00101B53" w:rsidRDefault="008D1A68" w:rsidP="006620CE">
      <w:pPr>
        <w:widowControl/>
        <w:spacing w:after="0" w:line="240" w:lineRule="auto"/>
        <w:ind w:firstLine="567"/>
        <w:jc w:val="both"/>
      </w:pPr>
      <w:r w:rsidRPr="00101B53">
        <w:t>Iesniedzējs n</w:t>
      </w:r>
      <w:r w:rsidR="007C68F5" w:rsidRPr="00101B53">
        <w:t>orād</w:t>
      </w:r>
      <w:r w:rsidRPr="00101B53">
        <w:t>a</w:t>
      </w:r>
      <w:r w:rsidR="007C68F5" w:rsidRPr="00101B53">
        <w:t xml:space="preserve">, ka kaut arī par labu </w:t>
      </w:r>
      <w:r w:rsidRPr="00101B53">
        <w:t>Iesniedzējam</w:t>
      </w:r>
      <w:r w:rsidR="007C68F5" w:rsidRPr="00101B53">
        <w:t xml:space="preserve"> ieķīlātā manta bija novērtēta kopā par 65</w:t>
      </w:r>
      <w:r w:rsidRPr="00101B53">
        <w:t> </w:t>
      </w:r>
      <w:r w:rsidR="007C68F5" w:rsidRPr="00101B53">
        <w:t>960</w:t>
      </w:r>
      <w:r w:rsidRPr="00101B53">
        <w:t>,</w:t>
      </w:r>
      <w:r w:rsidR="007C68F5" w:rsidRPr="00101B53">
        <w:t>40</w:t>
      </w:r>
      <w:r w:rsidRPr="00101B53">
        <w:t> </w:t>
      </w:r>
      <w:r w:rsidRPr="00101B53">
        <w:rPr>
          <w:i/>
          <w:iCs/>
        </w:rPr>
        <w:t>euro</w:t>
      </w:r>
      <w:r w:rsidR="007C68F5" w:rsidRPr="00101B53">
        <w:t>, tā tika pārdota tikai par 10</w:t>
      </w:r>
      <w:r w:rsidR="00EC0D48" w:rsidRPr="00101B53">
        <w:t> </w:t>
      </w:r>
      <w:r w:rsidR="007C68F5" w:rsidRPr="00101B53">
        <w:t>218</w:t>
      </w:r>
      <w:r w:rsidR="00EC0D48" w:rsidRPr="00101B53">
        <w:t>,</w:t>
      </w:r>
      <w:r w:rsidR="007C68F5" w:rsidRPr="00101B53">
        <w:t>91</w:t>
      </w:r>
      <w:r w:rsidR="00EC0D48" w:rsidRPr="00101B53">
        <w:t> </w:t>
      </w:r>
      <w:r w:rsidR="00EC0D48" w:rsidRPr="00101B53">
        <w:rPr>
          <w:i/>
          <w:iCs/>
        </w:rPr>
        <w:t>euro</w:t>
      </w:r>
      <w:r w:rsidR="007C68F5" w:rsidRPr="00101B53">
        <w:t xml:space="preserve"> ar </w:t>
      </w:r>
      <w:r w:rsidR="000B788B" w:rsidRPr="00101B53">
        <w:t>pievienotās vērtības nodokli (turpmāk</w:t>
      </w:r>
      <w:r w:rsidR="008C2667" w:rsidRPr="00101B53">
        <w:t> </w:t>
      </w:r>
      <w:r w:rsidR="000B788B" w:rsidRPr="00101B53">
        <w:t>–</w:t>
      </w:r>
      <w:r w:rsidR="008C2667" w:rsidRPr="00101B53">
        <w:t> </w:t>
      </w:r>
      <w:r w:rsidR="007C68F5" w:rsidRPr="00101B53">
        <w:t>PVN</w:t>
      </w:r>
      <w:r w:rsidR="000B788B" w:rsidRPr="00101B53">
        <w:t>)</w:t>
      </w:r>
      <w:r w:rsidR="007C68F5" w:rsidRPr="00101B53">
        <w:t xml:space="preserve">. </w:t>
      </w:r>
    </w:p>
    <w:p w14:paraId="0C521F71" w14:textId="1F9834D7" w:rsidR="00753F50" w:rsidRPr="00101B53" w:rsidRDefault="00EC0D48" w:rsidP="006620CE">
      <w:pPr>
        <w:widowControl/>
        <w:spacing w:after="0" w:line="240" w:lineRule="auto"/>
        <w:ind w:firstLine="567"/>
        <w:jc w:val="both"/>
      </w:pPr>
      <w:r w:rsidRPr="00101B53">
        <w:t>Iesniedzējam</w:t>
      </w:r>
      <w:r w:rsidR="007C68F5" w:rsidRPr="00101B53">
        <w:t xml:space="preserve"> nav saprotams, kādēļ </w:t>
      </w:r>
      <w:r w:rsidR="004050FC" w:rsidRPr="00101B53">
        <w:rPr>
          <w:rFonts w:eastAsia="Times New Roman"/>
        </w:rPr>
        <w:t>"</w:t>
      </w:r>
      <w:r w:rsidR="007C68F5" w:rsidRPr="00101B53">
        <w:t>pēkšņi</w:t>
      </w:r>
      <w:r w:rsidR="004050FC" w:rsidRPr="00101B53">
        <w:rPr>
          <w:rFonts w:eastAsia="Times New Roman"/>
        </w:rPr>
        <w:t>"</w:t>
      </w:r>
      <w:r w:rsidR="007C68F5" w:rsidRPr="00101B53">
        <w:t xml:space="preserve"> ir radies šāds mantas vērtības samazinājums. </w:t>
      </w:r>
    </w:p>
    <w:p w14:paraId="49933A9C" w14:textId="56CA3B00" w:rsidR="00753F50" w:rsidRPr="00101B53" w:rsidRDefault="007C68F5" w:rsidP="006620CE">
      <w:pPr>
        <w:widowControl/>
        <w:spacing w:after="0" w:line="240" w:lineRule="auto"/>
        <w:ind w:firstLine="567"/>
        <w:jc w:val="both"/>
      </w:pPr>
      <w:r w:rsidRPr="00101B53">
        <w:t>Maksātnespējas likuma 117.</w:t>
      </w:r>
      <w:r w:rsidR="00EC0D48" w:rsidRPr="00101B53">
        <w:t> </w:t>
      </w:r>
      <w:r w:rsidRPr="00101B53">
        <w:t>panta pirm</w:t>
      </w:r>
      <w:r w:rsidR="00EC0D48" w:rsidRPr="00101B53">
        <w:t>aj</w:t>
      </w:r>
      <w:r w:rsidRPr="00101B53">
        <w:t>ā daļ</w:t>
      </w:r>
      <w:r w:rsidR="00EC0D48" w:rsidRPr="00101B53">
        <w:t>ā ir noteikts, ka a</w:t>
      </w:r>
      <w:r w:rsidRPr="00101B53">
        <w:t>dministrators 15</w:t>
      </w:r>
      <w:r w:rsidR="00EB63EE" w:rsidRPr="00101B53">
        <w:t> </w:t>
      </w:r>
      <w:r w:rsidRPr="00101B53">
        <w:t>dienu laikā pēc parādnieka mantas pārdošanas plāna izpildes sastāda juridiskās personas maksātnespējas procesa izmaksu sarakstu un kreditoru prasījumu segšanas plānu atbilstoši šā likuma 118.</w:t>
      </w:r>
      <w:r w:rsidR="00EB63EE" w:rsidRPr="00101B53">
        <w:t> </w:t>
      </w:r>
      <w:r w:rsidRPr="00101B53">
        <w:t xml:space="preserve">pantā noteiktajai kārtībai. </w:t>
      </w:r>
    </w:p>
    <w:p w14:paraId="16ABB41B" w14:textId="4A668277" w:rsidR="00753F50" w:rsidRPr="00101B53" w:rsidRDefault="007C68F5" w:rsidP="006620CE">
      <w:pPr>
        <w:widowControl/>
        <w:spacing w:after="0" w:line="240" w:lineRule="auto"/>
        <w:ind w:firstLine="567"/>
        <w:jc w:val="both"/>
      </w:pPr>
      <w:r w:rsidRPr="00101B53">
        <w:t>Pamatojoties uz šo plānu</w:t>
      </w:r>
      <w:r w:rsidR="0008626C" w:rsidRPr="00101B53">
        <w:t>,</w:t>
      </w:r>
      <w:r w:rsidRPr="00101B53">
        <w:t xml:space="preserve"> </w:t>
      </w:r>
      <w:r w:rsidR="00BF1973" w:rsidRPr="00101B53">
        <w:t>Iesniedzējam</w:t>
      </w:r>
      <w:r w:rsidRPr="00101B53">
        <w:t xml:space="preserve"> ir jāsaņem nauda par ieķīlātas mantas pārdošanu. Parādnieka mantas pārdošanas plāna termiņš bija 2023.</w:t>
      </w:r>
      <w:r w:rsidR="00BF1973" w:rsidRPr="00101B53">
        <w:t> </w:t>
      </w:r>
      <w:r w:rsidRPr="00101B53">
        <w:t>gada 22.</w:t>
      </w:r>
      <w:r w:rsidR="004036F6" w:rsidRPr="00101B53">
        <w:t> </w:t>
      </w:r>
      <w:r w:rsidRPr="00101B53">
        <w:t>septembris, līdz ar ko Maksātnespējas likuma 117.</w:t>
      </w:r>
      <w:r w:rsidR="004036F6" w:rsidRPr="00101B53">
        <w:t> </w:t>
      </w:r>
      <w:r w:rsidRPr="00101B53">
        <w:t xml:space="preserve">pantā minētais plāns </w:t>
      </w:r>
      <w:r w:rsidR="004036F6" w:rsidRPr="00101B53">
        <w:t>A</w:t>
      </w:r>
      <w:r w:rsidRPr="00101B53">
        <w:t>dministratoram bija jāsastāda līdz 2023.</w:t>
      </w:r>
      <w:r w:rsidR="004036F6" w:rsidRPr="00101B53">
        <w:t> </w:t>
      </w:r>
      <w:r w:rsidRPr="00101B53">
        <w:t>gada 6.</w:t>
      </w:r>
      <w:r w:rsidR="004036F6" w:rsidRPr="00101B53">
        <w:t> </w:t>
      </w:r>
      <w:r w:rsidRPr="00101B53">
        <w:t>oktobrim</w:t>
      </w:r>
      <w:r w:rsidR="004036F6" w:rsidRPr="00101B53">
        <w:t>.</w:t>
      </w:r>
      <w:r w:rsidRPr="00101B53">
        <w:t xml:space="preserve"> </w:t>
      </w:r>
      <w:r w:rsidR="00B84098" w:rsidRPr="00101B53">
        <w:t>T</w:t>
      </w:r>
      <w:r w:rsidRPr="00101B53">
        <w:t xml:space="preserve">aču </w:t>
      </w:r>
      <w:r w:rsidR="00B84098" w:rsidRPr="00101B53">
        <w:t xml:space="preserve">Sūdzības sagatavošanas </w:t>
      </w:r>
      <w:r w:rsidRPr="00101B53">
        <w:t>brīd</w:t>
      </w:r>
      <w:r w:rsidR="00803CF0" w:rsidRPr="00101B53">
        <w:t>ī</w:t>
      </w:r>
      <w:r w:rsidRPr="00101B53">
        <w:t xml:space="preserve"> </w:t>
      </w:r>
      <w:r w:rsidR="00B84098" w:rsidRPr="00101B53">
        <w:t>A</w:t>
      </w:r>
      <w:r w:rsidRPr="00101B53">
        <w:t>dministrators savu Maksātnespējas likuma 117.</w:t>
      </w:r>
      <w:r w:rsidR="00B84098" w:rsidRPr="00101B53">
        <w:t> </w:t>
      </w:r>
      <w:r w:rsidRPr="00101B53">
        <w:t xml:space="preserve">pantā noteikto pienākumu prettiesiski nav izpildījis un ir kavējis jau vairāk kā astoņus mēnešus. </w:t>
      </w:r>
    </w:p>
    <w:p w14:paraId="5F5ABC57" w14:textId="4F0840B5" w:rsidR="00AB0BB7" w:rsidRPr="00101B53" w:rsidRDefault="007C68F5" w:rsidP="006620CE">
      <w:pPr>
        <w:widowControl/>
        <w:spacing w:after="0" w:line="240" w:lineRule="auto"/>
        <w:ind w:firstLine="567"/>
        <w:jc w:val="both"/>
      </w:pPr>
      <w:r w:rsidRPr="00101B53">
        <w:t xml:space="preserve">Līdz ar </w:t>
      </w:r>
      <w:r w:rsidR="000B788B" w:rsidRPr="00101B53">
        <w:t>t</w:t>
      </w:r>
      <w:r w:rsidRPr="00101B53">
        <w:t xml:space="preserve">o šo astoņu mēnešu laika </w:t>
      </w:r>
      <w:r w:rsidR="00F67F50" w:rsidRPr="00101B53">
        <w:t>Iesniedzējs</w:t>
      </w:r>
      <w:r w:rsidRPr="00101B53">
        <w:t xml:space="preserve"> prettiesiski nav saņēmis sev pienākošos naudas līdzekļus par ieķīlātās mantas pārdošanu un </w:t>
      </w:r>
      <w:r w:rsidR="00AB0BB7" w:rsidRPr="00101B53">
        <w:t>Iesniedzējam</w:t>
      </w:r>
      <w:r w:rsidRPr="00101B53">
        <w:t xml:space="preserve"> prettiesiski tiek nodarīti zaudējumi. </w:t>
      </w:r>
    </w:p>
    <w:p w14:paraId="3DCB52DE" w14:textId="77777777" w:rsidR="00AD7581" w:rsidRPr="00101B53" w:rsidRDefault="00AB0BB7" w:rsidP="006620CE">
      <w:pPr>
        <w:widowControl/>
        <w:spacing w:after="0" w:line="240" w:lineRule="auto"/>
        <w:ind w:firstLine="567"/>
        <w:jc w:val="both"/>
      </w:pPr>
      <w:r w:rsidRPr="00101B53">
        <w:t xml:space="preserve">Iesniedzējs </w:t>
      </w:r>
      <w:r w:rsidR="007C68F5" w:rsidRPr="00101B53">
        <w:t>2024.</w:t>
      </w:r>
      <w:r w:rsidRPr="00101B53">
        <w:t> </w:t>
      </w:r>
      <w:r w:rsidR="007C68F5" w:rsidRPr="00101B53">
        <w:t>gada 12.</w:t>
      </w:r>
      <w:r w:rsidR="001143D5" w:rsidRPr="00101B53">
        <w:t> </w:t>
      </w:r>
      <w:r w:rsidR="007C68F5" w:rsidRPr="00101B53">
        <w:t>martā un 2024.</w:t>
      </w:r>
      <w:r w:rsidR="001143D5" w:rsidRPr="00101B53">
        <w:t> </w:t>
      </w:r>
      <w:r w:rsidR="007C68F5" w:rsidRPr="00101B53">
        <w:t>gada 3.</w:t>
      </w:r>
      <w:r w:rsidR="001143D5" w:rsidRPr="00101B53">
        <w:t> </w:t>
      </w:r>
      <w:r w:rsidR="007C68F5" w:rsidRPr="00101B53">
        <w:t xml:space="preserve">jūnijā </w:t>
      </w:r>
      <w:r w:rsidR="001143D5" w:rsidRPr="00101B53">
        <w:t>A</w:t>
      </w:r>
      <w:r w:rsidR="007C68F5" w:rsidRPr="00101B53">
        <w:t xml:space="preserve">dministratoram nosūtīja iesniegumus </w:t>
      </w:r>
      <w:r w:rsidR="001143D5" w:rsidRPr="00101B53">
        <w:t>p</w:t>
      </w:r>
      <w:r w:rsidR="007C68F5" w:rsidRPr="00101B53">
        <w:t xml:space="preserve">ar informācijas sniegšanu. Atbildi uz šiem iesniegumiem </w:t>
      </w:r>
      <w:r w:rsidR="001143D5" w:rsidRPr="00101B53">
        <w:t>A</w:t>
      </w:r>
      <w:r w:rsidR="007C68F5" w:rsidRPr="00101B53">
        <w:t xml:space="preserve">dministrators nav sniedzis un acīmredzot arī neplāno sniegt. </w:t>
      </w:r>
    </w:p>
    <w:p w14:paraId="77677599" w14:textId="18944999" w:rsidR="00054DC7" w:rsidRPr="00101B53" w:rsidRDefault="007C68F5" w:rsidP="006620CE">
      <w:pPr>
        <w:widowControl/>
        <w:spacing w:after="0" w:line="240" w:lineRule="auto"/>
        <w:ind w:firstLine="567"/>
        <w:jc w:val="both"/>
      </w:pPr>
      <w:r w:rsidRPr="00101B53">
        <w:t>Ņemot vērā iepriekš minēto un Maksātnespējas likuma 175. un 176.</w:t>
      </w:r>
      <w:r w:rsidR="00AD7581" w:rsidRPr="00101B53">
        <w:t> </w:t>
      </w:r>
      <w:r w:rsidRPr="00101B53">
        <w:t>pantu</w:t>
      </w:r>
      <w:r w:rsidR="002B3E98" w:rsidRPr="00101B53">
        <w:t>,</w:t>
      </w:r>
      <w:r w:rsidRPr="00101B53">
        <w:t xml:space="preserve"> </w:t>
      </w:r>
      <w:r w:rsidR="00AD7581" w:rsidRPr="00101B53">
        <w:t xml:space="preserve">Iesniedzējs </w:t>
      </w:r>
      <w:r w:rsidRPr="00101B53">
        <w:t xml:space="preserve">lūdz: </w:t>
      </w:r>
    </w:p>
    <w:p w14:paraId="4DDFE568" w14:textId="66BA624C" w:rsidR="00054DC7" w:rsidRPr="00101B53" w:rsidRDefault="007C68F5" w:rsidP="006620CE">
      <w:pPr>
        <w:widowControl/>
        <w:spacing w:after="0" w:line="240" w:lineRule="auto"/>
        <w:ind w:firstLine="567"/>
        <w:jc w:val="both"/>
      </w:pPr>
      <w:r w:rsidRPr="00101B53">
        <w:t>1</w:t>
      </w:r>
      <w:r w:rsidR="00CA4BAE" w:rsidRPr="00101B53">
        <w:t>)</w:t>
      </w:r>
      <w:r w:rsidR="006203B8" w:rsidRPr="00101B53">
        <w:t> </w:t>
      </w:r>
      <w:r w:rsidR="00CA4BAE" w:rsidRPr="00101B53">
        <w:t>n</w:t>
      </w:r>
      <w:r w:rsidRPr="00101B53">
        <w:t xml:space="preserve">odrošināt, ka </w:t>
      </w:r>
      <w:r w:rsidR="006203B8" w:rsidRPr="00101B53">
        <w:t>A</w:t>
      </w:r>
      <w:r w:rsidRPr="00101B53">
        <w:t>dministrators izpilda savus Maksātnespējas likuma 117.</w:t>
      </w:r>
      <w:r w:rsidR="006203B8" w:rsidRPr="00101B53">
        <w:t> </w:t>
      </w:r>
      <w:r w:rsidRPr="00101B53">
        <w:t xml:space="preserve">pantā minētos pienākumus un sastāda </w:t>
      </w:r>
      <w:r w:rsidR="006203B8" w:rsidRPr="00101B53">
        <w:t>m</w:t>
      </w:r>
      <w:r w:rsidRPr="00101B53">
        <w:t>aksātnespējas procesa izmaksu sarakstu un kreditoru prasījumu segšanas plānu</w:t>
      </w:r>
      <w:r w:rsidR="00C96D45" w:rsidRPr="00101B53">
        <w:t>;</w:t>
      </w:r>
      <w:r w:rsidRPr="00101B53">
        <w:t xml:space="preserve"> </w:t>
      </w:r>
    </w:p>
    <w:p w14:paraId="7E20EA44" w14:textId="11720E8A" w:rsidR="00054DC7" w:rsidRPr="00101B53" w:rsidRDefault="007C68F5" w:rsidP="006620CE">
      <w:pPr>
        <w:widowControl/>
        <w:spacing w:after="0" w:line="240" w:lineRule="auto"/>
        <w:ind w:firstLine="567"/>
        <w:jc w:val="both"/>
      </w:pPr>
      <w:r w:rsidRPr="00101B53">
        <w:t>2</w:t>
      </w:r>
      <w:r w:rsidR="00CA4BAE" w:rsidRPr="00101B53">
        <w:t>)</w:t>
      </w:r>
      <w:r w:rsidR="006203B8" w:rsidRPr="00101B53">
        <w:t> </w:t>
      </w:r>
      <w:r w:rsidR="00CA4BAE" w:rsidRPr="00101B53">
        <w:t>n</w:t>
      </w:r>
      <w:r w:rsidRPr="00101B53">
        <w:t xml:space="preserve">odrošināt, ka </w:t>
      </w:r>
      <w:r w:rsidR="006203B8" w:rsidRPr="00101B53">
        <w:t>A</w:t>
      </w:r>
      <w:r w:rsidRPr="00101B53">
        <w:t>dministrators sniedz rakstisku atbildi uz 2024.</w:t>
      </w:r>
      <w:r w:rsidR="006203B8" w:rsidRPr="00101B53">
        <w:t> </w:t>
      </w:r>
      <w:r w:rsidRPr="00101B53">
        <w:t>gada 12.</w:t>
      </w:r>
      <w:r w:rsidR="006203B8" w:rsidRPr="00101B53">
        <w:t> </w:t>
      </w:r>
      <w:r w:rsidRPr="00101B53">
        <w:t>marta un 2024.</w:t>
      </w:r>
      <w:r w:rsidR="006203B8" w:rsidRPr="00101B53">
        <w:t> </w:t>
      </w:r>
      <w:r w:rsidRPr="00101B53">
        <w:t>gada 3.</w:t>
      </w:r>
      <w:r w:rsidR="006203B8" w:rsidRPr="00101B53">
        <w:t> </w:t>
      </w:r>
      <w:r w:rsidRPr="00101B53">
        <w:t xml:space="preserve">jūnija iesniegumiem, </w:t>
      </w:r>
      <w:r w:rsidR="006203B8" w:rsidRPr="00101B53">
        <w:t>tostarp</w:t>
      </w:r>
      <w:r w:rsidRPr="00101B53">
        <w:t xml:space="preserve"> sniedz atbildi par to, kas ir noticis ar </w:t>
      </w:r>
      <w:r w:rsidR="006203B8" w:rsidRPr="00101B53">
        <w:t>Iesniedzēja</w:t>
      </w:r>
      <w:r w:rsidRPr="00101B53">
        <w:t xml:space="preserve"> ieķīlāto mantu – prasījuma tiesībām pret trešajām personām (debitoriem)</w:t>
      </w:r>
      <w:r w:rsidR="00C96D45" w:rsidRPr="00101B53">
        <w:t>;</w:t>
      </w:r>
      <w:r w:rsidRPr="00101B53">
        <w:t xml:space="preserve"> </w:t>
      </w:r>
    </w:p>
    <w:p w14:paraId="37EF51FE" w14:textId="39BC0212" w:rsidR="00DB214E" w:rsidRPr="00101B53" w:rsidRDefault="007C68F5" w:rsidP="006620CE">
      <w:pPr>
        <w:widowControl/>
        <w:spacing w:after="0" w:line="240" w:lineRule="auto"/>
        <w:ind w:firstLine="567"/>
        <w:jc w:val="both"/>
        <w:rPr>
          <w:rFonts w:eastAsia="Times New Roman"/>
        </w:rPr>
      </w:pPr>
      <w:r w:rsidRPr="00101B53">
        <w:t>3</w:t>
      </w:r>
      <w:r w:rsidR="00CA4BAE" w:rsidRPr="00101B53">
        <w:t>)</w:t>
      </w:r>
      <w:r w:rsidR="006203B8" w:rsidRPr="00101B53">
        <w:t> </w:t>
      </w:r>
      <w:r w:rsidR="00CA4BAE" w:rsidRPr="00101B53">
        <w:t>a</w:t>
      </w:r>
      <w:r w:rsidRPr="00101B53">
        <w:t xml:space="preserve">tcelt </w:t>
      </w:r>
      <w:r w:rsidR="006203B8" w:rsidRPr="00101B53">
        <w:t>A</w:t>
      </w:r>
      <w:r w:rsidRPr="00101B53">
        <w:t xml:space="preserve">dministratoru no </w:t>
      </w:r>
      <w:r w:rsidR="006203B8" w:rsidRPr="00101B53">
        <w:t>Parādnieka maksātnespējas procesa</w:t>
      </w:r>
      <w:r w:rsidRPr="00101B53">
        <w:t xml:space="preserve"> administratora pienākumu veikšanas</w:t>
      </w:r>
      <w:r w:rsidR="00C96D45" w:rsidRPr="00101B53">
        <w:t>.</w:t>
      </w:r>
    </w:p>
    <w:p w14:paraId="7FB9467A" w14:textId="26E717C2" w:rsidR="005C3528" w:rsidRPr="00101B53" w:rsidRDefault="0042454C" w:rsidP="006620CE">
      <w:pPr>
        <w:autoSpaceDE w:val="0"/>
        <w:autoSpaceDN w:val="0"/>
        <w:adjustRightInd w:val="0"/>
        <w:spacing w:after="0" w:line="240" w:lineRule="auto"/>
        <w:ind w:firstLine="567"/>
        <w:jc w:val="both"/>
        <w:rPr>
          <w:rFonts w:eastAsia="Times New Roman"/>
        </w:rPr>
      </w:pPr>
      <w:r w:rsidRPr="00101B53">
        <w:rPr>
          <w:rFonts w:eastAsia="Times New Roman"/>
        </w:rPr>
        <w:t>[</w:t>
      </w:r>
      <w:r w:rsidR="00B97003" w:rsidRPr="00101B53">
        <w:rPr>
          <w:rFonts w:eastAsia="Times New Roman"/>
        </w:rPr>
        <w:t>3</w:t>
      </w:r>
      <w:r w:rsidRPr="00101B53">
        <w:rPr>
          <w:rFonts w:eastAsia="Times New Roman"/>
        </w:rPr>
        <w:t>] Maksātnespējas kontroles dienests 202</w:t>
      </w:r>
      <w:r w:rsidR="00481515" w:rsidRPr="00101B53">
        <w:rPr>
          <w:rFonts w:eastAsia="Times New Roman"/>
        </w:rPr>
        <w:t>4</w:t>
      </w:r>
      <w:r w:rsidRPr="00101B53">
        <w:rPr>
          <w:rFonts w:eastAsia="Times New Roman"/>
        </w:rPr>
        <w:t xml:space="preserve">. gada </w:t>
      </w:r>
      <w:r w:rsidR="006D1D1A" w:rsidRPr="00101B53">
        <w:rPr>
          <w:rFonts w:eastAsia="Times New Roman"/>
        </w:rPr>
        <w:t>26</w:t>
      </w:r>
      <w:r w:rsidRPr="00101B53">
        <w:rPr>
          <w:rFonts w:eastAsia="Times New Roman"/>
        </w:rPr>
        <w:t>. </w:t>
      </w:r>
      <w:r w:rsidR="006D1D1A" w:rsidRPr="00101B53">
        <w:rPr>
          <w:rFonts w:eastAsia="Times New Roman"/>
        </w:rPr>
        <w:t>jūnija</w:t>
      </w:r>
      <w:r w:rsidRPr="00101B53">
        <w:rPr>
          <w:rFonts w:eastAsia="Times New Roman"/>
        </w:rPr>
        <w:t xml:space="preserve"> vēstulē </w:t>
      </w:r>
      <w:r w:rsidR="00BD20A8" w:rsidRPr="00101B53">
        <w:rPr>
          <w:rFonts w:eastAsia="Times New Roman"/>
        </w:rPr>
        <w:t>/vēstules numurs/</w:t>
      </w:r>
      <w:r w:rsidRPr="00101B53">
        <w:rPr>
          <w:rFonts w:eastAsia="Times New Roman"/>
        </w:rPr>
        <w:t xml:space="preserve"> </w:t>
      </w:r>
      <w:r w:rsidR="001F7045" w:rsidRPr="00101B53">
        <w:rPr>
          <w:rFonts w:eastAsia="Times New Roman"/>
        </w:rPr>
        <w:t xml:space="preserve">Administratoram </w:t>
      </w:r>
      <w:r w:rsidRPr="00101B53">
        <w:rPr>
          <w:rFonts w:eastAsia="Times New Roman"/>
        </w:rPr>
        <w:t>lūdza iesniegt rakstveida paskaidrojumus par Sūdzībā minētajiem apstākļiem.</w:t>
      </w:r>
    </w:p>
    <w:p w14:paraId="497DEFA6" w14:textId="17FC2814" w:rsidR="00481515" w:rsidRPr="00101B53" w:rsidRDefault="0042454C" w:rsidP="006620CE">
      <w:pPr>
        <w:autoSpaceDE w:val="0"/>
        <w:autoSpaceDN w:val="0"/>
        <w:adjustRightInd w:val="0"/>
        <w:spacing w:after="0" w:line="240" w:lineRule="auto"/>
        <w:ind w:firstLine="567"/>
        <w:jc w:val="both"/>
      </w:pPr>
      <w:r w:rsidRPr="00101B53">
        <w:rPr>
          <w:rFonts w:eastAsia="Times New Roman"/>
        </w:rPr>
        <w:t>[</w:t>
      </w:r>
      <w:r w:rsidR="00B97003" w:rsidRPr="00101B53">
        <w:rPr>
          <w:rFonts w:eastAsia="Times New Roman"/>
        </w:rPr>
        <w:t>4</w:t>
      </w:r>
      <w:r w:rsidRPr="00101B53">
        <w:rPr>
          <w:rFonts w:eastAsia="Times New Roman"/>
        </w:rPr>
        <w:t>] Maksātnespējas kontroles dienestā 202</w:t>
      </w:r>
      <w:r w:rsidR="00481515" w:rsidRPr="00101B53">
        <w:rPr>
          <w:rFonts w:eastAsia="Times New Roman"/>
        </w:rPr>
        <w:t>4</w:t>
      </w:r>
      <w:r w:rsidRPr="00101B53">
        <w:rPr>
          <w:rFonts w:eastAsia="Times New Roman"/>
        </w:rPr>
        <w:t xml:space="preserve">. gada </w:t>
      </w:r>
      <w:r w:rsidR="002F649B" w:rsidRPr="00101B53">
        <w:rPr>
          <w:rFonts w:eastAsia="Times New Roman"/>
        </w:rPr>
        <w:t>10</w:t>
      </w:r>
      <w:r w:rsidRPr="00101B53">
        <w:rPr>
          <w:rFonts w:eastAsia="Times New Roman"/>
        </w:rPr>
        <w:t>. </w:t>
      </w:r>
      <w:r w:rsidR="002F649B" w:rsidRPr="00101B53">
        <w:rPr>
          <w:rFonts w:eastAsia="Times New Roman"/>
        </w:rPr>
        <w:t xml:space="preserve">jūlijā </w:t>
      </w:r>
      <w:r w:rsidRPr="00101B53">
        <w:rPr>
          <w:rFonts w:eastAsia="Times New Roman"/>
        </w:rPr>
        <w:t>saņemta Administrator</w:t>
      </w:r>
      <w:r w:rsidR="002F649B" w:rsidRPr="00101B53">
        <w:rPr>
          <w:rFonts w:eastAsia="Times New Roman"/>
        </w:rPr>
        <w:t>a</w:t>
      </w:r>
      <w:r w:rsidRPr="00101B53">
        <w:rPr>
          <w:rFonts w:eastAsia="Times New Roman"/>
        </w:rPr>
        <w:t xml:space="preserve"> 202</w:t>
      </w:r>
      <w:r w:rsidR="00481515" w:rsidRPr="00101B53">
        <w:rPr>
          <w:rFonts w:eastAsia="Times New Roman"/>
        </w:rPr>
        <w:t>4</w:t>
      </w:r>
      <w:r w:rsidRPr="00101B53">
        <w:rPr>
          <w:rFonts w:eastAsia="Times New Roman"/>
        </w:rPr>
        <w:t xml:space="preserve">. gada </w:t>
      </w:r>
      <w:r w:rsidR="00BF0D6C" w:rsidRPr="00101B53">
        <w:rPr>
          <w:rFonts w:eastAsia="Times New Roman"/>
        </w:rPr>
        <w:t>9</w:t>
      </w:r>
      <w:r w:rsidRPr="00101B53">
        <w:rPr>
          <w:rFonts w:eastAsia="Times New Roman"/>
        </w:rPr>
        <w:t>. </w:t>
      </w:r>
      <w:r w:rsidR="00BF0D6C" w:rsidRPr="00101B53">
        <w:rPr>
          <w:rFonts w:eastAsia="Times New Roman"/>
        </w:rPr>
        <w:t>jūlija</w:t>
      </w:r>
      <w:r w:rsidR="00061E9B" w:rsidRPr="00101B53">
        <w:rPr>
          <w:rFonts w:eastAsia="Times New Roman"/>
        </w:rPr>
        <w:t xml:space="preserve"> </w:t>
      </w:r>
      <w:r w:rsidRPr="00101B53">
        <w:rPr>
          <w:rFonts w:eastAsia="Times New Roman"/>
        </w:rPr>
        <w:t xml:space="preserve">vēstule </w:t>
      </w:r>
      <w:r w:rsidR="00BD20A8" w:rsidRPr="00101B53">
        <w:rPr>
          <w:rFonts w:eastAsia="Times New Roman"/>
        </w:rPr>
        <w:t xml:space="preserve">/vēstules numurs/ </w:t>
      </w:r>
      <w:r w:rsidR="005B2F24" w:rsidRPr="00101B53">
        <w:rPr>
          <w:rFonts w:eastAsia="Times New Roman"/>
        </w:rPr>
        <w:t>(turpmāk – Paskaidrojumi)</w:t>
      </w:r>
      <w:r w:rsidRPr="00101B53">
        <w:rPr>
          <w:rFonts w:eastAsia="Times New Roman"/>
        </w:rPr>
        <w:t>, kurā sniegti paskaidrojumi par Sūdzību.</w:t>
      </w:r>
      <w:r w:rsidR="004B27A1" w:rsidRPr="00101B53">
        <w:t xml:space="preserve"> </w:t>
      </w:r>
    </w:p>
    <w:p w14:paraId="281A0B1B" w14:textId="4275E3D6" w:rsidR="0044591C" w:rsidRPr="00101B53" w:rsidRDefault="00280107" w:rsidP="007D14EE">
      <w:pPr>
        <w:autoSpaceDE w:val="0"/>
        <w:autoSpaceDN w:val="0"/>
        <w:adjustRightInd w:val="0"/>
        <w:spacing w:after="0" w:line="240" w:lineRule="auto"/>
        <w:ind w:firstLine="567"/>
        <w:jc w:val="both"/>
        <w:rPr>
          <w:rFonts w:eastAsia="Times New Roman"/>
        </w:rPr>
      </w:pPr>
      <w:r w:rsidRPr="00101B53">
        <w:rPr>
          <w:rFonts w:eastAsia="Times New Roman"/>
        </w:rPr>
        <w:t>Paskaidrojumos norādīts</w:t>
      </w:r>
      <w:r w:rsidR="00604C55" w:rsidRPr="00101B53">
        <w:rPr>
          <w:rFonts w:eastAsia="Times New Roman"/>
        </w:rPr>
        <w:t xml:space="preserve">, ka Iesniedzējs </w:t>
      </w:r>
      <w:r w:rsidR="007D14EE" w:rsidRPr="00101B53">
        <w:rPr>
          <w:rFonts w:eastAsia="Times New Roman"/>
        </w:rPr>
        <w:t>nedz 2024.</w:t>
      </w:r>
      <w:r w:rsidR="00604C55" w:rsidRPr="00101B53">
        <w:rPr>
          <w:rFonts w:eastAsia="Times New Roman"/>
        </w:rPr>
        <w:t> </w:t>
      </w:r>
      <w:r w:rsidR="007D14EE" w:rsidRPr="00101B53">
        <w:rPr>
          <w:rFonts w:eastAsia="Times New Roman"/>
        </w:rPr>
        <w:t>gada 12.</w:t>
      </w:r>
      <w:r w:rsidR="00604C55" w:rsidRPr="00101B53">
        <w:rPr>
          <w:rFonts w:eastAsia="Times New Roman"/>
        </w:rPr>
        <w:t> </w:t>
      </w:r>
      <w:r w:rsidR="007D14EE" w:rsidRPr="00101B53">
        <w:rPr>
          <w:rFonts w:eastAsia="Times New Roman"/>
        </w:rPr>
        <w:t>marta, nedz 2024.</w:t>
      </w:r>
      <w:r w:rsidR="00604C55" w:rsidRPr="00101B53">
        <w:rPr>
          <w:rFonts w:eastAsia="Times New Roman"/>
        </w:rPr>
        <w:t> </w:t>
      </w:r>
      <w:r w:rsidR="007D14EE" w:rsidRPr="00101B53">
        <w:rPr>
          <w:rFonts w:eastAsia="Times New Roman"/>
        </w:rPr>
        <w:t>gada 3.</w:t>
      </w:r>
      <w:r w:rsidR="00604C55" w:rsidRPr="00101B53">
        <w:rPr>
          <w:rFonts w:eastAsia="Times New Roman"/>
        </w:rPr>
        <w:t> </w:t>
      </w:r>
      <w:r w:rsidR="007D14EE" w:rsidRPr="00101B53">
        <w:rPr>
          <w:rFonts w:eastAsia="Times New Roman"/>
        </w:rPr>
        <w:t>jūnija iesniegumos</w:t>
      </w:r>
      <w:r w:rsidR="00E26604" w:rsidRPr="00101B53">
        <w:rPr>
          <w:rFonts w:eastAsia="Times New Roman"/>
        </w:rPr>
        <w:t xml:space="preserve"> </w:t>
      </w:r>
      <w:r w:rsidR="007D14EE" w:rsidRPr="00101B53">
        <w:rPr>
          <w:rFonts w:eastAsia="Times New Roman"/>
        </w:rPr>
        <w:t>nav ietvēr</w:t>
      </w:r>
      <w:r w:rsidR="00604C55" w:rsidRPr="00101B53">
        <w:rPr>
          <w:rFonts w:eastAsia="Times New Roman"/>
        </w:rPr>
        <w:t>is</w:t>
      </w:r>
      <w:r w:rsidR="007D14EE" w:rsidRPr="00101B53">
        <w:rPr>
          <w:rFonts w:eastAsia="Times New Roman"/>
        </w:rPr>
        <w:t xml:space="preserve"> nedz konkrētus jautājumus, nedz iztei</w:t>
      </w:r>
      <w:r w:rsidR="00604C55" w:rsidRPr="00101B53">
        <w:rPr>
          <w:rFonts w:eastAsia="Times New Roman"/>
        </w:rPr>
        <w:t>cis</w:t>
      </w:r>
      <w:r w:rsidR="007D14EE" w:rsidRPr="00101B53">
        <w:rPr>
          <w:rFonts w:eastAsia="Times New Roman"/>
        </w:rPr>
        <w:t xml:space="preserve"> kādus iebildumus vai ierosinājumus</w:t>
      </w:r>
      <w:r w:rsidR="00604C55" w:rsidRPr="00101B53">
        <w:rPr>
          <w:rFonts w:eastAsia="Times New Roman"/>
        </w:rPr>
        <w:t xml:space="preserve">. Attiecīgi </w:t>
      </w:r>
      <w:r w:rsidR="007D14EE" w:rsidRPr="00101B53">
        <w:rPr>
          <w:rFonts w:eastAsia="Times New Roman"/>
        </w:rPr>
        <w:t xml:space="preserve">par jautājumiem, kas ir ietverti </w:t>
      </w:r>
      <w:r w:rsidR="00604C55" w:rsidRPr="00101B53">
        <w:rPr>
          <w:rFonts w:eastAsia="Times New Roman"/>
        </w:rPr>
        <w:t>Sūdzībā</w:t>
      </w:r>
      <w:r w:rsidR="007D14EE" w:rsidRPr="00101B53">
        <w:rPr>
          <w:rFonts w:eastAsia="Times New Roman"/>
        </w:rPr>
        <w:t>, kreditors</w:t>
      </w:r>
      <w:r w:rsidR="005945D9" w:rsidRPr="00101B53">
        <w:rPr>
          <w:rFonts w:eastAsia="Times New Roman"/>
        </w:rPr>
        <w:t xml:space="preserve"> (Iesniedzējs)</w:t>
      </w:r>
      <w:r w:rsidR="007D14EE" w:rsidRPr="00101B53">
        <w:rPr>
          <w:rFonts w:eastAsia="Times New Roman"/>
        </w:rPr>
        <w:t xml:space="preserve"> nav ar </w:t>
      </w:r>
      <w:r w:rsidR="00745683" w:rsidRPr="00101B53">
        <w:rPr>
          <w:rFonts w:eastAsia="Times New Roman"/>
        </w:rPr>
        <w:t>A</w:t>
      </w:r>
      <w:r w:rsidR="007D14EE" w:rsidRPr="00101B53">
        <w:rPr>
          <w:rFonts w:eastAsia="Times New Roman"/>
        </w:rPr>
        <w:t xml:space="preserve">dministratoru sazinājies un </w:t>
      </w:r>
      <w:r w:rsidR="00745683" w:rsidRPr="00101B53">
        <w:rPr>
          <w:rFonts w:eastAsia="Times New Roman"/>
        </w:rPr>
        <w:t>A</w:t>
      </w:r>
      <w:r w:rsidR="007D14EE" w:rsidRPr="00101B53">
        <w:rPr>
          <w:rFonts w:eastAsia="Times New Roman"/>
        </w:rPr>
        <w:t xml:space="preserve">dministratoram tos nav uzdevis. </w:t>
      </w:r>
    </w:p>
    <w:p w14:paraId="1C073DD9" w14:textId="043122A0" w:rsidR="007D14EE" w:rsidRPr="00101B53" w:rsidRDefault="007D14EE" w:rsidP="007D14EE">
      <w:pPr>
        <w:autoSpaceDE w:val="0"/>
        <w:autoSpaceDN w:val="0"/>
        <w:adjustRightInd w:val="0"/>
        <w:spacing w:after="0" w:line="240" w:lineRule="auto"/>
        <w:ind w:firstLine="567"/>
        <w:jc w:val="both"/>
        <w:rPr>
          <w:rFonts w:eastAsia="Times New Roman"/>
        </w:rPr>
      </w:pPr>
      <w:r w:rsidRPr="00101B53">
        <w:rPr>
          <w:rFonts w:eastAsia="Times New Roman"/>
        </w:rPr>
        <w:t xml:space="preserve">Ņemot vērā minēto, </w:t>
      </w:r>
      <w:r w:rsidR="00745683" w:rsidRPr="00101B53">
        <w:rPr>
          <w:rFonts w:eastAsia="Times New Roman"/>
        </w:rPr>
        <w:t xml:space="preserve">Administrators </w:t>
      </w:r>
      <w:r w:rsidRPr="00101B53">
        <w:rPr>
          <w:rFonts w:eastAsia="Times New Roman"/>
        </w:rPr>
        <w:t>apņem</w:t>
      </w:r>
      <w:r w:rsidR="00745683" w:rsidRPr="00101B53">
        <w:rPr>
          <w:rFonts w:eastAsia="Times New Roman"/>
        </w:rPr>
        <w:t>a</w:t>
      </w:r>
      <w:r w:rsidRPr="00101B53">
        <w:rPr>
          <w:rFonts w:eastAsia="Times New Roman"/>
        </w:rPr>
        <w:t xml:space="preserve">s līdz </w:t>
      </w:r>
      <w:r w:rsidR="00745683" w:rsidRPr="00101B53">
        <w:rPr>
          <w:rFonts w:eastAsia="Times New Roman"/>
        </w:rPr>
        <w:t xml:space="preserve">2024. gada 12. jūlijam Iesniedzējam </w:t>
      </w:r>
      <w:r w:rsidRPr="00101B53">
        <w:rPr>
          <w:rFonts w:eastAsia="Times New Roman"/>
        </w:rPr>
        <w:t xml:space="preserve">sniegt atbildi uz jautājumiem, kas ir ietverti </w:t>
      </w:r>
      <w:r w:rsidR="00A62AB1" w:rsidRPr="00101B53">
        <w:rPr>
          <w:rFonts w:eastAsia="Times New Roman"/>
        </w:rPr>
        <w:t>Sūdzībā</w:t>
      </w:r>
      <w:r w:rsidRPr="00101B53">
        <w:rPr>
          <w:rFonts w:eastAsia="Times New Roman"/>
        </w:rPr>
        <w:t xml:space="preserve">. </w:t>
      </w:r>
    </w:p>
    <w:p w14:paraId="5422C9C1" w14:textId="28B01B67" w:rsidR="00C61854" w:rsidRPr="00101B53" w:rsidRDefault="007D14EE" w:rsidP="007D14EE">
      <w:pPr>
        <w:autoSpaceDE w:val="0"/>
        <w:autoSpaceDN w:val="0"/>
        <w:adjustRightInd w:val="0"/>
        <w:spacing w:after="0" w:line="240" w:lineRule="auto"/>
        <w:ind w:firstLine="567"/>
        <w:jc w:val="both"/>
        <w:rPr>
          <w:rFonts w:eastAsia="Times New Roman"/>
        </w:rPr>
      </w:pPr>
      <w:r w:rsidRPr="00101B53">
        <w:rPr>
          <w:rFonts w:eastAsia="Times New Roman"/>
        </w:rPr>
        <w:t xml:space="preserve">Papildus </w:t>
      </w:r>
      <w:r w:rsidR="00A62AB1" w:rsidRPr="00101B53">
        <w:rPr>
          <w:rFonts w:eastAsia="Times New Roman"/>
        </w:rPr>
        <w:t xml:space="preserve">Administrators </w:t>
      </w:r>
      <w:r w:rsidRPr="00101B53">
        <w:rPr>
          <w:rFonts w:eastAsia="Times New Roman"/>
        </w:rPr>
        <w:t>norād</w:t>
      </w:r>
      <w:r w:rsidR="00A62AB1" w:rsidRPr="00101B53">
        <w:rPr>
          <w:rFonts w:eastAsia="Times New Roman"/>
        </w:rPr>
        <w:t>a</w:t>
      </w:r>
      <w:r w:rsidRPr="00101B53">
        <w:rPr>
          <w:rFonts w:eastAsia="Times New Roman"/>
        </w:rPr>
        <w:t>, ka vēl</w:t>
      </w:r>
      <w:r w:rsidR="00A62AB1" w:rsidRPr="00101B53">
        <w:rPr>
          <w:rFonts w:eastAsia="Times New Roman"/>
        </w:rPr>
        <w:t>a</w:t>
      </w:r>
      <w:r w:rsidRPr="00101B53">
        <w:rPr>
          <w:rFonts w:eastAsia="Times New Roman"/>
        </w:rPr>
        <w:t>s sniegt papildu mutvārdu paskaidrojumus, sniedzot tos attālināti, izmantojot Microsoft Teams.</w:t>
      </w:r>
    </w:p>
    <w:p w14:paraId="47A62462" w14:textId="33E3F755" w:rsidR="00660413" w:rsidRPr="00101B53" w:rsidRDefault="00AA7197" w:rsidP="006620CE">
      <w:pPr>
        <w:autoSpaceDE w:val="0"/>
        <w:autoSpaceDN w:val="0"/>
        <w:adjustRightInd w:val="0"/>
        <w:spacing w:after="0" w:line="240" w:lineRule="auto"/>
        <w:ind w:firstLine="567"/>
        <w:jc w:val="both"/>
        <w:rPr>
          <w:rFonts w:eastAsia="Times New Roman"/>
        </w:rPr>
      </w:pPr>
      <w:r w:rsidRPr="00101B53">
        <w:rPr>
          <w:rFonts w:eastAsia="Times New Roman"/>
        </w:rPr>
        <w:t>[</w:t>
      </w:r>
      <w:r w:rsidR="000401FE" w:rsidRPr="00101B53">
        <w:rPr>
          <w:rFonts w:eastAsia="Times New Roman"/>
        </w:rPr>
        <w:t>5</w:t>
      </w:r>
      <w:r w:rsidRPr="00101B53">
        <w:rPr>
          <w:rFonts w:eastAsia="Times New Roman"/>
        </w:rPr>
        <w:t>] </w:t>
      </w:r>
      <w:r w:rsidR="005B4762" w:rsidRPr="00101B53">
        <w:rPr>
          <w:rFonts w:eastAsia="Times New Roman"/>
        </w:rPr>
        <w:t>Izvērtējot Sūdzību, Administrator</w:t>
      </w:r>
      <w:r w:rsidR="0087561D" w:rsidRPr="00101B53">
        <w:rPr>
          <w:rFonts w:eastAsia="Times New Roman"/>
        </w:rPr>
        <w:t>es</w:t>
      </w:r>
      <w:r w:rsidR="005B4762" w:rsidRPr="00101B53">
        <w:rPr>
          <w:rFonts w:eastAsia="Times New Roman"/>
        </w:rPr>
        <w:t xml:space="preserve"> sniegtos paskaidrojumus, kā arī maksātnespējas procesu reglamentējošās tiesību normas,</w:t>
      </w:r>
      <w:r w:rsidR="005B4762" w:rsidRPr="00101B53">
        <w:rPr>
          <w:rFonts w:eastAsia="Times New Roman"/>
          <w:b/>
        </w:rPr>
        <w:t xml:space="preserve"> secināms</w:t>
      </w:r>
      <w:r w:rsidR="005B4762" w:rsidRPr="00101B53">
        <w:rPr>
          <w:rFonts w:eastAsia="Times New Roman"/>
        </w:rPr>
        <w:t xml:space="preserve"> turpmāk minētais.</w:t>
      </w:r>
    </w:p>
    <w:p w14:paraId="59B47204" w14:textId="2090AE28" w:rsidR="00F3754D" w:rsidRPr="00101B53" w:rsidRDefault="00F3754D" w:rsidP="006620CE">
      <w:pPr>
        <w:widowControl/>
        <w:spacing w:after="0" w:line="240" w:lineRule="auto"/>
        <w:ind w:firstLine="567"/>
        <w:jc w:val="both"/>
        <w:rPr>
          <w:rFonts w:eastAsia="Times New Roman"/>
        </w:rPr>
      </w:pPr>
      <w:r w:rsidRPr="00101B53">
        <w:rPr>
          <w:rFonts w:eastAsia="Times New Roman"/>
        </w:rPr>
        <w:t>[</w:t>
      </w:r>
      <w:r w:rsidR="00FB3E3F" w:rsidRPr="00101B53">
        <w:rPr>
          <w:rFonts w:eastAsia="Times New Roman"/>
        </w:rPr>
        <w:t>5</w:t>
      </w:r>
      <w:r w:rsidRPr="00101B53">
        <w:rPr>
          <w:rFonts w:eastAsia="Times New Roman"/>
        </w:rPr>
        <w:t>.1] Maksātnespējas likuma 174.</w:t>
      </w:r>
      <w:r w:rsidRPr="00101B53">
        <w:rPr>
          <w:rFonts w:eastAsia="Times New Roman"/>
          <w:vertAlign w:val="superscript"/>
        </w:rPr>
        <w:t>1</w:t>
      </w:r>
      <w:r w:rsidRPr="00101B53">
        <w:rPr>
          <w:rFonts w:eastAsia="Times New Roman"/>
        </w:rPr>
        <w:t xml:space="preserve"> panta 1. un 2. punktā ir noteikts, ka Maksātnespējas kontroles dienests veic administratoru uzraudzību un izskata sūdzības par administratoru rīcību, </w:t>
      </w:r>
      <w:r w:rsidRPr="00101B53">
        <w:rPr>
          <w:rFonts w:eastAsia="Times New Roman"/>
        </w:rPr>
        <w:lastRenderedPageBreak/>
        <w:t>izņemot tos likumā noteiktos gadījumus, kad sūdzības par administratoru lēmumiem izskatāmas tiesā, kurā ierosināta attiecīgā maksātnespējas procesa lieta.</w:t>
      </w:r>
    </w:p>
    <w:p w14:paraId="7A86E023" w14:textId="2A789493" w:rsidR="00F3754D" w:rsidRPr="00101B53" w:rsidRDefault="00F3754D" w:rsidP="006620CE">
      <w:pPr>
        <w:tabs>
          <w:tab w:val="left" w:pos="993"/>
          <w:tab w:val="left" w:pos="1134"/>
        </w:tabs>
        <w:spacing w:after="0" w:line="240" w:lineRule="auto"/>
        <w:ind w:firstLine="567"/>
        <w:jc w:val="both"/>
      </w:pPr>
      <w:r w:rsidRPr="00101B53">
        <w:t>Savukārt Maksātnespējas likuma 176. panta pirmajā daļā noteikts, ka kreditors, parādnieka pārstāvis vai trešā persona, kuras likumiskās tiesības ir aizskartas, var iesniegt Maksātnespējas kontroles dienestam sūdzību par administratora rīcību.</w:t>
      </w:r>
    </w:p>
    <w:p w14:paraId="18831626" w14:textId="4CA96240" w:rsidR="008615B5" w:rsidRPr="00101B53" w:rsidRDefault="00E6535B" w:rsidP="006620CE">
      <w:pPr>
        <w:tabs>
          <w:tab w:val="left" w:pos="993"/>
          <w:tab w:val="left" w:pos="1134"/>
        </w:tabs>
        <w:spacing w:after="0" w:line="240" w:lineRule="auto"/>
        <w:ind w:firstLine="567"/>
        <w:jc w:val="both"/>
      </w:pPr>
      <w:r w:rsidRPr="00101B53">
        <w:t>Sūdzībā izteiktas pretenzijas par Administrator</w:t>
      </w:r>
      <w:r w:rsidR="00986486" w:rsidRPr="00101B53">
        <w:t>a</w:t>
      </w:r>
      <w:r w:rsidRPr="00101B53">
        <w:t xml:space="preserve"> rīcību:</w:t>
      </w:r>
    </w:p>
    <w:p w14:paraId="4DF6705B" w14:textId="67A315C2" w:rsidR="002A1254" w:rsidRPr="00101B53" w:rsidRDefault="002A1254" w:rsidP="006620CE">
      <w:pPr>
        <w:tabs>
          <w:tab w:val="left" w:pos="993"/>
          <w:tab w:val="left" w:pos="1134"/>
        </w:tabs>
        <w:spacing w:after="0" w:line="240" w:lineRule="auto"/>
        <w:ind w:firstLine="567"/>
        <w:jc w:val="both"/>
      </w:pPr>
      <w:r w:rsidRPr="00101B53">
        <w:t>1) </w:t>
      </w:r>
      <w:r w:rsidR="0096128B" w:rsidRPr="00101B53">
        <w:t>neizmaksājot Iesniedzējam naudas līdzekļus, kas iegūti pārdodot ieķīlāto mantu;</w:t>
      </w:r>
    </w:p>
    <w:p w14:paraId="723F7E06" w14:textId="76283CB6" w:rsidR="006C3051" w:rsidRPr="00101B53" w:rsidRDefault="006C3051" w:rsidP="006620CE">
      <w:pPr>
        <w:tabs>
          <w:tab w:val="left" w:pos="993"/>
          <w:tab w:val="left" w:pos="1134"/>
        </w:tabs>
        <w:spacing w:after="0" w:line="240" w:lineRule="auto"/>
        <w:ind w:firstLine="567"/>
        <w:jc w:val="both"/>
      </w:pPr>
      <w:r w:rsidRPr="00101B53">
        <w:t>2) </w:t>
      </w:r>
      <w:r w:rsidR="00505635" w:rsidRPr="00101B53">
        <w:t xml:space="preserve">pārdodot ieķīlāto mantu tikai par </w:t>
      </w:r>
      <w:r w:rsidR="003C73BC" w:rsidRPr="00101B53">
        <w:t>10 218,91 </w:t>
      </w:r>
      <w:r w:rsidR="003C73BC" w:rsidRPr="00101B53">
        <w:rPr>
          <w:i/>
          <w:iCs/>
        </w:rPr>
        <w:t>euro</w:t>
      </w:r>
      <w:r w:rsidR="003C73BC" w:rsidRPr="00101B53">
        <w:t xml:space="preserve"> ar PVN, lai gan t</w:t>
      </w:r>
      <w:r w:rsidR="00511B96" w:rsidRPr="00101B53">
        <w:t xml:space="preserve">ās vērtējums </w:t>
      </w:r>
      <w:r w:rsidR="00620B4A" w:rsidRPr="00101B53">
        <w:t xml:space="preserve">bija </w:t>
      </w:r>
      <w:r w:rsidR="00D2758C" w:rsidRPr="00101B53">
        <w:t>65 960,40 </w:t>
      </w:r>
      <w:r w:rsidR="00D2758C" w:rsidRPr="00101B53">
        <w:rPr>
          <w:i/>
          <w:iCs/>
        </w:rPr>
        <w:t>euro;</w:t>
      </w:r>
    </w:p>
    <w:p w14:paraId="6B144F40" w14:textId="3F838E12" w:rsidR="00A658C2" w:rsidRPr="00101B53" w:rsidRDefault="006C3051" w:rsidP="00A658C2">
      <w:pPr>
        <w:widowControl/>
        <w:spacing w:after="0" w:line="240" w:lineRule="auto"/>
        <w:ind w:firstLine="567"/>
        <w:jc w:val="both"/>
      </w:pPr>
      <w:r w:rsidRPr="00101B53">
        <w:t>3</w:t>
      </w:r>
      <w:r w:rsidR="0096128B" w:rsidRPr="00101B53">
        <w:t>) </w:t>
      </w:r>
      <w:r w:rsidR="00A658C2" w:rsidRPr="00101B53">
        <w:t xml:space="preserve">nesniedzot ziņas Iesniedzējam </w:t>
      </w:r>
      <w:r w:rsidR="00890B30" w:rsidRPr="00101B53">
        <w:t xml:space="preserve">par rīcību ar </w:t>
      </w:r>
      <w:r w:rsidR="00A658C2" w:rsidRPr="00101B53">
        <w:t>prasījuma tiesībām pret trešajām personām</w:t>
      </w:r>
      <w:r w:rsidR="00890B30" w:rsidRPr="00101B53">
        <w:t>;</w:t>
      </w:r>
      <w:r w:rsidR="00A658C2" w:rsidRPr="00101B53">
        <w:t xml:space="preserve"> </w:t>
      </w:r>
    </w:p>
    <w:p w14:paraId="23EAE276" w14:textId="17F5C4E6" w:rsidR="0096128B" w:rsidRPr="00101B53" w:rsidRDefault="006C3051" w:rsidP="006620CE">
      <w:pPr>
        <w:tabs>
          <w:tab w:val="left" w:pos="993"/>
          <w:tab w:val="left" w:pos="1134"/>
        </w:tabs>
        <w:spacing w:after="0" w:line="240" w:lineRule="auto"/>
        <w:ind w:firstLine="567"/>
        <w:jc w:val="both"/>
      </w:pPr>
      <w:r w:rsidRPr="00101B53">
        <w:t>4</w:t>
      </w:r>
      <w:r w:rsidR="00A658C2" w:rsidRPr="00101B53">
        <w:t>) </w:t>
      </w:r>
      <w:r w:rsidR="00FB7AC5" w:rsidRPr="00101B53">
        <w:t>nesniedzot atbildi uz Iesniedzēja 2024. gada 12. marta</w:t>
      </w:r>
      <w:r w:rsidR="001C2579" w:rsidRPr="00101B53">
        <w:t xml:space="preserve"> un </w:t>
      </w:r>
      <w:r w:rsidR="004870CD" w:rsidRPr="00101B53">
        <w:t>3. jūnija</w:t>
      </w:r>
      <w:r w:rsidR="00FB7AC5" w:rsidRPr="00101B53">
        <w:t xml:space="preserve"> </w:t>
      </w:r>
      <w:r w:rsidR="00620B4A" w:rsidRPr="00101B53">
        <w:t>iesniegumiem</w:t>
      </w:r>
      <w:r w:rsidR="00FB7AC5" w:rsidRPr="00101B53">
        <w:t>.</w:t>
      </w:r>
    </w:p>
    <w:p w14:paraId="2B908277" w14:textId="11F3FBB0" w:rsidR="00351885" w:rsidRPr="00101B53" w:rsidRDefault="00351885" w:rsidP="006620CE">
      <w:pPr>
        <w:tabs>
          <w:tab w:val="left" w:pos="993"/>
          <w:tab w:val="left" w:pos="1134"/>
        </w:tabs>
        <w:spacing w:after="0" w:line="240" w:lineRule="auto"/>
        <w:ind w:firstLine="567"/>
        <w:jc w:val="both"/>
      </w:pPr>
      <w:r w:rsidRPr="00101B53">
        <w:t>Vienlaikus Sūdzībā lūgts nodrošināt, ka Administrators</w:t>
      </w:r>
      <w:r w:rsidR="00B9420B" w:rsidRPr="00101B53">
        <w:t xml:space="preserve"> izpilda Maksātnespējas likuma 117. pantā noteiktos pienākumus</w:t>
      </w:r>
      <w:r w:rsidR="00213A5A" w:rsidRPr="00101B53">
        <w:t>, kā arī</w:t>
      </w:r>
      <w:r w:rsidRPr="00101B53">
        <w:t xml:space="preserve"> </w:t>
      </w:r>
      <w:r w:rsidR="00E16467" w:rsidRPr="00101B53">
        <w:t xml:space="preserve">sniedz rakstisku atbildi uz </w:t>
      </w:r>
      <w:r w:rsidR="00FD2646" w:rsidRPr="00101B53">
        <w:t xml:space="preserve">Iesniedzēja </w:t>
      </w:r>
      <w:r w:rsidR="00E16467" w:rsidRPr="00101B53">
        <w:t xml:space="preserve">2024. gada 12. marta un 2024. gada 3. jūnija </w:t>
      </w:r>
      <w:r w:rsidR="00B94FB7" w:rsidRPr="00101B53">
        <w:t>informācijas pieprasījumiem.</w:t>
      </w:r>
      <w:r w:rsidR="00FD2646" w:rsidRPr="00101B53">
        <w:t xml:space="preserve"> Tāpat Sūdzībā lūgts atcelt Administratoru no Parādnieka </w:t>
      </w:r>
      <w:r w:rsidR="00557399" w:rsidRPr="00101B53">
        <w:t>maksātnespējas procesa administratora pienākumu pildīšanas.</w:t>
      </w:r>
    </w:p>
    <w:p w14:paraId="11BF4430" w14:textId="77777777" w:rsidR="006529C7" w:rsidRPr="00101B53" w:rsidRDefault="00DD4BC7" w:rsidP="0020542B">
      <w:pPr>
        <w:tabs>
          <w:tab w:val="left" w:pos="993"/>
          <w:tab w:val="left" w:pos="1134"/>
        </w:tabs>
        <w:spacing w:after="0" w:line="240" w:lineRule="auto"/>
        <w:ind w:firstLine="567"/>
        <w:jc w:val="both"/>
        <w:rPr>
          <w:rFonts w:eastAsia="Times New Roman"/>
        </w:rPr>
      </w:pPr>
      <w:r w:rsidRPr="00101B53">
        <w:t>[</w:t>
      </w:r>
      <w:r w:rsidR="00FB3E3F" w:rsidRPr="00101B53">
        <w:t>5</w:t>
      </w:r>
      <w:r w:rsidRPr="00101B53">
        <w:t>.2] </w:t>
      </w:r>
      <w:r w:rsidR="0020542B" w:rsidRPr="00101B53">
        <w:rPr>
          <w:rFonts w:eastAsia="Times New Roman"/>
        </w:rPr>
        <w:t>Maksātnespējas likuma 174.</w:t>
      </w:r>
      <w:r w:rsidR="0020542B" w:rsidRPr="00101B53">
        <w:rPr>
          <w:rFonts w:eastAsia="Times New Roman"/>
          <w:vertAlign w:val="superscript"/>
        </w:rPr>
        <w:t>2</w:t>
      </w:r>
      <w:r w:rsidR="0020542B" w:rsidRPr="00101B53">
        <w:rPr>
          <w:rFonts w:eastAsia="Times New Roman"/>
        </w:rPr>
        <w:t> panta pirmās daļas 6. punkts paredz Maksātnespējas kontroles dienesta tiesības, nevis pienākumu, uzaicināt administratoru sniegt papildu mutvārdu paskaidrojumus.</w:t>
      </w:r>
      <w:r w:rsidR="00B654F8" w:rsidRPr="00101B53">
        <w:rPr>
          <w:rFonts w:eastAsia="Times New Roman"/>
        </w:rPr>
        <w:t xml:space="preserve"> </w:t>
      </w:r>
    </w:p>
    <w:p w14:paraId="308228EB" w14:textId="3581559A" w:rsidR="00B654F8" w:rsidRPr="00101B53" w:rsidRDefault="00B654F8" w:rsidP="0020542B">
      <w:pPr>
        <w:tabs>
          <w:tab w:val="left" w:pos="993"/>
          <w:tab w:val="left" w:pos="1134"/>
        </w:tabs>
        <w:spacing w:after="0" w:line="240" w:lineRule="auto"/>
        <w:ind w:firstLine="567"/>
        <w:jc w:val="both"/>
        <w:rPr>
          <w:rFonts w:eastAsia="Times New Roman"/>
        </w:rPr>
      </w:pPr>
      <w:r w:rsidRPr="00101B53">
        <w:rPr>
          <w:rFonts w:eastAsia="Times New Roman"/>
        </w:rPr>
        <w:t xml:space="preserve">Izpildot Maksātnespējas likuma 26. panta </w:t>
      </w:r>
      <w:r w:rsidR="00444057" w:rsidRPr="00101B53">
        <w:rPr>
          <w:rFonts w:eastAsia="Times New Roman"/>
        </w:rPr>
        <w:t xml:space="preserve">trešās daļas 5. punktā </w:t>
      </w:r>
      <w:r w:rsidR="000E10E9" w:rsidRPr="00101B53">
        <w:rPr>
          <w:rFonts w:eastAsia="Times New Roman"/>
        </w:rPr>
        <w:t>noteikto pienākumu pēc Maksātnespējas kontroles dienesta pieprasījuma sniegt savas darbības pārskatu, dokumentus un ziņas par maksātnespējas proces</w:t>
      </w:r>
      <w:r w:rsidR="005D534C" w:rsidRPr="00101B53">
        <w:rPr>
          <w:rFonts w:eastAsia="Times New Roman"/>
        </w:rPr>
        <w:t xml:space="preserve">a norisi, </w:t>
      </w:r>
      <w:r w:rsidR="000774CA" w:rsidRPr="00101B53">
        <w:rPr>
          <w:rFonts w:eastAsia="Times New Roman"/>
        </w:rPr>
        <w:t xml:space="preserve">administratora </w:t>
      </w:r>
      <w:r w:rsidR="005D1D9E" w:rsidRPr="00101B53">
        <w:rPr>
          <w:rFonts w:eastAsia="Times New Roman"/>
        </w:rPr>
        <w:t xml:space="preserve">paskaidrojumi primāri ir sniedzami rakstveidā, pievienojot </w:t>
      </w:r>
      <w:r w:rsidR="005A3A43" w:rsidRPr="00101B53">
        <w:rPr>
          <w:rFonts w:eastAsia="Times New Roman"/>
        </w:rPr>
        <w:t>tos pamatojošos dokumentus</w:t>
      </w:r>
      <w:r w:rsidR="006C104A" w:rsidRPr="00101B53">
        <w:rPr>
          <w:rFonts w:eastAsia="Times New Roman"/>
        </w:rPr>
        <w:t>.</w:t>
      </w:r>
    </w:p>
    <w:p w14:paraId="0C70109F" w14:textId="06DEBB7C" w:rsidR="0020542B" w:rsidRPr="00101B53" w:rsidRDefault="0020542B" w:rsidP="0020542B">
      <w:pPr>
        <w:tabs>
          <w:tab w:val="left" w:pos="993"/>
          <w:tab w:val="left" w:pos="1134"/>
        </w:tabs>
        <w:spacing w:after="0" w:line="240" w:lineRule="auto"/>
        <w:ind w:firstLine="567"/>
        <w:jc w:val="both"/>
        <w:rPr>
          <w:rFonts w:eastAsia="Times New Roman"/>
        </w:rPr>
      </w:pPr>
      <w:r w:rsidRPr="00101B53">
        <w:rPr>
          <w:rFonts w:eastAsia="Times New Roman"/>
        </w:rPr>
        <w:t>Izvērtējot Administrator</w:t>
      </w:r>
      <w:r w:rsidR="006C104A" w:rsidRPr="00101B53">
        <w:rPr>
          <w:rFonts w:eastAsia="Times New Roman"/>
        </w:rPr>
        <w:t>a</w:t>
      </w:r>
      <w:r w:rsidRPr="00101B53">
        <w:rPr>
          <w:rFonts w:eastAsia="Times New Roman"/>
        </w:rPr>
        <w:t xml:space="preserve"> sniegtos paskaidrojumus, kā arī Maksātnespējas kontroles dienest</w:t>
      </w:r>
      <w:r w:rsidR="006C104A" w:rsidRPr="00101B53">
        <w:rPr>
          <w:rFonts w:eastAsia="Times New Roman"/>
        </w:rPr>
        <w:t>a rīcībā esošās ziņas par Parādnieka maksātnespējas procesa noris</w:t>
      </w:r>
      <w:r w:rsidR="004E04E2" w:rsidRPr="00101B53">
        <w:rPr>
          <w:rFonts w:eastAsia="Times New Roman"/>
        </w:rPr>
        <w:t xml:space="preserve">i, ievērojot lietderības </w:t>
      </w:r>
      <w:r w:rsidR="00C97223" w:rsidRPr="00101B53">
        <w:rPr>
          <w:rFonts w:eastAsia="Times New Roman"/>
        </w:rPr>
        <w:t xml:space="preserve">un procesuālās ekonomijas principus, </w:t>
      </w:r>
      <w:r w:rsidRPr="00101B53">
        <w:rPr>
          <w:rFonts w:eastAsia="Times New Roman"/>
        </w:rPr>
        <w:t>secināms, ka nav nepieciešams uzklausīt Administrator</w:t>
      </w:r>
      <w:r w:rsidR="006C104A" w:rsidRPr="00101B53">
        <w:rPr>
          <w:rFonts w:eastAsia="Times New Roman"/>
        </w:rPr>
        <w:t>a</w:t>
      </w:r>
      <w:r w:rsidRPr="00101B53">
        <w:rPr>
          <w:rFonts w:eastAsia="Times New Roman"/>
        </w:rPr>
        <w:t xml:space="preserve"> papildu mutvārdu paskaidrojumus par </w:t>
      </w:r>
      <w:r w:rsidR="00530107" w:rsidRPr="00101B53">
        <w:rPr>
          <w:rFonts w:eastAsia="Times New Roman"/>
        </w:rPr>
        <w:t xml:space="preserve">Parādnieka </w:t>
      </w:r>
      <w:r w:rsidRPr="00101B53">
        <w:rPr>
          <w:rFonts w:eastAsia="Times New Roman"/>
        </w:rPr>
        <w:t>maksātnespējas procesa norisi.</w:t>
      </w:r>
    </w:p>
    <w:p w14:paraId="4F4B101A" w14:textId="453180EC" w:rsidR="00DD0261" w:rsidRPr="00101B53" w:rsidRDefault="00591277" w:rsidP="004870CD">
      <w:pPr>
        <w:tabs>
          <w:tab w:val="left" w:pos="993"/>
          <w:tab w:val="left" w:pos="1134"/>
        </w:tabs>
        <w:spacing w:after="0" w:line="240" w:lineRule="auto"/>
        <w:ind w:firstLine="567"/>
        <w:jc w:val="both"/>
      </w:pPr>
      <w:r w:rsidRPr="00101B53">
        <w:t>[5.3] </w:t>
      </w:r>
      <w:r w:rsidR="00DD0261" w:rsidRPr="00101B53">
        <w:t>Saskaņā ar Parādnieka kreditoru prasījumu reģistru Iesniedzējs ir atzīts nodrošinātais kreditors ar prasījuma tiesībām 10</w:t>
      </w:r>
      <w:r w:rsidR="00704042" w:rsidRPr="00101B53">
        <w:t>0 </w:t>
      </w:r>
      <w:r w:rsidR="00DD0261" w:rsidRPr="00101B53">
        <w:t>7</w:t>
      </w:r>
      <w:r w:rsidR="00704042" w:rsidRPr="00101B53">
        <w:t>03,41</w:t>
      </w:r>
      <w:r w:rsidR="00DD0261" w:rsidRPr="00101B53">
        <w:t> </w:t>
      </w:r>
      <w:r w:rsidR="00704042" w:rsidRPr="00101B53">
        <w:rPr>
          <w:i/>
          <w:iCs/>
        </w:rPr>
        <w:t>euro</w:t>
      </w:r>
      <w:r w:rsidR="00704042" w:rsidRPr="00101B53">
        <w:t>.</w:t>
      </w:r>
    </w:p>
    <w:p w14:paraId="47D9672E" w14:textId="1115CA06" w:rsidR="00C2224D" w:rsidRPr="00101B53" w:rsidRDefault="004870CD" w:rsidP="004870CD">
      <w:pPr>
        <w:tabs>
          <w:tab w:val="left" w:pos="993"/>
          <w:tab w:val="left" w:pos="1134"/>
        </w:tabs>
        <w:spacing w:after="0" w:line="240" w:lineRule="auto"/>
        <w:ind w:firstLine="567"/>
        <w:jc w:val="both"/>
      </w:pPr>
      <w:r w:rsidRPr="00101B53">
        <w:t>No Elektroniskajā maksātnespējas uzskaites sistēmā (turpmāk –</w:t>
      </w:r>
      <w:r w:rsidR="008B3AC9" w:rsidRPr="00101B53">
        <w:t xml:space="preserve"> EMUS) pieejamām ziņām izriet, ka </w:t>
      </w:r>
      <w:r w:rsidR="003D1877" w:rsidRPr="00101B53">
        <w:t xml:space="preserve">Parādnieka norēķinu kontā 2024. gada </w:t>
      </w:r>
      <w:r w:rsidR="004A5EA0" w:rsidRPr="00101B53">
        <w:t>30. jūnijā naudas līdzekļu atlikums ir 15 196,70 </w:t>
      </w:r>
      <w:r w:rsidR="0008638F" w:rsidRPr="00101B53">
        <w:rPr>
          <w:i/>
          <w:iCs/>
        </w:rPr>
        <w:t>euro</w:t>
      </w:r>
      <w:r w:rsidR="004A5EA0" w:rsidRPr="00101B53">
        <w:t xml:space="preserve">. </w:t>
      </w:r>
      <w:r w:rsidR="006F700B" w:rsidRPr="00101B53">
        <w:t>EMUS</w:t>
      </w:r>
      <w:r w:rsidR="00CF68BA" w:rsidRPr="00101B53">
        <w:t xml:space="preserve"> nav reģistrētas ziņas</w:t>
      </w:r>
      <w:r w:rsidR="006F700B" w:rsidRPr="00101B53">
        <w:t>, ka Parādni</w:t>
      </w:r>
      <w:r w:rsidR="00C2224D" w:rsidRPr="00101B53">
        <w:t>eka maksātnespējas procesā būtu segti kreditoru prasījumi no mantas pārdošanas rezultātā iegūtajiem naudas līdzekļiem.</w:t>
      </w:r>
      <w:r w:rsidR="008D70A8" w:rsidRPr="00101B53">
        <w:t xml:space="preserve"> Minētais neizriet arī no kreditoru prasījumu reģistra</w:t>
      </w:r>
      <w:r w:rsidR="009E090F" w:rsidRPr="00101B53">
        <w:t xml:space="preserve"> 202</w:t>
      </w:r>
      <w:r w:rsidR="00B1043C" w:rsidRPr="00101B53">
        <w:t>3</w:t>
      </w:r>
      <w:r w:rsidR="009E090F" w:rsidRPr="00101B53">
        <w:t xml:space="preserve">. gada </w:t>
      </w:r>
      <w:r w:rsidR="00B1043C" w:rsidRPr="00101B53">
        <w:t>6. septembra redakcijā</w:t>
      </w:r>
      <w:r w:rsidR="00F97516" w:rsidRPr="00101B53">
        <w:rPr>
          <w:rStyle w:val="Vresatsauce"/>
        </w:rPr>
        <w:footnoteReference w:id="1"/>
      </w:r>
      <w:r w:rsidR="00B1043C" w:rsidRPr="00101B53">
        <w:t>.</w:t>
      </w:r>
    </w:p>
    <w:p w14:paraId="00FFACE3" w14:textId="16477E86" w:rsidR="001679E2" w:rsidRPr="00101B53" w:rsidRDefault="0090794B" w:rsidP="001679E2">
      <w:pPr>
        <w:tabs>
          <w:tab w:val="left" w:pos="993"/>
          <w:tab w:val="left" w:pos="1134"/>
        </w:tabs>
        <w:spacing w:after="0" w:line="240" w:lineRule="auto"/>
        <w:ind w:firstLine="567"/>
        <w:jc w:val="both"/>
      </w:pPr>
      <w:r w:rsidRPr="00101B53">
        <w:t xml:space="preserve">No Sūdzības izriet, ka </w:t>
      </w:r>
      <w:r w:rsidR="009C636B" w:rsidRPr="00101B53">
        <w:t xml:space="preserve">Iesniedzējs ir informēts, ka </w:t>
      </w:r>
      <w:r w:rsidRPr="00101B53">
        <w:t>Parādnieka par labu Iesniedzējam ieķīlātā manta</w:t>
      </w:r>
      <w:r w:rsidR="004D6D25" w:rsidRPr="00101B53">
        <w:t xml:space="preserve"> (kustamā manta)</w:t>
      </w:r>
      <w:r w:rsidRPr="00101B53">
        <w:t xml:space="preserve"> </w:t>
      </w:r>
      <w:r w:rsidR="009C636B" w:rsidRPr="00101B53">
        <w:t xml:space="preserve">ir </w:t>
      </w:r>
      <w:r w:rsidRPr="00101B53">
        <w:t>pārdota par 10 218,91 </w:t>
      </w:r>
      <w:r w:rsidRPr="00101B53">
        <w:rPr>
          <w:i/>
          <w:iCs/>
        </w:rPr>
        <w:t>eu</w:t>
      </w:r>
      <w:r w:rsidR="004D6D25" w:rsidRPr="00101B53">
        <w:rPr>
          <w:i/>
          <w:iCs/>
        </w:rPr>
        <w:t>ro</w:t>
      </w:r>
      <w:r w:rsidR="006661A3" w:rsidRPr="00101B53">
        <w:rPr>
          <w:i/>
          <w:iCs/>
        </w:rPr>
        <w:t xml:space="preserve"> </w:t>
      </w:r>
      <w:r w:rsidR="006661A3" w:rsidRPr="00101B53">
        <w:t xml:space="preserve">ar </w:t>
      </w:r>
      <w:r w:rsidR="00E7444B" w:rsidRPr="00101B53">
        <w:t>PVN</w:t>
      </w:r>
      <w:r w:rsidRPr="00101B53">
        <w:t>.</w:t>
      </w:r>
      <w:bookmarkStart w:id="8" w:name="_Hlk172578324"/>
    </w:p>
    <w:bookmarkEnd w:id="8"/>
    <w:p w14:paraId="7A5330F3" w14:textId="29EC2050" w:rsidR="0096541A" w:rsidRPr="00101B53" w:rsidRDefault="0090794B" w:rsidP="0096541A">
      <w:pPr>
        <w:tabs>
          <w:tab w:val="left" w:pos="993"/>
          <w:tab w:val="left" w:pos="1134"/>
        </w:tabs>
        <w:spacing w:after="0" w:line="240" w:lineRule="auto"/>
        <w:ind w:firstLine="567"/>
        <w:jc w:val="both"/>
      </w:pPr>
      <w:r w:rsidRPr="00101B53">
        <w:t xml:space="preserve">Administrators 2023. gada </w:t>
      </w:r>
      <w:r w:rsidR="001679E2" w:rsidRPr="00101B53">
        <w:t xml:space="preserve">5. oktobra vēstulē </w:t>
      </w:r>
      <w:r w:rsidR="00BD20A8" w:rsidRPr="00101B53">
        <w:t>/vēstules numurs/</w:t>
      </w:r>
      <w:r w:rsidR="00D452E8" w:rsidRPr="00101B53">
        <w:t xml:space="preserve"> atbildot uz Iesniedzēja </w:t>
      </w:r>
      <w:r w:rsidR="001679E2" w:rsidRPr="00101B53">
        <w:t xml:space="preserve">2023. gada 28. septembra vēstuli </w:t>
      </w:r>
      <w:r w:rsidR="00BD20A8" w:rsidRPr="00101B53">
        <w:t>/vēstules numurs/</w:t>
      </w:r>
      <w:r w:rsidR="001A23C7" w:rsidRPr="00101B53">
        <w:t>,</w:t>
      </w:r>
      <w:r w:rsidR="00412679" w:rsidRPr="00101B53">
        <w:t xml:space="preserve"> informēja, ka </w:t>
      </w:r>
      <w:r w:rsidR="0023196F" w:rsidRPr="00101B53">
        <w:t xml:space="preserve">visās izsolēs izsoļu uzvarētāji </w:t>
      </w:r>
      <w:r w:rsidR="00F6764A" w:rsidRPr="00101B53">
        <w:t>ir samaksājuši visas nosolītās summas.</w:t>
      </w:r>
      <w:r w:rsidR="0069307C" w:rsidRPr="00101B53">
        <w:t xml:space="preserve"> Administratora vēstulei pievienoti izso</w:t>
      </w:r>
      <w:r w:rsidR="0096541A" w:rsidRPr="00101B53">
        <w:t>ļu akti. No izsoļu aktiem izriet, ka Parādnieka ieķīlātā manta pārdota par 10 16</w:t>
      </w:r>
      <w:r w:rsidR="008578FA" w:rsidRPr="00101B53">
        <w:t>8</w:t>
      </w:r>
      <w:r w:rsidR="0096541A" w:rsidRPr="00101B53">
        <w:t>,</w:t>
      </w:r>
      <w:r w:rsidR="008578FA" w:rsidRPr="00101B53">
        <w:t>0</w:t>
      </w:r>
      <w:r w:rsidR="0096541A" w:rsidRPr="00101B53">
        <w:t>9 </w:t>
      </w:r>
      <w:r w:rsidR="0096541A" w:rsidRPr="00101B53">
        <w:rPr>
          <w:i/>
          <w:iCs/>
        </w:rPr>
        <w:t>euro</w:t>
      </w:r>
      <w:r w:rsidR="0096541A" w:rsidRPr="00101B53">
        <w:t>.</w:t>
      </w:r>
    </w:p>
    <w:p w14:paraId="6EC37359" w14:textId="1263EB25" w:rsidR="00447F11" w:rsidRPr="00101B53" w:rsidRDefault="00B240CA" w:rsidP="00F6764A">
      <w:pPr>
        <w:tabs>
          <w:tab w:val="left" w:pos="993"/>
          <w:tab w:val="left" w:pos="1134"/>
        </w:tabs>
        <w:spacing w:after="0" w:line="240" w:lineRule="auto"/>
        <w:ind w:firstLine="567"/>
        <w:jc w:val="both"/>
      </w:pPr>
      <w:r w:rsidRPr="00101B53">
        <w:t>[</w:t>
      </w:r>
      <w:r w:rsidR="00FB3E3F" w:rsidRPr="00101B53">
        <w:t>5</w:t>
      </w:r>
      <w:r w:rsidR="00F30B96" w:rsidRPr="00101B53">
        <w:t>.</w:t>
      </w:r>
      <w:r w:rsidR="00322650" w:rsidRPr="00101B53">
        <w:t>4</w:t>
      </w:r>
      <w:r w:rsidR="00F30B96" w:rsidRPr="00101B53">
        <w:t>] Par Administratora rīcību, neizmaksājot Iesniedzējam naudas līdzekļus, kas iegūti pārdodot ieķīlāto mantu, norādāms turpmāk minētais.</w:t>
      </w:r>
    </w:p>
    <w:p w14:paraId="580B1383" w14:textId="40BA364D" w:rsidR="00AF5A65" w:rsidRPr="00101B53" w:rsidRDefault="008677FC" w:rsidP="00F6764A">
      <w:pPr>
        <w:tabs>
          <w:tab w:val="left" w:pos="993"/>
          <w:tab w:val="left" w:pos="1134"/>
        </w:tabs>
        <w:spacing w:after="0" w:line="240" w:lineRule="auto"/>
        <w:ind w:firstLine="567"/>
        <w:jc w:val="both"/>
      </w:pPr>
      <w:r w:rsidRPr="00101B53">
        <w:t>Lai gan Iesniedzējs Sūdzībā atsaucas uz Maksātnespējas likuma 117.</w:t>
      </w:r>
      <w:r w:rsidR="00F500F8" w:rsidRPr="00101B53">
        <w:t>, 118.</w:t>
      </w:r>
      <w:r w:rsidRPr="00101B53">
        <w:t> pant</w:t>
      </w:r>
      <w:r w:rsidR="00F16684" w:rsidRPr="00101B53">
        <w:t xml:space="preserve">u, </w:t>
      </w:r>
      <w:r w:rsidR="00977276" w:rsidRPr="00101B53">
        <w:t>norādāms</w:t>
      </w:r>
      <w:r w:rsidR="00F16684" w:rsidRPr="00101B53">
        <w:t>, ka</w:t>
      </w:r>
      <w:r w:rsidR="004C7B89" w:rsidRPr="00101B53">
        <w:t xml:space="preserve"> </w:t>
      </w:r>
      <w:r w:rsidR="00E95A30" w:rsidRPr="00101B53">
        <w:t>Maksātnespējas likuma 118. pants paredz nenodrošināto kreditoru prasījumu segšanas kārtību.</w:t>
      </w:r>
      <w:r w:rsidR="00F05868" w:rsidRPr="00101B53">
        <w:t xml:space="preserve"> </w:t>
      </w:r>
      <w:r w:rsidR="006646E5" w:rsidRPr="00101B53">
        <w:t xml:space="preserve">Nodrošināto kreditoru un nenodrošināto kreditoru prasījumu segšanas kārtība ir atšķirīga. </w:t>
      </w:r>
    </w:p>
    <w:p w14:paraId="7826424C" w14:textId="708A35F4" w:rsidR="00470D17" w:rsidRPr="00101B53" w:rsidRDefault="00470D17" w:rsidP="00F6764A">
      <w:pPr>
        <w:tabs>
          <w:tab w:val="left" w:pos="993"/>
          <w:tab w:val="left" w:pos="1134"/>
        </w:tabs>
        <w:spacing w:after="0" w:line="240" w:lineRule="auto"/>
        <w:ind w:firstLine="567"/>
        <w:jc w:val="both"/>
      </w:pPr>
      <w:r w:rsidRPr="00101B53">
        <w:t>Maksātnespējas likuma 116. pants reglamentē par nodrošinājumu kalpojošās (ieķīlātās) parādnieka mantas pārdošanu.</w:t>
      </w:r>
    </w:p>
    <w:p w14:paraId="3B48E119" w14:textId="24E7EF5D" w:rsidR="0035125B" w:rsidRPr="00101B53" w:rsidRDefault="001F2AFD" w:rsidP="00017C74">
      <w:pPr>
        <w:widowControl/>
        <w:spacing w:after="0" w:line="240" w:lineRule="auto"/>
        <w:ind w:firstLine="567"/>
        <w:jc w:val="both"/>
        <w:rPr>
          <w:rFonts w:eastAsia="Times New Roman"/>
          <w:color w:val="000000"/>
          <w:lang w:eastAsia="en-GB"/>
        </w:rPr>
      </w:pPr>
      <w:r w:rsidRPr="00101B53">
        <w:rPr>
          <w:rFonts w:eastAsia="Times New Roman"/>
          <w:color w:val="000000"/>
          <w:lang w:eastAsia="en-GB"/>
        </w:rPr>
        <w:lastRenderedPageBreak/>
        <w:t>N</w:t>
      </w:r>
      <w:r w:rsidR="008530B6" w:rsidRPr="00101B53">
        <w:rPr>
          <w:rFonts w:eastAsia="Times New Roman"/>
          <w:color w:val="000000"/>
          <w:lang w:eastAsia="en-GB"/>
        </w:rPr>
        <w:t xml:space="preserve">o Maksātnespējas likuma regulējuma izriet, ka nodrošinātais kreditors maksātnespējas procesā sava prasījuma apmierinājumu saņem no ieķīlātās mantas pārdošanas, respektīvi, no ieķīlātās mantas pārdošanas iegūtie naudas līdzekļi </w:t>
      </w:r>
      <w:r w:rsidR="006913A1" w:rsidRPr="00101B53">
        <w:rPr>
          <w:rFonts w:eastAsia="Times New Roman"/>
          <w:color w:val="000000"/>
          <w:lang w:eastAsia="en-GB"/>
        </w:rPr>
        <w:t xml:space="preserve">prioritāri </w:t>
      </w:r>
      <w:r w:rsidR="008530B6" w:rsidRPr="00101B53">
        <w:rPr>
          <w:rFonts w:eastAsia="Times New Roman"/>
          <w:color w:val="000000"/>
          <w:lang w:eastAsia="en-GB"/>
        </w:rPr>
        <w:t xml:space="preserve">pienākas nodrošinātajam kreditoram un </w:t>
      </w:r>
      <w:r w:rsidR="005B013B" w:rsidRPr="00101B53">
        <w:rPr>
          <w:rFonts w:eastAsia="Times New Roman"/>
          <w:color w:val="000000"/>
          <w:lang w:eastAsia="en-GB"/>
        </w:rPr>
        <w:t xml:space="preserve">tie </w:t>
      </w:r>
      <w:r w:rsidR="008530B6" w:rsidRPr="00101B53">
        <w:rPr>
          <w:rFonts w:eastAsia="Times New Roman"/>
          <w:color w:val="000000"/>
          <w:lang w:eastAsia="en-GB"/>
        </w:rPr>
        <w:t>nav proporcionāli jādala ar pārējiem kreditoriem</w:t>
      </w:r>
      <w:r w:rsidR="005B013B" w:rsidRPr="00101B53">
        <w:rPr>
          <w:rFonts w:eastAsia="Times New Roman"/>
          <w:color w:val="000000"/>
          <w:lang w:eastAsia="en-GB"/>
        </w:rPr>
        <w:t xml:space="preserve"> pirms nav pilnībā segts nodrošinātā kreditora prasījums</w:t>
      </w:r>
      <w:r w:rsidR="008530B6" w:rsidRPr="00101B53">
        <w:rPr>
          <w:rFonts w:eastAsia="Times New Roman"/>
          <w:color w:val="000000"/>
          <w:lang w:eastAsia="en-GB"/>
        </w:rPr>
        <w:t>.</w:t>
      </w:r>
    </w:p>
    <w:p w14:paraId="5E333116" w14:textId="2BACFD11" w:rsidR="0035125B" w:rsidRPr="00101B53" w:rsidRDefault="00C10E1E" w:rsidP="0035125B">
      <w:pPr>
        <w:tabs>
          <w:tab w:val="left" w:pos="993"/>
          <w:tab w:val="left" w:pos="1134"/>
        </w:tabs>
        <w:spacing w:after="0" w:line="240" w:lineRule="auto"/>
        <w:ind w:firstLine="567"/>
        <w:jc w:val="both"/>
        <w:rPr>
          <w:rFonts w:eastAsia="Times New Roman"/>
          <w:color w:val="000000"/>
          <w:lang w:eastAsia="en-GB"/>
        </w:rPr>
      </w:pPr>
      <w:r w:rsidRPr="00101B53">
        <w:rPr>
          <w:rFonts w:eastAsia="Times New Roman"/>
          <w:color w:val="000000"/>
          <w:lang w:eastAsia="en-GB"/>
        </w:rPr>
        <w:t xml:space="preserve">Maksātnespējas likumā nav noteikts </w:t>
      </w:r>
      <w:r w:rsidR="00B30675" w:rsidRPr="00101B53">
        <w:rPr>
          <w:rFonts w:eastAsia="Times New Roman"/>
          <w:color w:val="000000"/>
          <w:lang w:eastAsia="en-GB"/>
        </w:rPr>
        <w:t xml:space="preserve">konkrēts termiņš, kādā nodrošinātajam kreditoram ir pārskaitāmi </w:t>
      </w:r>
      <w:r w:rsidR="00164A92" w:rsidRPr="00101B53">
        <w:rPr>
          <w:rFonts w:eastAsia="Times New Roman"/>
          <w:color w:val="000000"/>
          <w:lang w:eastAsia="en-GB"/>
        </w:rPr>
        <w:t>no ieķīlātās mantas realizēšana</w:t>
      </w:r>
      <w:r w:rsidR="00012F09" w:rsidRPr="00101B53">
        <w:rPr>
          <w:rFonts w:eastAsia="Times New Roman"/>
          <w:color w:val="000000"/>
          <w:lang w:eastAsia="en-GB"/>
        </w:rPr>
        <w:t>s</w:t>
      </w:r>
      <w:r w:rsidR="00164A92" w:rsidRPr="00101B53">
        <w:rPr>
          <w:rFonts w:eastAsia="Times New Roman"/>
          <w:color w:val="000000"/>
          <w:lang w:eastAsia="en-GB"/>
        </w:rPr>
        <w:t xml:space="preserve"> iegūtie naudas līdzekļi</w:t>
      </w:r>
      <w:r w:rsidR="007A711A" w:rsidRPr="00101B53">
        <w:rPr>
          <w:rFonts w:eastAsia="Times New Roman"/>
          <w:color w:val="000000"/>
          <w:lang w:eastAsia="en-GB"/>
        </w:rPr>
        <w:t>. Tomēr,</w:t>
      </w:r>
      <w:r w:rsidR="00164A92" w:rsidRPr="00101B53">
        <w:rPr>
          <w:rFonts w:eastAsia="Times New Roman"/>
          <w:color w:val="000000"/>
          <w:lang w:eastAsia="en-GB"/>
        </w:rPr>
        <w:t xml:space="preserve"> </w:t>
      </w:r>
      <w:r w:rsidR="004274F7" w:rsidRPr="00101B53">
        <w:rPr>
          <w:rFonts w:eastAsia="Times New Roman"/>
          <w:color w:val="000000"/>
          <w:lang w:eastAsia="en-GB"/>
        </w:rPr>
        <w:t>i</w:t>
      </w:r>
      <w:r w:rsidR="0035125B" w:rsidRPr="00101B53">
        <w:rPr>
          <w:rFonts w:eastAsia="Times New Roman"/>
          <w:color w:val="000000"/>
          <w:lang w:eastAsia="en-GB"/>
        </w:rPr>
        <w:t xml:space="preserve">evērojot nodrošinātā kreditora interesi saņemt pēc iespējas ātrāk sava prasījuma apmierināšanu, administratoram ir pienākums veikt mantas pārdošanas izdevumu un nodrošinātā kreditora prasījumu segšanu uzreiz pēc ieķīlātās parādnieka mantas atsavināšanas. </w:t>
      </w:r>
      <w:r w:rsidR="0029483E" w:rsidRPr="00101B53">
        <w:rPr>
          <w:rFonts w:eastAsia="Times New Roman"/>
          <w:color w:val="000000"/>
          <w:lang w:eastAsia="en-GB"/>
        </w:rPr>
        <w:t>Tādējādi tiek nodrošināta</w:t>
      </w:r>
      <w:r w:rsidR="00427B5F" w:rsidRPr="00101B53">
        <w:rPr>
          <w:rFonts w:eastAsia="Times New Roman"/>
          <w:color w:val="000000"/>
          <w:lang w:eastAsia="en-GB"/>
        </w:rPr>
        <w:t>s</w:t>
      </w:r>
      <w:r w:rsidR="0029483E" w:rsidRPr="00101B53">
        <w:rPr>
          <w:rFonts w:eastAsia="Times New Roman"/>
          <w:color w:val="000000"/>
          <w:lang w:eastAsia="en-GB"/>
        </w:rPr>
        <w:t xml:space="preserve"> </w:t>
      </w:r>
      <w:r w:rsidR="0035125B" w:rsidRPr="00101B53">
        <w:rPr>
          <w:rFonts w:eastAsia="Times New Roman"/>
          <w:color w:val="000000"/>
          <w:lang w:eastAsia="en-GB"/>
        </w:rPr>
        <w:t>ķīlas ņēmēja Civillikumā noteiktās tiesības gūt apmierinājumu no ieķīlātās mantas, kas atbilst fundamentālam maksātnespējas tiesību principam – respektēt pirms maksātnespējas procesa iegūtās kreditora tiesības.</w:t>
      </w:r>
      <w:r w:rsidR="00810552" w:rsidRPr="00101B53">
        <w:rPr>
          <w:rStyle w:val="Vresatsauce"/>
          <w:rFonts w:eastAsia="Times New Roman"/>
          <w:color w:val="000000"/>
          <w:lang w:eastAsia="en-GB"/>
        </w:rPr>
        <w:footnoteReference w:id="2"/>
      </w:r>
    </w:p>
    <w:p w14:paraId="695350C2" w14:textId="52BB8D91" w:rsidR="009439A2" w:rsidRPr="00101B53" w:rsidRDefault="0082224D" w:rsidP="0035125B">
      <w:pPr>
        <w:tabs>
          <w:tab w:val="left" w:pos="993"/>
          <w:tab w:val="left" w:pos="1134"/>
        </w:tabs>
        <w:spacing w:after="0" w:line="240" w:lineRule="auto"/>
        <w:ind w:firstLine="567"/>
        <w:jc w:val="both"/>
        <w:rPr>
          <w:shd w:val="clear" w:color="auto" w:fill="FFFFFF"/>
        </w:rPr>
      </w:pPr>
      <w:r w:rsidRPr="00101B53">
        <w:t xml:space="preserve">Turklāt </w:t>
      </w:r>
      <w:r w:rsidR="009439A2" w:rsidRPr="00101B53">
        <w:t xml:space="preserve">Maksātnespējas likuma 6. panta 6. punktā nostiprināts apgrozības ātruma princips, kas noteic, ka procesa uzdevums ir uzturēt komerctiesiskās apgrozības ātrumu, kā arī noteic, ka </w:t>
      </w:r>
      <w:r w:rsidR="009439A2" w:rsidRPr="00101B53">
        <w:rPr>
          <w:shd w:val="clear" w:color="auto" w:fill="FFFFFF"/>
        </w:rPr>
        <w:t>parādnieka mantas realizācija veicama, lai pēc iespējas ātrāk nodrošinātu tās atgriešanos komerctiesiskajā apritē.</w:t>
      </w:r>
    </w:p>
    <w:p w14:paraId="108B62E3" w14:textId="5CDDB9F3" w:rsidR="006646E5" w:rsidRPr="00101B53" w:rsidRDefault="00FD10A6" w:rsidP="00F6764A">
      <w:pPr>
        <w:tabs>
          <w:tab w:val="left" w:pos="993"/>
          <w:tab w:val="left" w:pos="1134"/>
        </w:tabs>
        <w:spacing w:after="0" w:line="240" w:lineRule="auto"/>
        <w:ind w:firstLine="567"/>
        <w:jc w:val="both"/>
      </w:pPr>
      <w:r w:rsidRPr="00101B53">
        <w:t xml:space="preserve">Līdz ar to </w:t>
      </w:r>
      <w:r w:rsidR="00090E89" w:rsidRPr="00101B53">
        <w:t>nav pamata novilcināt naudas līdzekļu, kas iegūti no ieķīlātā</w:t>
      </w:r>
      <w:r w:rsidR="00256B9B" w:rsidRPr="00101B53">
        <w:t>s</w:t>
      </w:r>
      <w:r w:rsidR="00090E89" w:rsidRPr="00101B53">
        <w:t xml:space="preserve"> </w:t>
      </w:r>
      <w:r w:rsidR="003B7342" w:rsidRPr="00101B53">
        <w:t>mantas</w:t>
      </w:r>
      <w:r w:rsidR="00090E89" w:rsidRPr="00101B53">
        <w:t xml:space="preserve"> pārdošanas, izmaksu nodrošinātajam kreditoram</w:t>
      </w:r>
      <w:r w:rsidR="003B7342" w:rsidRPr="00101B53">
        <w:t xml:space="preserve">. </w:t>
      </w:r>
      <w:r w:rsidR="00301283" w:rsidRPr="00101B53">
        <w:t>Ja par nodrošinājumu kalpojo</w:t>
      </w:r>
      <w:r w:rsidR="00B22254" w:rsidRPr="00101B53">
        <w:t>šā (ieķīlātā) parādnieka manta pārdota izsolē, nodrošinātā kreditora prasījums sedzams</w:t>
      </w:r>
      <w:r w:rsidR="005548B6" w:rsidRPr="00101B53">
        <w:t xml:space="preserve"> nekavējoties</w:t>
      </w:r>
      <w:r w:rsidR="00B22254" w:rsidRPr="00101B53">
        <w:t xml:space="preserve"> pēc </w:t>
      </w:r>
      <w:r w:rsidR="006646E5" w:rsidRPr="00101B53">
        <w:t xml:space="preserve">izsoles aprēķina </w:t>
      </w:r>
      <w:r w:rsidR="000A0139" w:rsidRPr="00101B53">
        <w:t xml:space="preserve">stāšanās spēkā. </w:t>
      </w:r>
    </w:p>
    <w:p w14:paraId="7567A2D6" w14:textId="00F11054" w:rsidR="000A0139" w:rsidRPr="00101B53" w:rsidRDefault="00052276" w:rsidP="00F6764A">
      <w:pPr>
        <w:tabs>
          <w:tab w:val="left" w:pos="993"/>
          <w:tab w:val="left" w:pos="1134"/>
        </w:tabs>
        <w:spacing w:after="0" w:line="240" w:lineRule="auto"/>
        <w:ind w:firstLine="567"/>
        <w:jc w:val="both"/>
      </w:pPr>
      <w:r w:rsidRPr="00101B53">
        <w:t xml:space="preserve">Saskaņā ar </w:t>
      </w:r>
      <w:r w:rsidR="000A0139" w:rsidRPr="00101B53">
        <w:t>Maksāt</w:t>
      </w:r>
      <w:r w:rsidR="00D00DD1" w:rsidRPr="00101B53">
        <w:t xml:space="preserve">nespējas likuma 115. panta </w:t>
      </w:r>
      <w:r w:rsidRPr="00101B53">
        <w:t>ceturto daļu nosolītājs, parādnieks vai kreditori administratora sagatavoto aprēķinu var pārsūdzēt tiesā, kurā ierosināta attiecīgā juridiskās personas maksātnespējas procesa lieta, 10 dienu laikā no aprēķina saņemšanas dienas.</w:t>
      </w:r>
    </w:p>
    <w:p w14:paraId="3116B66C" w14:textId="555FBFB7" w:rsidR="00A82258" w:rsidRPr="00101B53" w:rsidRDefault="005E5E5D" w:rsidP="00F6764A">
      <w:pPr>
        <w:tabs>
          <w:tab w:val="left" w:pos="993"/>
          <w:tab w:val="left" w:pos="1134"/>
        </w:tabs>
        <w:spacing w:after="0" w:line="240" w:lineRule="auto"/>
        <w:ind w:firstLine="567"/>
        <w:jc w:val="both"/>
      </w:pPr>
      <w:r w:rsidRPr="00101B53">
        <w:t>No Sūdzības un ierakstiem EMUS izriet, ka Iesniedzējam nav izmaksāti naudas līdzekļi</w:t>
      </w:r>
      <w:r w:rsidR="00CB7302" w:rsidRPr="00101B53">
        <w:t>, kas iegūti</w:t>
      </w:r>
      <w:r w:rsidR="00C01A94" w:rsidRPr="00101B53">
        <w:t>,</w:t>
      </w:r>
      <w:r w:rsidR="00CB7302" w:rsidRPr="00101B53">
        <w:t xml:space="preserve"> pārdodot </w:t>
      </w:r>
      <w:r w:rsidR="00DE3DD7" w:rsidRPr="00101B53">
        <w:t xml:space="preserve">Iesniedzējam par labu </w:t>
      </w:r>
      <w:r w:rsidR="003410F1" w:rsidRPr="00101B53">
        <w:t>ieķīlāt</w:t>
      </w:r>
      <w:r w:rsidR="00DE3DD7" w:rsidRPr="00101B53">
        <w:t>o</w:t>
      </w:r>
      <w:r w:rsidR="003410F1" w:rsidRPr="00101B53">
        <w:t xml:space="preserve"> mant</w:t>
      </w:r>
      <w:r w:rsidR="00C01A94" w:rsidRPr="00101B53">
        <w:t>u</w:t>
      </w:r>
      <w:r w:rsidR="003410F1" w:rsidRPr="00101B53">
        <w:t>.</w:t>
      </w:r>
      <w:r w:rsidR="00C01A94" w:rsidRPr="00101B53">
        <w:t xml:space="preserve"> </w:t>
      </w:r>
    </w:p>
    <w:p w14:paraId="286E43EA" w14:textId="77777777" w:rsidR="006251E8" w:rsidRPr="00101B53" w:rsidRDefault="00883001" w:rsidP="00F6764A">
      <w:pPr>
        <w:tabs>
          <w:tab w:val="left" w:pos="993"/>
          <w:tab w:val="left" w:pos="1134"/>
        </w:tabs>
        <w:spacing w:after="0" w:line="240" w:lineRule="auto"/>
        <w:ind w:firstLine="567"/>
        <w:jc w:val="both"/>
      </w:pPr>
      <w:r w:rsidRPr="00101B53">
        <w:t>Izvērtējot minēto, secināms, ka Administrators ilgstoši (</w:t>
      </w:r>
      <w:r w:rsidR="004D0A52" w:rsidRPr="00101B53">
        <w:t>astoņus</w:t>
      </w:r>
      <w:r w:rsidR="004E3B3C" w:rsidRPr="00101B53">
        <w:t xml:space="preserve"> mēnešus)</w:t>
      </w:r>
      <w:r w:rsidR="00E4198D" w:rsidRPr="00101B53">
        <w:t>,</w:t>
      </w:r>
      <w:r w:rsidRPr="00101B53">
        <w:t xml:space="preserve"> neizmaksājot </w:t>
      </w:r>
      <w:r w:rsidR="004E3B3C" w:rsidRPr="00101B53">
        <w:t xml:space="preserve">Iesniedzējam naudas līdzekļus, kas </w:t>
      </w:r>
      <w:r w:rsidR="00526122" w:rsidRPr="00101B53">
        <w:t xml:space="preserve">saņemti, pārdodot </w:t>
      </w:r>
      <w:r w:rsidR="008B2521" w:rsidRPr="00101B53">
        <w:t xml:space="preserve">Iesniedzējam par labu ieķīlāto Parādnieka mantu, </w:t>
      </w:r>
      <w:r w:rsidR="00B26594" w:rsidRPr="00101B53">
        <w:t>nav</w:t>
      </w:r>
      <w:r w:rsidR="00222CB2" w:rsidRPr="00101B53">
        <w:t xml:space="preserve"> </w:t>
      </w:r>
      <w:r w:rsidR="0055392A" w:rsidRPr="00101B53">
        <w:t xml:space="preserve">ievērojis </w:t>
      </w:r>
      <w:r w:rsidR="00222CB2" w:rsidRPr="00101B53">
        <w:t xml:space="preserve">Maksātnespējas likuma 6. panta </w:t>
      </w:r>
      <w:r w:rsidR="0055392A" w:rsidRPr="00101B53">
        <w:t>6.punktā noteikto</w:t>
      </w:r>
      <w:r w:rsidR="00B26594" w:rsidRPr="00101B53">
        <w:t xml:space="preserve"> </w:t>
      </w:r>
      <w:r w:rsidR="00222CB2" w:rsidRPr="00101B53">
        <w:t xml:space="preserve">apgrozības ātruma principu un </w:t>
      </w:r>
      <w:r w:rsidR="00B26594" w:rsidRPr="00101B53">
        <w:t xml:space="preserve">Maksātnespējas likuma 116. panta </w:t>
      </w:r>
      <w:r w:rsidR="00075F84" w:rsidRPr="00101B53">
        <w:t>prasības.</w:t>
      </w:r>
      <w:r w:rsidR="006F528A" w:rsidRPr="00101B53">
        <w:t xml:space="preserve"> </w:t>
      </w:r>
    </w:p>
    <w:p w14:paraId="4FD4F6B4" w14:textId="7BF2B09C" w:rsidR="00802B1B" w:rsidRPr="00101B53" w:rsidRDefault="006F528A" w:rsidP="00F6764A">
      <w:pPr>
        <w:tabs>
          <w:tab w:val="left" w:pos="993"/>
          <w:tab w:val="left" w:pos="1134"/>
        </w:tabs>
        <w:spacing w:after="0" w:line="240" w:lineRule="auto"/>
        <w:ind w:firstLine="567"/>
        <w:jc w:val="both"/>
      </w:pPr>
      <w:r w:rsidRPr="00101B53">
        <w:t xml:space="preserve">Līdz ar to Administratoram ir uzliekams tiesiskais pienākums nekavējoties veikt </w:t>
      </w:r>
      <w:r w:rsidR="00E06CD7" w:rsidRPr="00101B53">
        <w:t xml:space="preserve">Maksātnespējas likumā noteiktās </w:t>
      </w:r>
      <w:bookmarkStart w:id="9" w:name="_Hlk172628660"/>
      <w:r w:rsidRPr="00101B53">
        <w:t>darbības</w:t>
      </w:r>
      <w:r w:rsidR="008505CC" w:rsidRPr="00101B53">
        <w:rPr>
          <w:rStyle w:val="Vresatsauce"/>
        </w:rPr>
        <w:footnoteReference w:id="3"/>
      </w:r>
      <w:r w:rsidRPr="00101B53">
        <w:t>, lai izmaksātu Iesniedzējam naudas līdzekļus, ka</w:t>
      </w:r>
      <w:r w:rsidR="00B97C1B" w:rsidRPr="00101B53">
        <w:t>s saņemti, pārdodot ieķīlāto mantu</w:t>
      </w:r>
      <w:r w:rsidR="00A077C4" w:rsidRPr="00101B53">
        <w:t>.</w:t>
      </w:r>
      <w:r w:rsidR="00403C91" w:rsidRPr="00101B53">
        <w:t xml:space="preserve"> </w:t>
      </w:r>
      <w:bookmarkEnd w:id="9"/>
    </w:p>
    <w:p w14:paraId="588CFCD8" w14:textId="3016B09F" w:rsidR="003D7EAD" w:rsidRPr="00101B53" w:rsidRDefault="006C03A7" w:rsidP="003D7EAD">
      <w:pPr>
        <w:tabs>
          <w:tab w:val="left" w:pos="993"/>
          <w:tab w:val="left" w:pos="1134"/>
        </w:tabs>
        <w:spacing w:after="0" w:line="240" w:lineRule="auto"/>
        <w:ind w:firstLine="567"/>
        <w:jc w:val="both"/>
      </w:pPr>
      <w:r w:rsidRPr="00101B53">
        <w:t>[</w:t>
      </w:r>
      <w:r w:rsidR="00FB3E3F" w:rsidRPr="00101B53">
        <w:t>5</w:t>
      </w:r>
      <w:r w:rsidRPr="00101B53">
        <w:t>.</w:t>
      </w:r>
      <w:r w:rsidR="00322650" w:rsidRPr="00101B53">
        <w:t>5</w:t>
      </w:r>
      <w:r w:rsidRPr="00101B53">
        <w:t>] </w:t>
      </w:r>
      <w:r w:rsidR="0030571C" w:rsidRPr="00101B53">
        <w:t xml:space="preserve">Par Administratora rīcību, </w:t>
      </w:r>
      <w:r w:rsidR="003D7EAD" w:rsidRPr="00101B53">
        <w:t>pārdodot ieķīlāto mantu tikai par 10 218,91 </w:t>
      </w:r>
      <w:r w:rsidR="003D7EAD" w:rsidRPr="00101B53">
        <w:rPr>
          <w:i/>
          <w:iCs/>
        </w:rPr>
        <w:t>euro</w:t>
      </w:r>
      <w:r w:rsidR="003D7EAD" w:rsidRPr="00101B53">
        <w:t xml:space="preserve"> ar PVN, lai gan tās vērtējums ir 65 960,40 </w:t>
      </w:r>
      <w:r w:rsidR="003D7EAD" w:rsidRPr="00101B53">
        <w:rPr>
          <w:i/>
          <w:iCs/>
        </w:rPr>
        <w:t>euro</w:t>
      </w:r>
      <w:r w:rsidR="003D7EAD" w:rsidRPr="00101B53">
        <w:t>, norādāms turpmāk minētais.</w:t>
      </w:r>
    </w:p>
    <w:p w14:paraId="1DD1D6C3" w14:textId="77777777" w:rsidR="00023E5B" w:rsidRPr="00101B53" w:rsidRDefault="00023E5B" w:rsidP="00023E5B">
      <w:pPr>
        <w:tabs>
          <w:tab w:val="left" w:pos="993"/>
          <w:tab w:val="left" w:pos="1134"/>
        </w:tabs>
        <w:spacing w:after="0" w:line="240" w:lineRule="auto"/>
        <w:ind w:firstLine="567"/>
        <w:jc w:val="both"/>
      </w:pPr>
      <w:r w:rsidRPr="00101B53">
        <w:t>Maksātnespējas likuma 115. panta otrajā daļā ir noteikts, ja juridiskās personas maksātnespējas procesa ietvaros parādnieka mantas pirmā izsole tiek atzīta par nenotikušu, otrā izsole rīkojama pēc pirmās izsoles noteikumiem ar lejupejošu soli.</w:t>
      </w:r>
    </w:p>
    <w:p w14:paraId="02618B67" w14:textId="7EE002AE" w:rsidR="003D7EAD" w:rsidRPr="00101B53" w:rsidRDefault="003D7EAD" w:rsidP="008D0C2F">
      <w:pPr>
        <w:tabs>
          <w:tab w:val="left" w:pos="993"/>
          <w:tab w:val="left" w:pos="1134"/>
        </w:tabs>
        <w:spacing w:after="0" w:line="240" w:lineRule="auto"/>
        <w:ind w:firstLine="567"/>
        <w:jc w:val="both"/>
      </w:pPr>
      <w:r w:rsidRPr="00101B53">
        <w:t xml:space="preserve">Administrators </w:t>
      </w:r>
      <w:r w:rsidR="008D0C2F" w:rsidRPr="00101B53">
        <w:t xml:space="preserve">2023. gada 7. augusta vēstulē </w:t>
      </w:r>
      <w:r w:rsidR="00792DC7" w:rsidRPr="00101B53">
        <w:t>/vēstules numurs/</w:t>
      </w:r>
      <w:r w:rsidR="008D0C2F" w:rsidRPr="00101B53">
        <w:t xml:space="preserve"> informēja kreditorus par nenotikušām izsolēm un kustamās mantas otrajām izsolēm.</w:t>
      </w:r>
    </w:p>
    <w:p w14:paraId="4EB83A50" w14:textId="5029C6DB" w:rsidR="00525A5D" w:rsidRPr="00101B53" w:rsidRDefault="00FF4B4F" w:rsidP="00525A5D">
      <w:pPr>
        <w:tabs>
          <w:tab w:val="left" w:pos="993"/>
          <w:tab w:val="left" w:pos="1134"/>
        </w:tabs>
        <w:spacing w:after="0" w:line="240" w:lineRule="auto"/>
        <w:ind w:firstLine="567"/>
        <w:jc w:val="both"/>
      </w:pPr>
      <w:r w:rsidRPr="00101B53">
        <w:t>Savukārt</w:t>
      </w:r>
      <w:r w:rsidR="008D5BFD" w:rsidRPr="00101B53">
        <w:t xml:space="preserve"> </w:t>
      </w:r>
      <w:r w:rsidR="00A26796" w:rsidRPr="00101B53">
        <w:t xml:space="preserve">Iesniedzējs 2023. gada 17. augusta vēstulē </w:t>
      </w:r>
      <w:r w:rsidR="00792DC7" w:rsidRPr="00101B53">
        <w:t>/vēstules numurs/</w:t>
      </w:r>
      <w:r w:rsidR="00525A5D" w:rsidRPr="00101B53">
        <w:t xml:space="preserve"> piekrita Administratora piedāvātajam ieķīlātās mantas pārdošanas veidam </w:t>
      </w:r>
      <w:r w:rsidR="00BC28DA" w:rsidRPr="00101B53">
        <w:t xml:space="preserve">– </w:t>
      </w:r>
      <w:r w:rsidR="00525A5D" w:rsidRPr="00101B53">
        <w:t>atbilstoši Civilprocesa likumā un Maksātnespējas likumā noteiktajai kārtībai rīkot lietu kopības otro izsoli ar lejupejošu soli</w:t>
      </w:r>
      <w:r w:rsidR="00BC28DA" w:rsidRPr="00101B53">
        <w:t>.</w:t>
      </w:r>
    </w:p>
    <w:p w14:paraId="22CE2C44" w14:textId="6D53F25F" w:rsidR="00BA2A83" w:rsidRPr="00101B53" w:rsidRDefault="002E5E0D" w:rsidP="00F6764A">
      <w:pPr>
        <w:tabs>
          <w:tab w:val="left" w:pos="993"/>
          <w:tab w:val="left" w:pos="1134"/>
        </w:tabs>
        <w:spacing w:after="0" w:line="240" w:lineRule="auto"/>
        <w:ind w:firstLine="567"/>
        <w:jc w:val="both"/>
      </w:pPr>
      <w:r w:rsidRPr="00101B53">
        <w:t>Tā kā Parādnieka manta ir pārdota</w:t>
      </w:r>
      <w:r w:rsidR="00C262B4" w:rsidRPr="00101B53">
        <w:t xml:space="preserve"> publiskās</w:t>
      </w:r>
      <w:r w:rsidRPr="00101B53">
        <w:t xml:space="preserve"> izsolēs, Maksātnespējas kontroles dienestam </w:t>
      </w:r>
      <w:r w:rsidR="0062625F" w:rsidRPr="00101B53">
        <w:t xml:space="preserve">nav pamata atzīt, ka manta ir pārdota </w:t>
      </w:r>
      <w:r w:rsidR="00205E0C" w:rsidRPr="00101B53">
        <w:t xml:space="preserve">par </w:t>
      </w:r>
      <w:r w:rsidR="00414F89" w:rsidRPr="00101B53">
        <w:t>nepamatoti zem</w:t>
      </w:r>
      <w:r w:rsidR="00EC031B" w:rsidRPr="00101B53">
        <w:t>u</w:t>
      </w:r>
      <w:r w:rsidR="00414F89" w:rsidRPr="00101B53">
        <w:t xml:space="preserve"> cenu</w:t>
      </w:r>
      <w:r w:rsidR="002B29D3" w:rsidRPr="00101B53">
        <w:t xml:space="preserve"> un neatbilstoši pieprasījuma</w:t>
      </w:r>
      <w:r w:rsidR="00046792" w:rsidRPr="00101B53">
        <w:t>m</w:t>
      </w:r>
      <w:r w:rsidR="002B29D3" w:rsidRPr="00101B53">
        <w:t xml:space="preserve"> </w:t>
      </w:r>
      <w:r w:rsidR="002B29D3" w:rsidRPr="00101B53">
        <w:lastRenderedPageBreak/>
        <w:t>to pirkt</w:t>
      </w:r>
      <w:r w:rsidR="00BA2124" w:rsidRPr="00101B53">
        <w:t>.</w:t>
      </w:r>
    </w:p>
    <w:p w14:paraId="6742C4DD" w14:textId="726E59DF" w:rsidR="00277F08" w:rsidRPr="00101B53" w:rsidRDefault="00FF4B4F" w:rsidP="00277F08">
      <w:pPr>
        <w:tabs>
          <w:tab w:val="left" w:pos="993"/>
          <w:tab w:val="left" w:pos="1134"/>
        </w:tabs>
        <w:spacing w:after="0" w:line="240" w:lineRule="auto"/>
        <w:ind w:firstLine="567"/>
        <w:jc w:val="both"/>
      </w:pPr>
      <w:r w:rsidRPr="00101B53">
        <w:t xml:space="preserve">Turklāt </w:t>
      </w:r>
      <w:r w:rsidR="00277F08" w:rsidRPr="00101B53">
        <w:rPr>
          <w:rFonts w:eastAsia="Times New Roman"/>
        </w:rPr>
        <w:t>l</w:t>
      </w:r>
      <w:r w:rsidR="00277F08" w:rsidRPr="00101B53">
        <w:t xml:space="preserve">ikumdevējs </w:t>
      </w:r>
      <w:r w:rsidR="004C1616" w:rsidRPr="00101B53">
        <w:t xml:space="preserve">ir </w:t>
      </w:r>
      <w:r w:rsidR="00277F08" w:rsidRPr="00101B53">
        <w:t>paredzējis noteiktu kārtību administratora rīcības un lēmumu pārsūdzēšanai un termiņu sūdzību iesniegšanai, lai tādējādi nodrošinātu tiesisko noteiktību.</w:t>
      </w:r>
    </w:p>
    <w:p w14:paraId="078747A0" w14:textId="624CDE2C" w:rsidR="00277F08" w:rsidRPr="00101B53" w:rsidRDefault="00277F08" w:rsidP="00277F08">
      <w:pPr>
        <w:autoSpaceDE w:val="0"/>
        <w:autoSpaceDN w:val="0"/>
        <w:adjustRightInd w:val="0"/>
        <w:spacing w:after="0" w:line="240" w:lineRule="auto"/>
        <w:ind w:firstLine="567"/>
        <w:jc w:val="both"/>
      </w:pPr>
      <w:r w:rsidRPr="00101B53">
        <w:rPr>
          <w:iCs/>
          <w:lang w:eastAsia="en-US"/>
        </w:rPr>
        <w:t xml:space="preserve">Saskaņā ar Maksātnespējas likuma 176. panta otro daļu </w:t>
      </w:r>
      <w:r w:rsidR="004C1616" w:rsidRPr="00101B53">
        <w:rPr>
          <w:iCs/>
          <w:lang w:eastAsia="en-US"/>
        </w:rPr>
        <w:t>kreditor</w:t>
      </w:r>
      <w:r w:rsidR="006D0206" w:rsidRPr="00101B53">
        <w:rPr>
          <w:iCs/>
          <w:lang w:eastAsia="en-US"/>
        </w:rPr>
        <w:t>am</w:t>
      </w:r>
      <w:r w:rsidRPr="00101B53">
        <w:rPr>
          <w:iCs/>
          <w:lang w:eastAsia="en-US"/>
        </w:rPr>
        <w:t xml:space="preserve"> par savu likumisko tiesību aizskārumu sūdzību Maksātnespējas kontroles dienestā </w:t>
      </w:r>
      <w:r w:rsidR="00B213B0" w:rsidRPr="00101B53">
        <w:rPr>
          <w:iCs/>
          <w:lang w:eastAsia="en-US"/>
        </w:rPr>
        <w:t>jāiesniedz</w:t>
      </w:r>
      <w:r w:rsidR="004C1616" w:rsidRPr="00101B53">
        <w:rPr>
          <w:iCs/>
          <w:lang w:eastAsia="en-US"/>
        </w:rPr>
        <w:t xml:space="preserve"> </w:t>
      </w:r>
      <w:r w:rsidRPr="00101B53">
        <w:rPr>
          <w:iCs/>
          <w:lang w:eastAsia="en-US"/>
        </w:rPr>
        <w:t xml:space="preserve">triju mēnešu laikā no dienas, kad konstatēta administratora rīcība, ar kuru aizskartas </w:t>
      </w:r>
      <w:r w:rsidR="00B213B0" w:rsidRPr="00101B53">
        <w:rPr>
          <w:iCs/>
          <w:lang w:eastAsia="en-US"/>
        </w:rPr>
        <w:t>kreditora</w:t>
      </w:r>
      <w:r w:rsidRPr="00101B53">
        <w:rPr>
          <w:iCs/>
          <w:lang w:eastAsia="en-US"/>
        </w:rPr>
        <w:t xml:space="preserve"> tiesības. </w:t>
      </w:r>
    </w:p>
    <w:p w14:paraId="64F296D3" w14:textId="4BDB31D1" w:rsidR="00E078E0" w:rsidRPr="00101B53" w:rsidRDefault="00205F6F" w:rsidP="00205F6F">
      <w:pPr>
        <w:tabs>
          <w:tab w:val="left" w:pos="993"/>
          <w:tab w:val="left" w:pos="1134"/>
        </w:tabs>
        <w:spacing w:after="0" w:line="240" w:lineRule="auto"/>
        <w:ind w:firstLine="567"/>
        <w:jc w:val="both"/>
      </w:pPr>
      <w:r w:rsidRPr="00101B53">
        <w:t xml:space="preserve">Administrators 2023. gada 5. oktobra vēstulē </w:t>
      </w:r>
      <w:r w:rsidR="00B032A6" w:rsidRPr="00101B53">
        <w:t>/vēstules numurs/</w:t>
      </w:r>
      <w:r w:rsidR="00A0026D" w:rsidRPr="00101B53">
        <w:t xml:space="preserve">, tas ir, </w:t>
      </w:r>
      <w:r w:rsidR="00590D8C" w:rsidRPr="00101B53">
        <w:t>astoņus mēnešus pirms Sūdzības iesniegšanas Maksātnespējas kontroles dienestā</w:t>
      </w:r>
      <w:r w:rsidR="003A0FB2" w:rsidRPr="00101B53">
        <w:t>,</w:t>
      </w:r>
      <w:r w:rsidR="00DA4AB5" w:rsidRPr="00101B53">
        <w:t xml:space="preserve"> </w:t>
      </w:r>
      <w:r w:rsidR="00BC084D" w:rsidRPr="00101B53">
        <w:t xml:space="preserve">informēja Iesniedzēju par izsoļu norisi un </w:t>
      </w:r>
      <w:r w:rsidR="00635817" w:rsidRPr="00101B53">
        <w:t>iegūto naudas līdzekļu apmēru</w:t>
      </w:r>
      <w:r w:rsidR="00872D99" w:rsidRPr="00101B53">
        <w:t>. Līdz ar to</w:t>
      </w:r>
      <w:r w:rsidR="00635817" w:rsidRPr="00101B53">
        <w:t xml:space="preserve"> </w:t>
      </w:r>
      <w:r w:rsidR="00A0026D" w:rsidRPr="00101B53">
        <w:t xml:space="preserve">secināms, ka </w:t>
      </w:r>
      <w:r w:rsidR="00872D99" w:rsidRPr="00101B53">
        <w:t xml:space="preserve">Iesniedzējam jau </w:t>
      </w:r>
      <w:r w:rsidR="007C0A5F" w:rsidRPr="00101B53">
        <w:t xml:space="preserve">astoņus mēnešus pirms Sūdzības iesniegšanas bija zināma </w:t>
      </w:r>
      <w:r w:rsidR="00306B60" w:rsidRPr="00101B53">
        <w:t xml:space="preserve">minētā Administratora rīcība. </w:t>
      </w:r>
    </w:p>
    <w:p w14:paraId="49A86E5C" w14:textId="0A0B0CB1" w:rsidR="00872D99" w:rsidRPr="00101B53" w:rsidRDefault="00306B60" w:rsidP="00205F6F">
      <w:pPr>
        <w:tabs>
          <w:tab w:val="left" w:pos="993"/>
          <w:tab w:val="left" w:pos="1134"/>
        </w:tabs>
        <w:spacing w:after="0" w:line="240" w:lineRule="auto"/>
        <w:ind w:firstLine="567"/>
        <w:jc w:val="both"/>
      </w:pPr>
      <w:r w:rsidRPr="00101B53">
        <w:t>Ievērojot minēto, secināms, ka Sūdzība šajā daļā ir noraidāma.</w:t>
      </w:r>
    </w:p>
    <w:p w14:paraId="77F3FFAE" w14:textId="39C85B6C" w:rsidR="00FB3E3F" w:rsidRPr="00101B53" w:rsidRDefault="00FB3E3F" w:rsidP="00441BEA">
      <w:pPr>
        <w:tabs>
          <w:tab w:val="left" w:pos="993"/>
          <w:tab w:val="left" w:pos="1134"/>
        </w:tabs>
        <w:spacing w:after="0" w:line="240" w:lineRule="auto"/>
        <w:ind w:firstLine="567"/>
        <w:jc w:val="both"/>
      </w:pPr>
      <w:r w:rsidRPr="00101B53">
        <w:t>[5.</w:t>
      </w:r>
      <w:r w:rsidR="00322650" w:rsidRPr="00101B53">
        <w:t>6</w:t>
      </w:r>
      <w:r w:rsidRPr="00101B53">
        <w:t>] Par Administratora rīcību, nesniedzot ziņas Iesniedzējam par rīcību ar prasījuma tiesībām</w:t>
      </w:r>
      <w:r w:rsidR="000C1F46" w:rsidRPr="00101B53">
        <w:t xml:space="preserve"> (debitoru parādiem)</w:t>
      </w:r>
      <w:r w:rsidRPr="00101B53">
        <w:t>, kas ir ieķīlātas par labu Iesniedzējam</w:t>
      </w:r>
      <w:r w:rsidR="00441BEA" w:rsidRPr="00101B53">
        <w:t>, norādāms turpmāk minētais.</w:t>
      </w:r>
    </w:p>
    <w:p w14:paraId="3F83FD31" w14:textId="0D616664" w:rsidR="00A30778" w:rsidRPr="00101B53" w:rsidRDefault="00A30778" w:rsidP="00441BEA">
      <w:pPr>
        <w:tabs>
          <w:tab w:val="left" w:pos="993"/>
          <w:tab w:val="left" w:pos="1134"/>
        </w:tabs>
        <w:spacing w:after="0" w:line="240" w:lineRule="auto"/>
        <w:ind w:firstLine="567"/>
        <w:jc w:val="both"/>
      </w:pPr>
      <w:r w:rsidRPr="00101B53">
        <w:t xml:space="preserve">Saskaņā ar Parādnieka mantas pārdošanas plānu 2023. gada </w:t>
      </w:r>
      <w:r w:rsidR="008256FA" w:rsidRPr="00101B53">
        <w:t>/datums/</w:t>
      </w:r>
      <w:r w:rsidRPr="00101B53">
        <w:t xml:space="preserve"> redakcijā </w:t>
      </w:r>
      <w:r w:rsidR="00AD412D" w:rsidRPr="00101B53">
        <w:t>Administrators tā sastādīšanas dienā nep</w:t>
      </w:r>
      <w:r w:rsidR="00D933B3" w:rsidRPr="00101B53">
        <w:t>lānoja</w:t>
      </w:r>
      <w:r w:rsidR="00AD412D" w:rsidRPr="00101B53">
        <w:t xml:space="preserve"> prasījuma tiesību cesiju. Administrators plānoja veikt darbības debitoru parādu atgūšanai. Prasījuma tiesības pret trešajām personām (debitoriem) sākotnēji </w:t>
      </w:r>
      <w:r w:rsidR="00AB20D9" w:rsidRPr="00101B53">
        <w:t>tika</w:t>
      </w:r>
      <w:r w:rsidR="00AD412D" w:rsidRPr="00101B53">
        <w:t xml:space="preserve"> novērtētas atbilstoši parāda summas atlikuma nominālvērtībai</w:t>
      </w:r>
      <w:r w:rsidR="003724AE" w:rsidRPr="00101B53">
        <w:t xml:space="preserve"> (Parādnieka p</w:t>
      </w:r>
      <w:r w:rsidR="005744D5" w:rsidRPr="00101B53">
        <w:t>rasījumu apmērs 27</w:t>
      </w:r>
      <w:r w:rsidR="00484250" w:rsidRPr="00101B53">
        <w:t> </w:t>
      </w:r>
      <w:r w:rsidR="005744D5" w:rsidRPr="00101B53">
        <w:t>242,89 </w:t>
      </w:r>
      <w:r w:rsidR="005744D5" w:rsidRPr="00101B53">
        <w:rPr>
          <w:i/>
          <w:iCs/>
        </w:rPr>
        <w:t>eur</w:t>
      </w:r>
      <w:r w:rsidR="006D1F41" w:rsidRPr="00101B53">
        <w:rPr>
          <w:i/>
          <w:iCs/>
        </w:rPr>
        <w:t>o</w:t>
      </w:r>
      <w:r w:rsidR="003724AE" w:rsidRPr="00101B53">
        <w:t>)</w:t>
      </w:r>
      <w:r w:rsidR="006D1F41" w:rsidRPr="00101B53">
        <w:t>.</w:t>
      </w:r>
    </w:p>
    <w:p w14:paraId="212D38F4" w14:textId="79E017A6" w:rsidR="00A70CEC" w:rsidRPr="00101B53" w:rsidRDefault="0026447D" w:rsidP="00A70CEC">
      <w:pPr>
        <w:tabs>
          <w:tab w:val="left" w:pos="993"/>
          <w:tab w:val="left" w:pos="1134"/>
        </w:tabs>
        <w:spacing w:after="0" w:line="240" w:lineRule="auto"/>
        <w:ind w:firstLine="567"/>
        <w:jc w:val="both"/>
      </w:pPr>
      <w:r w:rsidRPr="00101B53">
        <w:t xml:space="preserve">Maksātnespējas likuma 81. pantā ir noteikts administratora pienākums </w:t>
      </w:r>
      <w:r w:rsidR="008F6E55" w:rsidRPr="00101B53">
        <w:t>ziņot kreditoriem par jautājumiem, kuriem ir nozīme juridiskās personas maksātnespējas procesa norisē.</w:t>
      </w:r>
      <w:r w:rsidR="00A70CEC" w:rsidRPr="00101B53">
        <w:t xml:space="preserve"> Maksātnespējas procesā ir piemērojams arī atklātības princips (Maksātnespējas likuma 6. panta 7. punkts). </w:t>
      </w:r>
    </w:p>
    <w:p w14:paraId="6D64251B" w14:textId="649FA8B2" w:rsidR="00A433A5" w:rsidRPr="00101B53" w:rsidRDefault="00A433A5" w:rsidP="00441BEA">
      <w:pPr>
        <w:tabs>
          <w:tab w:val="left" w:pos="993"/>
          <w:tab w:val="left" w:pos="1134"/>
        </w:tabs>
        <w:spacing w:after="0" w:line="240" w:lineRule="auto"/>
        <w:ind w:firstLine="567"/>
        <w:jc w:val="both"/>
      </w:pPr>
      <w:r w:rsidRPr="00101B53">
        <w:t>Parādnieka mantas pārdošanas plān</w:t>
      </w:r>
      <w:r w:rsidR="00CF52F5" w:rsidRPr="00101B53">
        <w:t>a</w:t>
      </w:r>
      <w:r w:rsidRPr="00101B53">
        <w:t xml:space="preserve"> 2023. gada </w:t>
      </w:r>
      <w:r w:rsidR="008256FA" w:rsidRPr="00101B53">
        <w:t>/datums/</w:t>
      </w:r>
      <w:r w:rsidRPr="00101B53">
        <w:t xml:space="preserve"> redakcijā </w:t>
      </w:r>
      <w:r w:rsidR="00CF52F5" w:rsidRPr="00101B53">
        <w:t xml:space="preserve">norādīts, ka </w:t>
      </w:r>
      <w:r w:rsidR="008E6A8E" w:rsidRPr="00101B53">
        <w:t xml:space="preserve">Parādnieka mantu plānots pārdot līdz </w:t>
      </w:r>
      <w:r w:rsidR="005136B9" w:rsidRPr="00101B53">
        <w:t>2023. gada 22. septembrim.</w:t>
      </w:r>
      <w:r w:rsidR="00BE4E2F" w:rsidRPr="00101B53">
        <w:t xml:space="preserve"> </w:t>
      </w:r>
      <w:r w:rsidR="00A820B1" w:rsidRPr="00101B53">
        <w:t xml:space="preserve">Līdz ar to maksātnespējas procesā iesaistītās personas pirmšķietami varēja paļauties, ka </w:t>
      </w:r>
      <w:r w:rsidR="00C73E1B" w:rsidRPr="00101B53">
        <w:t>Parādnieka mantas pārdošanas plāns tiks izpildīts līdz minētajam datumam.</w:t>
      </w:r>
    </w:p>
    <w:p w14:paraId="16689567" w14:textId="5E3139C0" w:rsidR="00C17CFD" w:rsidRPr="00101B53" w:rsidRDefault="00C17CFD" w:rsidP="00441BEA">
      <w:pPr>
        <w:tabs>
          <w:tab w:val="left" w:pos="993"/>
          <w:tab w:val="left" w:pos="1134"/>
        </w:tabs>
        <w:spacing w:after="0" w:line="240" w:lineRule="auto"/>
        <w:ind w:firstLine="567"/>
        <w:jc w:val="both"/>
      </w:pPr>
      <w:r w:rsidRPr="00101B53">
        <w:t>No EMUS pieejamām ziņām</w:t>
      </w:r>
      <w:r w:rsidR="00A433A5" w:rsidRPr="00101B53">
        <w:t xml:space="preserve"> neizriet, ka</w:t>
      </w:r>
      <w:r w:rsidR="00A97201" w:rsidRPr="00101B53">
        <w:t xml:space="preserve"> </w:t>
      </w:r>
      <w:r w:rsidR="004B51FC" w:rsidRPr="00101B53">
        <w:t xml:space="preserve">Administrators ir informējis kreditorus par mantas pārdošanas termiņa </w:t>
      </w:r>
      <w:r w:rsidR="006E22A0" w:rsidRPr="00101B53">
        <w:t xml:space="preserve">pagarināšanu vai par rīcību ar </w:t>
      </w:r>
      <w:r w:rsidR="00A57E67" w:rsidRPr="00101B53">
        <w:t>Parādnieka prasījuma tiesībām pret trešajām personām.</w:t>
      </w:r>
      <w:r w:rsidR="004B4304" w:rsidRPr="00101B53">
        <w:t xml:space="preserve"> Maksātnespējas kontroles dienest</w:t>
      </w:r>
      <w:r w:rsidR="003E43DB" w:rsidRPr="00101B53">
        <w:t>am</w:t>
      </w:r>
      <w:r w:rsidR="004B4304" w:rsidRPr="00101B53">
        <w:t xml:space="preserve"> </w:t>
      </w:r>
      <w:r w:rsidR="00975A46" w:rsidRPr="00101B53">
        <w:t xml:space="preserve">Parādnieka maksātnespējas procesā ir piešķirts arī kreditora statuss. </w:t>
      </w:r>
      <w:r w:rsidR="005034C1" w:rsidRPr="00101B53">
        <w:t>Maksātnespējas kontroles dienesta lietvedībā nav reģistrēt</w:t>
      </w:r>
      <w:r w:rsidR="003E43DB" w:rsidRPr="00101B53">
        <w:t>a</w:t>
      </w:r>
      <w:r w:rsidR="005034C1" w:rsidRPr="00101B53">
        <w:t xml:space="preserve"> no Administratora saņemt</w:t>
      </w:r>
      <w:r w:rsidR="00441DD7" w:rsidRPr="00101B53">
        <w:t>a informācija par Administratora turpmāko rīcību, izpildot Parādnieka mantas pārdošanas plānā norādīt</w:t>
      </w:r>
      <w:r w:rsidR="00F07131" w:rsidRPr="00101B53">
        <w:t>ās darbības.</w:t>
      </w:r>
    </w:p>
    <w:p w14:paraId="07EDA5C8" w14:textId="73AEA23B" w:rsidR="00441BEA" w:rsidRPr="00101B53" w:rsidRDefault="001B29AA" w:rsidP="00FB3E3F">
      <w:pPr>
        <w:tabs>
          <w:tab w:val="left" w:pos="993"/>
          <w:tab w:val="left" w:pos="1134"/>
        </w:tabs>
        <w:spacing w:after="0" w:line="240" w:lineRule="auto"/>
        <w:ind w:firstLine="567"/>
        <w:jc w:val="both"/>
      </w:pPr>
      <w:r w:rsidRPr="00101B53">
        <w:t>Ievērojot atklātības principu un Maksātnespējas likuma 81. pantā noteikto</w:t>
      </w:r>
      <w:r w:rsidR="007F59CA" w:rsidRPr="00101B53">
        <w:t xml:space="preserve">, </w:t>
      </w:r>
      <w:r w:rsidR="00994B5B" w:rsidRPr="00101B53">
        <w:t xml:space="preserve">Administratoram ir </w:t>
      </w:r>
      <w:r w:rsidR="007F59CA" w:rsidRPr="00101B53">
        <w:t>pienākums kreditoriem s</w:t>
      </w:r>
      <w:r w:rsidR="00994B5B" w:rsidRPr="00101B53">
        <w:t>nie</w:t>
      </w:r>
      <w:r w:rsidR="007F59CA" w:rsidRPr="00101B53">
        <w:t>gt</w:t>
      </w:r>
      <w:r w:rsidR="00994B5B" w:rsidRPr="00101B53">
        <w:t xml:space="preserve"> ziņas</w:t>
      </w:r>
      <w:r w:rsidR="007F59CA" w:rsidRPr="00101B53">
        <w:t xml:space="preserve"> par iemesliem</w:t>
      </w:r>
      <w:r w:rsidR="00994B5B" w:rsidRPr="00101B53">
        <w:t>, kāpēc tiek turpināts maksātnespējas process</w:t>
      </w:r>
      <w:r w:rsidR="007F59CA" w:rsidRPr="00101B53">
        <w:t>, informējot par savām turpmākajām darbībām.</w:t>
      </w:r>
      <w:r w:rsidR="00EC2A3F" w:rsidRPr="00101B53">
        <w:t xml:space="preserve"> Administrators šo pienākumu nav izpildījis.</w:t>
      </w:r>
    </w:p>
    <w:p w14:paraId="0EF74BE7" w14:textId="20AA6594" w:rsidR="005926CC" w:rsidRPr="00101B53" w:rsidRDefault="00EC2A3F" w:rsidP="005926CC">
      <w:pPr>
        <w:tabs>
          <w:tab w:val="left" w:pos="993"/>
          <w:tab w:val="left" w:pos="1134"/>
        </w:tabs>
        <w:spacing w:after="0" w:line="240" w:lineRule="auto"/>
        <w:ind w:firstLine="567"/>
        <w:jc w:val="both"/>
      </w:pPr>
      <w:r w:rsidRPr="00101B53">
        <w:t>Turklāt a</w:t>
      </w:r>
      <w:r w:rsidR="005926CC" w:rsidRPr="00101B53">
        <w:t>tbilstoši Maksātnespējas likuma 76. panta pirmajai daļai, ja, pārdodot ieķīlāto parādnieka mantu, saņemta naudas summa, kas nesedz nodrošināto kreditoru prasījumus, attiecīgie kreditori pēc administratora lēmuma pieņemšanas prasījumu nesegtajā daļā iegūst nenodrošinātā kreditora statusu. Savukārt minētā panta ceturtā daļa paredz, ka lēmumu par nenodrošināta kreditora statusu administrators pieņem un nosūta kreditoram piecu dienu laikā no dienas, kad kreditoram pārskaitīti pārdošanā iegūtie naudas līdzekļi.</w:t>
      </w:r>
    </w:p>
    <w:p w14:paraId="554AB468" w14:textId="59FA13EA" w:rsidR="005926CC" w:rsidRPr="00101B53" w:rsidRDefault="005926CC" w:rsidP="005926CC">
      <w:pPr>
        <w:tabs>
          <w:tab w:val="left" w:pos="993"/>
          <w:tab w:val="left" w:pos="1134"/>
        </w:tabs>
        <w:spacing w:after="0" w:line="240" w:lineRule="auto"/>
        <w:ind w:firstLine="567"/>
        <w:jc w:val="both"/>
      </w:pPr>
      <w:r w:rsidRPr="00101B53">
        <w:t>No EMUS pieejamām ziņām izriet, ka, pārdodot ieķīlāto parādnieka mantu, saņemtie naudas līdzekļi (10 168,09 </w:t>
      </w:r>
      <w:r w:rsidRPr="00101B53">
        <w:rPr>
          <w:i/>
          <w:iCs/>
        </w:rPr>
        <w:t>euro</w:t>
      </w:r>
      <w:r w:rsidRPr="00101B53">
        <w:t>) ir nepietiekami, lai pilnībā segtu Iesniedzēja nodrošinātā kreditora prasījumu (100 703,41 </w:t>
      </w:r>
      <w:r w:rsidRPr="00101B53">
        <w:rPr>
          <w:i/>
          <w:iCs/>
        </w:rPr>
        <w:t>euro</w:t>
      </w:r>
      <w:r w:rsidRPr="00101B53">
        <w:t>).</w:t>
      </w:r>
      <w:r w:rsidR="000B4FC7" w:rsidRPr="00101B53">
        <w:t xml:space="preserve"> </w:t>
      </w:r>
      <w:r w:rsidR="002F151F" w:rsidRPr="00101B53">
        <w:t>Savukārt, neesot ziņām par iespējām segt Iesniedzēja nodrošinātā kreditora prasījumu</w:t>
      </w:r>
      <w:r w:rsidR="00536833" w:rsidRPr="00101B53">
        <w:t xml:space="preserve">, atgūstot Parādnieka debitoru parādus vai tos pārdodot, </w:t>
      </w:r>
      <w:r w:rsidR="00870D8B" w:rsidRPr="00101B53">
        <w:t>Parādnieka maksātnespējas procesā nav nodrošināta tiesiskā noteiktība.</w:t>
      </w:r>
    </w:p>
    <w:p w14:paraId="4234B265" w14:textId="420C2B60" w:rsidR="00870D8B" w:rsidRPr="00101B53" w:rsidRDefault="00E838FB" w:rsidP="005926CC">
      <w:pPr>
        <w:tabs>
          <w:tab w:val="left" w:pos="993"/>
          <w:tab w:val="left" w:pos="1134"/>
        </w:tabs>
        <w:spacing w:after="0" w:line="240" w:lineRule="auto"/>
        <w:ind w:firstLine="567"/>
        <w:jc w:val="both"/>
      </w:pPr>
      <w:r w:rsidRPr="00101B53">
        <w:t xml:space="preserve">Proti, </w:t>
      </w:r>
      <w:r w:rsidR="005C57B7" w:rsidRPr="00101B53">
        <w:t xml:space="preserve">Administratora lēmums par Iesniedzēja atzīšanu par nenodrošināto kreditoru </w:t>
      </w:r>
      <w:r w:rsidRPr="00101B53">
        <w:t xml:space="preserve">nodrošinātā </w:t>
      </w:r>
      <w:r w:rsidR="005C57B7" w:rsidRPr="00101B53">
        <w:t xml:space="preserve">prasījuma nesegtajā daļā ir atkarīgs no Administratora turpmākās rīcības un </w:t>
      </w:r>
      <w:r w:rsidR="005C57B7" w:rsidRPr="00101B53">
        <w:lastRenderedPageBreak/>
        <w:t>iespējām atgūt</w:t>
      </w:r>
      <w:r w:rsidR="00CB16FC" w:rsidRPr="00101B53">
        <w:t xml:space="preserve"> Parādnieka debitoru parādus.</w:t>
      </w:r>
    </w:p>
    <w:p w14:paraId="66CF78D4" w14:textId="35C701F6" w:rsidR="00CB16FC" w:rsidRPr="00101B53" w:rsidRDefault="00406136" w:rsidP="00FB3E3F">
      <w:pPr>
        <w:tabs>
          <w:tab w:val="left" w:pos="993"/>
          <w:tab w:val="left" w:pos="1134"/>
        </w:tabs>
        <w:spacing w:after="0" w:line="240" w:lineRule="auto"/>
        <w:ind w:firstLine="567"/>
        <w:jc w:val="both"/>
      </w:pPr>
      <w:r w:rsidRPr="00101B53">
        <w:t>Izvērtējot minēto, secināms, ka Administrator</w:t>
      </w:r>
      <w:r w:rsidR="00490F33" w:rsidRPr="00101B53">
        <w:t>s</w:t>
      </w:r>
      <w:r w:rsidR="006948F5" w:rsidRPr="00101B53">
        <w:t>, neinformējot kreditorus par</w:t>
      </w:r>
      <w:r w:rsidR="006538F6" w:rsidRPr="00101B53">
        <w:t xml:space="preserve"> iemesliem, kāpēc tiek turpināts</w:t>
      </w:r>
      <w:r w:rsidR="006948F5" w:rsidRPr="00101B53">
        <w:t xml:space="preserve"> Parādnieka maksātnespējas proces</w:t>
      </w:r>
      <w:r w:rsidR="006538F6" w:rsidRPr="00101B53">
        <w:t xml:space="preserve">s un savām turpmākajām darbībām, nav ievērojis Maksātnespējas likuma 6. panta 7. punkta (atklātības princips) un </w:t>
      </w:r>
      <w:r w:rsidR="003B18CD" w:rsidRPr="00101B53">
        <w:t>81. panta prasības.</w:t>
      </w:r>
    </w:p>
    <w:p w14:paraId="66A4B43D" w14:textId="30412B97" w:rsidR="00FB3E3F" w:rsidRPr="00101B53" w:rsidRDefault="00441BEA" w:rsidP="00FB3E3F">
      <w:pPr>
        <w:tabs>
          <w:tab w:val="left" w:pos="993"/>
          <w:tab w:val="left" w:pos="1134"/>
        </w:tabs>
        <w:spacing w:after="0" w:line="240" w:lineRule="auto"/>
        <w:ind w:firstLine="567"/>
        <w:jc w:val="both"/>
      </w:pPr>
      <w:r w:rsidRPr="00101B53">
        <w:t>[5.</w:t>
      </w:r>
      <w:r w:rsidR="00E91B12" w:rsidRPr="00101B53">
        <w:t>7</w:t>
      </w:r>
      <w:r w:rsidRPr="00101B53">
        <w:t xml:space="preserve">] Par Administratora rīcību, </w:t>
      </w:r>
      <w:r w:rsidR="00FB3E3F" w:rsidRPr="00101B53">
        <w:t>nesniedzot atbildi uz Iesniedzēja 2024. gada 12. marta un 3. jūnija vēstul</w:t>
      </w:r>
      <w:r w:rsidR="00E648AB" w:rsidRPr="00101B53">
        <w:t>ēm</w:t>
      </w:r>
      <w:r w:rsidR="00FB3E3F" w:rsidRPr="00101B53">
        <w:t>.</w:t>
      </w:r>
    </w:p>
    <w:p w14:paraId="08ACEE55" w14:textId="15D8D55B" w:rsidR="001A7658" w:rsidRPr="00101B53" w:rsidRDefault="00E648AB" w:rsidP="000216C2">
      <w:pPr>
        <w:tabs>
          <w:tab w:val="left" w:pos="993"/>
          <w:tab w:val="left" w:pos="1134"/>
        </w:tabs>
        <w:spacing w:after="0" w:line="240" w:lineRule="auto"/>
        <w:ind w:firstLine="567"/>
        <w:jc w:val="both"/>
      </w:pPr>
      <w:r w:rsidRPr="00101B53">
        <w:t xml:space="preserve">Iesniedzējs </w:t>
      </w:r>
      <w:bookmarkStart w:id="10" w:name="_Hlk172662357"/>
      <w:r w:rsidRPr="00101B53">
        <w:t>2024. gada 12. marta un 3. jūnija vēstulēs</w:t>
      </w:r>
      <w:bookmarkEnd w:id="10"/>
      <w:r w:rsidRPr="00101B53">
        <w:t xml:space="preserve">, pamatojoties uz Maksātnespējas likuma 26. panta trešās daļas 2. punktu, </w:t>
      </w:r>
      <w:r w:rsidR="00571894" w:rsidRPr="00101B53">
        <w:t xml:space="preserve">lūdza </w:t>
      </w:r>
      <w:r w:rsidR="00E92362" w:rsidRPr="00101B53">
        <w:t>sniegt informāciju par</w:t>
      </w:r>
      <w:r w:rsidRPr="00101B53">
        <w:t xml:space="preserve"> Parādnieka</w:t>
      </w:r>
      <w:r w:rsidR="00E92362" w:rsidRPr="00101B53">
        <w:t xml:space="preserve"> maksātnespējas procesa </w:t>
      </w:r>
      <w:r w:rsidR="003B18CD" w:rsidRPr="00101B53">
        <w:t>norisi</w:t>
      </w:r>
      <w:r w:rsidR="000216C2" w:rsidRPr="00101B53">
        <w:t>.</w:t>
      </w:r>
    </w:p>
    <w:p w14:paraId="70FCA678" w14:textId="5578E6B9" w:rsidR="000216C2" w:rsidRPr="00101B53" w:rsidRDefault="000216C2" w:rsidP="000216C2">
      <w:pPr>
        <w:tabs>
          <w:tab w:val="left" w:pos="993"/>
          <w:tab w:val="left" w:pos="1134"/>
        </w:tabs>
        <w:spacing w:after="0" w:line="240" w:lineRule="auto"/>
        <w:ind w:firstLine="567"/>
        <w:jc w:val="both"/>
      </w:pPr>
      <w:r w:rsidRPr="00101B53">
        <w:t xml:space="preserve">Administrators Paskaidrojumos norāda, ka Iesniedzējs </w:t>
      </w:r>
      <w:r w:rsidR="00F519E6" w:rsidRPr="00101B53">
        <w:t xml:space="preserve">Administratoram informācijas pieprasījumos </w:t>
      </w:r>
      <w:r w:rsidRPr="00101B53">
        <w:t>nav uzdevis konkrētus jautājumus</w:t>
      </w:r>
      <w:r w:rsidR="00983818" w:rsidRPr="00101B53">
        <w:t>, tostarp nav uzdevis arī Sūdzībā ietvertos jautājum</w:t>
      </w:r>
      <w:r w:rsidR="00046792" w:rsidRPr="00101B53">
        <w:t>u</w:t>
      </w:r>
      <w:r w:rsidR="00983818" w:rsidRPr="00101B53">
        <w:t>s</w:t>
      </w:r>
      <w:r w:rsidRPr="00101B53">
        <w:t>.</w:t>
      </w:r>
      <w:r w:rsidR="00716857" w:rsidRPr="00101B53">
        <w:t xml:space="preserve"> </w:t>
      </w:r>
      <w:r w:rsidR="00A00C99" w:rsidRPr="00101B53">
        <w:t>Vienlaikus</w:t>
      </w:r>
      <w:r w:rsidR="00716857" w:rsidRPr="00101B53">
        <w:t xml:space="preserve"> Administrators</w:t>
      </w:r>
      <w:r w:rsidR="00983818" w:rsidRPr="00101B53">
        <w:t xml:space="preserve"> Paskaidrojumos norādīja, ka</w:t>
      </w:r>
      <w:r w:rsidR="00716857" w:rsidRPr="00101B53">
        <w:t xml:space="preserve"> apņemas līdz 2024.</w:t>
      </w:r>
      <w:r w:rsidR="00CF12CC" w:rsidRPr="00101B53">
        <w:t> </w:t>
      </w:r>
      <w:r w:rsidR="00716857" w:rsidRPr="00101B53">
        <w:t>gada 12.</w:t>
      </w:r>
      <w:r w:rsidR="00CF12CC" w:rsidRPr="00101B53">
        <w:t> </w:t>
      </w:r>
      <w:r w:rsidR="00716857" w:rsidRPr="00101B53">
        <w:t>jūlijam Iesniedzējam sniegt atbildi uz jautājumiem, kas ir ietverti Sūdzībā</w:t>
      </w:r>
      <w:r w:rsidR="00CF12CC" w:rsidRPr="00101B53">
        <w:t>.</w:t>
      </w:r>
    </w:p>
    <w:p w14:paraId="70A23795" w14:textId="7A52AC4E" w:rsidR="00CF12CC" w:rsidRPr="00101B53" w:rsidRDefault="00CF12CC" w:rsidP="000216C2">
      <w:pPr>
        <w:tabs>
          <w:tab w:val="left" w:pos="993"/>
          <w:tab w:val="left" w:pos="1134"/>
        </w:tabs>
        <w:spacing w:after="0" w:line="240" w:lineRule="auto"/>
        <w:ind w:firstLine="567"/>
        <w:jc w:val="both"/>
      </w:pPr>
      <w:r w:rsidRPr="00101B53">
        <w:t xml:space="preserve">Šā lēmuma sagatavošanas brīdī no EMUS </w:t>
      </w:r>
      <w:r w:rsidR="00C24B2F" w:rsidRPr="00101B53">
        <w:t xml:space="preserve">reģistrētajām ziņām neizriet, ka Administrators būtu sniedzis Iesniedzējam atbildi. </w:t>
      </w:r>
      <w:r w:rsidR="000A79B1" w:rsidRPr="00101B53">
        <w:t xml:space="preserve">Administrators šādus pierādījumus nav iesniedzis arī Maksātnespējas kontroles dienestā. </w:t>
      </w:r>
    </w:p>
    <w:p w14:paraId="4635B55D" w14:textId="2F562448" w:rsidR="007B35A9" w:rsidRPr="00101B53" w:rsidRDefault="00D66AE2" w:rsidP="000216C2">
      <w:pPr>
        <w:tabs>
          <w:tab w:val="left" w:pos="993"/>
          <w:tab w:val="left" w:pos="1134"/>
        </w:tabs>
        <w:spacing w:after="0" w:line="240" w:lineRule="auto"/>
        <w:ind w:firstLine="567"/>
        <w:jc w:val="both"/>
      </w:pPr>
      <w:r w:rsidRPr="00101B53">
        <w:t xml:space="preserve">Lai </w:t>
      </w:r>
      <w:r w:rsidR="00A00C99" w:rsidRPr="00101B53">
        <w:t xml:space="preserve">gan </w:t>
      </w:r>
      <w:r w:rsidRPr="00101B53">
        <w:t xml:space="preserve">Iesniedzēja 2024. gada 12. marta un 3. jūnija </w:t>
      </w:r>
      <w:r w:rsidR="00C15DE9" w:rsidRPr="00101B53">
        <w:t>informācijas pieprasījumos</w:t>
      </w:r>
      <w:r w:rsidRPr="00101B53">
        <w:t xml:space="preserve"> nav uzdoti konkrēti jautājumi, </w:t>
      </w:r>
      <w:r w:rsidR="00046792" w:rsidRPr="00101B53">
        <w:t>Administratoram bija jāsniedz</w:t>
      </w:r>
      <w:r w:rsidR="007B35A9" w:rsidRPr="00101B53">
        <w:t xml:space="preserve"> vispārīga atbilde par Parādnieka maksātnespējas procesa norisi un </w:t>
      </w:r>
      <w:r w:rsidR="005C01BD" w:rsidRPr="00101B53">
        <w:t xml:space="preserve">savām turpmākajām darbībām tajā (skatīt arī šā lēmuma </w:t>
      </w:r>
      <w:r w:rsidR="00DD7640" w:rsidRPr="00101B53">
        <w:t>5.</w:t>
      </w:r>
      <w:r w:rsidR="00E91B12" w:rsidRPr="00101B53">
        <w:t>6</w:t>
      </w:r>
      <w:r w:rsidR="00DD7640" w:rsidRPr="00101B53">
        <w:t>. punktu).</w:t>
      </w:r>
    </w:p>
    <w:p w14:paraId="6E0362F0" w14:textId="051CB55C" w:rsidR="00643D90" w:rsidRPr="00101B53" w:rsidRDefault="00643D90" w:rsidP="000216C2">
      <w:pPr>
        <w:tabs>
          <w:tab w:val="left" w:pos="993"/>
          <w:tab w:val="left" w:pos="1134"/>
        </w:tabs>
        <w:spacing w:after="0" w:line="240" w:lineRule="auto"/>
        <w:ind w:firstLine="567"/>
        <w:jc w:val="both"/>
      </w:pPr>
      <w:r w:rsidRPr="00101B53">
        <w:t xml:space="preserve">Lai administrators nodrošinātu efektīvu un likumīgu, tostarp, caurskatāmu juridiskās personas maksātnespējas procesa norisi, administratoram ir </w:t>
      </w:r>
      <w:r w:rsidR="004224DF" w:rsidRPr="00101B53">
        <w:t xml:space="preserve">uzlikts </w:t>
      </w:r>
      <w:r w:rsidRPr="00101B53">
        <w:t>vispārīgs pienākums sniegt informāciju par maksātnespējas procesa norisi tiesai, kreditoriem, Maksātnespējas kontroles dienestam un citām normatīvajos aktos noteiktajām personām un institūcijām (Maksātnespējas likuma 26.</w:t>
      </w:r>
      <w:r w:rsidR="005A6181" w:rsidRPr="00101B53">
        <w:t> </w:t>
      </w:r>
      <w:r w:rsidRPr="00101B53">
        <w:t>panta trešās daļas 2.</w:t>
      </w:r>
      <w:r w:rsidR="005A6181" w:rsidRPr="00101B53">
        <w:t> </w:t>
      </w:r>
      <w:r w:rsidRPr="00101B53">
        <w:t>punkts</w:t>
      </w:r>
      <w:r w:rsidR="005A6181" w:rsidRPr="00101B53">
        <w:t>)</w:t>
      </w:r>
      <w:r w:rsidRPr="00101B53">
        <w:t>.</w:t>
      </w:r>
    </w:p>
    <w:p w14:paraId="59E3E518" w14:textId="20157E0B" w:rsidR="00093C91" w:rsidRPr="00101B53" w:rsidRDefault="000C6703" w:rsidP="00093C91">
      <w:pPr>
        <w:autoSpaceDE w:val="0"/>
        <w:autoSpaceDN w:val="0"/>
        <w:adjustRightInd w:val="0"/>
        <w:spacing w:after="0" w:line="240" w:lineRule="auto"/>
        <w:ind w:firstLine="567"/>
        <w:jc w:val="both"/>
        <w:rPr>
          <w:rFonts w:eastAsia="Times New Roman"/>
        </w:rPr>
      </w:pPr>
      <w:r w:rsidRPr="00101B53">
        <w:rPr>
          <w:rFonts w:eastAsia="Times New Roman"/>
        </w:rPr>
        <w:t>Proti, l</w:t>
      </w:r>
      <w:r w:rsidR="00093C91" w:rsidRPr="00101B53">
        <w:rPr>
          <w:rFonts w:eastAsia="Times New Roman"/>
        </w:rPr>
        <w:t>ikumdevējs ir paredzējis noteiktu kārtību, kas maksātnespējas procesā iesaistītajām personām ļauj īstenot tām likumā noteiktās tiesības</w:t>
      </w:r>
      <w:r w:rsidR="00571894" w:rsidRPr="00101B53">
        <w:rPr>
          <w:rFonts w:eastAsia="Times New Roman"/>
        </w:rPr>
        <w:t>.</w:t>
      </w:r>
      <w:r w:rsidR="00093C91" w:rsidRPr="00101B53">
        <w:rPr>
          <w:rFonts w:eastAsia="Times New Roman"/>
        </w:rPr>
        <w:t xml:space="preserve"> </w:t>
      </w:r>
      <w:r w:rsidR="00571894" w:rsidRPr="00101B53">
        <w:rPr>
          <w:rFonts w:eastAsia="Times New Roman"/>
        </w:rPr>
        <w:t>P</w:t>
      </w:r>
      <w:r w:rsidR="00093C91" w:rsidRPr="00101B53">
        <w:rPr>
          <w:rFonts w:eastAsia="Times New Roman"/>
        </w:rPr>
        <w:t>roti, maksātnespējas procesā iesaistītā persona var vērsties pie maksātnespējas procesa administratora ar informācijas pieprasījumu</w:t>
      </w:r>
      <w:r w:rsidR="000C2C78" w:rsidRPr="00101B53">
        <w:rPr>
          <w:rFonts w:eastAsia="Times New Roman"/>
        </w:rPr>
        <w:t xml:space="preserve"> (Maksātnespējas likuma 26. pant</w:t>
      </w:r>
      <w:r w:rsidR="00A473EF" w:rsidRPr="00101B53">
        <w:rPr>
          <w:rFonts w:eastAsia="Times New Roman"/>
        </w:rPr>
        <w:t>a otrās daļas 2. punkts</w:t>
      </w:r>
      <w:r w:rsidR="00093C91" w:rsidRPr="00101B53">
        <w:rPr>
          <w:rFonts w:eastAsia="Times New Roman"/>
        </w:rPr>
        <w:t>, tostarp pieprasīt dokumentus, kas nepieciešami to tiesisko interešu aizsardzībai</w:t>
      </w:r>
      <w:r w:rsidR="00571894" w:rsidRPr="00101B53">
        <w:rPr>
          <w:rFonts w:eastAsia="Times New Roman"/>
        </w:rPr>
        <w:t>)</w:t>
      </w:r>
      <w:r w:rsidR="00093C91" w:rsidRPr="00101B53">
        <w:rPr>
          <w:rFonts w:eastAsia="Times New Roman"/>
        </w:rPr>
        <w:t xml:space="preserve">. </w:t>
      </w:r>
    </w:p>
    <w:p w14:paraId="73E961A7" w14:textId="77777777" w:rsidR="00230789" w:rsidRPr="00101B53" w:rsidRDefault="001A1755" w:rsidP="001A1755">
      <w:pPr>
        <w:widowControl/>
        <w:spacing w:after="0" w:line="240" w:lineRule="auto"/>
        <w:ind w:firstLine="567"/>
        <w:jc w:val="both"/>
        <w:rPr>
          <w:iCs/>
          <w:lang w:eastAsia="en-US"/>
        </w:rPr>
      </w:pPr>
      <w:r w:rsidRPr="00101B53">
        <w:t xml:space="preserve">Administratoram kā </w:t>
      </w:r>
      <w:r w:rsidRPr="00101B53">
        <w:rPr>
          <w:iCs/>
          <w:lang w:eastAsia="en-US"/>
        </w:rPr>
        <w:t>valsts amatpersonai, kurai ir saistoši ārējie normatīvie akti un tiesību principi, ciktāl tas ir nepieciešams Maksātnespējas likuma un maksātnespējas procesa un administratora darbības mērķa sasniegšanai, ievērojot personu tiesības saņemt to tiesisko interešu aizsardzībai nepieciešamo informāciju saprātīgā termiņā, atbilde uz iesniegumu jāsniedz, vadoties no Iesniegumu likumā noteiktā. Proti, atbilde uz pieprasījumu pēc būtības jāsniedz saprātīgā termiņā, ņemot vērā tajā minētā jautājuma risināšanas steidzamību, bet ne vēlāk kā viena mēneša laikā no pieprasījuma saņemšanas. Jāņem vērā, ka, personai, vēršoties pie maksātnespējas procesa administratora, kurš pēc būtības pilda arī publisku uzdevumu, ir pamats paļauties, ka saprātīgā termiņā, bet vismaz mēneša laikā, saņems informāciju saistībā ar iesniegumu.</w:t>
      </w:r>
    </w:p>
    <w:p w14:paraId="1C504FA6" w14:textId="78E1448A" w:rsidR="001A1755" w:rsidRPr="00101B53" w:rsidRDefault="00230789" w:rsidP="000C1C38">
      <w:pPr>
        <w:widowControl/>
        <w:spacing w:after="0" w:line="240" w:lineRule="auto"/>
        <w:ind w:firstLine="567"/>
        <w:jc w:val="both"/>
        <w:rPr>
          <w:iCs/>
          <w:lang w:eastAsia="en-US"/>
        </w:rPr>
      </w:pPr>
      <w:r w:rsidRPr="00101B53">
        <w:rPr>
          <w:iCs/>
          <w:lang w:eastAsia="en-US"/>
        </w:rPr>
        <w:t xml:space="preserve">Tā kā Administrators šā lēmuma sagatavošanas brīdī vēl aizvien Iesniedzējam nav </w:t>
      </w:r>
      <w:r w:rsidR="00C15DE9" w:rsidRPr="00101B53">
        <w:rPr>
          <w:iCs/>
          <w:lang w:eastAsia="en-US"/>
        </w:rPr>
        <w:t xml:space="preserve">sniedzis atbildi uz Iesniedzēja </w:t>
      </w:r>
      <w:r w:rsidR="00C15DE9" w:rsidRPr="00101B53">
        <w:t xml:space="preserve">2024. gada 12. marta un 3. jūnija informācijas </w:t>
      </w:r>
      <w:r w:rsidR="009D7F6C" w:rsidRPr="00101B53">
        <w:t xml:space="preserve">pieprasījumiem </w:t>
      </w:r>
      <w:r w:rsidR="00C15DE9" w:rsidRPr="00101B53">
        <w:rPr>
          <w:iCs/>
          <w:lang w:eastAsia="en-US"/>
        </w:rPr>
        <w:t>par Parādnieka maksātnespējas procesa norisi, secināms, ka Administ</w:t>
      </w:r>
      <w:r w:rsidR="000C1C38" w:rsidRPr="00101B53">
        <w:rPr>
          <w:iCs/>
          <w:lang w:eastAsia="en-US"/>
        </w:rPr>
        <w:t xml:space="preserve">rators nav ievērojis </w:t>
      </w:r>
      <w:r w:rsidR="001A1755" w:rsidRPr="00101B53">
        <w:rPr>
          <w:rFonts w:eastAsia="Times New Roman"/>
        </w:rPr>
        <w:t xml:space="preserve">Maksātnespējas likuma </w:t>
      </w:r>
      <w:r w:rsidR="000C1C38" w:rsidRPr="00101B53">
        <w:rPr>
          <w:rFonts w:eastAsia="Times New Roman"/>
        </w:rPr>
        <w:t xml:space="preserve">6. panta 7. punkta, </w:t>
      </w:r>
      <w:r w:rsidR="001A1755" w:rsidRPr="00101B53">
        <w:rPr>
          <w:rFonts w:eastAsia="Times New Roman"/>
        </w:rPr>
        <w:t>26. panta otrās daļas un trešās daļas 2. punkta prasības.</w:t>
      </w:r>
    </w:p>
    <w:p w14:paraId="4F29B309" w14:textId="4DEA980C" w:rsidR="00F4367F" w:rsidRPr="00101B53" w:rsidRDefault="000C1C38" w:rsidP="006620CE">
      <w:pPr>
        <w:tabs>
          <w:tab w:val="left" w:pos="993"/>
          <w:tab w:val="left" w:pos="1134"/>
        </w:tabs>
        <w:spacing w:after="0" w:line="240" w:lineRule="auto"/>
        <w:ind w:firstLine="567"/>
        <w:jc w:val="both"/>
      </w:pPr>
      <w:r w:rsidRPr="00101B53">
        <w:t>Līdz ar to Administratoram ir uzliekams tiesiskais pienākums nekavējoties sniegt atbildi Iesniedzējam, informējot par Parādnieka maksātnespējas procesa norisi.</w:t>
      </w:r>
    </w:p>
    <w:p w14:paraId="3B644A69" w14:textId="4EE5A0C9" w:rsidR="00A6685E" w:rsidRPr="00101B53" w:rsidRDefault="005E3F20" w:rsidP="00A6685E">
      <w:pPr>
        <w:tabs>
          <w:tab w:val="left" w:pos="993"/>
          <w:tab w:val="left" w:pos="1134"/>
        </w:tabs>
        <w:spacing w:after="0" w:line="240" w:lineRule="auto"/>
        <w:ind w:firstLine="567"/>
        <w:jc w:val="both"/>
        <w:rPr>
          <w:rFonts w:eastAsia="Times New Roman"/>
        </w:rPr>
      </w:pPr>
      <w:r w:rsidRPr="00101B53">
        <w:t>[</w:t>
      </w:r>
      <w:r w:rsidR="000C6703" w:rsidRPr="00101B53">
        <w:t>5.</w:t>
      </w:r>
      <w:r w:rsidR="00E91B12" w:rsidRPr="00101B53">
        <w:t>8</w:t>
      </w:r>
      <w:r w:rsidRPr="00101B53">
        <w:t>] </w:t>
      </w:r>
      <w:r w:rsidR="00A6685E" w:rsidRPr="00101B53">
        <w:rPr>
          <w:rFonts w:eastAsia="Times New Roman"/>
        </w:rPr>
        <w:t>Par Sūdzībā izteikto lūgumu atcelt Administratoru no Parādnieka maksātnespējas procesa administratora pienākumu pildīšanas, norādāms turpmāk minētais.</w:t>
      </w:r>
    </w:p>
    <w:p w14:paraId="1187633B" w14:textId="77777777" w:rsidR="00A6685E" w:rsidRPr="00101B53" w:rsidRDefault="00A6685E" w:rsidP="00A6685E">
      <w:pPr>
        <w:tabs>
          <w:tab w:val="left" w:pos="993"/>
          <w:tab w:val="left" w:pos="1134"/>
        </w:tabs>
        <w:spacing w:after="0" w:line="240" w:lineRule="auto"/>
        <w:ind w:firstLine="567"/>
        <w:jc w:val="both"/>
      </w:pPr>
      <w:r w:rsidRPr="00101B53">
        <w:rPr>
          <w:rFonts w:eastAsia="Times New Roman"/>
        </w:rPr>
        <w:t xml:space="preserve">Kārtība, kādā maksātnespējas procesa administrators tiek atcelts no pienākumu pildīšanas </w:t>
      </w:r>
      <w:r w:rsidRPr="00101B53">
        <w:rPr>
          <w:rFonts w:eastAsia="Times New Roman"/>
        </w:rPr>
        <w:lastRenderedPageBreak/>
        <w:t xml:space="preserve">konkrētā maksātnespējas procesā, ir reglamentēta Maksātnespējas likuma 22. pantā. Minētā panta pirmajā daļā noteikts, ka administratoru atceļ tiesa pēc savas iniciatīvas vai pēc Maksātnespējas kontroles dienesta pieteikuma. Savukārt Maksātnespējas likuma 22. panta otrajā daļā norādīts, uz kādu apstākļu pamata administrators tiek atcelts no pienākumu pildīšanas konkrētā maksātnespējas procesā. </w:t>
      </w:r>
    </w:p>
    <w:p w14:paraId="49A51667" w14:textId="0EAA9781" w:rsidR="00C6377C" w:rsidRPr="00101B53" w:rsidRDefault="00C6377C" w:rsidP="00C6377C">
      <w:pPr>
        <w:widowControl/>
        <w:spacing w:after="0" w:line="240" w:lineRule="auto"/>
        <w:ind w:firstLine="567"/>
        <w:jc w:val="both"/>
        <w:rPr>
          <w:rFonts w:eastAsia="Times New Roman"/>
          <w:lang w:eastAsia="en-US"/>
        </w:rPr>
      </w:pPr>
      <w:r w:rsidRPr="00101B53">
        <w:rPr>
          <w:rFonts w:eastAsia="Times New Roman"/>
          <w:lang w:eastAsia="en-US"/>
        </w:rPr>
        <w:t xml:space="preserve">Līdz ar to Maksātnespējas kontroles dienests, ņemot vērā tā rīcībā esošo informāciju, izvērtēs, vai tiesā ir iesniedzams pieteikums par </w:t>
      </w:r>
      <w:r w:rsidR="00287DC5" w:rsidRPr="00101B53">
        <w:rPr>
          <w:rFonts w:eastAsia="Times New Roman"/>
          <w:lang w:eastAsia="en-US"/>
        </w:rPr>
        <w:t>A</w:t>
      </w:r>
      <w:r w:rsidRPr="00101B53">
        <w:rPr>
          <w:rFonts w:eastAsia="Times New Roman"/>
          <w:lang w:eastAsia="en-US"/>
        </w:rPr>
        <w:t xml:space="preserve">dministratora atcelšanu no </w:t>
      </w:r>
      <w:r w:rsidR="00287DC5" w:rsidRPr="00101B53">
        <w:rPr>
          <w:rFonts w:eastAsia="Times New Roman"/>
          <w:lang w:eastAsia="en-US"/>
        </w:rPr>
        <w:t>P</w:t>
      </w:r>
      <w:r w:rsidRPr="00101B53">
        <w:rPr>
          <w:rFonts w:eastAsia="Times New Roman"/>
          <w:lang w:eastAsia="en-US"/>
        </w:rPr>
        <w:t xml:space="preserve">arādnieka maksātnespējas procesa, ievērojot </w:t>
      </w:r>
      <w:r w:rsidR="00EF6E0B" w:rsidRPr="00101B53">
        <w:rPr>
          <w:rFonts w:eastAsia="Times New Roman"/>
          <w:lang w:eastAsia="en-US"/>
        </w:rPr>
        <w:t>P</w:t>
      </w:r>
      <w:r w:rsidRPr="00101B53">
        <w:rPr>
          <w:rFonts w:eastAsia="Times New Roman"/>
          <w:lang w:eastAsia="en-US"/>
        </w:rPr>
        <w:t>arādnieka maksātnespējas procesa ietvaros konstatētos faktiskos apstākļus.</w:t>
      </w:r>
    </w:p>
    <w:p w14:paraId="26B0AB5C" w14:textId="2F999C83" w:rsidR="00A6685E" w:rsidRPr="00101B53" w:rsidRDefault="00A6685E" w:rsidP="00A6685E">
      <w:pPr>
        <w:spacing w:after="0" w:line="240" w:lineRule="auto"/>
        <w:ind w:leftChars="5" w:left="12" w:firstLineChars="231" w:firstLine="554"/>
        <w:jc w:val="both"/>
      </w:pPr>
      <w:r w:rsidRPr="00101B53">
        <w:rPr>
          <w:rFonts w:eastAsia="Times New Roman"/>
        </w:rPr>
        <w:t xml:space="preserve">Vienlaikus Maksātnespējas kontroles dienests dara </w:t>
      </w:r>
      <w:r w:rsidR="009D0C40" w:rsidRPr="00101B53">
        <w:rPr>
          <w:rFonts w:eastAsia="Times New Roman"/>
        </w:rPr>
        <w:t xml:space="preserve">arī </w:t>
      </w:r>
      <w:r w:rsidRPr="00101B53">
        <w:rPr>
          <w:rFonts w:eastAsia="Times New Roman"/>
        </w:rPr>
        <w:t xml:space="preserve">zināmu, ka Sūdzībā sniegtā informācija tiek ņemta vērā un tā nepieciešamības gadījumā tiks izmantota, veicot Administratora uzraudzību. Tāpat Maksātnespējas kontroles dienests vērš uzmanību, ka lēmuma pieņemšana, izskatot sūdzību, neierobežo </w:t>
      </w:r>
      <w:r w:rsidRPr="00101B53">
        <w:t>Maksātnespējas kontroles dienestu veikt uzraudzību un izdarīt citus secinājumus, noskaidrojot papildu informāciju.</w:t>
      </w:r>
    </w:p>
    <w:p w14:paraId="1C3639A8" w14:textId="08A5268E" w:rsidR="005B4762" w:rsidRPr="00101B53" w:rsidRDefault="00016FAD" w:rsidP="006620CE">
      <w:pPr>
        <w:autoSpaceDE w:val="0"/>
        <w:autoSpaceDN w:val="0"/>
        <w:adjustRightInd w:val="0"/>
        <w:spacing w:after="0" w:line="240" w:lineRule="auto"/>
        <w:ind w:firstLine="567"/>
        <w:jc w:val="both"/>
        <w:rPr>
          <w:rFonts w:eastAsia="Times New Roman"/>
          <w:bCs/>
        </w:rPr>
      </w:pPr>
      <w:r w:rsidRPr="00101B53">
        <w:rPr>
          <w:rFonts w:eastAsia="Times New Roman"/>
        </w:rPr>
        <w:t>[</w:t>
      </w:r>
      <w:r w:rsidR="00D157A5" w:rsidRPr="00101B53">
        <w:rPr>
          <w:rFonts w:eastAsia="Times New Roman"/>
        </w:rPr>
        <w:t>6</w:t>
      </w:r>
      <w:r w:rsidRPr="00101B53">
        <w:rPr>
          <w:rFonts w:eastAsia="Times New Roman"/>
        </w:rPr>
        <w:t>] </w:t>
      </w:r>
      <w:r w:rsidR="005B4762" w:rsidRPr="00101B53">
        <w:rPr>
          <w:rFonts w:eastAsia="Times New Roman"/>
        </w:rPr>
        <w:t xml:space="preserve">Izvērtējot </w:t>
      </w:r>
      <w:r w:rsidR="005B4762" w:rsidRPr="00101B53">
        <w:rPr>
          <w:rFonts w:eastAsia="Times New Roman"/>
          <w:bCs/>
        </w:rPr>
        <w:t>minēto un pamatojoties uz norādītajām tiesību normām, kā arī Maksātnespējas likuma</w:t>
      </w:r>
      <w:r w:rsidR="005B4762" w:rsidRPr="00101B53">
        <w:t xml:space="preserve"> </w:t>
      </w:r>
      <w:r w:rsidR="005B4762" w:rsidRPr="00101B53">
        <w:rPr>
          <w:rFonts w:eastAsia="Times New Roman"/>
          <w:bCs/>
        </w:rPr>
        <w:t>174.</w:t>
      </w:r>
      <w:r w:rsidR="005B4762" w:rsidRPr="00101B53">
        <w:rPr>
          <w:rFonts w:eastAsia="Times New Roman"/>
          <w:bCs/>
          <w:vertAlign w:val="superscript"/>
        </w:rPr>
        <w:t>1</w:t>
      </w:r>
      <w:r w:rsidR="005B4762" w:rsidRPr="00101B53">
        <w:rPr>
          <w:rFonts w:eastAsia="Times New Roman"/>
          <w:bCs/>
        </w:rPr>
        <w:t xml:space="preserve"> panta 2.</w:t>
      </w:r>
      <w:r w:rsidR="00821BAC" w:rsidRPr="00101B53">
        <w:rPr>
          <w:rFonts w:eastAsia="Times New Roman"/>
          <w:bCs/>
        </w:rPr>
        <w:t> </w:t>
      </w:r>
      <w:r w:rsidR="005B4762" w:rsidRPr="00101B53">
        <w:rPr>
          <w:rFonts w:eastAsia="Times New Roman"/>
          <w:bCs/>
        </w:rPr>
        <w:t>punktu, 175. panta pirmās daļas 2. punktu, 176. panta pirmo</w:t>
      </w:r>
      <w:r w:rsidR="00E038BE" w:rsidRPr="00101B53">
        <w:rPr>
          <w:rFonts w:eastAsia="Times New Roman"/>
          <w:bCs/>
        </w:rPr>
        <w:t>,</w:t>
      </w:r>
      <w:r w:rsidR="00086FAA" w:rsidRPr="00101B53">
        <w:rPr>
          <w:rFonts w:eastAsia="Times New Roman"/>
          <w:bCs/>
        </w:rPr>
        <w:t xml:space="preserve"> </w:t>
      </w:r>
      <w:r w:rsidR="005B4762" w:rsidRPr="00101B53">
        <w:rPr>
          <w:rFonts w:eastAsia="Times New Roman"/>
          <w:bCs/>
        </w:rPr>
        <w:t>otro</w:t>
      </w:r>
      <w:r w:rsidR="00E038BE" w:rsidRPr="00101B53">
        <w:rPr>
          <w:rFonts w:eastAsia="Times New Roman"/>
          <w:bCs/>
        </w:rPr>
        <w:t xml:space="preserve"> un trešo</w:t>
      </w:r>
      <w:r w:rsidR="00013B78" w:rsidRPr="00101B53">
        <w:rPr>
          <w:rFonts w:eastAsia="Times New Roman"/>
          <w:bCs/>
        </w:rPr>
        <w:t xml:space="preserve"> </w:t>
      </w:r>
      <w:r w:rsidR="005B4762" w:rsidRPr="00101B53">
        <w:rPr>
          <w:rFonts w:eastAsia="Times New Roman"/>
          <w:bCs/>
        </w:rPr>
        <w:t>daļu,</w:t>
      </w:r>
    </w:p>
    <w:p w14:paraId="21F47F93" w14:textId="77777777" w:rsidR="00571894" w:rsidRPr="00101B53" w:rsidRDefault="00571894" w:rsidP="006620CE">
      <w:pPr>
        <w:autoSpaceDE w:val="0"/>
        <w:autoSpaceDN w:val="0"/>
        <w:adjustRightInd w:val="0"/>
        <w:spacing w:after="0" w:line="240" w:lineRule="auto"/>
        <w:ind w:firstLine="567"/>
        <w:jc w:val="center"/>
        <w:rPr>
          <w:rFonts w:eastAsia="Times New Roman"/>
          <w:b/>
          <w:bCs/>
        </w:rPr>
      </w:pPr>
    </w:p>
    <w:p w14:paraId="674E943B" w14:textId="4B4BDEA3" w:rsidR="005B4762" w:rsidRPr="00101B53" w:rsidRDefault="00590B94" w:rsidP="006620CE">
      <w:pPr>
        <w:autoSpaceDE w:val="0"/>
        <w:autoSpaceDN w:val="0"/>
        <w:adjustRightInd w:val="0"/>
        <w:spacing w:after="0" w:line="240" w:lineRule="auto"/>
        <w:ind w:firstLine="567"/>
        <w:jc w:val="center"/>
        <w:rPr>
          <w:rFonts w:eastAsia="Times New Roman"/>
          <w:b/>
          <w:bCs/>
        </w:rPr>
      </w:pPr>
      <w:r w:rsidRPr="00101B53">
        <w:rPr>
          <w:rFonts w:eastAsia="Times New Roman"/>
          <w:b/>
          <w:bCs/>
        </w:rPr>
        <w:t>nolēmu</w:t>
      </w:r>
      <w:r w:rsidR="005B4762" w:rsidRPr="00101B53">
        <w:rPr>
          <w:rFonts w:eastAsia="Times New Roman"/>
          <w:b/>
          <w:bCs/>
        </w:rPr>
        <w:t>:</w:t>
      </w:r>
    </w:p>
    <w:p w14:paraId="40D678FE" w14:textId="77777777" w:rsidR="007549BF" w:rsidRPr="00101B53" w:rsidRDefault="007549BF" w:rsidP="006620CE">
      <w:pPr>
        <w:autoSpaceDE w:val="0"/>
        <w:autoSpaceDN w:val="0"/>
        <w:adjustRightInd w:val="0"/>
        <w:spacing w:after="0" w:line="240" w:lineRule="auto"/>
        <w:ind w:firstLine="567"/>
        <w:jc w:val="center"/>
        <w:rPr>
          <w:rFonts w:eastAsia="Times New Roman"/>
          <w:b/>
          <w:bCs/>
        </w:rPr>
      </w:pPr>
    </w:p>
    <w:p w14:paraId="3A032A80" w14:textId="53BAB227" w:rsidR="00B3629E" w:rsidRPr="00101B53" w:rsidRDefault="00561BCB" w:rsidP="00561BCB">
      <w:pPr>
        <w:widowControl/>
        <w:spacing w:after="0" w:line="240" w:lineRule="auto"/>
        <w:ind w:firstLine="567"/>
        <w:jc w:val="both"/>
        <w:rPr>
          <w:rFonts w:eastAsia="Times New Roman"/>
        </w:rPr>
      </w:pPr>
      <w:r w:rsidRPr="00101B53">
        <w:rPr>
          <w:rFonts w:eastAsia="Times New Roman"/>
          <w:b/>
          <w:bCs/>
        </w:rPr>
        <w:t>1. Atzīt</w:t>
      </w:r>
      <w:r w:rsidRPr="00101B53">
        <w:rPr>
          <w:rFonts w:eastAsia="Times New Roman"/>
        </w:rPr>
        <w:t xml:space="preserve">, ka </w:t>
      </w:r>
      <w:bookmarkStart w:id="11" w:name="_Hlk172703308"/>
      <w:r w:rsidR="00B3629E" w:rsidRPr="00101B53">
        <w:rPr>
          <w:rFonts w:eastAsia="Times New Roman"/>
        </w:rPr>
        <w:t xml:space="preserve">maksātnespējas procesa administrators </w:t>
      </w:r>
      <w:r w:rsidR="00DA06EA" w:rsidRPr="00101B53">
        <w:rPr>
          <w:rFonts w:eastAsia="Times New Roman"/>
        </w:rPr>
        <w:t>/Administrators/</w:t>
      </w:r>
      <w:r w:rsidR="00B3629E" w:rsidRPr="00101B53">
        <w:rPr>
          <w:rFonts w:eastAsia="Times New Roman"/>
        </w:rPr>
        <w:t xml:space="preserve">, </w:t>
      </w:r>
      <w:r w:rsidR="00DA06EA" w:rsidRPr="00101B53">
        <w:rPr>
          <w:rFonts w:eastAsia="Times New Roman"/>
        </w:rPr>
        <w:t>/</w:t>
      </w:r>
      <w:r w:rsidR="00B3629E" w:rsidRPr="00101B53">
        <w:rPr>
          <w:rFonts w:eastAsia="Times New Roman"/>
        </w:rPr>
        <w:t xml:space="preserve">amata apliecības </w:t>
      </w:r>
      <w:r w:rsidR="00DA06EA" w:rsidRPr="00101B53">
        <w:rPr>
          <w:rFonts w:eastAsia="Times New Roman"/>
        </w:rPr>
        <w:t>numurs/</w:t>
      </w:r>
      <w:r w:rsidR="00B3629E" w:rsidRPr="00101B53">
        <w:rPr>
          <w:rFonts w:eastAsia="Times New Roman"/>
        </w:rPr>
        <w:t xml:space="preserve">, </w:t>
      </w:r>
      <w:r w:rsidR="00DA06EA" w:rsidRPr="00101B53">
        <w:rPr>
          <w:rFonts w:eastAsia="Times New Roman"/>
        </w:rPr>
        <w:t>/</w:t>
      </w:r>
      <w:r w:rsidR="00B3629E" w:rsidRPr="00101B53">
        <w:rPr>
          <w:rFonts w:eastAsia="Times New Roman"/>
        </w:rPr>
        <w:t>SIA "</w:t>
      </w:r>
      <w:r w:rsidR="00DA06EA" w:rsidRPr="00101B53">
        <w:rPr>
          <w:rFonts w:eastAsia="Times New Roman"/>
        </w:rPr>
        <w:t>Nosaukums B</w:t>
      </w:r>
      <w:r w:rsidR="00B3629E" w:rsidRPr="00101B53">
        <w:rPr>
          <w:rFonts w:eastAsia="Times New Roman"/>
        </w:rPr>
        <w:t>"</w:t>
      </w:r>
      <w:r w:rsidR="00DA06EA" w:rsidRPr="00101B53">
        <w:rPr>
          <w:rFonts w:eastAsia="Times New Roman"/>
        </w:rPr>
        <w:t>/</w:t>
      </w:r>
      <w:r w:rsidR="00B3629E" w:rsidRPr="00101B53">
        <w:rPr>
          <w:rFonts w:eastAsia="Times New Roman"/>
        </w:rPr>
        <w:t xml:space="preserve">, </w:t>
      </w:r>
      <w:r w:rsidR="00DA06EA" w:rsidRPr="00101B53">
        <w:rPr>
          <w:rFonts w:eastAsia="Times New Roman"/>
        </w:rPr>
        <w:t>/</w:t>
      </w:r>
      <w:r w:rsidR="00B3629E" w:rsidRPr="00101B53">
        <w:rPr>
          <w:rFonts w:eastAsia="Times New Roman"/>
        </w:rPr>
        <w:t xml:space="preserve">reģistrācijas </w:t>
      </w:r>
      <w:r w:rsidR="00DA06EA" w:rsidRPr="00101B53">
        <w:rPr>
          <w:rFonts w:eastAsia="Times New Roman"/>
        </w:rPr>
        <w:t>numurs/</w:t>
      </w:r>
      <w:r w:rsidR="00B3629E" w:rsidRPr="00101B53">
        <w:rPr>
          <w:rFonts w:eastAsia="Times New Roman"/>
        </w:rPr>
        <w:t>, maksātnespējas procesā</w:t>
      </w:r>
      <w:bookmarkEnd w:id="11"/>
      <w:r w:rsidR="00B3629E" w:rsidRPr="00101B53">
        <w:rPr>
          <w:rFonts w:eastAsia="Times New Roman"/>
        </w:rPr>
        <w:t>:</w:t>
      </w:r>
    </w:p>
    <w:p w14:paraId="61F3E6D7" w14:textId="6012A241" w:rsidR="00B66387" w:rsidRPr="00101B53" w:rsidRDefault="00322650" w:rsidP="009871F2">
      <w:pPr>
        <w:widowControl/>
        <w:spacing w:after="0" w:line="240" w:lineRule="auto"/>
        <w:ind w:firstLine="567"/>
        <w:jc w:val="both"/>
      </w:pPr>
      <w:r w:rsidRPr="00101B53">
        <w:rPr>
          <w:rFonts w:eastAsia="Times New Roman"/>
        </w:rPr>
        <w:t>1.1.</w:t>
      </w:r>
      <w:r w:rsidR="009871F2" w:rsidRPr="00101B53">
        <w:rPr>
          <w:rFonts w:eastAsia="Times New Roman"/>
        </w:rPr>
        <w:t> </w:t>
      </w:r>
      <w:r w:rsidR="009D7F6C" w:rsidRPr="00101B53">
        <w:t>I</w:t>
      </w:r>
      <w:r w:rsidR="00B66387" w:rsidRPr="00101B53">
        <w:t xml:space="preserve">lgstoši (astoņus mēnešus), neizmaksājot </w:t>
      </w:r>
      <w:r w:rsidR="00DA06EA" w:rsidRPr="00101B53">
        <w:t>/</w:t>
      </w:r>
      <w:r w:rsidR="009871F2" w:rsidRPr="00101B53">
        <w:rPr>
          <w:rFonts w:eastAsia="Times New Roman"/>
        </w:rPr>
        <w:t>AS "</w:t>
      </w:r>
      <w:r w:rsidR="00DA06EA" w:rsidRPr="00101B53">
        <w:rPr>
          <w:rFonts w:eastAsia="Times New Roman"/>
        </w:rPr>
        <w:t>Nosaukums A</w:t>
      </w:r>
      <w:r w:rsidR="009871F2" w:rsidRPr="00101B53">
        <w:rPr>
          <w:rFonts w:eastAsia="Times New Roman"/>
        </w:rPr>
        <w:t>"</w:t>
      </w:r>
      <w:r w:rsidR="00DA06EA" w:rsidRPr="00101B53">
        <w:rPr>
          <w:rFonts w:eastAsia="Times New Roman"/>
        </w:rPr>
        <w:t>/</w:t>
      </w:r>
      <w:r w:rsidR="00B66387" w:rsidRPr="00101B53">
        <w:t xml:space="preserve"> naudas līdzekļus, kas saņemti, pārdodot </w:t>
      </w:r>
      <w:r w:rsidR="00DA06EA" w:rsidRPr="00101B53">
        <w:t>/</w:t>
      </w:r>
      <w:r w:rsidR="009871F2" w:rsidRPr="00101B53">
        <w:rPr>
          <w:rFonts w:eastAsia="Times New Roman"/>
        </w:rPr>
        <w:t>AS "</w:t>
      </w:r>
      <w:r w:rsidR="00DA06EA" w:rsidRPr="00101B53">
        <w:rPr>
          <w:rFonts w:eastAsia="Times New Roman"/>
        </w:rPr>
        <w:t>Nosaukums A</w:t>
      </w:r>
      <w:r w:rsidR="009871F2" w:rsidRPr="00101B53">
        <w:rPr>
          <w:rFonts w:eastAsia="Times New Roman"/>
        </w:rPr>
        <w:t>"</w:t>
      </w:r>
      <w:r w:rsidR="00DA06EA" w:rsidRPr="00101B53">
        <w:rPr>
          <w:rFonts w:eastAsia="Times New Roman"/>
        </w:rPr>
        <w:t>/</w:t>
      </w:r>
      <w:r w:rsidR="00B66387" w:rsidRPr="00101B53">
        <w:t xml:space="preserve"> par labu ieķīlāto mantu, nav ievērojis Maksātnespējas likuma 6. panta 6.</w:t>
      </w:r>
      <w:r w:rsidR="00AB6486" w:rsidRPr="00101B53">
        <w:t> </w:t>
      </w:r>
      <w:r w:rsidR="00B66387" w:rsidRPr="00101B53">
        <w:t xml:space="preserve">punktā noteikto apgrozības ātruma principu un Maksātnespējas likuma 116. panta prasības. </w:t>
      </w:r>
    </w:p>
    <w:p w14:paraId="45D8FDFA" w14:textId="502D3898" w:rsidR="00F67C64" w:rsidRPr="00101B53" w:rsidRDefault="00492F1E" w:rsidP="00A814F8">
      <w:pPr>
        <w:widowControl/>
        <w:spacing w:after="0" w:line="240" w:lineRule="auto"/>
        <w:ind w:firstLine="567"/>
        <w:jc w:val="both"/>
      </w:pPr>
      <w:r w:rsidRPr="00101B53">
        <w:rPr>
          <w:rFonts w:eastAsia="Times New Roman"/>
        </w:rPr>
        <w:t>1.2. </w:t>
      </w:r>
      <w:r w:rsidR="009D7F6C" w:rsidRPr="00101B53">
        <w:t>N</w:t>
      </w:r>
      <w:r w:rsidR="00F67C64" w:rsidRPr="00101B53">
        <w:t xml:space="preserve">einformējot kreditorus par iemesliem, kāpēc tiek turpināts </w:t>
      </w:r>
      <w:r w:rsidR="00DA06EA" w:rsidRPr="00101B53">
        <w:t>/</w:t>
      </w:r>
      <w:r w:rsidR="00A814F8" w:rsidRPr="00101B53">
        <w:rPr>
          <w:rFonts w:eastAsia="Times New Roman"/>
        </w:rPr>
        <w:t>SIA "</w:t>
      </w:r>
      <w:r w:rsidR="00DA06EA" w:rsidRPr="00101B53">
        <w:rPr>
          <w:rFonts w:eastAsia="Times New Roman"/>
        </w:rPr>
        <w:t>Nosaukums B</w:t>
      </w:r>
      <w:r w:rsidR="00A814F8" w:rsidRPr="00101B53">
        <w:rPr>
          <w:rFonts w:eastAsia="Times New Roman"/>
        </w:rPr>
        <w:t>"</w:t>
      </w:r>
      <w:r w:rsidR="00DA06EA" w:rsidRPr="00101B53">
        <w:rPr>
          <w:rFonts w:eastAsia="Times New Roman"/>
        </w:rPr>
        <w:t>/</w:t>
      </w:r>
      <w:r w:rsidR="00F67C64" w:rsidRPr="00101B53">
        <w:t xml:space="preserve"> maksātnespējas process un </w:t>
      </w:r>
      <w:r w:rsidR="00571894" w:rsidRPr="00101B53">
        <w:t xml:space="preserve">par </w:t>
      </w:r>
      <w:r w:rsidR="00F67C64" w:rsidRPr="00101B53">
        <w:t>savām turpmākajām darbībām, nav ievērojis Maksātnespējas likuma 6. panta 7. punkta (atklātības princips) un 81. panta prasības.</w:t>
      </w:r>
    </w:p>
    <w:p w14:paraId="0D2A0971" w14:textId="5B1BD3D6" w:rsidR="00963857" w:rsidRPr="00101B53" w:rsidRDefault="00A814F8" w:rsidP="00D81A77">
      <w:pPr>
        <w:widowControl/>
        <w:spacing w:after="0" w:line="240" w:lineRule="auto"/>
        <w:ind w:firstLine="567"/>
        <w:jc w:val="both"/>
        <w:rPr>
          <w:rFonts w:eastAsia="Times New Roman"/>
        </w:rPr>
      </w:pPr>
      <w:r w:rsidRPr="00101B53">
        <w:rPr>
          <w:rFonts w:eastAsia="Times New Roman"/>
        </w:rPr>
        <w:t>1.3</w:t>
      </w:r>
      <w:r w:rsidR="00D81A77" w:rsidRPr="00101B53">
        <w:rPr>
          <w:rFonts w:eastAsia="Times New Roman"/>
        </w:rPr>
        <w:t>. </w:t>
      </w:r>
      <w:r w:rsidR="009D7F6C" w:rsidRPr="00101B53">
        <w:rPr>
          <w:rFonts w:eastAsia="Times New Roman"/>
        </w:rPr>
        <w:t>N</w:t>
      </w:r>
      <w:r w:rsidR="00D81A77" w:rsidRPr="00101B53">
        <w:rPr>
          <w:rFonts w:eastAsia="Times New Roman"/>
        </w:rPr>
        <w:t xml:space="preserve">esniedzot atbildi uz </w:t>
      </w:r>
      <w:r w:rsidR="00DA06EA" w:rsidRPr="00101B53">
        <w:rPr>
          <w:rFonts w:eastAsia="Times New Roman"/>
        </w:rPr>
        <w:t>/</w:t>
      </w:r>
      <w:r w:rsidR="00D81A77" w:rsidRPr="00101B53">
        <w:rPr>
          <w:rFonts w:eastAsia="Times New Roman"/>
        </w:rPr>
        <w:t>AS "</w:t>
      </w:r>
      <w:r w:rsidR="00DA06EA" w:rsidRPr="00101B53">
        <w:rPr>
          <w:rFonts w:eastAsia="Times New Roman"/>
        </w:rPr>
        <w:t>Nosaukums A</w:t>
      </w:r>
      <w:r w:rsidR="00D81A77" w:rsidRPr="00101B53">
        <w:rPr>
          <w:rFonts w:eastAsia="Times New Roman"/>
        </w:rPr>
        <w:t>"</w:t>
      </w:r>
      <w:r w:rsidR="00DA06EA" w:rsidRPr="00101B53">
        <w:rPr>
          <w:rFonts w:eastAsia="Times New Roman"/>
        </w:rPr>
        <w:t>/</w:t>
      </w:r>
      <w:r w:rsidR="00D81A77" w:rsidRPr="00101B53">
        <w:rPr>
          <w:rFonts w:eastAsia="Times New Roman"/>
        </w:rPr>
        <w:t xml:space="preserve"> </w:t>
      </w:r>
      <w:r w:rsidR="00963857" w:rsidRPr="00101B53">
        <w:t>2024. gada 12. marta un 3. jūnija informācijas pieprasījum</w:t>
      </w:r>
      <w:r w:rsidR="006D024F" w:rsidRPr="00101B53">
        <w:t>iem</w:t>
      </w:r>
      <w:r w:rsidR="00963857" w:rsidRPr="00101B53">
        <w:t xml:space="preserve"> </w:t>
      </w:r>
      <w:r w:rsidR="00963857" w:rsidRPr="00101B53">
        <w:rPr>
          <w:iCs/>
          <w:lang w:eastAsia="en-US"/>
        </w:rPr>
        <w:t xml:space="preserve">par </w:t>
      </w:r>
      <w:r w:rsidR="00DA06EA" w:rsidRPr="00101B53">
        <w:rPr>
          <w:iCs/>
          <w:lang w:eastAsia="en-US"/>
        </w:rPr>
        <w:t>/</w:t>
      </w:r>
      <w:r w:rsidR="00D81A77" w:rsidRPr="00101B53">
        <w:rPr>
          <w:rFonts w:eastAsia="Times New Roman"/>
        </w:rPr>
        <w:t>SIA "</w:t>
      </w:r>
      <w:r w:rsidR="00DA06EA" w:rsidRPr="00101B53">
        <w:rPr>
          <w:rFonts w:eastAsia="Times New Roman"/>
        </w:rPr>
        <w:t>Nosaukums B</w:t>
      </w:r>
      <w:r w:rsidR="00D81A77" w:rsidRPr="00101B53">
        <w:rPr>
          <w:rFonts w:eastAsia="Times New Roman"/>
        </w:rPr>
        <w:t>"</w:t>
      </w:r>
      <w:r w:rsidR="00DA06EA" w:rsidRPr="00101B53">
        <w:rPr>
          <w:rFonts w:eastAsia="Times New Roman"/>
        </w:rPr>
        <w:t>/</w:t>
      </w:r>
      <w:r w:rsidR="00963857" w:rsidRPr="00101B53">
        <w:rPr>
          <w:iCs/>
          <w:lang w:eastAsia="en-US"/>
        </w:rPr>
        <w:t xml:space="preserve"> maksātnespējas procesa norisi, nav ievērojis </w:t>
      </w:r>
      <w:r w:rsidR="00963857" w:rsidRPr="00101B53">
        <w:rPr>
          <w:rFonts w:eastAsia="Times New Roman"/>
        </w:rPr>
        <w:t>Maksātnespējas likuma 6. panta 7. punkta</w:t>
      </w:r>
      <w:r w:rsidR="00571894" w:rsidRPr="00101B53">
        <w:rPr>
          <w:rFonts w:eastAsia="Times New Roman"/>
        </w:rPr>
        <w:t xml:space="preserve"> (atklātības princips)</w:t>
      </w:r>
      <w:r w:rsidR="00963857" w:rsidRPr="00101B53">
        <w:rPr>
          <w:rFonts w:eastAsia="Times New Roman"/>
        </w:rPr>
        <w:t>, 26. panta otrās daļas un trešās daļas 2. punkta prasības.</w:t>
      </w:r>
    </w:p>
    <w:p w14:paraId="0E699069" w14:textId="65CB5195" w:rsidR="00492F1E" w:rsidRPr="00101B53" w:rsidRDefault="00D81A77" w:rsidP="00963857">
      <w:pPr>
        <w:tabs>
          <w:tab w:val="left" w:pos="993"/>
          <w:tab w:val="left" w:pos="1134"/>
        </w:tabs>
        <w:spacing w:after="0" w:line="240" w:lineRule="auto"/>
        <w:ind w:firstLine="567"/>
        <w:jc w:val="both"/>
        <w:rPr>
          <w:rFonts w:eastAsia="Times New Roman"/>
        </w:rPr>
      </w:pPr>
      <w:r w:rsidRPr="00101B53">
        <w:rPr>
          <w:b/>
          <w:bCs/>
        </w:rPr>
        <w:t>2. </w:t>
      </w:r>
      <w:r w:rsidR="007D3DA9" w:rsidRPr="00101B53">
        <w:rPr>
          <w:b/>
          <w:bCs/>
        </w:rPr>
        <w:t xml:space="preserve">Uzlikt </w:t>
      </w:r>
      <w:r w:rsidR="007D3DA9" w:rsidRPr="00101B53">
        <w:rPr>
          <w:rFonts w:eastAsia="Times New Roman"/>
        </w:rPr>
        <w:t xml:space="preserve">maksātnespējas procesa administratoram </w:t>
      </w:r>
      <w:r w:rsidR="00B878CA" w:rsidRPr="00101B53">
        <w:rPr>
          <w:rFonts w:eastAsia="Times New Roman"/>
        </w:rPr>
        <w:t>/Administrators/</w:t>
      </w:r>
      <w:r w:rsidR="007D3DA9" w:rsidRPr="00101B53">
        <w:rPr>
          <w:rFonts w:eastAsia="Times New Roman"/>
        </w:rPr>
        <w:t xml:space="preserve">, </w:t>
      </w:r>
      <w:r w:rsidR="00B878CA" w:rsidRPr="00101B53">
        <w:rPr>
          <w:rFonts w:eastAsia="Times New Roman"/>
        </w:rPr>
        <w:t>/</w:t>
      </w:r>
      <w:r w:rsidR="007D3DA9" w:rsidRPr="00101B53">
        <w:rPr>
          <w:rFonts w:eastAsia="Times New Roman"/>
        </w:rPr>
        <w:t xml:space="preserve">amata apliecības </w:t>
      </w:r>
      <w:r w:rsidR="00B878CA" w:rsidRPr="00101B53">
        <w:rPr>
          <w:rFonts w:eastAsia="Times New Roman"/>
        </w:rPr>
        <w:t>numurs/</w:t>
      </w:r>
      <w:r w:rsidR="007D3DA9" w:rsidRPr="00101B53">
        <w:rPr>
          <w:rFonts w:eastAsia="Times New Roman"/>
        </w:rPr>
        <w:t xml:space="preserve">, </w:t>
      </w:r>
      <w:r w:rsidR="00B878CA" w:rsidRPr="00101B53">
        <w:rPr>
          <w:rFonts w:eastAsia="Times New Roman"/>
        </w:rPr>
        <w:t>/</w:t>
      </w:r>
      <w:r w:rsidR="007D3DA9" w:rsidRPr="00101B53">
        <w:rPr>
          <w:rFonts w:eastAsia="Times New Roman"/>
        </w:rPr>
        <w:t>SIA "</w:t>
      </w:r>
      <w:r w:rsidR="00B878CA" w:rsidRPr="00101B53">
        <w:rPr>
          <w:rFonts w:eastAsia="Times New Roman"/>
        </w:rPr>
        <w:t>Nosaukums B</w:t>
      </w:r>
      <w:r w:rsidR="007D3DA9" w:rsidRPr="00101B53">
        <w:rPr>
          <w:rFonts w:eastAsia="Times New Roman"/>
        </w:rPr>
        <w:t>"</w:t>
      </w:r>
      <w:r w:rsidR="00B878CA" w:rsidRPr="00101B53">
        <w:rPr>
          <w:rFonts w:eastAsia="Times New Roman"/>
        </w:rPr>
        <w:t>/</w:t>
      </w:r>
      <w:r w:rsidR="007D3DA9" w:rsidRPr="00101B53">
        <w:rPr>
          <w:rFonts w:eastAsia="Times New Roman"/>
        </w:rPr>
        <w:t xml:space="preserve">, </w:t>
      </w:r>
      <w:r w:rsidR="00B878CA" w:rsidRPr="00101B53">
        <w:rPr>
          <w:rFonts w:eastAsia="Times New Roman"/>
        </w:rPr>
        <w:t>/</w:t>
      </w:r>
      <w:r w:rsidR="007D3DA9" w:rsidRPr="00101B53">
        <w:rPr>
          <w:rFonts w:eastAsia="Times New Roman"/>
        </w:rPr>
        <w:t xml:space="preserve">reģistrācijas </w:t>
      </w:r>
      <w:r w:rsidR="00B878CA" w:rsidRPr="00101B53">
        <w:rPr>
          <w:rFonts w:eastAsia="Times New Roman"/>
        </w:rPr>
        <w:t>numurs/</w:t>
      </w:r>
      <w:r w:rsidR="007D3DA9" w:rsidRPr="00101B53">
        <w:rPr>
          <w:rFonts w:eastAsia="Times New Roman"/>
        </w:rPr>
        <w:t>, maksātnespējas procesā tiesisku pienākumu</w:t>
      </w:r>
      <w:r w:rsidR="009B5C15" w:rsidRPr="00101B53">
        <w:rPr>
          <w:rFonts w:eastAsia="Times New Roman"/>
        </w:rPr>
        <w:t xml:space="preserve"> nekavējoties, bet ne vēlāk kā līdz </w:t>
      </w:r>
      <w:r w:rsidR="009B5C15" w:rsidRPr="00101B53">
        <w:rPr>
          <w:rFonts w:eastAsia="Times New Roman"/>
          <w:b/>
          <w:bCs/>
        </w:rPr>
        <w:t>2024. gada 1</w:t>
      </w:r>
      <w:r w:rsidR="005E3FFB" w:rsidRPr="00101B53">
        <w:rPr>
          <w:rFonts w:eastAsia="Times New Roman"/>
          <w:b/>
          <w:bCs/>
        </w:rPr>
        <w:t>2</w:t>
      </w:r>
      <w:r w:rsidR="009B5C15" w:rsidRPr="00101B53">
        <w:rPr>
          <w:rFonts w:eastAsia="Times New Roman"/>
          <w:b/>
          <w:bCs/>
        </w:rPr>
        <w:t>. augustam</w:t>
      </w:r>
      <w:r w:rsidR="007D3DA9" w:rsidRPr="00101B53">
        <w:rPr>
          <w:rFonts w:eastAsia="Times New Roman"/>
        </w:rPr>
        <w:t>:</w:t>
      </w:r>
    </w:p>
    <w:p w14:paraId="0B91D451" w14:textId="6E3A548B" w:rsidR="00492F1E" w:rsidRPr="00101B53" w:rsidRDefault="007D3DA9" w:rsidP="00AF4608">
      <w:pPr>
        <w:tabs>
          <w:tab w:val="left" w:pos="993"/>
          <w:tab w:val="left" w:pos="1134"/>
        </w:tabs>
        <w:spacing w:after="0" w:line="240" w:lineRule="auto"/>
        <w:ind w:firstLine="567"/>
        <w:jc w:val="both"/>
      </w:pPr>
      <w:r w:rsidRPr="00101B53">
        <w:rPr>
          <w:rFonts w:eastAsia="Times New Roman"/>
        </w:rPr>
        <w:t>1.1. </w:t>
      </w:r>
      <w:r w:rsidR="00EA6532" w:rsidRPr="00101B53">
        <w:rPr>
          <w:rFonts w:eastAsia="Times New Roman"/>
        </w:rPr>
        <w:t>V</w:t>
      </w:r>
      <w:r w:rsidR="00AF4608" w:rsidRPr="00101B53">
        <w:rPr>
          <w:rFonts w:eastAsia="Times New Roman"/>
        </w:rPr>
        <w:t xml:space="preserve">eikt Maksātnespējas likumā noteiktās darbības, lai </w:t>
      </w:r>
      <w:r w:rsidR="00492F1E" w:rsidRPr="00101B53">
        <w:t xml:space="preserve">izmaksātu </w:t>
      </w:r>
      <w:bookmarkStart w:id="12" w:name="_Hlk172716752"/>
      <w:r w:rsidR="00C044DF" w:rsidRPr="00101B53">
        <w:t>/</w:t>
      </w:r>
      <w:r w:rsidR="009B5C15" w:rsidRPr="00101B53">
        <w:rPr>
          <w:rFonts w:eastAsia="Times New Roman"/>
        </w:rPr>
        <w:t>AS "</w:t>
      </w:r>
      <w:r w:rsidR="00C044DF" w:rsidRPr="00101B53">
        <w:rPr>
          <w:rFonts w:eastAsia="Times New Roman"/>
        </w:rPr>
        <w:t>Nosaukums A</w:t>
      </w:r>
      <w:r w:rsidR="009B5C15" w:rsidRPr="00101B53">
        <w:rPr>
          <w:rFonts w:eastAsia="Times New Roman"/>
        </w:rPr>
        <w:t>"</w:t>
      </w:r>
      <w:bookmarkEnd w:id="12"/>
      <w:r w:rsidR="00C044DF" w:rsidRPr="00101B53">
        <w:rPr>
          <w:rFonts w:eastAsia="Times New Roman"/>
        </w:rPr>
        <w:t>/</w:t>
      </w:r>
      <w:r w:rsidR="00492F1E" w:rsidRPr="00101B53">
        <w:t xml:space="preserve"> naudas līdzekļus, kas saņemti, pārdodot ieķīlāto mantu. </w:t>
      </w:r>
    </w:p>
    <w:p w14:paraId="5FEDE85C" w14:textId="6414B215" w:rsidR="00492F1E" w:rsidRPr="00101B53" w:rsidRDefault="009B5C15" w:rsidP="00963857">
      <w:pPr>
        <w:tabs>
          <w:tab w:val="left" w:pos="993"/>
          <w:tab w:val="left" w:pos="1134"/>
        </w:tabs>
        <w:spacing w:after="0" w:line="240" w:lineRule="auto"/>
        <w:ind w:firstLine="567"/>
        <w:jc w:val="both"/>
      </w:pPr>
      <w:r w:rsidRPr="00101B53">
        <w:t>1.2. </w:t>
      </w:r>
      <w:r w:rsidR="00EA6532" w:rsidRPr="00101B53">
        <w:t>S</w:t>
      </w:r>
      <w:r w:rsidR="003E438B" w:rsidRPr="00101B53">
        <w:t xml:space="preserve">niegt </w:t>
      </w:r>
      <w:r w:rsidR="00C044DF" w:rsidRPr="00101B53">
        <w:t>/</w:t>
      </w:r>
      <w:r w:rsidR="00E41F06" w:rsidRPr="00101B53">
        <w:rPr>
          <w:rFonts w:eastAsia="Times New Roman"/>
        </w:rPr>
        <w:t>AS </w:t>
      </w:r>
      <w:bookmarkStart w:id="13" w:name="_Hlk179043679"/>
      <w:r w:rsidR="00E41F06" w:rsidRPr="00101B53">
        <w:rPr>
          <w:rFonts w:eastAsia="Times New Roman"/>
        </w:rPr>
        <w:t>"</w:t>
      </w:r>
      <w:bookmarkEnd w:id="13"/>
      <w:r w:rsidR="00C044DF" w:rsidRPr="00101B53">
        <w:rPr>
          <w:rFonts w:eastAsia="Times New Roman"/>
        </w:rPr>
        <w:t>Nosaukums A/"</w:t>
      </w:r>
      <w:r w:rsidR="003E438B" w:rsidRPr="00101B53">
        <w:t xml:space="preserve"> ziņas par </w:t>
      </w:r>
      <w:r w:rsidR="00277DDE" w:rsidRPr="00101B53">
        <w:t xml:space="preserve">iemesliem, kāpēc tiek turpināts </w:t>
      </w:r>
      <w:r w:rsidR="00C044DF" w:rsidRPr="00101B53">
        <w:t>/</w:t>
      </w:r>
      <w:r w:rsidR="00277DDE" w:rsidRPr="00101B53">
        <w:rPr>
          <w:rFonts w:eastAsia="Times New Roman"/>
        </w:rPr>
        <w:t>SIA </w:t>
      </w:r>
      <w:bookmarkStart w:id="14" w:name="_Hlk179043650"/>
      <w:r w:rsidR="00277DDE" w:rsidRPr="00101B53">
        <w:rPr>
          <w:rFonts w:eastAsia="Times New Roman"/>
        </w:rPr>
        <w:t>"</w:t>
      </w:r>
      <w:bookmarkEnd w:id="14"/>
      <w:r w:rsidR="00C044DF" w:rsidRPr="00101B53">
        <w:rPr>
          <w:rFonts w:eastAsia="Times New Roman"/>
        </w:rPr>
        <w:t>Nosaukums B"/</w:t>
      </w:r>
      <w:r w:rsidR="00277DDE" w:rsidRPr="00101B53">
        <w:t xml:space="preserve"> maksātnespējas process un savām turpmākajām darbībām.</w:t>
      </w:r>
    </w:p>
    <w:p w14:paraId="7808FAFE" w14:textId="64FEEC7F" w:rsidR="00492F1E" w:rsidRPr="00101B53" w:rsidRDefault="00277DDE" w:rsidP="00963857">
      <w:pPr>
        <w:tabs>
          <w:tab w:val="left" w:pos="993"/>
          <w:tab w:val="left" w:pos="1134"/>
        </w:tabs>
        <w:spacing w:after="0" w:line="240" w:lineRule="auto"/>
        <w:ind w:firstLine="567"/>
        <w:jc w:val="both"/>
      </w:pPr>
      <w:r w:rsidRPr="00101B53">
        <w:t>1.3. </w:t>
      </w:r>
      <w:r w:rsidR="00EA6532" w:rsidRPr="00101B53">
        <w:t>S</w:t>
      </w:r>
      <w:r w:rsidRPr="00101B53">
        <w:t xml:space="preserve">niegt </w:t>
      </w:r>
      <w:r w:rsidR="00726024" w:rsidRPr="00101B53">
        <w:t>/</w:t>
      </w:r>
      <w:r w:rsidRPr="00101B53">
        <w:rPr>
          <w:rFonts w:eastAsia="Times New Roman"/>
        </w:rPr>
        <w:t>AS "</w:t>
      </w:r>
      <w:r w:rsidR="00726024" w:rsidRPr="00101B53">
        <w:rPr>
          <w:rFonts w:eastAsia="Times New Roman"/>
        </w:rPr>
        <w:t>Nosaukums A</w:t>
      </w:r>
      <w:r w:rsidRPr="00101B53">
        <w:rPr>
          <w:rFonts w:eastAsia="Times New Roman"/>
        </w:rPr>
        <w:t>"</w:t>
      </w:r>
      <w:r w:rsidR="00726024" w:rsidRPr="00101B53">
        <w:rPr>
          <w:rFonts w:eastAsia="Times New Roman"/>
        </w:rPr>
        <w:t>/</w:t>
      </w:r>
      <w:r w:rsidRPr="00101B53">
        <w:rPr>
          <w:rFonts w:eastAsia="Times New Roman"/>
        </w:rPr>
        <w:t xml:space="preserve"> atbildes uz </w:t>
      </w:r>
      <w:r w:rsidR="00726024" w:rsidRPr="00101B53">
        <w:rPr>
          <w:rFonts w:eastAsia="Times New Roman"/>
        </w:rPr>
        <w:t>/</w:t>
      </w:r>
      <w:r w:rsidR="006D024F" w:rsidRPr="00101B53">
        <w:rPr>
          <w:rFonts w:eastAsia="Times New Roman"/>
        </w:rPr>
        <w:t>AS "</w:t>
      </w:r>
      <w:r w:rsidR="00726024" w:rsidRPr="00101B53">
        <w:rPr>
          <w:rFonts w:eastAsia="Times New Roman"/>
        </w:rPr>
        <w:t>Nosaukums A</w:t>
      </w:r>
      <w:r w:rsidR="006D024F" w:rsidRPr="00101B53">
        <w:rPr>
          <w:rFonts w:eastAsia="Times New Roman"/>
        </w:rPr>
        <w:t>"</w:t>
      </w:r>
      <w:r w:rsidR="00726024" w:rsidRPr="00101B53">
        <w:rPr>
          <w:rFonts w:eastAsia="Times New Roman"/>
        </w:rPr>
        <w:t>/</w:t>
      </w:r>
      <w:r w:rsidR="006D024F" w:rsidRPr="00101B53">
        <w:rPr>
          <w:rFonts w:eastAsia="Times New Roman"/>
        </w:rPr>
        <w:t xml:space="preserve"> </w:t>
      </w:r>
      <w:r w:rsidR="006D024F" w:rsidRPr="00101B53">
        <w:t>2024. gada 12. marta un 3. jūnija informācijas pieprasījumiem.</w:t>
      </w:r>
    </w:p>
    <w:p w14:paraId="23216CFD" w14:textId="635615D8" w:rsidR="006D024F" w:rsidRPr="00101B53" w:rsidRDefault="006D024F" w:rsidP="00963857">
      <w:pPr>
        <w:tabs>
          <w:tab w:val="left" w:pos="993"/>
          <w:tab w:val="left" w:pos="1134"/>
        </w:tabs>
        <w:spacing w:after="0" w:line="240" w:lineRule="auto"/>
        <w:ind w:firstLine="567"/>
        <w:jc w:val="both"/>
      </w:pPr>
      <w:r w:rsidRPr="00101B53">
        <w:t xml:space="preserve">1.4. Par minēto tiesisko </w:t>
      </w:r>
      <w:r w:rsidR="00EA6532" w:rsidRPr="00101B53">
        <w:t>pienākumu izpildi nekavējoties informēt Maksātnespējas kontroles dienestu.</w:t>
      </w:r>
    </w:p>
    <w:p w14:paraId="30A90349" w14:textId="62D0482B" w:rsidR="00F670E1" w:rsidRPr="00101B53" w:rsidRDefault="00561BCB" w:rsidP="006620CE">
      <w:pPr>
        <w:widowControl/>
        <w:spacing w:after="0" w:line="240" w:lineRule="auto"/>
        <w:ind w:firstLine="567"/>
        <w:jc w:val="both"/>
        <w:rPr>
          <w:rFonts w:eastAsia="Times New Roman"/>
        </w:rPr>
      </w:pPr>
      <w:bookmarkStart w:id="15" w:name="_Hlk172204335"/>
      <w:r w:rsidRPr="00101B53">
        <w:rPr>
          <w:rFonts w:eastAsia="Times New Roman"/>
          <w:b/>
          <w:bCs/>
        </w:rPr>
        <w:t>2.</w:t>
      </w:r>
      <w:r w:rsidRPr="00101B53">
        <w:rPr>
          <w:rFonts w:eastAsia="Times New Roman"/>
        </w:rPr>
        <w:t xml:space="preserve"> Pārējā daļā </w:t>
      </w:r>
      <w:bookmarkEnd w:id="15"/>
      <w:r w:rsidR="00663C78" w:rsidRPr="00101B53">
        <w:rPr>
          <w:rFonts w:eastAsia="Times New Roman"/>
        </w:rPr>
        <w:t>/</w:t>
      </w:r>
      <w:r w:rsidR="005E10D7" w:rsidRPr="00101B53">
        <w:rPr>
          <w:rFonts w:eastAsia="Times New Roman"/>
        </w:rPr>
        <w:t>AS "</w:t>
      </w:r>
      <w:r w:rsidR="00663C78" w:rsidRPr="00101B53">
        <w:rPr>
          <w:rFonts w:eastAsia="Times New Roman"/>
        </w:rPr>
        <w:t>Nosaukums A</w:t>
      </w:r>
      <w:r w:rsidR="005E10D7" w:rsidRPr="00101B53">
        <w:rPr>
          <w:rFonts w:eastAsia="Times New Roman"/>
        </w:rPr>
        <w:t>"</w:t>
      </w:r>
      <w:r w:rsidR="00663C78" w:rsidRPr="00101B53">
        <w:rPr>
          <w:rFonts w:eastAsia="Times New Roman"/>
        </w:rPr>
        <w:t>/</w:t>
      </w:r>
      <w:r w:rsidR="005E10D7" w:rsidRPr="00101B53">
        <w:rPr>
          <w:rFonts w:eastAsia="Times New Roman"/>
        </w:rPr>
        <w:t xml:space="preserve"> 2024. gada 25. jūnija sūdzīb</w:t>
      </w:r>
      <w:r w:rsidR="00B3629E" w:rsidRPr="00101B53">
        <w:rPr>
          <w:rFonts w:eastAsia="Times New Roman"/>
        </w:rPr>
        <w:t>u</w:t>
      </w:r>
      <w:r w:rsidR="005E10D7" w:rsidRPr="00101B53">
        <w:rPr>
          <w:rFonts w:eastAsia="Times New Roman"/>
        </w:rPr>
        <w:t xml:space="preserve"> Nr. 2.9/301 par maksātnespējas procesa administratora </w:t>
      </w:r>
      <w:r w:rsidR="00663C78" w:rsidRPr="00101B53">
        <w:rPr>
          <w:rFonts w:eastAsia="Times New Roman"/>
        </w:rPr>
        <w:t>/Administrators/</w:t>
      </w:r>
      <w:r w:rsidR="005E10D7" w:rsidRPr="00101B53">
        <w:rPr>
          <w:rFonts w:eastAsia="Times New Roman"/>
        </w:rPr>
        <w:t xml:space="preserve">, </w:t>
      </w:r>
      <w:r w:rsidR="00663C78" w:rsidRPr="00101B53">
        <w:rPr>
          <w:rFonts w:eastAsia="Times New Roman"/>
        </w:rPr>
        <w:t>/</w:t>
      </w:r>
      <w:r w:rsidR="005E10D7" w:rsidRPr="00101B53">
        <w:rPr>
          <w:rFonts w:eastAsia="Times New Roman"/>
        </w:rPr>
        <w:t xml:space="preserve">amata apliecības </w:t>
      </w:r>
      <w:r w:rsidR="00663C78" w:rsidRPr="00101B53">
        <w:rPr>
          <w:rFonts w:eastAsia="Times New Roman"/>
        </w:rPr>
        <w:t>numurs/</w:t>
      </w:r>
      <w:r w:rsidR="005E10D7" w:rsidRPr="00101B53">
        <w:rPr>
          <w:rFonts w:eastAsia="Times New Roman"/>
        </w:rPr>
        <w:t xml:space="preserve">, rīcību </w:t>
      </w:r>
      <w:r w:rsidR="00663C78" w:rsidRPr="00101B53">
        <w:rPr>
          <w:rFonts w:eastAsia="Times New Roman"/>
        </w:rPr>
        <w:t>/</w:t>
      </w:r>
      <w:r w:rsidR="005E10D7" w:rsidRPr="00101B53">
        <w:rPr>
          <w:rFonts w:eastAsia="Times New Roman"/>
        </w:rPr>
        <w:t>SIA "</w:t>
      </w:r>
      <w:r w:rsidR="00663C78" w:rsidRPr="00101B53">
        <w:rPr>
          <w:rFonts w:eastAsia="Times New Roman"/>
        </w:rPr>
        <w:t>Nosaukums B</w:t>
      </w:r>
      <w:r w:rsidR="005E10D7" w:rsidRPr="00101B53">
        <w:rPr>
          <w:rFonts w:eastAsia="Times New Roman"/>
        </w:rPr>
        <w:t>"</w:t>
      </w:r>
      <w:r w:rsidR="00663C78" w:rsidRPr="00101B53">
        <w:rPr>
          <w:rFonts w:eastAsia="Times New Roman"/>
        </w:rPr>
        <w:t>/</w:t>
      </w:r>
      <w:r w:rsidR="005E10D7" w:rsidRPr="00101B53">
        <w:rPr>
          <w:rFonts w:eastAsia="Times New Roman"/>
        </w:rPr>
        <w:t xml:space="preserve">, </w:t>
      </w:r>
      <w:r w:rsidR="00663C78" w:rsidRPr="00101B53">
        <w:rPr>
          <w:rFonts w:eastAsia="Times New Roman"/>
        </w:rPr>
        <w:t>/</w:t>
      </w:r>
      <w:r w:rsidR="005E10D7" w:rsidRPr="00101B53">
        <w:rPr>
          <w:rFonts w:eastAsia="Times New Roman"/>
        </w:rPr>
        <w:t xml:space="preserve">reģistrācijas </w:t>
      </w:r>
      <w:r w:rsidR="00663C78" w:rsidRPr="00101B53">
        <w:rPr>
          <w:rFonts w:eastAsia="Times New Roman"/>
        </w:rPr>
        <w:t>numurs/</w:t>
      </w:r>
      <w:r w:rsidR="005E10D7" w:rsidRPr="00101B53">
        <w:rPr>
          <w:rFonts w:eastAsia="Times New Roman"/>
        </w:rPr>
        <w:t>, maksātnespējas procesā</w:t>
      </w:r>
      <w:r w:rsidR="00B3629E" w:rsidRPr="00101B53">
        <w:rPr>
          <w:rFonts w:eastAsia="Times New Roman"/>
        </w:rPr>
        <w:t xml:space="preserve"> </w:t>
      </w:r>
      <w:r w:rsidR="00F670E1" w:rsidRPr="00101B53">
        <w:rPr>
          <w:rFonts w:eastAsia="Times New Roman"/>
          <w:b/>
          <w:bCs/>
        </w:rPr>
        <w:t>noraidīt</w:t>
      </w:r>
      <w:r w:rsidR="00B74AF5" w:rsidRPr="00101B53">
        <w:rPr>
          <w:rFonts w:eastAsia="Times New Roman"/>
        </w:rPr>
        <w:t>.</w:t>
      </w:r>
    </w:p>
    <w:p w14:paraId="46355E8F" w14:textId="77777777" w:rsidR="005B4762" w:rsidRPr="00101B53" w:rsidRDefault="005B4762" w:rsidP="006620CE">
      <w:pPr>
        <w:widowControl/>
        <w:spacing w:after="0" w:line="240" w:lineRule="auto"/>
        <w:ind w:firstLine="567"/>
        <w:jc w:val="both"/>
        <w:rPr>
          <w:rFonts w:eastAsia="Times New Roman"/>
        </w:rPr>
      </w:pPr>
    </w:p>
    <w:p w14:paraId="087964F3" w14:textId="468EFB07" w:rsidR="005B4762" w:rsidRPr="00101B53" w:rsidRDefault="005B4762" w:rsidP="006620CE">
      <w:pPr>
        <w:widowControl/>
        <w:tabs>
          <w:tab w:val="left" w:pos="1080"/>
          <w:tab w:val="left" w:pos="1260"/>
        </w:tabs>
        <w:spacing w:after="0" w:line="240" w:lineRule="auto"/>
        <w:ind w:firstLine="567"/>
        <w:jc w:val="both"/>
        <w:rPr>
          <w:rFonts w:eastAsia="Times New Roman"/>
        </w:rPr>
      </w:pPr>
      <w:r w:rsidRPr="00101B53">
        <w:rPr>
          <w:rFonts w:eastAsia="Times New Roman"/>
        </w:rPr>
        <w:t>Lēmumu var pārsūdzēt</w:t>
      </w:r>
      <w:r w:rsidR="008C5A32" w:rsidRPr="00101B53">
        <w:rPr>
          <w:rFonts w:eastAsia="Times New Roman"/>
        </w:rPr>
        <w:t xml:space="preserve"> </w:t>
      </w:r>
      <w:r w:rsidR="00663C78" w:rsidRPr="00101B53">
        <w:rPr>
          <w:rFonts w:eastAsia="Times New Roman"/>
        </w:rPr>
        <w:t>/tiesas nosaukums/</w:t>
      </w:r>
      <w:r w:rsidR="00FB34B1" w:rsidRPr="00101B53">
        <w:rPr>
          <w:rFonts w:eastAsia="Times New Roman"/>
        </w:rPr>
        <w:t xml:space="preserve"> </w:t>
      </w:r>
      <w:r w:rsidRPr="00101B53">
        <w:rPr>
          <w:rFonts w:eastAsia="Times New Roman"/>
        </w:rPr>
        <w:t>mēneša laikā no lēmuma saņemšanas dienas. Sūdzības iesniegšana tiesā neaptur šā lēmuma darbību.</w:t>
      </w:r>
    </w:p>
    <w:p w14:paraId="34227F51" w14:textId="2A3BD326" w:rsidR="005B4762" w:rsidRPr="00101B53" w:rsidRDefault="005B4762" w:rsidP="006620CE">
      <w:pPr>
        <w:autoSpaceDE w:val="0"/>
        <w:autoSpaceDN w:val="0"/>
        <w:adjustRightInd w:val="0"/>
        <w:spacing w:after="0" w:line="240" w:lineRule="auto"/>
        <w:ind w:firstLine="567"/>
        <w:jc w:val="both"/>
        <w:rPr>
          <w:rFonts w:eastAsia="Times New Roman"/>
        </w:rPr>
      </w:pPr>
    </w:p>
    <w:p w14:paraId="542010B3" w14:textId="77777777" w:rsidR="009B29C9" w:rsidRPr="00101B53" w:rsidRDefault="009B29C9" w:rsidP="005B4762">
      <w:pPr>
        <w:autoSpaceDE w:val="0"/>
        <w:autoSpaceDN w:val="0"/>
        <w:adjustRightInd w:val="0"/>
        <w:spacing w:after="0" w:line="240" w:lineRule="auto"/>
        <w:jc w:val="both"/>
        <w:rPr>
          <w:rFonts w:eastAsia="Times New Roman"/>
        </w:rPr>
      </w:pPr>
    </w:p>
    <w:p w14:paraId="4EA3389E" w14:textId="07EFC132" w:rsidR="005B4762" w:rsidRPr="00101B53" w:rsidRDefault="005B4762" w:rsidP="005E10D7">
      <w:pPr>
        <w:tabs>
          <w:tab w:val="left" w:pos="7797"/>
        </w:tabs>
        <w:autoSpaceDE w:val="0"/>
        <w:autoSpaceDN w:val="0"/>
        <w:adjustRightInd w:val="0"/>
        <w:spacing w:after="0" w:line="240" w:lineRule="auto"/>
        <w:jc w:val="both"/>
        <w:rPr>
          <w:rFonts w:eastAsia="Times New Roman"/>
        </w:rPr>
      </w:pPr>
      <w:bookmarkStart w:id="16" w:name="_Hlk22114176"/>
      <w:r w:rsidRPr="00101B53">
        <w:rPr>
          <w:rFonts w:eastAsia="Times New Roman"/>
        </w:rPr>
        <w:t>Direktor</w:t>
      </w:r>
      <w:r w:rsidR="0083784B" w:rsidRPr="00101B53">
        <w:rPr>
          <w:rFonts w:eastAsia="Times New Roman"/>
        </w:rPr>
        <w:t>e</w:t>
      </w:r>
      <w:r w:rsidRPr="00101B53">
        <w:rPr>
          <w:rFonts w:eastAsia="Times New Roman"/>
        </w:rPr>
        <w:tab/>
      </w:r>
      <w:r w:rsidR="0083784B" w:rsidRPr="00101B53">
        <w:rPr>
          <w:rFonts w:eastAsia="Times New Roman"/>
        </w:rPr>
        <w:t>I</w:t>
      </w:r>
      <w:r w:rsidR="005E10D7" w:rsidRPr="00101B53">
        <w:rPr>
          <w:rFonts w:eastAsia="Times New Roman"/>
        </w:rPr>
        <w:t xml:space="preserve">nese </w:t>
      </w:r>
      <w:r w:rsidR="0083784B" w:rsidRPr="00101B53">
        <w:rPr>
          <w:rFonts w:eastAsia="Times New Roman"/>
        </w:rPr>
        <w:t>Šteina</w:t>
      </w:r>
    </w:p>
    <w:bookmarkEnd w:id="16"/>
    <w:p w14:paraId="66BFF111" w14:textId="77777777" w:rsidR="005B4762" w:rsidRPr="00101B53" w:rsidRDefault="005B4762" w:rsidP="005B4762">
      <w:pPr>
        <w:autoSpaceDE w:val="0"/>
        <w:autoSpaceDN w:val="0"/>
        <w:adjustRightInd w:val="0"/>
        <w:spacing w:after="0" w:line="240" w:lineRule="auto"/>
        <w:jc w:val="both"/>
        <w:rPr>
          <w:rFonts w:eastAsia="Times New Roman"/>
          <w:sz w:val="16"/>
          <w:szCs w:val="16"/>
        </w:rPr>
      </w:pPr>
    </w:p>
    <w:p w14:paraId="58D59A40" w14:textId="77777777" w:rsidR="009169D2" w:rsidRPr="00101B53" w:rsidRDefault="009169D2" w:rsidP="00E8606B">
      <w:pPr>
        <w:widowControl/>
        <w:spacing w:after="0" w:line="240" w:lineRule="auto"/>
        <w:jc w:val="center"/>
        <w:rPr>
          <w:sz w:val="20"/>
          <w:szCs w:val="20"/>
          <w:lang w:eastAsia="en-US"/>
        </w:rPr>
      </w:pPr>
    </w:p>
    <w:p w14:paraId="4DBBFB97" w14:textId="1BD86CE0" w:rsidR="00E8606B" w:rsidRPr="00E8606B" w:rsidRDefault="00E8606B" w:rsidP="00E8606B">
      <w:pPr>
        <w:widowControl/>
        <w:spacing w:after="0" w:line="240" w:lineRule="auto"/>
        <w:jc w:val="center"/>
        <w:rPr>
          <w:rFonts w:eastAsia="Times New Roman"/>
          <w:sz w:val="20"/>
          <w:szCs w:val="20"/>
          <w:lang w:val="lt-LT"/>
        </w:rPr>
      </w:pPr>
      <w:r w:rsidRPr="00101B53">
        <w:rPr>
          <w:sz w:val="20"/>
          <w:szCs w:val="20"/>
          <w:lang w:val="en-US" w:eastAsia="en-US"/>
        </w:rPr>
        <w:t>DOKUMENTS IR PARAKSTĪTS AR DROŠU ELEKTRONISKO PARAKSTU</w:t>
      </w:r>
    </w:p>
    <w:sectPr w:rsidR="00E8606B" w:rsidRPr="00E8606B" w:rsidSect="00B566F2">
      <w:footerReference w:type="default" r:id="rId8"/>
      <w:headerReference w:type="first" r:id="rId9"/>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6291D" w14:textId="77777777" w:rsidR="007F28A4" w:rsidRDefault="007F28A4">
      <w:pPr>
        <w:spacing w:after="0" w:line="240" w:lineRule="auto"/>
      </w:pPr>
      <w:r>
        <w:separator/>
      </w:r>
    </w:p>
  </w:endnote>
  <w:endnote w:type="continuationSeparator" w:id="0">
    <w:p w14:paraId="52965ADB" w14:textId="77777777" w:rsidR="007F28A4" w:rsidRDefault="007F2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altName w:val="?l?r ??u!??I"/>
    <w:panose1 w:val="020B0604030504040204"/>
    <w:charset w:val="BA"/>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98091"/>
      <w:docPartObj>
        <w:docPartGallery w:val="Page Numbers (Bottom of Page)"/>
        <w:docPartUnique/>
      </w:docPartObj>
    </w:sdtPr>
    <w:sdtEndPr>
      <w:rPr>
        <w:noProof/>
      </w:rPr>
    </w:sdtEndPr>
    <w:sdtContent>
      <w:p w14:paraId="3C1E73D8" w14:textId="2AB9CCF4" w:rsidR="00DD0BDA" w:rsidRDefault="00DD0BDA">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DD0BDA" w:rsidRDefault="00DD0BDA">
    <w:pPr>
      <w:pStyle w:val="Kjene"/>
    </w:pPr>
  </w:p>
  <w:p w14:paraId="520397D4" w14:textId="77777777" w:rsidR="00DD0BDA" w:rsidRDefault="00DD0B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0AFD3" w14:textId="77777777" w:rsidR="007F28A4" w:rsidRDefault="007F28A4">
      <w:pPr>
        <w:spacing w:after="0" w:line="240" w:lineRule="auto"/>
      </w:pPr>
      <w:r>
        <w:separator/>
      </w:r>
    </w:p>
  </w:footnote>
  <w:footnote w:type="continuationSeparator" w:id="0">
    <w:p w14:paraId="67BD2FDB" w14:textId="77777777" w:rsidR="007F28A4" w:rsidRDefault="007F28A4">
      <w:pPr>
        <w:spacing w:after="0" w:line="240" w:lineRule="auto"/>
      </w:pPr>
      <w:r>
        <w:continuationSeparator/>
      </w:r>
    </w:p>
  </w:footnote>
  <w:footnote w:id="1">
    <w:p w14:paraId="18F5CF68" w14:textId="13A90754" w:rsidR="00F97516" w:rsidRDefault="00F97516">
      <w:pPr>
        <w:pStyle w:val="Vresteksts"/>
      </w:pPr>
      <w:r>
        <w:rPr>
          <w:rStyle w:val="Vresatsauce"/>
        </w:rPr>
        <w:footnoteRef/>
      </w:r>
      <w:r>
        <w:t xml:space="preserve"> Saskaņā ar ierakstiem EMUS pēdējās izmaiņas kreditoru prasījumu reģistrā veiktas </w:t>
      </w:r>
      <w:r w:rsidR="00E36C27">
        <w:t>2023. gada 6. septembrī.</w:t>
      </w:r>
    </w:p>
  </w:footnote>
  <w:footnote w:id="2">
    <w:p w14:paraId="7FBC1CB8" w14:textId="16CBC0A0" w:rsidR="00810552" w:rsidRDefault="00810552" w:rsidP="00426A62">
      <w:pPr>
        <w:pStyle w:val="Vresteksts"/>
        <w:jc w:val="both"/>
      </w:pPr>
      <w:r>
        <w:rPr>
          <w:rStyle w:val="Vresatsauce"/>
        </w:rPr>
        <w:footnoteRef/>
      </w:r>
      <w:r>
        <w:t> Skatīt</w:t>
      </w:r>
      <w:r w:rsidR="00F430CF">
        <w:t xml:space="preserve">, piemēram, </w:t>
      </w:r>
      <w:r w:rsidR="00426A62" w:rsidRPr="00A7507F">
        <w:rPr>
          <w:rFonts w:eastAsia="Times New Roman"/>
          <w:color w:val="000000"/>
          <w:lang w:eastAsia="en-GB"/>
        </w:rPr>
        <w:t>Vidzemes apgabaltiesas Civillietu tiesas kolēģijas 2015.</w:t>
      </w:r>
      <w:r w:rsidR="00426A62">
        <w:rPr>
          <w:rFonts w:eastAsia="Times New Roman"/>
          <w:color w:val="000000"/>
          <w:lang w:eastAsia="en-GB"/>
        </w:rPr>
        <w:t> </w:t>
      </w:r>
      <w:r w:rsidR="00426A62" w:rsidRPr="00A7507F">
        <w:rPr>
          <w:rFonts w:eastAsia="Times New Roman"/>
          <w:color w:val="000000"/>
          <w:lang w:eastAsia="en-GB"/>
        </w:rPr>
        <w:t>gada 17.</w:t>
      </w:r>
      <w:r w:rsidR="00426A62">
        <w:rPr>
          <w:rFonts w:eastAsia="Times New Roman"/>
          <w:color w:val="000000"/>
          <w:lang w:eastAsia="en-GB"/>
        </w:rPr>
        <w:t> </w:t>
      </w:r>
      <w:r w:rsidR="00426A62" w:rsidRPr="00A7507F">
        <w:rPr>
          <w:rFonts w:eastAsia="Times New Roman"/>
          <w:color w:val="000000"/>
          <w:lang w:eastAsia="en-GB"/>
        </w:rPr>
        <w:t>jūlija lēmumu lietā Nr.</w:t>
      </w:r>
      <w:r w:rsidR="00426A62">
        <w:rPr>
          <w:rFonts w:eastAsia="Times New Roman"/>
          <w:color w:val="000000"/>
          <w:lang w:eastAsia="en-GB"/>
        </w:rPr>
        <w:t> </w:t>
      </w:r>
      <w:r w:rsidR="00426A62" w:rsidRPr="00A7507F">
        <w:rPr>
          <w:rFonts w:eastAsia="Times New Roman"/>
          <w:color w:val="000000"/>
          <w:lang w:eastAsia="en-GB"/>
        </w:rPr>
        <w:t>C39034614</w:t>
      </w:r>
      <w:r w:rsidR="00426A62">
        <w:rPr>
          <w:rFonts w:eastAsia="Times New Roman"/>
          <w:color w:val="000000"/>
          <w:lang w:eastAsia="en-GB"/>
        </w:rPr>
        <w:t xml:space="preserve">, </w:t>
      </w:r>
      <w:r w:rsidR="005E136B" w:rsidRPr="005E136B">
        <w:t>Liepājas tiesas 2017.</w:t>
      </w:r>
      <w:r w:rsidR="005E136B">
        <w:t> </w:t>
      </w:r>
      <w:r w:rsidR="005E136B" w:rsidRPr="005E136B">
        <w:t>gada 5.</w:t>
      </w:r>
      <w:r w:rsidR="005E136B">
        <w:t> </w:t>
      </w:r>
      <w:r w:rsidR="005E136B" w:rsidRPr="005E136B">
        <w:t>septembra spriedumu lietā Nr.</w:t>
      </w:r>
      <w:r w:rsidR="005E136B">
        <w:t> </w:t>
      </w:r>
      <w:r w:rsidR="005E136B" w:rsidRPr="005E136B">
        <w:t>C33360717</w:t>
      </w:r>
      <w:r w:rsidR="00426A62">
        <w:t xml:space="preserve">, </w:t>
      </w:r>
      <w:r w:rsidR="004D4415" w:rsidRPr="004D4415">
        <w:t>Augstākās tiesas Civillietu departamenta 2016.</w:t>
      </w:r>
      <w:r w:rsidR="004D4415">
        <w:t> </w:t>
      </w:r>
      <w:r w:rsidR="004D4415" w:rsidRPr="004D4415">
        <w:t>gada 30.</w:t>
      </w:r>
      <w:r w:rsidR="004D4415">
        <w:t> </w:t>
      </w:r>
      <w:r w:rsidR="004D4415" w:rsidRPr="004D4415">
        <w:t>augusta spriedum</w:t>
      </w:r>
      <w:r w:rsidR="00223097">
        <w:t>a</w:t>
      </w:r>
      <w:r w:rsidR="004D4415" w:rsidRPr="004D4415">
        <w:t xml:space="preserve"> </w:t>
      </w:r>
      <w:r w:rsidR="004D4415">
        <w:t>l</w:t>
      </w:r>
      <w:r w:rsidR="004D4415" w:rsidRPr="004D4415">
        <w:t>ietā Nr.</w:t>
      </w:r>
      <w:r w:rsidR="004D4415">
        <w:t> </w:t>
      </w:r>
      <w:r w:rsidR="004D4415" w:rsidRPr="004D4415">
        <w:t>C27204111, SKC-111/2016</w:t>
      </w:r>
      <w:r w:rsidR="00223097">
        <w:t xml:space="preserve"> 7.2. punktu</w:t>
      </w:r>
      <w:r w:rsidR="005E136B">
        <w:t>.</w:t>
      </w:r>
    </w:p>
  </w:footnote>
  <w:footnote w:id="3">
    <w:p w14:paraId="4E57EA5D" w14:textId="2CCBE6E2" w:rsidR="008505CC" w:rsidRDefault="008505CC">
      <w:pPr>
        <w:pStyle w:val="Vresteksts"/>
      </w:pPr>
      <w:r>
        <w:rPr>
          <w:rStyle w:val="Vresatsauce"/>
        </w:rPr>
        <w:footnoteRef/>
      </w:r>
      <w:r w:rsidR="00D47516">
        <w:t xml:space="preserve"> Sākotnēji </w:t>
      </w:r>
      <w:r w:rsidR="00D42B3B">
        <w:t>ir sagatavojami</w:t>
      </w:r>
      <w:r w:rsidR="00D47516">
        <w:t xml:space="preserve"> izsoles aprēķin</w:t>
      </w:r>
      <w:r w:rsidR="00D42B3B">
        <w:t>i</w:t>
      </w:r>
      <w:r w:rsidR="00D47516">
        <w:t>, ja tādi nav sagatavoti</w:t>
      </w:r>
      <w:r w:rsidR="002F71F8">
        <w:t xml:space="preserve"> (EMUS nav reģistrēti izsoles aprēķini)</w:t>
      </w:r>
      <w:r w:rsidR="00D4751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DD0BDA" w:rsidRDefault="00DD0BDA"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DD0BDA" w:rsidRDefault="00DD0BDA" w:rsidP="00B70C91">
    <w:pPr>
      <w:pStyle w:val="Galvene"/>
    </w:pPr>
  </w:p>
  <w:p w14:paraId="1A4413C4" w14:textId="77777777" w:rsidR="00DD0BDA" w:rsidRDefault="00DD0BDA" w:rsidP="00B70C91">
    <w:pPr>
      <w:pStyle w:val="Galvene"/>
    </w:pPr>
  </w:p>
  <w:p w14:paraId="40B711A8" w14:textId="77777777" w:rsidR="00DD0BDA" w:rsidRDefault="00DD0BDA" w:rsidP="00B70C91">
    <w:pPr>
      <w:pStyle w:val="Galvene"/>
    </w:pPr>
  </w:p>
  <w:p w14:paraId="4A2D3080" w14:textId="77777777" w:rsidR="00DD0BDA" w:rsidRDefault="00DD0BDA" w:rsidP="00AE4050">
    <w:pPr>
      <w:tabs>
        <w:tab w:val="left" w:pos="2296"/>
      </w:tabs>
      <w:jc w:val="center"/>
      <w:rPr>
        <w:b/>
        <w:sz w:val="28"/>
        <w:szCs w:val="28"/>
      </w:rPr>
    </w:pPr>
    <w:r w:rsidRPr="00232DFF">
      <w:rPr>
        <w:b/>
        <w:sz w:val="28"/>
        <w:szCs w:val="28"/>
      </w:rPr>
      <w:t>Lēmums</w:t>
    </w:r>
  </w:p>
  <w:p w14:paraId="42AA6981" w14:textId="77777777" w:rsidR="00DD0BDA" w:rsidRDefault="00DD0BDA"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4507"/>
    </w:tblGrid>
    <w:tr w:rsidR="00DD0BDA" w14:paraId="08348528" w14:textId="77777777" w:rsidTr="00D37331">
      <w:tc>
        <w:tcPr>
          <w:tcW w:w="4792" w:type="dxa"/>
        </w:tcPr>
        <w:p w14:paraId="1E9E4CE3" w14:textId="77777777" w:rsidR="00DD0BDA" w:rsidRDefault="00DD0BDA" w:rsidP="00D37331">
          <w:pPr>
            <w:tabs>
              <w:tab w:val="left" w:pos="2296"/>
            </w:tabs>
          </w:pPr>
          <w:r>
            <w:t>24.07.2024.</w:t>
          </w:r>
        </w:p>
      </w:tc>
      <w:tc>
        <w:tcPr>
          <w:tcW w:w="4792" w:type="dxa"/>
        </w:tcPr>
        <w:p w14:paraId="39F85DD5" w14:textId="3C90A99F" w:rsidR="00DD0BDA" w:rsidRDefault="00DD0BDA" w:rsidP="00D37331">
          <w:pPr>
            <w:tabs>
              <w:tab w:val="left" w:pos="2296"/>
            </w:tabs>
            <w:jc w:val="right"/>
          </w:pPr>
        </w:p>
      </w:tc>
    </w:tr>
  </w:tbl>
  <w:p w14:paraId="61E4FBAA" w14:textId="77777777" w:rsidR="00DD0BDA" w:rsidRDefault="00DD0BDA"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DD0BDA" w:rsidRDefault="00DD0BD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2ED4200">
              <v:stroke joinstyle="miter"/>
              <v:path gradientshapeok="t" o:connecttype="rect"/>
            </v:shapetype>
            <v:shape id="Text Box 43"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00DD0BDA" w:rsidP="00B70C91" w:rsidRDefault="00DD0BDA" w14:paraId="1AC895F4" w14:textId="142882EC">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663C8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2714682F"/>
    <w:multiLevelType w:val="hybridMultilevel"/>
    <w:tmpl w:val="8C2E4330"/>
    <w:lvl w:ilvl="0" w:tplc="19FAFF6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C73440"/>
    <w:multiLevelType w:val="hybridMultilevel"/>
    <w:tmpl w:val="A14A2522"/>
    <w:lvl w:ilvl="0" w:tplc="223CDF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66393549">
    <w:abstractNumId w:val="0"/>
  </w:num>
  <w:num w:numId="2" w16cid:durableId="662052789">
    <w:abstractNumId w:val="2"/>
  </w:num>
  <w:num w:numId="3" w16cid:durableId="1534146169">
    <w:abstractNumId w:val="5"/>
  </w:num>
  <w:num w:numId="4" w16cid:durableId="1802989677">
    <w:abstractNumId w:val="4"/>
  </w:num>
  <w:num w:numId="5" w16cid:durableId="1871648629">
    <w:abstractNumId w:val="6"/>
  </w:num>
  <w:num w:numId="6" w16cid:durableId="919413528">
    <w:abstractNumId w:val="3"/>
  </w:num>
  <w:num w:numId="7" w16cid:durableId="116951663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453"/>
    <w:rsid w:val="0000067B"/>
    <w:rsid w:val="00000DC6"/>
    <w:rsid w:val="000010CB"/>
    <w:rsid w:val="00001216"/>
    <w:rsid w:val="000012E0"/>
    <w:rsid w:val="00002354"/>
    <w:rsid w:val="00003107"/>
    <w:rsid w:val="0000401C"/>
    <w:rsid w:val="00006375"/>
    <w:rsid w:val="00006384"/>
    <w:rsid w:val="00006A6F"/>
    <w:rsid w:val="00006D12"/>
    <w:rsid w:val="000071E3"/>
    <w:rsid w:val="00007C83"/>
    <w:rsid w:val="000100CE"/>
    <w:rsid w:val="00012839"/>
    <w:rsid w:val="00012AED"/>
    <w:rsid w:val="00012F09"/>
    <w:rsid w:val="00013505"/>
    <w:rsid w:val="00013937"/>
    <w:rsid w:val="00013A6A"/>
    <w:rsid w:val="00013B78"/>
    <w:rsid w:val="00014325"/>
    <w:rsid w:val="00014EEF"/>
    <w:rsid w:val="00016FAD"/>
    <w:rsid w:val="0001723D"/>
    <w:rsid w:val="00017C74"/>
    <w:rsid w:val="00020480"/>
    <w:rsid w:val="0002085A"/>
    <w:rsid w:val="000212CB"/>
    <w:rsid w:val="000216C2"/>
    <w:rsid w:val="00021AA7"/>
    <w:rsid w:val="000220DA"/>
    <w:rsid w:val="00022A13"/>
    <w:rsid w:val="00022B0A"/>
    <w:rsid w:val="00022D49"/>
    <w:rsid w:val="0002322A"/>
    <w:rsid w:val="00023E5B"/>
    <w:rsid w:val="000247E1"/>
    <w:rsid w:val="00025640"/>
    <w:rsid w:val="00025B38"/>
    <w:rsid w:val="00026028"/>
    <w:rsid w:val="00026EF4"/>
    <w:rsid w:val="00027616"/>
    <w:rsid w:val="00027ACD"/>
    <w:rsid w:val="00030349"/>
    <w:rsid w:val="00035AD7"/>
    <w:rsid w:val="00035E33"/>
    <w:rsid w:val="00036554"/>
    <w:rsid w:val="000401FE"/>
    <w:rsid w:val="000407B9"/>
    <w:rsid w:val="0004125D"/>
    <w:rsid w:val="00042DE3"/>
    <w:rsid w:val="00043411"/>
    <w:rsid w:val="00043B96"/>
    <w:rsid w:val="000462BD"/>
    <w:rsid w:val="00046792"/>
    <w:rsid w:val="00046990"/>
    <w:rsid w:val="000474C2"/>
    <w:rsid w:val="00047968"/>
    <w:rsid w:val="000500DC"/>
    <w:rsid w:val="000521EF"/>
    <w:rsid w:val="00052276"/>
    <w:rsid w:val="0005374E"/>
    <w:rsid w:val="0005467D"/>
    <w:rsid w:val="00054DC7"/>
    <w:rsid w:val="000554E0"/>
    <w:rsid w:val="000564B6"/>
    <w:rsid w:val="0005703E"/>
    <w:rsid w:val="00057786"/>
    <w:rsid w:val="00061C78"/>
    <w:rsid w:val="00061E9B"/>
    <w:rsid w:val="00062D98"/>
    <w:rsid w:val="000633A4"/>
    <w:rsid w:val="000663BD"/>
    <w:rsid w:val="00067B77"/>
    <w:rsid w:val="00067FAD"/>
    <w:rsid w:val="00072440"/>
    <w:rsid w:val="00072EFB"/>
    <w:rsid w:val="00073155"/>
    <w:rsid w:val="00073314"/>
    <w:rsid w:val="000736C4"/>
    <w:rsid w:val="000748D2"/>
    <w:rsid w:val="0007508B"/>
    <w:rsid w:val="000753F1"/>
    <w:rsid w:val="00075F84"/>
    <w:rsid w:val="000760F7"/>
    <w:rsid w:val="000774CA"/>
    <w:rsid w:val="00077880"/>
    <w:rsid w:val="00077AFE"/>
    <w:rsid w:val="000805FE"/>
    <w:rsid w:val="000808C8"/>
    <w:rsid w:val="000818B6"/>
    <w:rsid w:val="00081C48"/>
    <w:rsid w:val="00082D7E"/>
    <w:rsid w:val="0008304D"/>
    <w:rsid w:val="000830CE"/>
    <w:rsid w:val="00083544"/>
    <w:rsid w:val="0008393F"/>
    <w:rsid w:val="00084C6D"/>
    <w:rsid w:val="000852B7"/>
    <w:rsid w:val="0008626C"/>
    <w:rsid w:val="0008638F"/>
    <w:rsid w:val="00086CAF"/>
    <w:rsid w:val="00086FAA"/>
    <w:rsid w:val="00090649"/>
    <w:rsid w:val="00090A60"/>
    <w:rsid w:val="00090E89"/>
    <w:rsid w:val="00090FCF"/>
    <w:rsid w:val="00093C91"/>
    <w:rsid w:val="0009462D"/>
    <w:rsid w:val="00096888"/>
    <w:rsid w:val="000A0139"/>
    <w:rsid w:val="000A09A9"/>
    <w:rsid w:val="000A333A"/>
    <w:rsid w:val="000A3AA7"/>
    <w:rsid w:val="000A4852"/>
    <w:rsid w:val="000A4E98"/>
    <w:rsid w:val="000A64DE"/>
    <w:rsid w:val="000A6C28"/>
    <w:rsid w:val="000A7984"/>
    <w:rsid w:val="000A79B1"/>
    <w:rsid w:val="000B0280"/>
    <w:rsid w:val="000B03D6"/>
    <w:rsid w:val="000B27E6"/>
    <w:rsid w:val="000B283E"/>
    <w:rsid w:val="000B3A42"/>
    <w:rsid w:val="000B412D"/>
    <w:rsid w:val="000B4610"/>
    <w:rsid w:val="000B474B"/>
    <w:rsid w:val="000B4FC7"/>
    <w:rsid w:val="000B5385"/>
    <w:rsid w:val="000B538A"/>
    <w:rsid w:val="000B6818"/>
    <w:rsid w:val="000B788B"/>
    <w:rsid w:val="000C00CE"/>
    <w:rsid w:val="000C0A92"/>
    <w:rsid w:val="000C1C38"/>
    <w:rsid w:val="000C1F46"/>
    <w:rsid w:val="000C29AD"/>
    <w:rsid w:val="000C2C78"/>
    <w:rsid w:val="000C2F3A"/>
    <w:rsid w:val="000C37E5"/>
    <w:rsid w:val="000C3D9F"/>
    <w:rsid w:val="000C603D"/>
    <w:rsid w:val="000C6703"/>
    <w:rsid w:val="000C6825"/>
    <w:rsid w:val="000D07D8"/>
    <w:rsid w:val="000D0C10"/>
    <w:rsid w:val="000D0E4A"/>
    <w:rsid w:val="000D2F30"/>
    <w:rsid w:val="000D45AB"/>
    <w:rsid w:val="000D4BEE"/>
    <w:rsid w:val="000D596C"/>
    <w:rsid w:val="000D7019"/>
    <w:rsid w:val="000E09BF"/>
    <w:rsid w:val="000E10E9"/>
    <w:rsid w:val="000E1B44"/>
    <w:rsid w:val="000E1B6E"/>
    <w:rsid w:val="000E2BB0"/>
    <w:rsid w:val="000E3366"/>
    <w:rsid w:val="000E4863"/>
    <w:rsid w:val="000E4A17"/>
    <w:rsid w:val="000E4DDA"/>
    <w:rsid w:val="000E4E2A"/>
    <w:rsid w:val="000E5920"/>
    <w:rsid w:val="000E7BD3"/>
    <w:rsid w:val="000F06CC"/>
    <w:rsid w:val="000F1538"/>
    <w:rsid w:val="000F194D"/>
    <w:rsid w:val="000F2233"/>
    <w:rsid w:val="000F265F"/>
    <w:rsid w:val="000F28B6"/>
    <w:rsid w:val="000F2BD7"/>
    <w:rsid w:val="000F31A9"/>
    <w:rsid w:val="000F3AF1"/>
    <w:rsid w:val="000F44B8"/>
    <w:rsid w:val="000F607C"/>
    <w:rsid w:val="000F643E"/>
    <w:rsid w:val="000F6918"/>
    <w:rsid w:val="000F72DD"/>
    <w:rsid w:val="00101B53"/>
    <w:rsid w:val="00102284"/>
    <w:rsid w:val="0010289A"/>
    <w:rsid w:val="00103C72"/>
    <w:rsid w:val="00105155"/>
    <w:rsid w:val="00106279"/>
    <w:rsid w:val="00106800"/>
    <w:rsid w:val="00106A4D"/>
    <w:rsid w:val="00106A97"/>
    <w:rsid w:val="00106DA1"/>
    <w:rsid w:val="0011000B"/>
    <w:rsid w:val="001104A4"/>
    <w:rsid w:val="001106A5"/>
    <w:rsid w:val="001106C2"/>
    <w:rsid w:val="00110E72"/>
    <w:rsid w:val="0011119B"/>
    <w:rsid w:val="0011136C"/>
    <w:rsid w:val="00111874"/>
    <w:rsid w:val="001121F7"/>
    <w:rsid w:val="00112644"/>
    <w:rsid w:val="00112E90"/>
    <w:rsid w:val="001143D5"/>
    <w:rsid w:val="00114CF3"/>
    <w:rsid w:val="00114FDC"/>
    <w:rsid w:val="001155B7"/>
    <w:rsid w:val="0011662D"/>
    <w:rsid w:val="00116B27"/>
    <w:rsid w:val="00116C8F"/>
    <w:rsid w:val="001173D6"/>
    <w:rsid w:val="00120C53"/>
    <w:rsid w:val="001233F6"/>
    <w:rsid w:val="00124173"/>
    <w:rsid w:val="001241B3"/>
    <w:rsid w:val="00124759"/>
    <w:rsid w:val="00124885"/>
    <w:rsid w:val="00125E08"/>
    <w:rsid w:val="00126DAD"/>
    <w:rsid w:val="00126EC3"/>
    <w:rsid w:val="00127725"/>
    <w:rsid w:val="00127A7D"/>
    <w:rsid w:val="00135958"/>
    <w:rsid w:val="00136C19"/>
    <w:rsid w:val="0014077A"/>
    <w:rsid w:val="0014096F"/>
    <w:rsid w:val="00142255"/>
    <w:rsid w:val="001422AF"/>
    <w:rsid w:val="001425A4"/>
    <w:rsid w:val="00143C7F"/>
    <w:rsid w:val="001446F6"/>
    <w:rsid w:val="00145D44"/>
    <w:rsid w:val="00145E9F"/>
    <w:rsid w:val="00151DB6"/>
    <w:rsid w:val="001525CF"/>
    <w:rsid w:val="00152815"/>
    <w:rsid w:val="00153090"/>
    <w:rsid w:val="001534CC"/>
    <w:rsid w:val="0015365F"/>
    <w:rsid w:val="0015457B"/>
    <w:rsid w:val="001551FD"/>
    <w:rsid w:val="00155BE9"/>
    <w:rsid w:val="00155D4A"/>
    <w:rsid w:val="001566CF"/>
    <w:rsid w:val="0016082F"/>
    <w:rsid w:val="00160D88"/>
    <w:rsid w:val="0016210C"/>
    <w:rsid w:val="0016256A"/>
    <w:rsid w:val="00162C68"/>
    <w:rsid w:val="00163040"/>
    <w:rsid w:val="00164A92"/>
    <w:rsid w:val="00164AE4"/>
    <w:rsid w:val="00165531"/>
    <w:rsid w:val="00165702"/>
    <w:rsid w:val="001668AD"/>
    <w:rsid w:val="00166C7F"/>
    <w:rsid w:val="001679E2"/>
    <w:rsid w:val="00167C13"/>
    <w:rsid w:val="001703C3"/>
    <w:rsid w:val="00170B20"/>
    <w:rsid w:val="00170D5E"/>
    <w:rsid w:val="00171938"/>
    <w:rsid w:val="0017209E"/>
    <w:rsid w:val="0017238C"/>
    <w:rsid w:val="00173823"/>
    <w:rsid w:val="00173AAF"/>
    <w:rsid w:val="00174C18"/>
    <w:rsid w:val="00176E97"/>
    <w:rsid w:val="0017724D"/>
    <w:rsid w:val="00177627"/>
    <w:rsid w:val="00181242"/>
    <w:rsid w:val="001819BC"/>
    <w:rsid w:val="00181B9A"/>
    <w:rsid w:val="00184792"/>
    <w:rsid w:val="001901B2"/>
    <w:rsid w:val="00190C5F"/>
    <w:rsid w:val="001910D8"/>
    <w:rsid w:val="001926F9"/>
    <w:rsid w:val="00193812"/>
    <w:rsid w:val="00195067"/>
    <w:rsid w:val="0019547F"/>
    <w:rsid w:val="001A089D"/>
    <w:rsid w:val="001A1755"/>
    <w:rsid w:val="001A20B3"/>
    <w:rsid w:val="001A23C7"/>
    <w:rsid w:val="001A3CA9"/>
    <w:rsid w:val="001A4277"/>
    <w:rsid w:val="001A5111"/>
    <w:rsid w:val="001A5C13"/>
    <w:rsid w:val="001A68BB"/>
    <w:rsid w:val="001A718C"/>
    <w:rsid w:val="001A7658"/>
    <w:rsid w:val="001A7ABF"/>
    <w:rsid w:val="001B1FA5"/>
    <w:rsid w:val="001B2214"/>
    <w:rsid w:val="001B229F"/>
    <w:rsid w:val="001B265D"/>
    <w:rsid w:val="001B2991"/>
    <w:rsid w:val="001B29AA"/>
    <w:rsid w:val="001B50CA"/>
    <w:rsid w:val="001B5E93"/>
    <w:rsid w:val="001B6530"/>
    <w:rsid w:val="001B6952"/>
    <w:rsid w:val="001B7920"/>
    <w:rsid w:val="001B79BA"/>
    <w:rsid w:val="001C01B7"/>
    <w:rsid w:val="001C063A"/>
    <w:rsid w:val="001C2579"/>
    <w:rsid w:val="001C3248"/>
    <w:rsid w:val="001C37B9"/>
    <w:rsid w:val="001C3ACA"/>
    <w:rsid w:val="001C4924"/>
    <w:rsid w:val="001C4EDF"/>
    <w:rsid w:val="001C6143"/>
    <w:rsid w:val="001C711D"/>
    <w:rsid w:val="001C73E6"/>
    <w:rsid w:val="001D0CBE"/>
    <w:rsid w:val="001D1340"/>
    <w:rsid w:val="001D171A"/>
    <w:rsid w:val="001D1A59"/>
    <w:rsid w:val="001D27C2"/>
    <w:rsid w:val="001D38D4"/>
    <w:rsid w:val="001D6B9A"/>
    <w:rsid w:val="001E1BC0"/>
    <w:rsid w:val="001E1E50"/>
    <w:rsid w:val="001E26C6"/>
    <w:rsid w:val="001E3299"/>
    <w:rsid w:val="001E3D90"/>
    <w:rsid w:val="001E4978"/>
    <w:rsid w:val="001E4F42"/>
    <w:rsid w:val="001E5D42"/>
    <w:rsid w:val="001E6CF9"/>
    <w:rsid w:val="001E748D"/>
    <w:rsid w:val="001E784F"/>
    <w:rsid w:val="001F08D2"/>
    <w:rsid w:val="001F122F"/>
    <w:rsid w:val="001F1D55"/>
    <w:rsid w:val="001F2AFD"/>
    <w:rsid w:val="001F4195"/>
    <w:rsid w:val="001F470E"/>
    <w:rsid w:val="001F480C"/>
    <w:rsid w:val="001F53F9"/>
    <w:rsid w:val="001F61E9"/>
    <w:rsid w:val="001F6430"/>
    <w:rsid w:val="001F6B1C"/>
    <w:rsid w:val="001F7045"/>
    <w:rsid w:val="001F796C"/>
    <w:rsid w:val="0020075B"/>
    <w:rsid w:val="002017A5"/>
    <w:rsid w:val="002018BD"/>
    <w:rsid w:val="00201D72"/>
    <w:rsid w:val="00201E5F"/>
    <w:rsid w:val="002025BF"/>
    <w:rsid w:val="00202873"/>
    <w:rsid w:val="00204AEA"/>
    <w:rsid w:val="0020540D"/>
    <w:rsid w:val="0020542B"/>
    <w:rsid w:val="00205E0C"/>
    <w:rsid w:val="00205F6F"/>
    <w:rsid w:val="002078A3"/>
    <w:rsid w:val="0021098A"/>
    <w:rsid w:val="0021281A"/>
    <w:rsid w:val="00213343"/>
    <w:rsid w:val="00213A5A"/>
    <w:rsid w:val="002149CD"/>
    <w:rsid w:val="0021546D"/>
    <w:rsid w:val="00216D0F"/>
    <w:rsid w:val="0022101C"/>
    <w:rsid w:val="002211ED"/>
    <w:rsid w:val="0022161E"/>
    <w:rsid w:val="00221855"/>
    <w:rsid w:val="00222121"/>
    <w:rsid w:val="00222CB2"/>
    <w:rsid w:val="00223018"/>
    <w:rsid w:val="00223097"/>
    <w:rsid w:val="0022436E"/>
    <w:rsid w:val="00224EBD"/>
    <w:rsid w:val="002254D7"/>
    <w:rsid w:val="00225804"/>
    <w:rsid w:val="002276BD"/>
    <w:rsid w:val="00230159"/>
    <w:rsid w:val="0023073A"/>
    <w:rsid w:val="00230789"/>
    <w:rsid w:val="00230F6F"/>
    <w:rsid w:val="0023196F"/>
    <w:rsid w:val="00232E19"/>
    <w:rsid w:val="002345A1"/>
    <w:rsid w:val="00234854"/>
    <w:rsid w:val="00235849"/>
    <w:rsid w:val="00236E68"/>
    <w:rsid w:val="00242565"/>
    <w:rsid w:val="002428EE"/>
    <w:rsid w:val="002433A8"/>
    <w:rsid w:val="00244418"/>
    <w:rsid w:val="002447FB"/>
    <w:rsid w:val="002449B2"/>
    <w:rsid w:val="002454E5"/>
    <w:rsid w:val="00245930"/>
    <w:rsid w:val="00247083"/>
    <w:rsid w:val="00251C58"/>
    <w:rsid w:val="00253D91"/>
    <w:rsid w:val="002545A4"/>
    <w:rsid w:val="00255607"/>
    <w:rsid w:val="00256B9B"/>
    <w:rsid w:val="002571C6"/>
    <w:rsid w:val="002577F6"/>
    <w:rsid w:val="00260E41"/>
    <w:rsid w:val="00262236"/>
    <w:rsid w:val="0026447D"/>
    <w:rsid w:val="002645EB"/>
    <w:rsid w:val="002649DF"/>
    <w:rsid w:val="0026577E"/>
    <w:rsid w:val="00266490"/>
    <w:rsid w:val="0026792A"/>
    <w:rsid w:val="002701E2"/>
    <w:rsid w:val="0027051D"/>
    <w:rsid w:val="002720BE"/>
    <w:rsid w:val="00272F6B"/>
    <w:rsid w:val="0027346D"/>
    <w:rsid w:val="00274046"/>
    <w:rsid w:val="00275351"/>
    <w:rsid w:val="00275B9E"/>
    <w:rsid w:val="00277DDE"/>
    <w:rsid w:val="00277E70"/>
    <w:rsid w:val="00277F08"/>
    <w:rsid w:val="00280107"/>
    <w:rsid w:val="002808CF"/>
    <w:rsid w:val="00283069"/>
    <w:rsid w:val="00285ADA"/>
    <w:rsid w:val="00286A66"/>
    <w:rsid w:val="0028786B"/>
    <w:rsid w:val="0028788C"/>
    <w:rsid w:val="00287A23"/>
    <w:rsid w:val="00287DC5"/>
    <w:rsid w:val="002909AE"/>
    <w:rsid w:val="00292BE0"/>
    <w:rsid w:val="0029373B"/>
    <w:rsid w:val="00294427"/>
    <w:rsid w:val="00294664"/>
    <w:rsid w:val="0029483E"/>
    <w:rsid w:val="00294D59"/>
    <w:rsid w:val="00296348"/>
    <w:rsid w:val="002A0ED6"/>
    <w:rsid w:val="002A1254"/>
    <w:rsid w:val="002A3657"/>
    <w:rsid w:val="002A38F4"/>
    <w:rsid w:val="002A3A82"/>
    <w:rsid w:val="002A4410"/>
    <w:rsid w:val="002A70E3"/>
    <w:rsid w:val="002A7292"/>
    <w:rsid w:val="002B078A"/>
    <w:rsid w:val="002B140B"/>
    <w:rsid w:val="002B21F0"/>
    <w:rsid w:val="002B2225"/>
    <w:rsid w:val="002B2810"/>
    <w:rsid w:val="002B29D3"/>
    <w:rsid w:val="002B3E98"/>
    <w:rsid w:val="002B4A4E"/>
    <w:rsid w:val="002B5127"/>
    <w:rsid w:val="002B5532"/>
    <w:rsid w:val="002B55EC"/>
    <w:rsid w:val="002B6BB2"/>
    <w:rsid w:val="002C176B"/>
    <w:rsid w:val="002C2AE4"/>
    <w:rsid w:val="002C2D41"/>
    <w:rsid w:val="002C2D58"/>
    <w:rsid w:val="002C4A8C"/>
    <w:rsid w:val="002C500F"/>
    <w:rsid w:val="002C527E"/>
    <w:rsid w:val="002C72E8"/>
    <w:rsid w:val="002C75EC"/>
    <w:rsid w:val="002C7910"/>
    <w:rsid w:val="002D2BB4"/>
    <w:rsid w:val="002D3458"/>
    <w:rsid w:val="002D551C"/>
    <w:rsid w:val="002D591E"/>
    <w:rsid w:val="002D697D"/>
    <w:rsid w:val="002D72C5"/>
    <w:rsid w:val="002D77F3"/>
    <w:rsid w:val="002D7C1F"/>
    <w:rsid w:val="002D7EAE"/>
    <w:rsid w:val="002D7F77"/>
    <w:rsid w:val="002E1474"/>
    <w:rsid w:val="002E2481"/>
    <w:rsid w:val="002E2A6F"/>
    <w:rsid w:val="002E32E2"/>
    <w:rsid w:val="002E342A"/>
    <w:rsid w:val="002E53DA"/>
    <w:rsid w:val="002E5D45"/>
    <w:rsid w:val="002E5E0D"/>
    <w:rsid w:val="002E6351"/>
    <w:rsid w:val="002E7C79"/>
    <w:rsid w:val="002F099F"/>
    <w:rsid w:val="002F0D0E"/>
    <w:rsid w:val="002F0E9B"/>
    <w:rsid w:val="002F151F"/>
    <w:rsid w:val="002F1BF6"/>
    <w:rsid w:val="002F1DD2"/>
    <w:rsid w:val="002F2BBA"/>
    <w:rsid w:val="002F4CE8"/>
    <w:rsid w:val="002F4D18"/>
    <w:rsid w:val="002F5945"/>
    <w:rsid w:val="002F649B"/>
    <w:rsid w:val="002F71F8"/>
    <w:rsid w:val="002F770A"/>
    <w:rsid w:val="00300AA0"/>
    <w:rsid w:val="00301283"/>
    <w:rsid w:val="00301AA7"/>
    <w:rsid w:val="00302110"/>
    <w:rsid w:val="003027A5"/>
    <w:rsid w:val="003037F9"/>
    <w:rsid w:val="003042B4"/>
    <w:rsid w:val="00304CAD"/>
    <w:rsid w:val="0030571C"/>
    <w:rsid w:val="00306B60"/>
    <w:rsid w:val="00307215"/>
    <w:rsid w:val="00307502"/>
    <w:rsid w:val="003079B5"/>
    <w:rsid w:val="00311822"/>
    <w:rsid w:val="003131F9"/>
    <w:rsid w:val="00314051"/>
    <w:rsid w:val="003212C3"/>
    <w:rsid w:val="00322488"/>
    <w:rsid w:val="00322650"/>
    <w:rsid w:val="003227E5"/>
    <w:rsid w:val="00331025"/>
    <w:rsid w:val="003322AF"/>
    <w:rsid w:val="003342D9"/>
    <w:rsid w:val="00335F91"/>
    <w:rsid w:val="003405A9"/>
    <w:rsid w:val="00340FEB"/>
    <w:rsid w:val="003410F1"/>
    <w:rsid w:val="00341FFE"/>
    <w:rsid w:val="003422CB"/>
    <w:rsid w:val="0034292A"/>
    <w:rsid w:val="00344593"/>
    <w:rsid w:val="00344700"/>
    <w:rsid w:val="00344EA9"/>
    <w:rsid w:val="00346DA8"/>
    <w:rsid w:val="00346FE7"/>
    <w:rsid w:val="00347E3A"/>
    <w:rsid w:val="00347E5C"/>
    <w:rsid w:val="00350B2A"/>
    <w:rsid w:val="0035125B"/>
    <w:rsid w:val="0035155C"/>
    <w:rsid w:val="00351885"/>
    <w:rsid w:val="00352232"/>
    <w:rsid w:val="00352639"/>
    <w:rsid w:val="00353749"/>
    <w:rsid w:val="0035716A"/>
    <w:rsid w:val="003600F8"/>
    <w:rsid w:val="0036169E"/>
    <w:rsid w:val="003617B6"/>
    <w:rsid w:val="00362004"/>
    <w:rsid w:val="0036291D"/>
    <w:rsid w:val="00363071"/>
    <w:rsid w:val="003630BC"/>
    <w:rsid w:val="003638D8"/>
    <w:rsid w:val="00363A86"/>
    <w:rsid w:val="00370DD1"/>
    <w:rsid w:val="003724AE"/>
    <w:rsid w:val="003725F2"/>
    <w:rsid w:val="0037539C"/>
    <w:rsid w:val="00375B2E"/>
    <w:rsid w:val="00375E11"/>
    <w:rsid w:val="0037681E"/>
    <w:rsid w:val="00380010"/>
    <w:rsid w:val="003806AF"/>
    <w:rsid w:val="003861D2"/>
    <w:rsid w:val="003877AF"/>
    <w:rsid w:val="003879CB"/>
    <w:rsid w:val="00387EAE"/>
    <w:rsid w:val="00390768"/>
    <w:rsid w:val="003907A8"/>
    <w:rsid w:val="0039123A"/>
    <w:rsid w:val="0039152F"/>
    <w:rsid w:val="00391644"/>
    <w:rsid w:val="00391F99"/>
    <w:rsid w:val="00392682"/>
    <w:rsid w:val="00393880"/>
    <w:rsid w:val="00393CD2"/>
    <w:rsid w:val="0039417F"/>
    <w:rsid w:val="0039502D"/>
    <w:rsid w:val="0039528D"/>
    <w:rsid w:val="0039563A"/>
    <w:rsid w:val="00396486"/>
    <w:rsid w:val="003974F7"/>
    <w:rsid w:val="00397BA6"/>
    <w:rsid w:val="003A0FB2"/>
    <w:rsid w:val="003A12D7"/>
    <w:rsid w:val="003A2798"/>
    <w:rsid w:val="003A3C1B"/>
    <w:rsid w:val="003A3C4C"/>
    <w:rsid w:val="003A55EB"/>
    <w:rsid w:val="003A7140"/>
    <w:rsid w:val="003A71EE"/>
    <w:rsid w:val="003B066E"/>
    <w:rsid w:val="003B0EA1"/>
    <w:rsid w:val="003B18CD"/>
    <w:rsid w:val="003B1B2D"/>
    <w:rsid w:val="003B66B8"/>
    <w:rsid w:val="003B7342"/>
    <w:rsid w:val="003B756C"/>
    <w:rsid w:val="003C089B"/>
    <w:rsid w:val="003C1C21"/>
    <w:rsid w:val="003C2226"/>
    <w:rsid w:val="003C58D1"/>
    <w:rsid w:val="003C73BC"/>
    <w:rsid w:val="003C77A7"/>
    <w:rsid w:val="003C7C32"/>
    <w:rsid w:val="003D0BE6"/>
    <w:rsid w:val="003D116B"/>
    <w:rsid w:val="003D1877"/>
    <w:rsid w:val="003D381C"/>
    <w:rsid w:val="003D3C90"/>
    <w:rsid w:val="003D556F"/>
    <w:rsid w:val="003D5BA4"/>
    <w:rsid w:val="003D6179"/>
    <w:rsid w:val="003D688B"/>
    <w:rsid w:val="003D701B"/>
    <w:rsid w:val="003D7EAD"/>
    <w:rsid w:val="003E0F1A"/>
    <w:rsid w:val="003E1CFF"/>
    <w:rsid w:val="003E21B6"/>
    <w:rsid w:val="003E28B8"/>
    <w:rsid w:val="003E2DE3"/>
    <w:rsid w:val="003E2E05"/>
    <w:rsid w:val="003E2EE8"/>
    <w:rsid w:val="003E438B"/>
    <w:rsid w:val="003E43DB"/>
    <w:rsid w:val="003E4716"/>
    <w:rsid w:val="003E4EF9"/>
    <w:rsid w:val="003E5947"/>
    <w:rsid w:val="003E6733"/>
    <w:rsid w:val="003E7233"/>
    <w:rsid w:val="003F2997"/>
    <w:rsid w:val="003F2E46"/>
    <w:rsid w:val="003F3242"/>
    <w:rsid w:val="003F564F"/>
    <w:rsid w:val="003F7AFF"/>
    <w:rsid w:val="0040096E"/>
    <w:rsid w:val="00401176"/>
    <w:rsid w:val="004011A1"/>
    <w:rsid w:val="00401204"/>
    <w:rsid w:val="004016DC"/>
    <w:rsid w:val="004024D8"/>
    <w:rsid w:val="004026F0"/>
    <w:rsid w:val="004036F6"/>
    <w:rsid w:val="00403C91"/>
    <w:rsid w:val="004044A8"/>
    <w:rsid w:val="004050E6"/>
    <w:rsid w:val="004050FC"/>
    <w:rsid w:val="004053E9"/>
    <w:rsid w:val="00406136"/>
    <w:rsid w:val="004071A1"/>
    <w:rsid w:val="00412679"/>
    <w:rsid w:val="004126F4"/>
    <w:rsid w:val="00412A63"/>
    <w:rsid w:val="00412C1F"/>
    <w:rsid w:val="00414F89"/>
    <w:rsid w:val="00415E17"/>
    <w:rsid w:val="00417AE5"/>
    <w:rsid w:val="004200B9"/>
    <w:rsid w:val="004224DF"/>
    <w:rsid w:val="0042420B"/>
    <w:rsid w:val="00424344"/>
    <w:rsid w:val="0042454C"/>
    <w:rsid w:val="00426A62"/>
    <w:rsid w:val="004270A3"/>
    <w:rsid w:val="004274F7"/>
    <w:rsid w:val="00427B0C"/>
    <w:rsid w:val="00427B5F"/>
    <w:rsid w:val="00427C07"/>
    <w:rsid w:val="00431887"/>
    <w:rsid w:val="004353B4"/>
    <w:rsid w:val="00435453"/>
    <w:rsid w:val="00436DFB"/>
    <w:rsid w:val="00437E34"/>
    <w:rsid w:val="004408FC"/>
    <w:rsid w:val="004419F7"/>
    <w:rsid w:val="00441BEA"/>
    <w:rsid w:val="00441DD7"/>
    <w:rsid w:val="00443B97"/>
    <w:rsid w:val="00444057"/>
    <w:rsid w:val="0044591C"/>
    <w:rsid w:val="00446A9A"/>
    <w:rsid w:val="00447B4D"/>
    <w:rsid w:val="00447E25"/>
    <w:rsid w:val="00447F11"/>
    <w:rsid w:val="00450C91"/>
    <w:rsid w:val="00450EB6"/>
    <w:rsid w:val="00453A18"/>
    <w:rsid w:val="004544E0"/>
    <w:rsid w:val="00454812"/>
    <w:rsid w:val="00454C87"/>
    <w:rsid w:val="004556B5"/>
    <w:rsid w:val="00455952"/>
    <w:rsid w:val="00455D65"/>
    <w:rsid w:val="0045797C"/>
    <w:rsid w:val="004603FB"/>
    <w:rsid w:val="00460741"/>
    <w:rsid w:val="0046188C"/>
    <w:rsid w:val="00461ED0"/>
    <w:rsid w:val="00463D06"/>
    <w:rsid w:val="00464115"/>
    <w:rsid w:val="004646DA"/>
    <w:rsid w:val="00465EF5"/>
    <w:rsid w:val="00466A82"/>
    <w:rsid w:val="0046738B"/>
    <w:rsid w:val="00467E9C"/>
    <w:rsid w:val="004707E9"/>
    <w:rsid w:val="00470827"/>
    <w:rsid w:val="00470D17"/>
    <w:rsid w:val="00472B6A"/>
    <w:rsid w:val="00472D4C"/>
    <w:rsid w:val="004738A6"/>
    <w:rsid w:val="00475710"/>
    <w:rsid w:val="00475BA1"/>
    <w:rsid w:val="00477182"/>
    <w:rsid w:val="00477BA7"/>
    <w:rsid w:val="0048026E"/>
    <w:rsid w:val="00480CF0"/>
    <w:rsid w:val="00481515"/>
    <w:rsid w:val="004815B7"/>
    <w:rsid w:val="00482B6E"/>
    <w:rsid w:val="00484250"/>
    <w:rsid w:val="0048685A"/>
    <w:rsid w:val="004870CD"/>
    <w:rsid w:val="00487F4E"/>
    <w:rsid w:val="00490F33"/>
    <w:rsid w:val="00491893"/>
    <w:rsid w:val="00492207"/>
    <w:rsid w:val="00492719"/>
    <w:rsid w:val="00492F1E"/>
    <w:rsid w:val="00493462"/>
    <w:rsid w:val="00493DBA"/>
    <w:rsid w:val="004946EF"/>
    <w:rsid w:val="00494DBF"/>
    <w:rsid w:val="004951DA"/>
    <w:rsid w:val="00496EFD"/>
    <w:rsid w:val="00497DE1"/>
    <w:rsid w:val="004A1804"/>
    <w:rsid w:val="004A1CAF"/>
    <w:rsid w:val="004A228E"/>
    <w:rsid w:val="004A2AAE"/>
    <w:rsid w:val="004A31E1"/>
    <w:rsid w:val="004A3A59"/>
    <w:rsid w:val="004A3CE0"/>
    <w:rsid w:val="004A43FB"/>
    <w:rsid w:val="004A4772"/>
    <w:rsid w:val="004A5095"/>
    <w:rsid w:val="004A5915"/>
    <w:rsid w:val="004A5EA0"/>
    <w:rsid w:val="004B07E1"/>
    <w:rsid w:val="004B19C6"/>
    <w:rsid w:val="004B1D9D"/>
    <w:rsid w:val="004B267E"/>
    <w:rsid w:val="004B27A1"/>
    <w:rsid w:val="004B392C"/>
    <w:rsid w:val="004B4304"/>
    <w:rsid w:val="004B43D2"/>
    <w:rsid w:val="004B47FB"/>
    <w:rsid w:val="004B4C2F"/>
    <w:rsid w:val="004B4E2D"/>
    <w:rsid w:val="004B51FC"/>
    <w:rsid w:val="004B5D20"/>
    <w:rsid w:val="004B6889"/>
    <w:rsid w:val="004C0C99"/>
    <w:rsid w:val="004C1616"/>
    <w:rsid w:val="004C22DE"/>
    <w:rsid w:val="004C3735"/>
    <w:rsid w:val="004C38BA"/>
    <w:rsid w:val="004C3E52"/>
    <w:rsid w:val="004C50D1"/>
    <w:rsid w:val="004C5939"/>
    <w:rsid w:val="004C6108"/>
    <w:rsid w:val="004C686A"/>
    <w:rsid w:val="004C6BE1"/>
    <w:rsid w:val="004C7AC3"/>
    <w:rsid w:val="004C7B89"/>
    <w:rsid w:val="004D0223"/>
    <w:rsid w:val="004D0A52"/>
    <w:rsid w:val="004D26B3"/>
    <w:rsid w:val="004D2857"/>
    <w:rsid w:val="004D2B1F"/>
    <w:rsid w:val="004D34C5"/>
    <w:rsid w:val="004D3598"/>
    <w:rsid w:val="004D38E6"/>
    <w:rsid w:val="004D4415"/>
    <w:rsid w:val="004D4BA0"/>
    <w:rsid w:val="004D509E"/>
    <w:rsid w:val="004D634D"/>
    <w:rsid w:val="004D69BD"/>
    <w:rsid w:val="004D6B4E"/>
    <w:rsid w:val="004D6C87"/>
    <w:rsid w:val="004D6D25"/>
    <w:rsid w:val="004E04E2"/>
    <w:rsid w:val="004E2C62"/>
    <w:rsid w:val="004E35C2"/>
    <w:rsid w:val="004E3B3C"/>
    <w:rsid w:val="004E7ED2"/>
    <w:rsid w:val="004F0441"/>
    <w:rsid w:val="004F2FB5"/>
    <w:rsid w:val="004F4036"/>
    <w:rsid w:val="004F5805"/>
    <w:rsid w:val="004F71CF"/>
    <w:rsid w:val="004F72DB"/>
    <w:rsid w:val="00500ED0"/>
    <w:rsid w:val="00502109"/>
    <w:rsid w:val="00502397"/>
    <w:rsid w:val="0050287A"/>
    <w:rsid w:val="005033FF"/>
    <w:rsid w:val="00503462"/>
    <w:rsid w:val="005034C1"/>
    <w:rsid w:val="00504421"/>
    <w:rsid w:val="005044FA"/>
    <w:rsid w:val="005048D4"/>
    <w:rsid w:val="00505635"/>
    <w:rsid w:val="00506721"/>
    <w:rsid w:val="005068DD"/>
    <w:rsid w:val="0051023A"/>
    <w:rsid w:val="00511B96"/>
    <w:rsid w:val="00511DEE"/>
    <w:rsid w:val="00511E0F"/>
    <w:rsid w:val="005122EE"/>
    <w:rsid w:val="0051266E"/>
    <w:rsid w:val="005136B9"/>
    <w:rsid w:val="00515372"/>
    <w:rsid w:val="0051714E"/>
    <w:rsid w:val="00517F81"/>
    <w:rsid w:val="005209AB"/>
    <w:rsid w:val="00521C31"/>
    <w:rsid w:val="0052228E"/>
    <w:rsid w:val="005228EA"/>
    <w:rsid w:val="005239EF"/>
    <w:rsid w:val="00523BA8"/>
    <w:rsid w:val="005240E8"/>
    <w:rsid w:val="0052416E"/>
    <w:rsid w:val="0052560A"/>
    <w:rsid w:val="00525A5D"/>
    <w:rsid w:val="00526122"/>
    <w:rsid w:val="005265B3"/>
    <w:rsid w:val="0052786F"/>
    <w:rsid w:val="00530107"/>
    <w:rsid w:val="005306A6"/>
    <w:rsid w:val="00533902"/>
    <w:rsid w:val="00533969"/>
    <w:rsid w:val="00535564"/>
    <w:rsid w:val="00536833"/>
    <w:rsid w:val="00536905"/>
    <w:rsid w:val="0053790C"/>
    <w:rsid w:val="005414A6"/>
    <w:rsid w:val="0054280C"/>
    <w:rsid w:val="0054377D"/>
    <w:rsid w:val="005445B1"/>
    <w:rsid w:val="00544B1A"/>
    <w:rsid w:val="00546212"/>
    <w:rsid w:val="00550273"/>
    <w:rsid w:val="00552D7A"/>
    <w:rsid w:val="00552F91"/>
    <w:rsid w:val="00553091"/>
    <w:rsid w:val="0055392A"/>
    <w:rsid w:val="00553F2F"/>
    <w:rsid w:val="005548B6"/>
    <w:rsid w:val="00554B3D"/>
    <w:rsid w:val="00554FE2"/>
    <w:rsid w:val="0055500F"/>
    <w:rsid w:val="00556ABC"/>
    <w:rsid w:val="00556E23"/>
    <w:rsid w:val="00557399"/>
    <w:rsid w:val="005576F0"/>
    <w:rsid w:val="00560151"/>
    <w:rsid w:val="0056035E"/>
    <w:rsid w:val="005610FF"/>
    <w:rsid w:val="00561698"/>
    <w:rsid w:val="00561BCB"/>
    <w:rsid w:val="00567C21"/>
    <w:rsid w:val="0057133F"/>
    <w:rsid w:val="00571894"/>
    <w:rsid w:val="00571E23"/>
    <w:rsid w:val="005725BD"/>
    <w:rsid w:val="00573623"/>
    <w:rsid w:val="005744D5"/>
    <w:rsid w:val="00574D81"/>
    <w:rsid w:val="00575A21"/>
    <w:rsid w:val="00575D44"/>
    <w:rsid w:val="005769A7"/>
    <w:rsid w:val="00577E3A"/>
    <w:rsid w:val="00580416"/>
    <w:rsid w:val="005819A9"/>
    <w:rsid w:val="005821E2"/>
    <w:rsid w:val="005822F2"/>
    <w:rsid w:val="00583844"/>
    <w:rsid w:val="00586D85"/>
    <w:rsid w:val="0058708D"/>
    <w:rsid w:val="00587F72"/>
    <w:rsid w:val="00590B94"/>
    <w:rsid w:val="00590D8C"/>
    <w:rsid w:val="00591277"/>
    <w:rsid w:val="005926CC"/>
    <w:rsid w:val="005932CF"/>
    <w:rsid w:val="00594017"/>
    <w:rsid w:val="005945D9"/>
    <w:rsid w:val="00594EFB"/>
    <w:rsid w:val="00595592"/>
    <w:rsid w:val="00596C80"/>
    <w:rsid w:val="005A05CC"/>
    <w:rsid w:val="005A0750"/>
    <w:rsid w:val="005A0A13"/>
    <w:rsid w:val="005A14A8"/>
    <w:rsid w:val="005A2887"/>
    <w:rsid w:val="005A2D88"/>
    <w:rsid w:val="005A3036"/>
    <w:rsid w:val="005A3A43"/>
    <w:rsid w:val="005A46EA"/>
    <w:rsid w:val="005A6181"/>
    <w:rsid w:val="005A7937"/>
    <w:rsid w:val="005B013B"/>
    <w:rsid w:val="005B1F5D"/>
    <w:rsid w:val="005B2087"/>
    <w:rsid w:val="005B25CC"/>
    <w:rsid w:val="005B2F24"/>
    <w:rsid w:val="005B3033"/>
    <w:rsid w:val="005B4762"/>
    <w:rsid w:val="005B476A"/>
    <w:rsid w:val="005B5EB9"/>
    <w:rsid w:val="005B6561"/>
    <w:rsid w:val="005B66F4"/>
    <w:rsid w:val="005B6B4D"/>
    <w:rsid w:val="005B6DCB"/>
    <w:rsid w:val="005B72E0"/>
    <w:rsid w:val="005C01BD"/>
    <w:rsid w:val="005C1E5A"/>
    <w:rsid w:val="005C2260"/>
    <w:rsid w:val="005C27EF"/>
    <w:rsid w:val="005C287C"/>
    <w:rsid w:val="005C3528"/>
    <w:rsid w:val="005C3CAC"/>
    <w:rsid w:val="005C3E6E"/>
    <w:rsid w:val="005C406A"/>
    <w:rsid w:val="005C57B7"/>
    <w:rsid w:val="005C7EE9"/>
    <w:rsid w:val="005D0056"/>
    <w:rsid w:val="005D079B"/>
    <w:rsid w:val="005D0BF8"/>
    <w:rsid w:val="005D1C02"/>
    <w:rsid w:val="005D1D9E"/>
    <w:rsid w:val="005D2C04"/>
    <w:rsid w:val="005D4846"/>
    <w:rsid w:val="005D51AF"/>
    <w:rsid w:val="005D52D0"/>
    <w:rsid w:val="005D534C"/>
    <w:rsid w:val="005D573F"/>
    <w:rsid w:val="005D7519"/>
    <w:rsid w:val="005E0EA7"/>
    <w:rsid w:val="005E10D7"/>
    <w:rsid w:val="005E136B"/>
    <w:rsid w:val="005E1556"/>
    <w:rsid w:val="005E17BF"/>
    <w:rsid w:val="005E1D1A"/>
    <w:rsid w:val="005E2CBB"/>
    <w:rsid w:val="005E3230"/>
    <w:rsid w:val="005E3F20"/>
    <w:rsid w:val="005E3FFB"/>
    <w:rsid w:val="005E45B7"/>
    <w:rsid w:val="005E50D5"/>
    <w:rsid w:val="005E5141"/>
    <w:rsid w:val="005E5E5D"/>
    <w:rsid w:val="005E7638"/>
    <w:rsid w:val="005F004A"/>
    <w:rsid w:val="005F0D8A"/>
    <w:rsid w:val="005F2525"/>
    <w:rsid w:val="005F2C7A"/>
    <w:rsid w:val="005F30CE"/>
    <w:rsid w:val="005F3242"/>
    <w:rsid w:val="005F32DD"/>
    <w:rsid w:val="005F5755"/>
    <w:rsid w:val="005F5BF5"/>
    <w:rsid w:val="005F610E"/>
    <w:rsid w:val="005F7F2A"/>
    <w:rsid w:val="00600962"/>
    <w:rsid w:val="006015BA"/>
    <w:rsid w:val="006019E7"/>
    <w:rsid w:val="00604C55"/>
    <w:rsid w:val="00605AEA"/>
    <w:rsid w:val="00605E65"/>
    <w:rsid w:val="006075FC"/>
    <w:rsid w:val="00610E31"/>
    <w:rsid w:val="00611115"/>
    <w:rsid w:val="00612BB5"/>
    <w:rsid w:val="00613CF5"/>
    <w:rsid w:val="00613F24"/>
    <w:rsid w:val="00614C81"/>
    <w:rsid w:val="00615423"/>
    <w:rsid w:val="00616919"/>
    <w:rsid w:val="006203B8"/>
    <w:rsid w:val="00620B4A"/>
    <w:rsid w:val="00620D2B"/>
    <w:rsid w:val="00621135"/>
    <w:rsid w:val="006219D1"/>
    <w:rsid w:val="00623716"/>
    <w:rsid w:val="00623765"/>
    <w:rsid w:val="00624B3F"/>
    <w:rsid w:val="00624CCC"/>
    <w:rsid w:val="006251E8"/>
    <w:rsid w:val="00625A7B"/>
    <w:rsid w:val="006260E9"/>
    <w:rsid w:val="00626228"/>
    <w:rsid w:val="0062625F"/>
    <w:rsid w:val="00627520"/>
    <w:rsid w:val="0062796D"/>
    <w:rsid w:val="00627B71"/>
    <w:rsid w:val="00630B00"/>
    <w:rsid w:val="00631599"/>
    <w:rsid w:val="00632A1A"/>
    <w:rsid w:val="006350A3"/>
    <w:rsid w:val="00635817"/>
    <w:rsid w:val="00636D4D"/>
    <w:rsid w:val="00637012"/>
    <w:rsid w:val="006371FF"/>
    <w:rsid w:val="00637430"/>
    <w:rsid w:val="006374C1"/>
    <w:rsid w:val="006426A1"/>
    <w:rsid w:val="006432BF"/>
    <w:rsid w:val="00643D90"/>
    <w:rsid w:val="0064403A"/>
    <w:rsid w:val="00644746"/>
    <w:rsid w:val="00644902"/>
    <w:rsid w:val="006455BC"/>
    <w:rsid w:val="0064592D"/>
    <w:rsid w:val="00645F4D"/>
    <w:rsid w:val="00646337"/>
    <w:rsid w:val="00646788"/>
    <w:rsid w:val="00647BED"/>
    <w:rsid w:val="00652500"/>
    <w:rsid w:val="006529C7"/>
    <w:rsid w:val="00652BEF"/>
    <w:rsid w:val="006538F6"/>
    <w:rsid w:val="00654337"/>
    <w:rsid w:val="00654529"/>
    <w:rsid w:val="00654A86"/>
    <w:rsid w:val="00655022"/>
    <w:rsid w:val="00656157"/>
    <w:rsid w:val="0065719B"/>
    <w:rsid w:val="00660413"/>
    <w:rsid w:val="00660A7D"/>
    <w:rsid w:val="00660DCC"/>
    <w:rsid w:val="006612AD"/>
    <w:rsid w:val="00661F37"/>
    <w:rsid w:val="006620CE"/>
    <w:rsid w:val="00662AA4"/>
    <w:rsid w:val="006630FF"/>
    <w:rsid w:val="00663C3A"/>
    <w:rsid w:val="00663C78"/>
    <w:rsid w:val="006646E5"/>
    <w:rsid w:val="006657F2"/>
    <w:rsid w:val="006661A3"/>
    <w:rsid w:val="00670175"/>
    <w:rsid w:val="006719D2"/>
    <w:rsid w:val="006752E3"/>
    <w:rsid w:val="00675482"/>
    <w:rsid w:val="00675DA4"/>
    <w:rsid w:val="0068165B"/>
    <w:rsid w:val="00682D03"/>
    <w:rsid w:val="00685627"/>
    <w:rsid w:val="00686A27"/>
    <w:rsid w:val="00686AA1"/>
    <w:rsid w:val="00687545"/>
    <w:rsid w:val="0069072F"/>
    <w:rsid w:val="006913A1"/>
    <w:rsid w:val="00692433"/>
    <w:rsid w:val="0069307C"/>
    <w:rsid w:val="006934D1"/>
    <w:rsid w:val="006936E4"/>
    <w:rsid w:val="006948F5"/>
    <w:rsid w:val="006955C4"/>
    <w:rsid w:val="0069673A"/>
    <w:rsid w:val="00696C43"/>
    <w:rsid w:val="00696E10"/>
    <w:rsid w:val="006A0CD7"/>
    <w:rsid w:val="006A242E"/>
    <w:rsid w:val="006A2DCE"/>
    <w:rsid w:val="006A338C"/>
    <w:rsid w:val="006A3F96"/>
    <w:rsid w:val="006A570E"/>
    <w:rsid w:val="006A5785"/>
    <w:rsid w:val="006A57AC"/>
    <w:rsid w:val="006A609D"/>
    <w:rsid w:val="006A61D5"/>
    <w:rsid w:val="006A7BCB"/>
    <w:rsid w:val="006B14C0"/>
    <w:rsid w:val="006B195F"/>
    <w:rsid w:val="006B20B3"/>
    <w:rsid w:val="006B23AB"/>
    <w:rsid w:val="006B36E6"/>
    <w:rsid w:val="006B3798"/>
    <w:rsid w:val="006B497F"/>
    <w:rsid w:val="006B52DF"/>
    <w:rsid w:val="006B5BB7"/>
    <w:rsid w:val="006C03A7"/>
    <w:rsid w:val="006C0F36"/>
    <w:rsid w:val="006C104A"/>
    <w:rsid w:val="006C2FA0"/>
    <w:rsid w:val="006C3051"/>
    <w:rsid w:val="006C35EA"/>
    <w:rsid w:val="006C39CD"/>
    <w:rsid w:val="006C3A1A"/>
    <w:rsid w:val="006C4121"/>
    <w:rsid w:val="006C4333"/>
    <w:rsid w:val="006C4AEF"/>
    <w:rsid w:val="006C5561"/>
    <w:rsid w:val="006D0206"/>
    <w:rsid w:val="006D024F"/>
    <w:rsid w:val="006D04F3"/>
    <w:rsid w:val="006D112F"/>
    <w:rsid w:val="006D1BFF"/>
    <w:rsid w:val="006D1D1A"/>
    <w:rsid w:val="006D1F41"/>
    <w:rsid w:val="006D2787"/>
    <w:rsid w:val="006D2D73"/>
    <w:rsid w:val="006D4F36"/>
    <w:rsid w:val="006D5080"/>
    <w:rsid w:val="006D50CC"/>
    <w:rsid w:val="006D5718"/>
    <w:rsid w:val="006D7D70"/>
    <w:rsid w:val="006E063F"/>
    <w:rsid w:val="006E085D"/>
    <w:rsid w:val="006E0E39"/>
    <w:rsid w:val="006E173E"/>
    <w:rsid w:val="006E198D"/>
    <w:rsid w:val="006E22A0"/>
    <w:rsid w:val="006E24A7"/>
    <w:rsid w:val="006E37F0"/>
    <w:rsid w:val="006E3D60"/>
    <w:rsid w:val="006E54C5"/>
    <w:rsid w:val="006E55A1"/>
    <w:rsid w:val="006E5EF7"/>
    <w:rsid w:val="006E7E5D"/>
    <w:rsid w:val="006F0382"/>
    <w:rsid w:val="006F0BD1"/>
    <w:rsid w:val="006F0CCC"/>
    <w:rsid w:val="006F1836"/>
    <w:rsid w:val="006F1A34"/>
    <w:rsid w:val="006F2AFB"/>
    <w:rsid w:val="006F3F92"/>
    <w:rsid w:val="006F528A"/>
    <w:rsid w:val="006F52D4"/>
    <w:rsid w:val="006F532D"/>
    <w:rsid w:val="006F6015"/>
    <w:rsid w:val="006F700B"/>
    <w:rsid w:val="007010B3"/>
    <w:rsid w:val="00701833"/>
    <w:rsid w:val="00702541"/>
    <w:rsid w:val="0070313C"/>
    <w:rsid w:val="00703C10"/>
    <w:rsid w:val="00704042"/>
    <w:rsid w:val="007042E3"/>
    <w:rsid w:val="00705974"/>
    <w:rsid w:val="00705BDC"/>
    <w:rsid w:val="00705BF7"/>
    <w:rsid w:val="00706011"/>
    <w:rsid w:val="0070662D"/>
    <w:rsid w:val="0071044A"/>
    <w:rsid w:val="00710D1C"/>
    <w:rsid w:val="00711825"/>
    <w:rsid w:val="00712C51"/>
    <w:rsid w:val="00715590"/>
    <w:rsid w:val="0071619D"/>
    <w:rsid w:val="007162EE"/>
    <w:rsid w:val="0071676F"/>
    <w:rsid w:val="00716857"/>
    <w:rsid w:val="00716976"/>
    <w:rsid w:val="007171F3"/>
    <w:rsid w:val="00717DAE"/>
    <w:rsid w:val="0072292B"/>
    <w:rsid w:val="00724461"/>
    <w:rsid w:val="007246B8"/>
    <w:rsid w:val="0072473B"/>
    <w:rsid w:val="00724EC5"/>
    <w:rsid w:val="00726024"/>
    <w:rsid w:val="0072656C"/>
    <w:rsid w:val="007302B7"/>
    <w:rsid w:val="0073313A"/>
    <w:rsid w:val="007331FD"/>
    <w:rsid w:val="00734529"/>
    <w:rsid w:val="007345DC"/>
    <w:rsid w:val="00734EA7"/>
    <w:rsid w:val="00735524"/>
    <w:rsid w:val="007378DC"/>
    <w:rsid w:val="00740CBF"/>
    <w:rsid w:val="00740E5D"/>
    <w:rsid w:val="00741601"/>
    <w:rsid w:val="00741C05"/>
    <w:rsid w:val="007424FB"/>
    <w:rsid w:val="00742788"/>
    <w:rsid w:val="007430C7"/>
    <w:rsid w:val="0074352F"/>
    <w:rsid w:val="00744B82"/>
    <w:rsid w:val="00745683"/>
    <w:rsid w:val="007515FF"/>
    <w:rsid w:val="00752D28"/>
    <w:rsid w:val="00752DE6"/>
    <w:rsid w:val="00753AB4"/>
    <w:rsid w:val="00753F50"/>
    <w:rsid w:val="00754801"/>
    <w:rsid w:val="007549BF"/>
    <w:rsid w:val="00754AA0"/>
    <w:rsid w:val="00754B10"/>
    <w:rsid w:val="007552EF"/>
    <w:rsid w:val="007556A5"/>
    <w:rsid w:val="00756C4B"/>
    <w:rsid w:val="00757D33"/>
    <w:rsid w:val="007602BB"/>
    <w:rsid w:val="007615C9"/>
    <w:rsid w:val="00761BC9"/>
    <w:rsid w:val="00762DEA"/>
    <w:rsid w:val="00763A4D"/>
    <w:rsid w:val="00763CD4"/>
    <w:rsid w:val="00763D87"/>
    <w:rsid w:val="007644A1"/>
    <w:rsid w:val="007672E7"/>
    <w:rsid w:val="00771941"/>
    <w:rsid w:val="00772B7C"/>
    <w:rsid w:val="0077413C"/>
    <w:rsid w:val="00774234"/>
    <w:rsid w:val="00775FE8"/>
    <w:rsid w:val="00780AD8"/>
    <w:rsid w:val="007815EB"/>
    <w:rsid w:val="0078190F"/>
    <w:rsid w:val="00782832"/>
    <w:rsid w:val="00783128"/>
    <w:rsid w:val="007833EF"/>
    <w:rsid w:val="007842A6"/>
    <w:rsid w:val="00784DC9"/>
    <w:rsid w:val="007852EB"/>
    <w:rsid w:val="00786021"/>
    <w:rsid w:val="00786043"/>
    <w:rsid w:val="00786766"/>
    <w:rsid w:val="0078681C"/>
    <w:rsid w:val="00786860"/>
    <w:rsid w:val="0078770C"/>
    <w:rsid w:val="00787E65"/>
    <w:rsid w:val="00787FEE"/>
    <w:rsid w:val="00790E5B"/>
    <w:rsid w:val="00792DC7"/>
    <w:rsid w:val="007934D6"/>
    <w:rsid w:val="00794333"/>
    <w:rsid w:val="00794659"/>
    <w:rsid w:val="00794B89"/>
    <w:rsid w:val="00795A54"/>
    <w:rsid w:val="00795E57"/>
    <w:rsid w:val="0079630F"/>
    <w:rsid w:val="007978EC"/>
    <w:rsid w:val="0079795D"/>
    <w:rsid w:val="007979BB"/>
    <w:rsid w:val="00797D4F"/>
    <w:rsid w:val="007A0141"/>
    <w:rsid w:val="007A034F"/>
    <w:rsid w:val="007A0702"/>
    <w:rsid w:val="007A0A08"/>
    <w:rsid w:val="007A1066"/>
    <w:rsid w:val="007A2115"/>
    <w:rsid w:val="007A4262"/>
    <w:rsid w:val="007A4852"/>
    <w:rsid w:val="007A711A"/>
    <w:rsid w:val="007A77DD"/>
    <w:rsid w:val="007A7A7D"/>
    <w:rsid w:val="007B0528"/>
    <w:rsid w:val="007B1D05"/>
    <w:rsid w:val="007B25AC"/>
    <w:rsid w:val="007B35A9"/>
    <w:rsid w:val="007B3BA5"/>
    <w:rsid w:val="007B46AD"/>
    <w:rsid w:val="007B4E85"/>
    <w:rsid w:val="007B588B"/>
    <w:rsid w:val="007B62CF"/>
    <w:rsid w:val="007B7BBF"/>
    <w:rsid w:val="007B7C6B"/>
    <w:rsid w:val="007B7C77"/>
    <w:rsid w:val="007C008C"/>
    <w:rsid w:val="007C0A5F"/>
    <w:rsid w:val="007C37C7"/>
    <w:rsid w:val="007C3DD7"/>
    <w:rsid w:val="007C4105"/>
    <w:rsid w:val="007C4268"/>
    <w:rsid w:val="007C638D"/>
    <w:rsid w:val="007C68F5"/>
    <w:rsid w:val="007C6B98"/>
    <w:rsid w:val="007D14EE"/>
    <w:rsid w:val="007D19F1"/>
    <w:rsid w:val="007D1DD2"/>
    <w:rsid w:val="007D2C2D"/>
    <w:rsid w:val="007D3088"/>
    <w:rsid w:val="007D3DA9"/>
    <w:rsid w:val="007D47ED"/>
    <w:rsid w:val="007D500D"/>
    <w:rsid w:val="007D553C"/>
    <w:rsid w:val="007D7192"/>
    <w:rsid w:val="007D7EA4"/>
    <w:rsid w:val="007E0950"/>
    <w:rsid w:val="007E1381"/>
    <w:rsid w:val="007E1990"/>
    <w:rsid w:val="007E2145"/>
    <w:rsid w:val="007E2C93"/>
    <w:rsid w:val="007E2D6E"/>
    <w:rsid w:val="007E30F7"/>
    <w:rsid w:val="007E3B35"/>
    <w:rsid w:val="007E4284"/>
    <w:rsid w:val="007E4D1F"/>
    <w:rsid w:val="007E634D"/>
    <w:rsid w:val="007E7724"/>
    <w:rsid w:val="007F0127"/>
    <w:rsid w:val="007F045D"/>
    <w:rsid w:val="007F0498"/>
    <w:rsid w:val="007F0949"/>
    <w:rsid w:val="007F1B0F"/>
    <w:rsid w:val="007F1E11"/>
    <w:rsid w:val="007F28A4"/>
    <w:rsid w:val="007F5020"/>
    <w:rsid w:val="007F59CA"/>
    <w:rsid w:val="007F7129"/>
    <w:rsid w:val="00802B1B"/>
    <w:rsid w:val="00803CF0"/>
    <w:rsid w:val="008059F1"/>
    <w:rsid w:val="00805A30"/>
    <w:rsid w:val="0080759F"/>
    <w:rsid w:val="00807825"/>
    <w:rsid w:val="00807E7A"/>
    <w:rsid w:val="00810552"/>
    <w:rsid w:val="008131C8"/>
    <w:rsid w:val="00813E53"/>
    <w:rsid w:val="00814B44"/>
    <w:rsid w:val="00815277"/>
    <w:rsid w:val="00815DE5"/>
    <w:rsid w:val="0081635B"/>
    <w:rsid w:val="00816F4B"/>
    <w:rsid w:val="00820A62"/>
    <w:rsid w:val="00821BAC"/>
    <w:rsid w:val="00821FFF"/>
    <w:rsid w:val="008220B1"/>
    <w:rsid w:val="0082224D"/>
    <w:rsid w:val="0082245E"/>
    <w:rsid w:val="008242D3"/>
    <w:rsid w:val="0082435D"/>
    <w:rsid w:val="0082530A"/>
    <w:rsid w:val="008256FA"/>
    <w:rsid w:val="00825C12"/>
    <w:rsid w:val="0082659F"/>
    <w:rsid w:val="00827493"/>
    <w:rsid w:val="0082792A"/>
    <w:rsid w:val="00827DFD"/>
    <w:rsid w:val="00827FEC"/>
    <w:rsid w:val="00830301"/>
    <w:rsid w:val="0083357B"/>
    <w:rsid w:val="00833F6C"/>
    <w:rsid w:val="00834362"/>
    <w:rsid w:val="008359B8"/>
    <w:rsid w:val="00836041"/>
    <w:rsid w:val="008364B0"/>
    <w:rsid w:val="0083654E"/>
    <w:rsid w:val="00836F95"/>
    <w:rsid w:val="0083784B"/>
    <w:rsid w:val="00840114"/>
    <w:rsid w:val="008409D5"/>
    <w:rsid w:val="00841924"/>
    <w:rsid w:val="00841FE4"/>
    <w:rsid w:val="00843202"/>
    <w:rsid w:val="0084367B"/>
    <w:rsid w:val="008443B0"/>
    <w:rsid w:val="00844600"/>
    <w:rsid w:val="0084594E"/>
    <w:rsid w:val="008505CC"/>
    <w:rsid w:val="008508DE"/>
    <w:rsid w:val="00850CD6"/>
    <w:rsid w:val="0085285B"/>
    <w:rsid w:val="008530B6"/>
    <w:rsid w:val="008536C4"/>
    <w:rsid w:val="00854854"/>
    <w:rsid w:val="008548BC"/>
    <w:rsid w:val="00855D58"/>
    <w:rsid w:val="008561A0"/>
    <w:rsid w:val="00856735"/>
    <w:rsid w:val="008578FA"/>
    <w:rsid w:val="008607A1"/>
    <w:rsid w:val="008615B5"/>
    <w:rsid w:val="008618DC"/>
    <w:rsid w:val="00861CEE"/>
    <w:rsid w:val="008626DA"/>
    <w:rsid w:val="008636BA"/>
    <w:rsid w:val="0086379E"/>
    <w:rsid w:val="008637AD"/>
    <w:rsid w:val="00863B27"/>
    <w:rsid w:val="00863F40"/>
    <w:rsid w:val="008643F2"/>
    <w:rsid w:val="008647A6"/>
    <w:rsid w:val="008655BC"/>
    <w:rsid w:val="00867795"/>
    <w:rsid w:val="008677FC"/>
    <w:rsid w:val="0087028A"/>
    <w:rsid w:val="00870D8B"/>
    <w:rsid w:val="008710C4"/>
    <w:rsid w:val="00871AF0"/>
    <w:rsid w:val="00871FCB"/>
    <w:rsid w:val="008721CC"/>
    <w:rsid w:val="00872D99"/>
    <w:rsid w:val="008734E7"/>
    <w:rsid w:val="0087371E"/>
    <w:rsid w:val="0087447E"/>
    <w:rsid w:val="0087561D"/>
    <w:rsid w:val="00875DA8"/>
    <w:rsid w:val="00876C21"/>
    <w:rsid w:val="00883001"/>
    <w:rsid w:val="008835DA"/>
    <w:rsid w:val="00883896"/>
    <w:rsid w:val="008866CD"/>
    <w:rsid w:val="0088687C"/>
    <w:rsid w:val="00886FDB"/>
    <w:rsid w:val="00887170"/>
    <w:rsid w:val="00887355"/>
    <w:rsid w:val="00887CC0"/>
    <w:rsid w:val="00890B30"/>
    <w:rsid w:val="00890E9C"/>
    <w:rsid w:val="00891E9E"/>
    <w:rsid w:val="0089426E"/>
    <w:rsid w:val="00894CAF"/>
    <w:rsid w:val="00895468"/>
    <w:rsid w:val="00895933"/>
    <w:rsid w:val="008965AB"/>
    <w:rsid w:val="008A0421"/>
    <w:rsid w:val="008A3A89"/>
    <w:rsid w:val="008A4CB5"/>
    <w:rsid w:val="008A6E96"/>
    <w:rsid w:val="008A71E8"/>
    <w:rsid w:val="008A75E2"/>
    <w:rsid w:val="008B0A61"/>
    <w:rsid w:val="008B0E72"/>
    <w:rsid w:val="008B23E1"/>
    <w:rsid w:val="008B2521"/>
    <w:rsid w:val="008B2E97"/>
    <w:rsid w:val="008B3AC9"/>
    <w:rsid w:val="008B43C4"/>
    <w:rsid w:val="008B58CD"/>
    <w:rsid w:val="008B5B6C"/>
    <w:rsid w:val="008B6620"/>
    <w:rsid w:val="008B6915"/>
    <w:rsid w:val="008B7333"/>
    <w:rsid w:val="008B7C0E"/>
    <w:rsid w:val="008C2310"/>
    <w:rsid w:val="008C2667"/>
    <w:rsid w:val="008C54D1"/>
    <w:rsid w:val="008C5A32"/>
    <w:rsid w:val="008C7225"/>
    <w:rsid w:val="008D0436"/>
    <w:rsid w:val="008D06AA"/>
    <w:rsid w:val="008D099A"/>
    <w:rsid w:val="008D0C2F"/>
    <w:rsid w:val="008D1A68"/>
    <w:rsid w:val="008D2003"/>
    <w:rsid w:val="008D25B0"/>
    <w:rsid w:val="008D3ADF"/>
    <w:rsid w:val="008D3B49"/>
    <w:rsid w:val="008D3C03"/>
    <w:rsid w:val="008D5BFD"/>
    <w:rsid w:val="008D60B2"/>
    <w:rsid w:val="008D6315"/>
    <w:rsid w:val="008D69EE"/>
    <w:rsid w:val="008D70A8"/>
    <w:rsid w:val="008D7603"/>
    <w:rsid w:val="008E0E64"/>
    <w:rsid w:val="008E4B0C"/>
    <w:rsid w:val="008E5983"/>
    <w:rsid w:val="008E5EF6"/>
    <w:rsid w:val="008E5F53"/>
    <w:rsid w:val="008E6876"/>
    <w:rsid w:val="008E6A8E"/>
    <w:rsid w:val="008E6C20"/>
    <w:rsid w:val="008E7491"/>
    <w:rsid w:val="008F0037"/>
    <w:rsid w:val="008F092B"/>
    <w:rsid w:val="008F3660"/>
    <w:rsid w:val="008F4BBA"/>
    <w:rsid w:val="008F5996"/>
    <w:rsid w:val="008F6A8E"/>
    <w:rsid w:val="008F6E55"/>
    <w:rsid w:val="008F7167"/>
    <w:rsid w:val="008F733C"/>
    <w:rsid w:val="00900006"/>
    <w:rsid w:val="00900BA3"/>
    <w:rsid w:val="00900C64"/>
    <w:rsid w:val="00900EB8"/>
    <w:rsid w:val="00901202"/>
    <w:rsid w:val="0090283F"/>
    <w:rsid w:val="00903586"/>
    <w:rsid w:val="00906CE6"/>
    <w:rsid w:val="0090794B"/>
    <w:rsid w:val="00911B7E"/>
    <w:rsid w:val="00912D54"/>
    <w:rsid w:val="009138FE"/>
    <w:rsid w:val="00915641"/>
    <w:rsid w:val="00915FF3"/>
    <w:rsid w:val="00916572"/>
    <w:rsid w:val="00916965"/>
    <w:rsid w:val="009169D2"/>
    <w:rsid w:val="009170E3"/>
    <w:rsid w:val="00917300"/>
    <w:rsid w:val="009233BB"/>
    <w:rsid w:val="00924F83"/>
    <w:rsid w:val="009263F5"/>
    <w:rsid w:val="0092669E"/>
    <w:rsid w:val="00926C5E"/>
    <w:rsid w:val="00926FBC"/>
    <w:rsid w:val="00927410"/>
    <w:rsid w:val="00927490"/>
    <w:rsid w:val="00927CD6"/>
    <w:rsid w:val="00930129"/>
    <w:rsid w:val="00930528"/>
    <w:rsid w:val="00930565"/>
    <w:rsid w:val="00930642"/>
    <w:rsid w:val="00930A3F"/>
    <w:rsid w:val="00930C7B"/>
    <w:rsid w:val="00931E41"/>
    <w:rsid w:val="009338F2"/>
    <w:rsid w:val="009349CA"/>
    <w:rsid w:val="0093619D"/>
    <w:rsid w:val="009403D3"/>
    <w:rsid w:val="009414A1"/>
    <w:rsid w:val="00941FBF"/>
    <w:rsid w:val="00942E2B"/>
    <w:rsid w:val="00942F35"/>
    <w:rsid w:val="0094324A"/>
    <w:rsid w:val="009439A2"/>
    <w:rsid w:val="00944F5F"/>
    <w:rsid w:val="00946F2A"/>
    <w:rsid w:val="00950039"/>
    <w:rsid w:val="00950B44"/>
    <w:rsid w:val="00950CE1"/>
    <w:rsid w:val="00954A98"/>
    <w:rsid w:val="00954AD2"/>
    <w:rsid w:val="0095632C"/>
    <w:rsid w:val="009574F2"/>
    <w:rsid w:val="009576E3"/>
    <w:rsid w:val="0096000B"/>
    <w:rsid w:val="00960C5E"/>
    <w:rsid w:val="0096128B"/>
    <w:rsid w:val="00962029"/>
    <w:rsid w:val="00963857"/>
    <w:rsid w:val="00963DDC"/>
    <w:rsid w:val="0096541A"/>
    <w:rsid w:val="0096546B"/>
    <w:rsid w:val="00970758"/>
    <w:rsid w:val="00970971"/>
    <w:rsid w:val="009716E1"/>
    <w:rsid w:val="00971A55"/>
    <w:rsid w:val="009754AB"/>
    <w:rsid w:val="00975A46"/>
    <w:rsid w:val="009767F7"/>
    <w:rsid w:val="00977276"/>
    <w:rsid w:val="009776D2"/>
    <w:rsid w:val="0098073F"/>
    <w:rsid w:val="009813BF"/>
    <w:rsid w:val="0098175A"/>
    <w:rsid w:val="0098179C"/>
    <w:rsid w:val="00982ABA"/>
    <w:rsid w:val="00983818"/>
    <w:rsid w:val="00984A8B"/>
    <w:rsid w:val="00984D31"/>
    <w:rsid w:val="00986486"/>
    <w:rsid w:val="009868E1"/>
    <w:rsid w:val="00986BF7"/>
    <w:rsid w:val="009871F2"/>
    <w:rsid w:val="00991007"/>
    <w:rsid w:val="00991A22"/>
    <w:rsid w:val="009934A0"/>
    <w:rsid w:val="00993868"/>
    <w:rsid w:val="009942B6"/>
    <w:rsid w:val="00994B5B"/>
    <w:rsid w:val="009959BD"/>
    <w:rsid w:val="00995FAA"/>
    <w:rsid w:val="00997E25"/>
    <w:rsid w:val="009A117A"/>
    <w:rsid w:val="009A27F3"/>
    <w:rsid w:val="009A4356"/>
    <w:rsid w:val="009A4D92"/>
    <w:rsid w:val="009B06B5"/>
    <w:rsid w:val="009B29C9"/>
    <w:rsid w:val="009B30F1"/>
    <w:rsid w:val="009B332C"/>
    <w:rsid w:val="009B5305"/>
    <w:rsid w:val="009B5C15"/>
    <w:rsid w:val="009B7193"/>
    <w:rsid w:val="009B781E"/>
    <w:rsid w:val="009B7E55"/>
    <w:rsid w:val="009C1F7E"/>
    <w:rsid w:val="009C2F3A"/>
    <w:rsid w:val="009C410E"/>
    <w:rsid w:val="009C42D9"/>
    <w:rsid w:val="009C4BE5"/>
    <w:rsid w:val="009C5628"/>
    <w:rsid w:val="009C5D3E"/>
    <w:rsid w:val="009C61B8"/>
    <w:rsid w:val="009C636B"/>
    <w:rsid w:val="009C6490"/>
    <w:rsid w:val="009C6B17"/>
    <w:rsid w:val="009C6BA5"/>
    <w:rsid w:val="009C7EF5"/>
    <w:rsid w:val="009D0C40"/>
    <w:rsid w:val="009D233D"/>
    <w:rsid w:val="009D25D3"/>
    <w:rsid w:val="009D27B9"/>
    <w:rsid w:val="009D3567"/>
    <w:rsid w:val="009D3E0D"/>
    <w:rsid w:val="009D5FF5"/>
    <w:rsid w:val="009D606F"/>
    <w:rsid w:val="009D6578"/>
    <w:rsid w:val="009D7F6C"/>
    <w:rsid w:val="009E090F"/>
    <w:rsid w:val="009E20D9"/>
    <w:rsid w:val="009E3A44"/>
    <w:rsid w:val="009E4837"/>
    <w:rsid w:val="009E4DE7"/>
    <w:rsid w:val="009E522B"/>
    <w:rsid w:val="009E5B88"/>
    <w:rsid w:val="009F0147"/>
    <w:rsid w:val="009F041B"/>
    <w:rsid w:val="009F09C7"/>
    <w:rsid w:val="009F2174"/>
    <w:rsid w:val="009F2D1D"/>
    <w:rsid w:val="009F3702"/>
    <w:rsid w:val="009F407D"/>
    <w:rsid w:val="009F45B8"/>
    <w:rsid w:val="009F641C"/>
    <w:rsid w:val="009F6479"/>
    <w:rsid w:val="009F6A96"/>
    <w:rsid w:val="00A0026D"/>
    <w:rsid w:val="00A00691"/>
    <w:rsid w:val="00A00C99"/>
    <w:rsid w:val="00A01B36"/>
    <w:rsid w:val="00A0213D"/>
    <w:rsid w:val="00A04E7C"/>
    <w:rsid w:val="00A04F7D"/>
    <w:rsid w:val="00A05289"/>
    <w:rsid w:val="00A057F5"/>
    <w:rsid w:val="00A071F0"/>
    <w:rsid w:val="00A077C4"/>
    <w:rsid w:val="00A10996"/>
    <w:rsid w:val="00A12B46"/>
    <w:rsid w:val="00A135A2"/>
    <w:rsid w:val="00A1384C"/>
    <w:rsid w:val="00A13E9F"/>
    <w:rsid w:val="00A17F41"/>
    <w:rsid w:val="00A207C1"/>
    <w:rsid w:val="00A21368"/>
    <w:rsid w:val="00A21D96"/>
    <w:rsid w:val="00A2270C"/>
    <w:rsid w:val="00A237D5"/>
    <w:rsid w:val="00A243ED"/>
    <w:rsid w:val="00A25D9D"/>
    <w:rsid w:val="00A2604F"/>
    <w:rsid w:val="00A26796"/>
    <w:rsid w:val="00A27140"/>
    <w:rsid w:val="00A27234"/>
    <w:rsid w:val="00A30778"/>
    <w:rsid w:val="00A3239B"/>
    <w:rsid w:val="00A330E5"/>
    <w:rsid w:val="00A3367D"/>
    <w:rsid w:val="00A34C7A"/>
    <w:rsid w:val="00A35786"/>
    <w:rsid w:val="00A359AE"/>
    <w:rsid w:val="00A36D97"/>
    <w:rsid w:val="00A3729A"/>
    <w:rsid w:val="00A37F7F"/>
    <w:rsid w:val="00A40C79"/>
    <w:rsid w:val="00A4163C"/>
    <w:rsid w:val="00A4226C"/>
    <w:rsid w:val="00A42FEC"/>
    <w:rsid w:val="00A433A5"/>
    <w:rsid w:val="00A43A61"/>
    <w:rsid w:val="00A468C5"/>
    <w:rsid w:val="00A473EF"/>
    <w:rsid w:val="00A47706"/>
    <w:rsid w:val="00A47A5E"/>
    <w:rsid w:val="00A47AE3"/>
    <w:rsid w:val="00A47D7E"/>
    <w:rsid w:val="00A51390"/>
    <w:rsid w:val="00A5186F"/>
    <w:rsid w:val="00A51FD7"/>
    <w:rsid w:val="00A521E1"/>
    <w:rsid w:val="00A52B86"/>
    <w:rsid w:val="00A52C84"/>
    <w:rsid w:val="00A5515E"/>
    <w:rsid w:val="00A56177"/>
    <w:rsid w:val="00A56AF8"/>
    <w:rsid w:val="00A57E67"/>
    <w:rsid w:val="00A603DD"/>
    <w:rsid w:val="00A60A92"/>
    <w:rsid w:val="00A6174B"/>
    <w:rsid w:val="00A61E65"/>
    <w:rsid w:val="00A62AB1"/>
    <w:rsid w:val="00A655BB"/>
    <w:rsid w:val="00A656A6"/>
    <w:rsid w:val="00A658C2"/>
    <w:rsid w:val="00A65B14"/>
    <w:rsid w:val="00A65FC5"/>
    <w:rsid w:val="00A6685E"/>
    <w:rsid w:val="00A67190"/>
    <w:rsid w:val="00A70CEC"/>
    <w:rsid w:val="00A70DE2"/>
    <w:rsid w:val="00A7150C"/>
    <w:rsid w:val="00A71A1F"/>
    <w:rsid w:val="00A71ABE"/>
    <w:rsid w:val="00A71B15"/>
    <w:rsid w:val="00A7507F"/>
    <w:rsid w:val="00A76291"/>
    <w:rsid w:val="00A80701"/>
    <w:rsid w:val="00A80E54"/>
    <w:rsid w:val="00A814F8"/>
    <w:rsid w:val="00A820B1"/>
    <w:rsid w:val="00A82258"/>
    <w:rsid w:val="00A82C16"/>
    <w:rsid w:val="00A82F36"/>
    <w:rsid w:val="00A83F20"/>
    <w:rsid w:val="00A842EC"/>
    <w:rsid w:val="00A85433"/>
    <w:rsid w:val="00A855BF"/>
    <w:rsid w:val="00A865F2"/>
    <w:rsid w:val="00A8694C"/>
    <w:rsid w:val="00A87CC2"/>
    <w:rsid w:val="00A92515"/>
    <w:rsid w:val="00A9251E"/>
    <w:rsid w:val="00A92B8F"/>
    <w:rsid w:val="00A92DA3"/>
    <w:rsid w:val="00A92FA6"/>
    <w:rsid w:val="00A94336"/>
    <w:rsid w:val="00A9574A"/>
    <w:rsid w:val="00A95A9A"/>
    <w:rsid w:val="00A95BEA"/>
    <w:rsid w:val="00A966CE"/>
    <w:rsid w:val="00A96C80"/>
    <w:rsid w:val="00A97201"/>
    <w:rsid w:val="00A97A7D"/>
    <w:rsid w:val="00AA0021"/>
    <w:rsid w:val="00AA0D6A"/>
    <w:rsid w:val="00AA14AA"/>
    <w:rsid w:val="00AA169A"/>
    <w:rsid w:val="00AA1A00"/>
    <w:rsid w:val="00AA1B56"/>
    <w:rsid w:val="00AA21AA"/>
    <w:rsid w:val="00AA595C"/>
    <w:rsid w:val="00AA623A"/>
    <w:rsid w:val="00AA63AD"/>
    <w:rsid w:val="00AA679D"/>
    <w:rsid w:val="00AA7197"/>
    <w:rsid w:val="00AA7813"/>
    <w:rsid w:val="00AB0BB7"/>
    <w:rsid w:val="00AB0D0A"/>
    <w:rsid w:val="00AB20D9"/>
    <w:rsid w:val="00AB5076"/>
    <w:rsid w:val="00AB6165"/>
    <w:rsid w:val="00AB62D1"/>
    <w:rsid w:val="00AB6486"/>
    <w:rsid w:val="00AC0540"/>
    <w:rsid w:val="00AC0BB8"/>
    <w:rsid w:val="00AC17C5"/>
    <w:rsid w:val="00AC1B61"/>
    <w:rsid w:val="00AC28F8"/>
    <w:rsid w:val="00AC3607"/>
    <w:rsid w:val="00AC5CAE"/>
    <w:rsid w:val="00AC7329"/>
    <w:rsid w:val="00AD0585"/>
    <w:rsid w:val="00AD0FFA"/>
    <w:rsid w:val="00AD11FF"/>
    <w:rsid w:val="00AD2261"/>
    <w:rsid w:val="00AD3B2E"/>
    <w:rsid w:val="00AD412D"/>
    <w:rsid w:val="00AD4147"/>
    <w:rsid w:val="00AD5349"/>
    <w:rsid w:val="00AD581C"/>
    <w:rsid w:val="00AD5DCB"/>
    <w:rsid w:val="00AD61A6"/>
    <w:rsid w:val="00AD70A1"/>
    <w:rsid w:val="00AD7581"/>
    <w:rsid w:val="00AD7D1F"/>
    <w:rsid w:val="00AE170B"/>
    <w:rsid w:val="00AE202A"/>
    <w:rsid w:val="00AE4050"/>
    <w:rsid w:val="00AE63C3"/>
    <w:rsid w:val="00AE73F9"/>
    <w:rsid w:val="00AF1A23"/>
    <w:rsid w:val="00AF3776"/>
    <w:rsid w:val="00AF4608"/>
    <w:rsid w:val="00AF4B61"/>
    <w:rsid w:val="00AF556C"/>
    <w:rsid w:val="00AF5A65"/>
    <w:rsid w:val="00AF5B7B"/>
    <w:rsid w:val="00AF61A2"/>
    <w:rsid w:val="00B00065"/>
    <w:rsid w:val="00B007AD"/>
    <w:rsid w:val="00B0260C"/>
    <w:rsid w:val="00B026DC"/>
    <w:rsid w:val="00B02ACF"/>
    <w:rsid w:val="00B02D63"/>
    <w:rsid w:val="00B032A6"/>
    <w:rsid w:val="00B03E26"/>
    <w:rsid w:val="00B044CD"/>
    <w:rsid w:val="00B04835"/>
    <w:rsid w:val="00B05A7D"/>
    <w:rsid w:val="00B065FA"/>
    <w:rsid w:val="00B06E5A"/>
    <w:rsid w:val="00B07361"/>
    <w:rsid w:val="00B1043C"/>
    <w:rsid w:val="00B110C4"/>
    <w:rsid w:val="00B11C94"/>
    <w:rsid w:val="00B11CCA"/>
    <w:rsid w:val="00B12C26"/>
    <w:rsid w:val="00B12E1C"/>
    <w:rsid w:val="00B13B6E"/>
    <w:rsid w:val="00B15FD4"/>
    <w:rsid w:val="00B164A6"/>
    <w:rsid w:val="00B16688"/>
    <w:rsid w:val="00B21115"/>
    <w:rsid w:val="00B211F0"/>
    <w:rsid w:val="00B21221"/>
    <w:rsid w:val="00B213B0"/>
    <w:rsid w:val="00B21796"/>
    <w:rsid w:val="00B22254"/>
    <w:rsid w:val="00B222F6"/>
    <w:rsid w:val="00B22F0F"/>
    <w:rsid w:val="00B23023"/>
    <w:rsid w:val="00B23CD3"/>
    <w:rsid w:val="00B240CA"/>
    <w:rsid w:val="00B263CF"/>
    <w:rsid w:val="00B26594"/>
    <w:rsid w:val="00B26A90"/>
    <w:rsid w:val="00B27F6A"/>
    <w:rsid w:val="00B30675"/>
    <w:rsid w:val="00B30BBE"/>
    <w:rsid w:val="00B322E2"/>
    <w:rsid w:val="00B331EE"/>
    <w:rsid w:val="00B33DBE"/>
    <w:rsid w:val="00B34FB4"/>
    <w:rsid w:val="00B3565A"/>
    <w:rsid w:val="00B3629E"/>
    <w:rsid w:val="00B36546"/>
    <w:rsid w:val="00B379F7"/>
    <w:rsid w:val="00B40076"/>
    <w:rsid w:val="00B4043D"/>
    <w:rsid w:val="00B4159B"/>
    <w:rsid w:val="00B4161B"/>
    <w:rsid w:val="00B418FE"/>
    <w:rsid w:val="00B42814"/>
    <w:rsid w:val="00B42F63"/>
    <w:rsid w:val="00B436B5"/>
    <w:rsid w:val="00B44A55"/>
    <w:rsid w:val="00B44D77"/>
    <w:rsid w:val="00B4614B"/>
    <w:rsid w:val="00B503F5"/>
    <w:rsid w:val="00B505E1"/>
    <w:rsid w:val="00B50C2B"/>
    <w:rsid w:val="00B50C5F"/>
    <w:rsid w:val="00B51552"/>
    <w:rsid w:val="00B5192E"/>
    <w:rsid w:val="00B533BC"/>
    <w:rsid w:val="00B537BC"/>
    <w:rsid w:val="00B54BAF"/>
    <w:rsid w:val="00B55951"/>
    <w:rsid w:val="00B566F2"/>
    <w:rsid w:val="00B57B11"/>
    <w:rsid w:val="00B6097A"/>
    <w:rsid w:val="00B618D7"/>
    <w:rsid w:val="00B61A1D"/>
    <w:rsid w:val="00B6365E"/>
    <w:rsid w:val="00B63F7D"/>
    <w:rsid w:val="00B644D0"/>
    <w:rsid w:val="00B654F8"/>
    <w:rsid w:val="00B66387"/>
    <w:rsid w:val="00B70567"/>
    <w:rsid w:val="00B70C91"/>
    <w:rsid w:val="00B721B1"/>
    <w:rsid w:val="00B73487"/>
    <w:rsid w:val="00B738DA"/>
    <w:rsid w:val="00B74AF5"/>
    <w:rsid w:val="00B75142"/>
    <w:rsid w:val="00B7539E"/>
    <w:rsid w:val="00B75CD1"/>
    <w:rsid w:val="00B813BA"/>
    <w:rsid w:val="00B81760"/>
    <w:rsid w:val="00B8386C"/>
    <w:rsid w:val="00B84098"/>
    <w:rsid w:val="00B859C6"/>
    <w:rsid w:val="00B860A0"/>
    <w:rsid w:val="00B8704F"/>
    <w:rsid w:val="00B878CA"/>
    <w:rsid w:val="00B908BC"/>
    <w:rsid w:val="00B91BEE"/>
    <w:rsid w:val="00B92D67"/>
    <w:rsid w:val="00B9420B"/>
    <w:rsid w:val="00B94C91"/>
    <w:rsid w:val="00B94FB7"/>
    <w:rsid w:val="00B954E7"/>
    <w:rsid w:val="00B97003"/>
    <w:rsid w:val="00B978A9"/>
    <w:rsid w:val="00B97C1B"/>
    <w:rsid w:val="00BA2124"/>
    <w:rsid w:val="00BA2A83"/>
    <w:rsid w:val="00BA3B77"/>
    <w:rsid w:val="00BA3DFE"/>
    <w:rsid w:val="00BA4B57"/>
    <w:rsid w:val="00BA4C22"/>
    <w:rsid w:val="00BA535E"/>
    <w:rsid w:val="00BA603B"/>
    <w:rsid w:val="00BB0400"/>
    <w:rsid w:val="00BB04A0"/>
    <w:rsid w:val="00BB0DE9"/>
    <w:rsid w:val="00BB1941"/>
    <w:rsid w:val="00BB1D83"/>
    <w:rsid w:val="00BB259F"/>
    <w:rsid w:val="00BB3019"/>
    <w:rsid w:val="00BB3379"/>
    <w:rsid w:val="00BB39F2"/>
    <w:rsid w:val="00BB3D88"/>
    <w:rsid w:val="00BB3F0A"/>
    <w:rsid w:val="00BB5780"/>
    <w:rsid w:val="00BB6D27"/>
    <w:rsid w:val="00BB71CE"/>
    <w:rsid w:val="00BC015D"/>
    <w:rsid w:val="00BC06F8"/>
    <w:rsid w:val="00BC084D"/>
    <w:rsid w:val="00BC1675"/>
    <w:rsid w:val="00BC28DA"/>
    <w:rsid w:val="00BC2FBA"/>
    <w:rsid w:val="00BC3291"/>
    <w:rsid w:val="00BC3CF6"/>
    <w:rsid w:val="00BC53D1"/>
    <w:rsid w:val="00BC560A"/>
    <w:rsid w:val="00BC729F"/>
    <w:rsid w:val="00BD0556"/>
    <w:rsid w:val="00BD20A8"/>
    <w:rsid w:val="00BD3677"/>
    <w:rsid w:val="00BD4802"/>
    <w:rsid w:val="00BE03B9"/>
    <w:rsid w:val="00BE130A"/>
    <w:rsid w:val="00BE21E2"/>
    <w:rsid w:val="00BE4455"/>
    <w:rsid w:val="00BE44F6"/>
    <w:rsid w:val="00BE463B"/>
    <w:rsid w:val="00BE4E2F"/>
    <w:rsid w:val="00BE4FB0"/>
    <w:rsid w:val="00BE5FF9"/>
    <w:rsid w:val="00BE668C"/>
    <w:rsid w:val="00BE67B0"/>
    <w:rsid w:val="00BF0D6C"/>
    <w:rsid w:val="00BF1680"/>
    <w:rsid w:val="00BF1973"/>
    <w:rsid w:val="00BF1A0C"/>
    <w:rsid w:val="00BF1B49"/>
    <w:rsid w:val="00BF28A3"/>
    <w:rsid w:val="00BF3378"/>
    <w:rsid w:val="00BF3C3C"/>
    <w:rsid w:val="00BF4130"/>
    <w:rsid w:val="00BF52FB"/>
    <w:rsid w:val="00BF72F8"/>
    <w:rsid w:val="00BF7DB1"/>
    <w:rsid w:val="00C00A0D"/>
    <w:rsid w:val="00C01314"/>
    <w:rsid w:val="00C01A94"/>
    <w:rsid w:val="00C02098"/>
    <w:rsid w:val="00C0315E"/>
    <w:rsid w:val="00C034AC"/>
    <w:rsid w:val="00C044DF"/>
    <w:rsid w:val="00C04540"/>
    <w:rsid w:val="00C051AC"/>
    <w:rsid w:val="00C05B71"/>
    <w:rsid w:val="00C065BD"/>
    <w:rsid w:val="00C06B7C"/>
    <w:rsid w:val="00C07896"/>
    <w:rsid w:val="00C10E1E"/>
    <w:rsid w:val="00C11E03"/>
    <w:rsid w:val="00C155BB"/>
    <w:rsid w:val="00C1579A"/>
    <w:rsid w:val="00C15DE9"/>
    <w:rsid w:val="00C16600"/>
    <w:rsid w:val="00C17249"/>
    <w:rsid w:val="00C179D7"/>
    <w:rsid w:val="00C17CFD"/>
    <w:rsid w:val="00C2224D"/>
    <w:rsid w:val="00C22F84"/>
    <w:rsid w:val="00C23024"/>
    <w:rsid w:val="00C24B2F"/>
    <w:rsid w:val="00C262B4"/>
    <w:rsid w:val="00C26EE2"/>
    <w:rsid w:val="00C30726"/>
    <w:rsid w:val="00C32AB4"/>
    <w:rsid w:val="00C352C4"/>
    <w:rsid w:val="00C356B9"/>
    <w:rsid w:val="00C35AE7"/>
    <w:rsid w:val="00C3622C"/>
    <w:rsid w:val="00C36EEA"/>
    <w:rsid w:val="00C37020"/>
    <w:rsid w:val="00C37448"/>
    <w:rsid w:val="00C40474"/>
    <w:rsid w:val="00C406E9"/>
    <w:rsid w:val="00C40D4B"/>
    <w:rsid w:val="00C419D4"/>
    <w:rsid w:val="00C42FCE"/>
    <w:rsid w:val="00C438EF"/>
    <w:rsid w:val="00C43B13"/>
    <w:rsid w:val="00C443B5"/>
    <w:rsid w:val="00C4457D"/>
    <w:rsid w:val="00C47A7D"/>
    <w:rsid w:val="00C47F57"/>
    <w:rsid w:val="00C507EE"/>
    <w:rsid w:val="00C50FE6"/>
    <w:rsid w:val="00C51CDF"/>
    <w:rsid w:val="00C52223"/>
    <w:rsid w:val="00C52D6B"/>
    <w:rsid w:val="00C53660"/>
    <w:rsid w:val="00C54E56"/>
    <w:rsid w:val="00C54F96"/>
    <w:rsid w:val="00C56BCA"/>
    <w:rsid w:val="00C61854"/>
    <w:rsid w:val="00C62AC8"/>
    <w:rsid w:val="00C62E80"/>
    <w:rsid w:val="00C636CE"/>
    <w:rsid w:val="00C6377C"/>
    <w:rsid w:val="00C65E8C"/>
    <w:rsid w:val="00C66AE5"/>
    <w:rsid w:val="00C67713"/>
    <w:rsid w:val="00C70A92"/>
    <w:rsid w:val="00C70EA7"/>
    <w:rsid w:val="00C71190"/>
    <w:rsid w:val="00C73E1B"/>
    <w:rsid w:val="00C73E6F"/>
    <w:rsid w:val="00C74958"/>
    <w:rsid w:val="00C75C0C"/>
    <w:rsid w:val="00C76754"/>
    <w:rsid w:val="00C76DF7"/>
    <w:rsid w:val="00C77885"/>
    <w:rsid w:val="00C82C45"/>
    <w:rsid w:val="00C82FE1"/>
    <w:rsid w:val="00C834A9"/>
    <w:rsid w:val="00C83BDA"/>
    <w:rsid w:val="00C841C3"/>
    <w:rsid w:val="00C86209"/>
    <w:rsid w:val="00C87935"/>
    <w:rsid w:val="00C8796D"/>
    <w:rsid w:val="00C911B9"/>
    <w:rsid w:val="00C919C8"/>
    <w:rsid w:val="00C91F0E"/>
    <w:rsid w:val="00C9256E"/>
    <w:rsid w:val="00C92AE7"/>
    <w:rsid w:val="00C9319F"/>
    <w:rsid w:val="00C934DA"/>
    <w:rsid w:val="00C93B0E"/>
    <w:rsid w:val="00C946F8"/>
    <w:rsid w:val="00C94841"/>
    <w:rsid w:val="00C94853"/>
    <w:rsid w:val="00C94EFE"/>
    <w:rsid w:val="00C96515"/>
    <w:rsid w:val="00C9691A"/>
    <w:rsid w:val="00C96D45"/>
    <w:rsid w:val="00C97223"/>
    <w:rsid w:val="00C97785"/>
    <w:rsid w:val="00CA07E8"/>
    <w:rsid w:val="00CA19CB"/>
    <w:rsid w:val="00CA28D4"/>
    <w:rsid w:val="00CA2F7D"/>
    <w:rsid w:val="00CA3FA3"/>
    <w:rsid w:val="00CA46AB"/>
    <w:rsid w:val="00CA4B56"/>
    <w:rsid w:val="00CA4BAE"/>
    <w:rsid w:val="00CA57A1"/>
    <w:rsid w:val="00CA5C2F"/>
    <w:rsid w:val="00CA62C0"/>
    <w:rsid w:val="00CA65DA"/>
    <w:rsid w:val="00CB0F87"/>
    <w:rsid w:val="00CB16FC"/>
    <w:rsid w:val="00CB1D07"/>
    <w:rsid w:val="00CB1EF3"/>
    <w:rsid w:val="00CB1F74"/>
    <w:rsid w:val="00CB2034"/>
    <w:rsid w:val="00CB3B69"/>
    <w:rsid w:val="00CB40F6"/>
    <w:rsid w:val="00CB66C3"/>
    <w:rsid w:val="00CB68B8"/>
    <w:rsid w:val="00CB7302"/>
    <w:rsid w:val="00CC1371"/>
    <w:rsid w:val="00CC1C43"/>
    <w:rsid w:val="00CC254D"/>
    <w:rsid w:val="00CC3C2B"/>
    <w:rsid w:val="00CC44AC"/>
    <w:rsid w:val="00CC523C"/>
    <w:rsid w:val="00CC5F01"/>
    <w:rsid w:val="00CC7281"/>
    <w:rsid w:val="00CC7734"/>
    <w:rsid w:val="00CD0090"/>
    <w:rsid w:val="00CD116D"/>
    <w:rsid w:val="00CD33B0"/>
    <w:rsid w:val="00CD33E1"/>
    <w:rsid w:val="00CD45FE"/>
    <w:rsid w:val="00CD4A78"/>
    <w:rsid w:val="00CD52DB"/>
    <w:rsid w:val="00CD671F"/>
    <w:rsid w:val="00CE02E6"/>
    <w:rsid w:val="00CE07C3"/>
    <w:rsid w:val="00CE1506"/>
    <w:rsid w:val="00CE21BD"/>
    <w:rsid w:val="00CE2DFA"/>
    <w:rsid w:val="00CE390C"/>
    <w:rsid w:val="00CE5068"/>
    <w:rsid w:val="00CE6022"/>
    <w:rsid w:val="00CE7C33"/>
    <w:rsid w:val="00CF0FEA"/>
    <w:rsid w:val="00CF12CC"/>
    <w:rsid w:val="00CF1AF6"/>
    <w:rsid w:val="00CF4659"/>
    <w:rsid w:val="00CF52F5"/>
    <w:rsid w:val="00CF5598"/>
    <w:rsid w:val="00CF60E8"/>
    <w:rsid w:val="00CF68BA"/>
    <w:rsid w:val="00CF6A79"/>
    <w:rsid w:val="00CF75A8"/>
    <w:rsid w:val="00D00DD1"/>
    <w:rsid w:val="00D01368"/>
    <w:rsid w:val="00D01A73"/>
    <w:rsid w:val="00D0201F"/>
    <w:rsid w:val="00D02439"/>
    <w:rsid w:val="00D03AED"/>
    <w:rsid w:val="00D0580D"/>
    <w:rsid w:val="00D07C72"/>
    <w:rsid w:val="00D1103B"/>
    <w:rsid w:val="00D13585"/>
    <w:rsid w:val="00D1464D"/>
    <w:rsid w:val="00D157A5"/>
    <w:rsid w:val="00D15F1A"/>
    <w:rsid w:val="00D17803"/>
    <w:rsid w:val="00D20645"/>
    <w:rsid w:val="00D207CB"/>
    <w:rsid w:val="00D21FA6"/>
    <w:rsid w:val="00D2220F"/>
    <w:rsid w:val="00D2256C"/>
    <w:rsid w:val="00D232A2"/>
    <w:rsid w:val="00D249AD"/>
    <w:rsid w:val="00D2536F"/>
    <w:rsid w:val="00D2578D"/>
    <w:rsid w:val="00D2758C"/>
    <w:rsid w:val="00D3083D"/>
    <w:rsid w:val="00D30924"/>
    <w:rsid w:val="00D30A48"/>
    <w:rsid w:val="00D31CDF"/>
    <w:rsid w:val="00D32404"/>
    <w:rsid w:val="00D348E8"/>
    <w:rsid w:val="00D34FB8"/>
    <w:rsid w:val="00D35157"/>
    <w:rsid w:val="00D35178"/>
    <w:rsid w:val="00D3598E"/>
    <w:rsid w:val="00D37331"/>
    <w:rsid w:val="00D4010F"/>
    <w:rsid w:val="00D401A5"/>
    <w:rsid w:val="00D4045E"/>
    <w:rsid w:val="00D40E9A"/>
    <w:rsid w:val="00D40F64"/>
    <w:rsid w:val="00D41E3A"/>
    <w:rsid w:val="00D42561"/>
    <w:rsid w:val="00D42B3B"/>
    <w:rsid w:val="00D42EC2"/>
    <w:rsid w:val="00D4379B"/>
    <w:rsid w:val="00D452E8"/>
    <w:rsid w:val="00D46B48"/>
    <w:rsid w:val="00D46C0B"/>
    <w:rsid w:val="00D47516"/>
    <w:rsid w:val="00D5087A"/>
    <w:rsid w:val="00D51473"/>
    <w:rsid w:val="00D5195F"/>
    <w:rsid w:val="00D5336A"/>
    <w:rsid w:val="00D53522"/>
    <w:rsid w:val="00D54513"/>
    <w:rsid w:val="00D547E1"/>
    <w:rsid w:val="00D5525B"/>
    <w:rsid w:val="00D555B2"/>
    <w:rsid w:val="00D570A7"/>
    <w:rsid w:val="00D57586"/>
    <w:rsid w:val="00D57E7D"/>
    <w:rsid w:val="00D61A59"/>
    <w:rsid w:val="00D61C4D"/>
    <w:rsid w:val="00D61D2E"/>
    <w:rsid w:val="00D62A00"/>
    <w:rsid w:val="00D638FE"/>
    <w:rsid w:val="00D645C7"/>
    <w:rsid w:val="00D64CB8"/>
    <w:rsid w:val="00D64E2D"/>
    <w:rsid w:val="00D669AA"/>
    <w:rsid w:val="00D66AE2"/>
    <w:rsid w:val="00D66E49"/>
    <w:rsid w:val="00D677C9"/>
    <w:rsid w:val="00D70112"/>
    <w:rsid w:val="00D707FD"/>
    <w:rsid w:val="00D74E96"/>
    <w:rsid w:val="00D75200"/>
    <w:rsid w:val="00D756EF"/>
    <w:rsid w:val="00D75A55"/>
    <w:rsid w:val="00D7608D"/>
    <w:rsid w:val="00D7664D"/>
    <w:rsid w:val="00D76E6C"/>
    <w:rsid w:val="00D772D2"/>
    <w:rsid w:val="00D7786A"/>
    <w:rsid w:val="00D8041A"/>
    <w:rsid w:val="00D805E3"/>
    <w:rsid w:val="00D80979"/>
    <w:rsid w:val="00D81A77"/>
    <w:rsid w:val="00D830E9"/>
    <w:rsid w:val="00D852D9"/>
    <w:rsid w:val="00D863FF"/>
    <w:rsid w:val="00D866D0"/>
    <w:rsid w:val="00D87768"/>
    <w:rsid w:val="00D9039E"/>
    <w:rsid w:val="00D911B8"/>
    <w:rsid w:val="00D91AEC"/>
    <w:rsid w:val="00D933B3"/>
    <w:rsid w:val="00D9412A"/>
    <w:rsid w:val="00D9469C"/>
    <w:rsid w:val="00D961B0"/>
    <w:rsid w:val="00D9697C"/>
    <w:rsid w:val="00D978ED"/>
    <w:rsid w:val="00DA012F"/>
    <w:rsid w:val="00DA0373"/>
    <w:rsid w:val="00DA06EA"/>
    <w:rsid w:val="00DA06F0"/>
    <w:rsid w:val="00DA1637"/>
    <w:rsid w:val="00DA1BD9"/>
    <w:rsid w:val="00DA27B5"/>
    <w:rsid w:val="00DA4847"/>
    <w:rsid w:val="00DA4AB5"/>
    <w:rsid w:val="00DA4D3E"/>
    <w:rsid w:val="00DA6FBD"/>
    <w:rsid w:val="00DA715A"/>
    <w:rsid w:val="00DB16D2"/>
    <w:rsid w:val="00DB1E51"/>
    <w:rsid w:val="00DB214E"/>
    <w:rsid w:val="00DB4EA1"/>
    <w:rsid w:val="00DB5DF4"/>
    <w:rsid w:val="00DC11E4"/>
    <w:rsid w:val="00DC4C3B"/>
    <w:rsid w:val="00DC51A4"/>
    <w:rsid w:val="00DC5AB9"/>
    <w:rsid w:val="00DC7A10"/>
    <w:rsid w:val="00DD0261"/>
    <w:rsid w:val="00DD07A2"/>
    <w:rsid w:val="00DD0BDA"/>
    <w:rsid w:val="00DD0F85"/>
    <w:rsid w:val="00DD2769"/>
    <w:rsid w:val="00DD2D04"/>
    <w:rsid w:val="00DD4BC7"/>
    <w:rsid w:val="00DD561D"/>
    <w:rsid w:val="00DD5C41"/>
    <w:rsid w:val="00DD61CB"/>
    <w:rsid w:val="00DD66D3"/>
    <w:rsid w:val="00DD7053"/>
    <w:rsid w:val="00DD7640"/>
    <w:rsid w:val="00DE000D"/>
    <w:rsid w:val="00DE00E4"/>
    <w:rsid w:val="00DE1951"/>
    <w:rsid w:val="00DE22D5"/>
    <w:rsid w:val="00DE2A0B"/>
    <w:rsid w:val="00DE3221"/>
    <w:rsid w:val="00DE3DD7"/>
    <w:rsid w:val="00DE4F86"/>
    <w:rsid w:val="00DE52C5"/>
    <w:rsid w:val="00DE5E85"/>
    <w:rsid w:val="00DE6228"/>
    <w:rsid w:val="00DE659D"/>
    <w:rsid w:val="00DF0072"/>
    <w:rsid w:val="00DF0402"/>
    <w:rsid w:val="00DF1910"/>
    <w:rsid w:val="00DF32B0"/>
    <w:rsid w:val="00DF4636"/>
    <w:rsid w:val="00DF48DA"/>
    <w:rsid w:val="00DF6BC7"/>
    <w:rsid w:val="00E00909"/>
    <w:rsid w:val="00E00CED"/>
    <w:rsid w:val="00E00EF3"/>
    <w:rsid w:val="00E016A2"/>
    <w:rsid w:val="00E023E2"/>
    <w:rsid w:val="00E02D31"/>
    <w:rsid w:val="00E038BE"/>
    <w:rsid w:val="00E04ED5"/>
    <w:rsid w:val="00E0509E"/>
    <w:rsid w:val="00E06420"/>
    <w:rsid w:val="00E06CAE"/>
    <w:rsid w:val="00E06CD7"/>
    <w:rsid w:val="00E076D6"/>
    <w:rsid w:val="00E078E0"/>
    <w:rsid w:val="00E1053B"/>
    <w:rsid w:val="00E10B7A"/>
    <w:rsid w:val="00E1153A"/>
    <w:rsid w:val="00E13442"/>
    <w:rsid w:val="00E155FE"/>
    <w:rsid w:val="00E16467"/>
    <w:rsid w:val="00E171D5"/>
    <w:rsid w:val="00E17727"/>
    <w:rsid w:val="00E177B8"/>
    <w:rsid w:val="00E20284"/>
    <w:rsid w:val="00E20B01"/>
    <w:rsid w:val="00E2141E"/>
    <w:rsid w:val="00E233AF"/>
    <w:rsid w:val="00E2630B"/>
    <w:rsid w:val="00E2638D"/>
    <w:rsid w:val="00E26604"/>
    <w:rsid w:val="00E2695D"/>
    <w:rsid w:val="00E27CDD"/>
    <w:rsid w:val="00E31032"/>
    <w:rsid w:val="00E31AA8"/>
    <w:rsid w:val="00E322CB"/>
    <w:rsid w:val="00E322E8"/>
    <w:rsid w:val="00E32514"/>
    <w:rsid w:val="00E331CA"/>
    <w:rsid w:val="00E35B62"/>
    <w:rsid w:val="00E365CE"/>
    <w:rsid w:val="00E36C27"/>
    <w:rsid w:val="00E37AB5"/>
    <w:rsid w:val="00E37E5A"/>
    <w:rsid w:val="00E4145F"/>
    <w:rsid w:val="00E41745"/>
    <w:rsid w:val="00E4198D"/>
    <w:rsid w:val="00E41F06"/>
    <w:rsid w:val="00E44074"/>
    <w:rsid w:val="00E4425F"/>
    <w:rsid w:val="00E44B9A"/>
    <w:rsid w:val="00E45BA9"/>
    <w:rsid w:val="00E46368"/>
    <w:rsid w:val="00E46572"/>
    <w:rsid w:val="00E4670F"/>
    <w:rsid w:val="00E471DB"/>
    <w:rsid w:val="00E52C61"/>
    <w:rsid w:val="00E52ED2"/>
    <w:rsid w:val="00E55893"/>
    <w:rsid w:val="00E60335"/>
    <w:rsid w:val="00E61BE0"/>
    <w:rsid w:val="00E648AB"/>
    <w:rsid w:val="00E6535B"/>
    <w:rsid w:val="00E67DD0"/>
    <w:rsid w:val="00E67E4B"/>
    <w:rsid w:val="00E70134"/>
    <w:rsid w:val="00E70AA6"/>
    <w:rsid w:val="00E71F09"/>
    <w:rsid w:val="00E71FCF"/>
    <w:rsid w:val="00E72532"/>
    <w:rsid w:val="00E7353C"/>
    <w:rsid w:val="00E7405E"/>
    <w:rsid w:val="00E7444B"/>
    <w:rsid w:val="00E758D1"/>
    <w:rsid w:val="00E75A9B"/>
    <w:rsid w:val="00E7675F"/>
    <w:rsid w:val="00E772AB"/>
    <w:rsid w:val="00E8054F"/>
    <w:rsid w:val="00E80D63"/>
    <w:rsid w:val="00E81479"/>
    <w:rsid w:val="00E81B96"/>
    <w:rsid w:val="00E82A34"/>
    <w:rsid w:val="00E82FA7"/>
    <w:rsid w:val="00E838FB"/>
    <w:rsid w:val="00E8546A"/>
    <w:rsid w:val="00E8606B"/>
    <w:rsid w:val="00E905F2"/>
    <w:rsid w:val="00E91808"/>
    <w:rsid w:val="00E91B12"/>
    <w:rsid w:val="00E92362"/>
    <w:rsid w:val="00E94190"/>
    <w:rsid w:val="00E95272"/>
    <w:rsid w:val="00E95A30"/>
    <w:rsid w:val="00E96886"/>
    <w:rsid w:val="00E9736C"/>
    <w:rsid w:val="00EA1139"/>
    <w:rsid w:val="00EA13AF"/>
    <w:rsid w:val="00EA26CC"/>
    <w:rsid w:val="00EA2742"/>
    <w:rsid w:val="00EA3B78"/>
    <w:rsid w:val="00EA3F4C"/>
    <w:rsid w:val="00EA61ED"/>
    <w:rsid w:val="00EA6532"/>
    <w:rsid w:val="00EA67C2"/>
    <w:rsid w:val="00EA6D0D"/>
    <w:rsid w:val="00EB05E1"/>
    <w:rsid w:val="00EB0623"/>
    <w:rsid w:val="00EB0B26"/>
    <w:rsid w:val="00EB2046"/>
    <w:rsid w:val="00EB2451"/>
    <w:rsid w:val="00EB2685"/>
    <w:rsid w:val="00EB3184"/>
    <w:rsid w:val="00EB43B0"/>
    <w:rsid w:val="00EB63EE"/>
    <w:rsid w:val="00EB69ED"/>
    <w:rsid w:val="00EC0307"/>
    <w:rsid w:val="00EC031B"/>
    <w:rsid w:val="00EC0D48"/>
    <w:rsid w:val="00EC28F4"/>
    <w:rsid w:val="00EC2A3F"/>
    <w:rsid w:val="00EC31A8"/>
    <w:rsid w:val="00EC5789"/>
    <w:rsid w:val="00EC6145"/>
    <w:rsid w:val="00EC64F3"/>
    <w:rsid w:val="00EC79AD"/>
    <w:rsid w:val="00EC7E17"/>
    <w:rsid w:val="00ED04DE"/>
    <w:rsid w:val="00ED0509"/>
    <w:rsid w:val="00ED13C0"/>
    <w:rsid w:val="00ED1E05"/>
    <w:rsid w:val="00ED379E"/>
    <w:rsid w:val="00ED6171"/>
    <w:rsid w:val="00ED7055"/>
    <w:rsid w:val="00ED74A2"/>
    <w:rsid w:val="00EE0BCB"/>
    <w:rsid w:val="00EE11A1"/>
    <w:rsid w:val="00EE1CDB"/>
    <w:rsid w:val="00EE1D32"/>
    <w:rsid w:val="00EE2020"/>
    <w:rsid w:val="00EE2404"/>
    <w:rsid w:val="00EE3A63"/>
    <w:rsid w:val="00EE5E60"/>
    <w:rsid w:val="00EE6012"/>
    <w:rsid w:val="00EE6B7C"/>
    <w:rsid w:val="00EF1257"/>
    <w:rsid w:val="00EF1C24"/>
    <w:rsid w:val="00EF39D8"/>
    <w:rsid w:val="00EF6E0B"/>
    <w:rsid w:val="00F003C1"/>
    <w:rsid w:val="00F00E49"/>
    <w:rsid w:val="00F013C3"/>
    <w:rsid w:val="00F0163D"/>
    <w:rsid w:val="00F03086"/>
    <w:rsid w:val="00F035C0"/>
    <w:rsid w:val="00F03B7C"/>
    <w:rsid w:val="00F03B9E"/>
    <w:rsid w:val="00F057EA"/>
    <w:rsid w:val="00F05868"/>
    <w:rsid w:val="00F07131"/>
    <w:rsid w:val="00F10525"/>
    <w:rsid w:val="00F10B37"/>
    <w:rsid w:val="00F1188D"/>
    <w:rsid w:val="00F12EE0"/>
    <w:rsid w:val="00F146B6"/>
    <w:rsid w:val="00F15025"/>
    <w:rsid w:val="00F15CBF"/>
    <w:rsid w:val="00F16684"/>
    <w:rsid w:val="00F16CE4"/>
    <w:rsid w:val="00F1756B"/>
    <w:rsid w:val="00F175AB"/>
    <w:rsid w:val="00F17B6D"/>
    <w:rsid w:val="00F17C20"/>
    <w:rsid w:val="00F208C0"/>
    <w:rsid w:val="00F20E8F"/>
    <w:rsid w:val="00F24C14"/>
    <w:rsid w:val="00F27CAF"/>
    <w:rsid w:val="00F309FB"/>
    <w:rsid w:val="00F30A8C"/>
    <w:rsid w:val="00F30B96"/>
    <w:rsid w:val="00F31A1C"/>
    <w:rsid w:val="00F3336C"/>
    <w:rsid w:val="00F33D3C"/>
    <w:rsid w:val="00F341DF"/>
    <w:rsid w:val="00F358A6"/>
    <w:rsid w:val="00F361CF"/>
    <w:rsid w:val="00F36BD3"/>
    <w:rsid w:val="00F3754D"/>
    <w:rsid w:val="00F41978"/>
    <w:rsid w:val="00F430CF"/>
    <w:rsid w:val="00F4367F"/>
    <w:rsid w:val="00F43D4A"/>
    <w:rsid w:val="00F44102"/>
    <w:rsid w:val="00F45053"/>
    <w:rsid w:val="00F46FF0"/>
    <w:rsid w:val="00F500F8"/>
    <w:rsid w:val="00F508AE"/>
    <w:rsid w:val="00F50B7B"/>
    <w:rsid w:val="00F516E4"/>
    <w:rsid w:val="00F519E6"/>
    <w:rsid w:val="00F51F43"/>
    <w:rsid w:val="00F52738"/>
    <w:rsid w:val="00F53FFC"/>
    <w:rsid w:val="00F54283"/>
    <w:rsid w:val="00F544B6"/>
    <w:rsid w:val="00F548CB"/>
    <w:rsid w:val="00F57F3F"/>
    <w:rsid w:val="00F62856"/>
    <w:rsid w:val="00F63076"/>
    <w:rsid w:val="00F633DE"/>
    <w:rsid w:val="00F6468E"/>
    <w:rsid w:val="00F65237"/>
    <w:rsid w:val="00F670E1"/>
    <w:rsid w:val="00F6764A"/>
    <w:rsid w:val="00F67C64"/>
    <w:rsid w:val="00F67F50"/>
    <w:rsid w:val="00F70DB4"/>
    <w:rsid w:val="00F70E1C"/>
    <w:rsid w:val="00F716BD"/>
    <w:rsid w:val="00F716E4"/>
    <w:rsid w:val="00F719EA"/>
    <w:rsid w:val="00F72B38"/>
    <w:rsid w:val="00F73784"/>
    <w:rsid w:val="00F745A0"/>
    <w:rsid w:val="00F7490D"/>
    <w:rsid w:val="00F777F1"/>
    <w:rsid w:val="00F77E98"/>
    <w:rsid w:val="00F80139"/>
    <w:rsid w:val="00F85E31"/>
    <w:rsid w:val="00F90FFC"/>
    <w:rsid w:val="00F955B1"/>
    <w:rsid w:val="00F95C72"/>
    <w:rsid w:val="00F969B5"/>
    <w:rsid w:val="00F97516"/>
    <w:rsid w:val="00FA31DD"/>
    <w:rsid w:val="00FA33A8"/>
    <w:rsid w:val="00FA4A07"/>
    <w:rsid w:val="00FA4C99"/>
    <w:rsid w:val="00FA4D15"/>
    <w:rsid w:val="00FA4E17"/>
    <w:rsid w:val="00FA5068"/>
    <w:rsid w:val="00FA7CED"/>
    <w:rsid w:val="00FB092C"/>
    <w:rsid w:val="00FB1EB6"/>
    <w:rsid w:val="00FB22C5"/>
    <w:rsid w:val="00FB2C07"/>
    <w:rsid w:val="00FB3137"/>
    <w:rsid w:val="00FB34B1"/>
    <w:rsid w:val="00FB3E3F"/>
    <w:rsid w:val="00FB5BC8"/>
    <w:rsid w:val="00FB7AC5"/>
    <w:rsid w:val="00FC21BC"/>
    <w:rsid w:val="00FC290E"/>
    <w:rsid w:val="00FC41D4"/>
    <w:rsid w:val="00FC6D82"/>
    <w:rsid w:val="00FC6FB2"/>
    <w:rsid w:val="00FC6FC6"/>
    <w:rsid w:val="00FD0CCE"/>
    <w:rsid w:val="00FD10A6"/>
    <w:rsid w:val="00FD1AA2"/>
    <w:rsid w:val="00FD1AB4"/>
    <w:rsid w:val="00FD20A8"/>
    <w:rsid w:val="00FD23BB"/>
    <w:rsid w:val="00FD24BB"/>
    <w:rsid w:val="00FD2646"/>
    <w:rsid w:val="00FD36EF"/>
    <w:rsid w:val="00FD402E"/>
    <w:rsid w:val="00FD56D5"/>
    <w:rsid w:val="00FD5C1A"/>
    <w:rsid w:val="00FD65A9"/>
    <w:rsid w:val="00FD67EB"/>
    <w:rsid w:val="00FD7ABA"/>
    <w:rsid w:val="00FD7AE9"/>
    <w:rsid w:val="00FE09FB"/>
    <w:rsid w:val="00FE0A1B"/>
    <w:rsid w:val="00FE0F05"/>
    <w:rsid w:val="00FE1833"/>
    <w:rsid w:val="00FE2034"/>
    <w:rsid w:val="00FE400C"/>
    <w:rsid w:val="00FE4787"/>
    <w:rsid w:val="00FE56FE"/>
    <w:rsid w:val="00FE5A62"/>
    <w:rsid w:val="00FE6BB8"/>
    <w:rsid w:val="00FE6CC2"/>
    <w:rsid w:val="00FE7A52"/>
    <w:rsid w:val="00FF1A7C"/>
    <w:rsid w:val="00FF31E4"/>
    <w:rsid w:val="00FF444E"/>
    <w:rsid w:val="00FF4B4F"/>
    <w:rsid w:val="00FF5175"/>
    <w:rsid w:val="00FF5423"/>
    <w:rsid w:val="00FF6073"/>
    <w:rsid w:val="00FF6203"/>
    <w:rsid w:val="00FF722A"/>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20CEB94F-C7EF-4848-AF95-7CA7A8ED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character" w:customStyle="1" w:styleId="normaltextrun">
    <w:name w:val="normaltextrun"/>
    <w:basedOn w:val="Noklusjumarindkopasfonts"/>
    <w:rsid w:val="000C0A92"/>
  </w:style>
  <w:style w:type="paragraph" w:customStyle="1" w:styleId="CharCharCharChar">
    <w:name w:val="Char Char Char Char"/>
    <w:aliases w:val="Char2"/>
    <w:basedOn w:val="Parasts"/>
    <w:next w:val="Parasts"/>
    <w:link w:val="Vresatsauce"/>
    <w:uiPriority w:val="99"/>
    <w:rsid w:val="00CE07C3"/>
    <w:pPr>
      <w:widowControl/>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E66D-41C9-4CD5-AC21-C28C5AEE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15478</Words>
  <Characters>8824</Characters>
  <Application>Microsoft Office Word</Application>
  <DocSecurity>0</DocSecurity>
  <Lines>73</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5</cp:revision>
  <cp:lastPrinted>2021-07-02T11:45:00Z</cp:lastPrinted>
  <dcterms:created xsi:type="dcterms:W3CDTF">2024-10-15T06:17:00Z</dcterms:created>
  <dcterms:modified xsi:type="dcterms:W3CDTF">2024-10-16T07:21:00Z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